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63F72" w:rsidRPr="00477C67" w14:paraId="178A0086" w14:textId="77777777" w:rsidTr="00127D63">
        <w:trPr>
          <w:trHeight w:hRule="exact" w:val="1417"/>
          <w:jc w:val="center"/>
        </w:trPr>
        <w:tc>
          <w:tcPr>
            <w:tcW w:w="6804" w:type="dxa"/>
            <w:vAlign w:val="center"/>
          </w:tcPr>
          <w:p w14:paraId="29DBD968" w14:textId="77777777" w:rsidR="00263F72" w:rsidRPr="00477C67" w:rsidRDefault="00263F72" w:rsidP="00127D63">
            <w:pPr>
              <w:pStyle w:val="EPName"/>
            </w:pPr>
            <w:r w:rsidRPr="00477C67">
              <w:t>Parlamento Europeu</w:t>
            </w:r>
          </w:p>
          <w:p w14:paraId="72303DF3" w14:textId="44D640A8" w:rsidR="00263F72" w:rsidRPr="00477C67" w:rsidRDefault="00263F72" w:rsidP="00127D63">
            <w:pPr>
              <w:pStyle w:val="EPTerm"/>
            </w:pPr>
            <w:r w:rsidRPr="00477C67">
              <w:t>2019</w:t>
            </w:r>
            <w:r w:rsidR="00127D63">
              <w:noBreakHyphen/>
            </w:r>
            <w:r w:rsidRPr="00477C67">
              <w:t>2024</w:t>
            </w:r>
          </w:p>
        </w:tc>
        <w:tc>
          <w:tcPr>
            <w:tcW w:w="2268" w:type="dxa"/>
          </w:tcPr>
          <w:p w14:paraId="3FC584F2" w14:textId="77777777" w:rsidR="00263F72" w:rsidRPr="00477C67" w:rsidRDefault="00263F72" w:rsidP="00127D63">
            <w:pPr>
              <w:pStyle w:val="EPLogo"/>
            </w:pPr>
            <w:r w:rsidRPr="00477C67">
              <w:drawing>
                <wp:inline distT="0" distB="0" distL="0" distR="0" wp14:anchorId="12A246AD" wp14:editId="767E0867">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2442C888" w14:textId="77777777" w:rsidR="00263F72" w:rsidRPr="00477C67" w:rsidRDefault="00263F72" w:rsidP="00263F72">
      <w:pPr>
        <w:pStyle w:val="LineTop"/>
      </w:pPr>
    </w:p>
    <w:p w14:paraId="3113D78F" w14:textId="77777777" w:rsidR="00263F72" w:rsidRPr="00477C67" w:rsidRDefault="00263F72" w:rsidP="00263F72">
      <w:pPr>
        <w:pStyle w:val="EPBody"/>
      </w:pPr>
      <w:r w:rsidRPr="00477C67">
        <w:rPr>
          <w:rStyle w:val="HideTWBExt"/>
          <w:noProof w:val="0"/>
        </w:rPr>
        <w:t>&lt;Commission&gt;</w:t>
      </w:r>
      <w:r w:rsidRPr="00477C67">
        <w:rPr>
          <w:rStyle w:val="HideTWBInt"/>
        </w:rPr>
        <w:t>{LIBE}</w:t>
      </w:r>
      <w:r w:rsidRPr="00477C67">
        <w:t>Comissão das Liberdades Cívicas, da Justiça e dos Assuntos Internos</w:t>
      </w:r>
      <w:r w:rsidRPr="00477C67">
        <w:rPr>
          <w:rStyle w:val="HideTWBExt"/>
          <w:noProof w:val="0"/>
        </w:rPr>
        <w:t>&lt;/Commission&gt;</w:t>
      </w:r>
    </w:p>
    <w:p w14:paraId="61414DBB" w14:textId="77777777" w:rsidR="00263F72" w:rsidRPr="00477C67" w:rsidRDefault="00263F72" w:rsidP="00263F72">
      <w:pPr>
        <w:pStyle w:val="LineBottom"/>
      </w:pPr>
    </w:p>
    <w:p w14:paraId="214FF566" w14:textId="77777777" w:rsidR="00263F72" w:rsidRPr="00477C67" w:rsidRDefault="00263F72" w:rsidP="00263F72">
      <w:pPr>
        <w:pStyle w:val="CoverReference"/>
      </w:pPr>
      <w:r w:rsidRPr="00477C67">
        <w:rPr>
          <w:rStyle w:val="HideTWBExt"/>
          <w:noProof w:val="0"/>
        </w:rPr>
        <w:t>&lt;RefProc&gt;</w:t>
      </w:r>
      <w:r w:rsidRPr="00477C67">
        <w:t>2020/0279</w:t>
      </w:r>
      <w:r w:rsidRPr="00477C67">
        <w:rPr>
          <w:rStyle w:val="HideTWBExt"/>
          <w:noProof w:val="0"/>
        </w:rPr>
        <w:t>&lt;/RefProc&gt;&lt;RefTypeProc&gt;</w:t>
      </w:r>
      <w:r w:rsidRPr="00477C67">
        <w:t>(COD)</w:t>
      </w:r>
      <w:r w:rsidRPr="00477C67">
        <w:rPr>
          <w:rStyle w:val="HideTWBExt"/>
          <w:noProof w:val="0"/>
        </w:rPr>
        <w:t>&lt;/RefTypeProc&gt;</w:t>
      </w:r>
    </w:p>
    <w:p w14:paraId="13860434" w14:textId="77777777" w:rsidR="00263F72" w:rsidRPr="00477C67" w:rsidRDefault="00263F72" w:rsidP="00263F72">
      <w:pPr>
        <w:pStyle w:val="CoverDate"/>
      </w:pPr>
      <w:r w:rsidRPr="00477C67">
        <w:rPr>
          <w:rStyle w:val="HideTWBExt"/>
          <w:noProof w:val="0"/>
        </w:rPr>
        <w:t>&lt;Date&gt;</w:t>
      </w:r>
      <w:r w:rsidRPr="00477C67">
        <w:rPr>
          <w:rStyle w:val="HideTWBInt"/>
        </w:rPr>
        <w:t>{09/12/2021}</w:t>
      </w:r>
      <w:r w:rsidRPr="00477C67">
        <w:t>9.12.2021</w:t>
      </w:r>
      <w:bookmarkStart w:id="0" w:name="_GoBack"/>
      <w:bookmarkEnd w:id="0"/>
      <w:r w:rsidRPr="00477C67">
        <w:rPr>
          <w:rStyle w:val="HideTWBExt"/>
          <w:noProof w:val="0"/>
        </w:rPr>
        <w:t>&lt;/Date&gt;</w:t>
      </w:r>
    </w:p>
    <w:p w14:paraId="175BF092" w14:textId="77777777" w:rsidR="00263F72" w:rsidRPr="00477C67" w:rsidRDefault="00263F72" w:rsidP="00263F72">
      <w:pPr>
        <w:pStyle w:val="CoverDocType"/>
      </w:pPr>
      <w:r w:rsidRPr="00477C67">
        <w:rPr>
          <w:rStyle w:val="HideTWBExt"/>
          <w:noProof w:val="0"/>
        </w:rPr>
        <w:t>&lt;TypeAM&gt;</w:t>
      </w:r>
      <w:r w:rsidRPr="00477C67">
        <w:t>ALTERAÇÕES</w:t>
      </w:r>
      <w:r w:rsidRPr="00477C67">
        <w:rPr>
          <w:rStyle w:val="HideTWBExt"/>
          <w:noProof w:val="0"/>
        </w:rPr>
        <w:t>&lt;/TypeAM&gt;</w:t>
      </w:r>
    </w:p>
    <w:p w14:paraId="3D28D4ED" w14:textId="30415A24" w:rsidR="00263F72" w:rsidRPr="00477C67" w:rsidRDefault="00263F72" w:rsidP="00263F72">
      <w:pPr>
        <w:pStyle w:val="CoverDocType24a"/>
      </w:pPr>
      <w:r w:rsidRPr="00477C67">
        <w:rPr>
          <w:rStyle w:val="HideTWBExt"/>
          <w:noProof w:val="0"/>
        </w:rPr>
        <w:t>&lt;RangeAM&gt;</w:t>
      </w:r>
      <w:r w:rsidRPr="00477C67">
        <w:t xml:space="preserve">450 </w:t>
      </w:r>
      <w:r w:rsidR="00127D63">
        <w:noBreakHyphen/>
      </w:r>
      <w:r w:rsidRPr="00477C67">
        <w:t xml:space="preserve"> 734</w:t>
      </w:r>
      <w:r w:rsidRPr="00477C67">
        <w:rPr>
          <w:rStyle w:val="HideTWBExt"/>
          <w:noProof w:val="0"/>
        </w:rPr>
        <w:t>&lt;/RangeAM&gt;</w:t>
      </w:r>
    </w:p>
    <w:p w14:paraId="627D514D" w14:textId="77777777" w:rsidR="00263F72" w:rsidRPr="00477C67" w:rsidRDefault="00263F72" w:rsidP="00263F72">
      <w:pPr>
        <w:pStyle w:val="CoverBold"/>
      </w:pPr>
      <w:r w:rsidRPr="00477C67">
        <w:rPr>
          <w:rStyle w:val="HideTWBExt"/>
          <w:noProof w:val="0"/>
        </w:rPr>
        <w:t>&lt;TitreType&gt;</w:t>
      </w:r>
      <w:r w:rsidRPr="00477C67">
        <w:t>Projeto de relatório</w:t>
      </w:r>
      <w:r w:rsidRPr="00477C67">
        <w:rPr>
          <w:rStyle w:val="HideTWBExt"/>
          <w:noProof w:val="0"/>
        </w:rPr>
        <w:t>&lt;/TitreType&gt;</w:t>
      </w:r>
    </w:p>
    <w:p w14:paraId="7CA4E291" w14:textId="77777777" w:rsidR="00263F72" w:rsidRPr="00477C67" w:rsidRDefault="00263F72" w:rsidP="00263F72">
      <w:pPr>
        <w:pStyle w:val="CoverBold"/>
      </w:pPr>
      <w:r w:rsidRPr="00477C67">
        <w:rPr>
          <w:rStyle w:val="HideTWBExt"/>
          <w:noProof w:val="0"/>
        </w:rPr>
        <w:t>&lt;Rapporteur&gt;</w:t>
      </w:r>
      <w:r w:rsidRPr="00477C67">
        <w:t>Tomas Tobé</w:t>
      </w:r>
      <w:r w:rsidRPr="00477C67">
        <w:rPr>
          <w:rStyle w:val="HideTWBExt"/>
          <w:noProof w:val="0"/>
        </w:rPr>
        <w:t>&lt;/Rapporteur&gt;</w:t>
      </w:r>
    </w:p>
    <w:p w14:paraId="5C94CE95" w14:textId="6BB29C7A" w:rsidR="00263F72" w:rsidRPr="00477C67" w:rsidRDefault="00263F72" w:rsidP="00263F72">
      <w:pPr>
        <w:pStyle w:val="CoverNormal24a"/>
      </w:pPr>
      <w:r w:rsidRPr="00477C67">
        <w:rPr>
          <w:rStyle w:val="HideTWBExt"/>
          <w:noProof w:val="0"/>
        </w:rPr>
        <w:t>&lt;DocRefPE&gt;</w:t>
      </w:r>
      <w:r w:rsidRPr="00477C67">
        <w:t>(PE698.950v01</w:t>
      </w:r>
      <w:r w:rsidR="00127D63">
        <w:noBreakHyphen/>
      </w:r>
      <w:r w:rsidRPr="00477C67">
        <w:t>00)</w:t>
      </w:r>
      <w:r w:rsidRPr="00477C67">
        <w:rPr>
          <w:rStyle w:val="HideTWBExt"/>
          <w:noProof w:val="0"/>
        </w:rPr>
        <w:t>&lt;/DocRefPE&gt;</w:t>
      </w:r>
    </w:p>
    <w:p w14:paraId="53C61859" w14:textId="77777777" w:rsidR="00263F72" w:rsidRPr="00477C67" w:rsidRDefault="00263F72" w:rsidP="00263F72">
      <w:pPr>
        <w:pStyle w:val="CoverNormal24a"/>
      </w:pPr>
      <w:r w:rsidRPr="00477C67">
        <w:rPr>
          <w:rStyle w:val="HideTWBExt"/>
          <w:noProof w:val="0"/>
        </w:rPr>
        <w:t>&lt;Titre&gt;</w:t>
      </w:r>
      <w:r w:rsidRPr="00477C67">
        <w:t>relativo à gestão do asilo e da migração e que altera a Diretiva 2003/109/CE do Conselho e a proposta de Regulamento (UE) XXX/XXX [Fundo para o Asilo e a Migração]</w:t>
      </w:r>
      <w:r w:rsidRPr="00477C67">
        <w:rPr>
          <w:rStyle w:val="HideTWBExt"/>
          <w:noProof w:val="0"/>
        </w:rPr>
        <w:t>&lt;/Titre&gt;</w:t>
      </w:r>
    </w:p>
    <w:p w14:paraId="71A0EF96" w14:textId="77777777" w:rsidR="00263F72" w:rsidRPr="00477C67" w:rsidRDefault="00263F72" w:rsidP="00263F72">
      <w:pPr>
        <w:pStyle w:val="CoverNormal"/>
      </w:pPr>
      <w:r w:rsidRPr="00477C67">
        <w:rPr>
          <w:rStyle w:val="HideTWBExt"/>
          <w:noProof w:val="0"/>
        </w:rPr>
        <w:t>&lt;DocAmend&gt;</w:t>
      </w:r>
      <w:r w:rsidRPr="00477C67">
        <w:t>Proposta de regulamento</w:t>
      </w:r>
      <w:r w:rsidRPr="00477C67">
        <w:rPr>
          <w:rStyle w:val="HideTWBExt"/>
          <w:noProof w:val="0"/>
        </w:rPr>
        <w:t>&lt;/DocAmend&gt;</w:t>
      </w:r>
    </w:p>
    <w:p w14:paraId="461444DA" w14:textId="6743B0B4" w:rsidR="00263F72" w:rsidRPr="00477C67" w:rsidRDefault="00263F72" w:rsidP="00263F72">
      <w:pPr>
        <w:pStyle w:val="CoverNormal24a"/>
      </w:pPr>
      <w:r w:rsidRPr="00477C67">
        <w:rPr>
          <w:rStyle w:val="HideTWBExt"/>
          <w:noProof w:val="0"/>
        </w:rPr>
        <w:t>&lt;DocRef&gt;</w:t>
      </w:r>
      <w:r w:rsidRPr="00477C67">
        <w:t>(COM(2020)0610 – C9</w:t>
      </w:r>
      <w:r w:rsidR="00127D63">
        <w:noBreakHyphen/>
      </w:r>
      <w:r w:rsidRPr="00477C67">
        <w:t>0309/2020 – 2020/0279(COD))</w:t>
      </w:r>
      <w:r w:rsidRPr="00477C67">
        <w:rPr>
          <w:rStyle w:val="HideTWBExt"/>
          <w:noProof w:val="0"/>
        </w:rPr>
        <w:t>&lt;/DocRef&gt;</w:t>
      </w:r>
    </w:p>
    <w:p w14:paraId="3F606FA3" w14:textId="77777777" w:rsidR="00D518DB" w:rsidRPr="00477C67" w:rsidRDefault="00BB4A1D">
      <w:r w:rsidRPr="00477C67">
        <w:br w:type="page"/>
      </w:r>
      <w:r w:rsidRPr="00477C67">
        <w:lastRenderedPageBreak/>
        <w:t>AM_Com_LegReport</w:t>
      </w:r>
    </w:p>
    <w:p w14:paraId="25CA3BD3" w14:textId="5FBB05E4" w:rsidR="00B607D3" w:rsidRPr="00477C67" w:rsidRDefault="00BB4A1D" w:rsidP="00B607D3">
      <w:pPr>
        <w:pStyle w:val="AmNumberTabs"/>
      </w:pPr>
      <w:r w:rsidRPr="00477C67">
        <w:br w:type="page"/>
      </w:r>
      <w:r w:rsidR="00B607D3" w:rsidRPr="00477C67">
        <w:rPr>
          <w:rStyle w:val="HideTWBExt"/>
          <w:b w:val="0"/>
          <w:noProof w:val="0"/>
        </w:rPr>
        <w:t>&lt;RepeatBlock-Amend&gt;</w:t>
      </w:r>
      <w:r w:rsidR="00B607D3" w:rsidRPr="00477C67">
        <w:rPr>
          <w:rStyle w:val="HideTWBExt"/>
          <w:noProof w:val="0"/>
        </w:rPr>
        <w:t>&lt;Amend&gt;</w:t>
      </w:r>
      <w:r w:rsidR="00B607D3" w:rsidRPr="00477C67">
        <w:t>Alteração</w:t>
      </w:r>
      <w:r w:rsidR="00B607D3" w:rsidRPr="00477C67">
        <w:tab/>
      </w:r>
      <w:r w:rsidR="00B607D3" w:rsidRPr="00477C67">
        <w:tab/>
      </w:r>
      <w:r w:rsidR="00B607D3" w:rsidRPr="00477C67">
        <w:rPr>
          <w:rStyle w:val="HideTWBExt"/>
          <w:noProof w:val="0"/>
        </w:rPr>
        <w:t>&lt;NumAm&gt;</w:t>
      </w:r>
      <w:r w:rsidR="00B607D3" w:rsidRPr="00477C67">
        <w:t>450</w:t>
      </w:r>
      <w:r w:rsidR="00B607D3" w:rsidRPr="00477C67">
        <w:rPr>
          <w:rStyle w:val="HideTWBExt"/>
          <w:noProof w:val="0"/>
        </w:rPr>
        <w:t>&lt;/NumAm&gt;</w:t>
      </w:r>
    </w:p>
    <w:p w14:paraId="5A65CB18"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0E2D3AF7" w14:textId="77777777" w:rsidR="00B607D3" w:rsidRPr="00477C67" w:rsidRDefault="00B607D3" w:rsidP="00B607D3">
      <w:pPr>
        <w:pStyle w:val="NormalBold"/>
      </w:pPr>
      <w:r w:rsidRPr="00477C67">
        <w:rPr>
          <w:rStyle w:val="HideTWBExt"/>
          <w:noProof w:val="0"/>
        </w:rPr>
        <w:t>&lt;/RepeatBlock-By&gt;</w:t>
      </w:r>
    </w:p>
    <w:p w14:paraId="783BCC6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91E625E" w14:textId="77777777" w:rsidR="00B607D3" w:rsidRPr="00477C67" w:rsidRDefault="00B607D3" w:rsidP="00B607D3">
      <w:pPr>
        <w:pStyle w:val="NormalBold"/>
      </w:pPr>
      <w:r w:rsidRPr="00477C67">
        <w:rPr>
          <w:rStyle w:val="HideTWBExt"/>
          <w:noProof w:val="0"/>
        </w:rPr>
        <w:t>&lt;Article&gt;</w:t>
      </w:r>
      <w:r w:rsidRPr="00477C67">
        <w:t>Considerando 30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50CEA3A" w14:textId="77777777" w:rsidTr="00127D63">
        <w:trPr>
          <w:trHeight w:hRule="exact" w:val="240"/>
          <w:jc w:val="center"/>
        </w:trPr>
        <w:tc>
          <w:tcPr>
            <w:tcW w:w="9752" w:type="dxa"/>
            <w:gridSpan w:val="2"/>
          </w:tcPr>
          <w:p w14:paraId="0DB071DD" w14:textId="77777777" w:rsidR="00B607D3" w:rsidRPr="00477C67" w:rsidRDefault="00B607D3" w:rsidP="00127D63"/>
        </w:tc>
      </w:tr>
      <w:tr w:rsidR="00B607D3" w:rsidRPr="00477C67" w14:paraId="74CADC6E" w14:textId="77777777" w:rsidTr="00127D63">
        <w:trPr>
          <w:trHeight w:val="240"/>
          <w:jc w:val="center"/>
        </w:trPr>
        <w:tc>
          <w:tcPr>
            <w:tcW w:w="4876" w:type="dxa"/>
          </w:tcPr>
          <w:p w14:paraId="1B827CBA" w14:textId="77777777" w:rsidR="00B607D3" w:rsidRPr="00477C67" w:rsidRDefault="00B607D3" w:rsidP="00127D63">
            <w:pPr>
              <w:pStyle w:val="AmColumnHeading"/>
            </w:pPr>
            <w:r w:rsidRPr="00477C67">
              <w:t>Texto da Comissão</w:t>
            </w:r>
          </w:p>
        </w:tc>
        <w:tc>
          <w:tcPr>
            <w:tcW w:w="4876" w:type="dxa"/>
          </w:tcPr>
          <w:p w14:paraId="77F7B43F" w14:textId="77777777" w:rsidR="00B607D3" w:rsidRPr="00477C67" w:rsidRDefault="00B607D3" w:rsidP="00127D63">
            <w:pPr>
              <w:pStyle w:val="AmColumnHeading"/>
            </w:pPr>
            <w:r w:rsidRPr="00477C67">
              <w:t>Alteração</w:t>
            </w:r>
          </w:p>
        </w:tc>
      </w:tr>
      <w:tr w:rsidR="00B607D3" w:rsidRPr="00477C67" w14:paraId="7C125AAE" w14:textId="77777777" w:rsidTr="00127D63">
        <w:trPr>
          <w:jc w:val="center"/>
        </w:trPr>
        <w:tc>
          <w:tcPr>
            <w:tcW w:w="4876" w:type="dxa"/>
          </w:tcPr>
          <w:p w14:paraId="2577586E" w14:textId="71FE52B7" w:rsidR="00B607D3" w:rsidRPr="00477C67" w:rsidRDefault="00B607D3" w:rsidP="00127D63">
            <w:pPr>
              <w:pStyle w:val="Normal6a"/>
            </w:pPr>
            <w:r w:rsidRPr="00477C67">
              <w:rPr>
                <w:b/>
                <w:i/>
              </w:rPr>
              <w:t>(30)</w:t>
            </w:r>
            <w:r w:rsidRPr="00477C67">
              <w:tab/>
            </w:r>
            <w:r w:rsidRPr="00477C67">
              <w:rPr>
                <w:b/>
                <w:i/>
              </w:rPr>
              <w:t>A fim de assegurar uma resposta solidária abrangente e eficaz e proporcionar clareza aos Estados</w:t>
            </w:r>
            <w:r w:rsidR="00127D63">
              <w:rPr>
                <w:b/>
                <w:i/>
              </w:rPr>
              <w:noBreakHyphen/>
            </w:r>
            <w:r w:rsidRPr="00477C67">
              <w:rPr>
                <w:b/>
                <w:i/>
              </w:rPr>
              <w:t>Membros que recebem apoio, a Comissão deve adotar um ato de execução que especifique as contribuições que cada Estado</w:t>
            </w:r>
            <w:r w:rsidR="00127D63">
              <w:rPr>
                <w:b/>
                <w:i/>
              </w:rPr>
              <w:noBreakHyphen/>
            </w:r>
            <w:r w:rsidRPr="00477C67">
              <w:rPr>
                <w:b/>
                <w:i/>
              </w:rPr>
              <w:t>Membro deve fazer. Tais contribuições devem basear</w:t>
            </w:r>
            <w:r w:rsidR="00127D63">
              <w:rPr>
                <w:b/>
                <w:i/>
              </w:rPr>
              <w:noBreakHyphen/>
            </w:r>
            <w:r w:rsidRPr="00477C67">
              <w:rPr>
                <w:b/>
                <w:i/>
              </w:rPr>
              <w:t>se sempre no tipo de contribuições indicadas pelo Estado</w:t>
            </w:r>
            <w:r w:rsidR="00127D63">
              <w:rPr>
                <w:b/>
                <w:i/>
              </w:rPr>
              <w:noBreakHyphen/>
            </w:r>
            <w:r w:rsidRPr="00477C67">
              <w:rPr>
                <w:b/>
                <w:i/>
              </w:rPr>
              <w:t>Membro em causa no plano de resposta solidária, exceto se não tiver apresentado um. Nesses casos, as medidas estabelecidas no ato de execução para o Estado</w:t>
            </w:r>
            <w:r w:rsidR="00127D63">
              <w:rPr>
                <w:b/>
                <w:i/>
              </w:rPr>
              <w:noBreakHyphen/>
            </w:r>
            <w:r w:rsidRPr="00477C67">
              <w:rPr>
                <w:b/>
                <w:i/>
              </w:rPr>
              <w:t>Membro em causa devem ser determinadas pela Comissão.</w:t>
            </w:r>
          </w:p>
        </w:tc>
        <w:tc>
          <w:tcPr>
            <w:tcW w:w="4876" w:type="dxa"/>
          </w:tcPr>
          <w:p w14:paraId="6E884029" w14:textId="77777777" w:rsidR="00B607D3" w:rsidRPr="00477C67" w:rsidRDefault="00B607D3" w:rsidP="00127D63">
            <w:pPr>
              <w:pStyle w:val="Normal6a"/>
            </w:pPr>
            <w:r w:rsidRPr="00477C67">
              <w:rPr>
                <w:b/>
                <w:i/>
              </w:rPr>
              <w:t>Suprimido</w:t>
            </w:r>
          </w:p>
        </w:tc>
      </w:tr>
    </w:tbl>
    <w:p w14:paraId="672DB3B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F54E3C6" w14:textId="77777777" w:rsidR="00B607D3" w:rsidRPr="00477C67" w:rsidRDefault="00B607D3" w:rsidP="00B607D3">
      <w:r w:rsidRPr="00477C67">
        <w:rPr>
          <w:rStyle w:val="HideTWBExt"/>
          <w:noProof w:val="0"/>
        </w:rPr>
        <w:t>&lt;/Amend&gt;</w:t>
      </w:r>
    </w:p>
    <w:p w14:paraId="3E443B2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451</w:t>
      </w:r>
      <w:r w:rsidRPr="00477C67">
        <w:rPr>
          <w:rStyle w:val="HideTWBExt"/>
          <w:noProof w:val="0"/>
        </w:rPr>
        <w:t>&lt;/NumAm&gt;</w:t>
      </w:r>
    </w:p>
    <w:p w14:paraId="5A9D77BE"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66079F8B" w14:textId="77777777" w:rsidR="00B607D3" w:rsidRPr="00477C67" w:rsidRDefault="00B607D3" w:rsidP="00B607D3">
      <w:pPr>
        <w:pStyle w:val="NormalBold"/>
      </w:pPr>
      <w:r w:rsidRPr="00477C67">
        <w:rPr>
          <w:rStyle w:val="HideTWBExt"/>
          <w:noProof w:val="0"/>
        </w:rPr>
        <w:t>&lt;/RepeatBlock-By&gt;</w:t>
      </w:r>
    </w:p>
    <w:p w14:paraId="4D808A7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74BB697" w14:textId="77777777" w:rsidR="00B607D3" w:rsidRPr="00477C67" w:rsidRDefault="00B607D3" w:rsidP="00B607D3">
      <w:pPr>
        <w:pStyle w:val="NormalBold"/>
      </w:pPr>
      <w:r w:rsidRPr="00477C67">
        <w:rPr>
          <w:rStyle w:val="HideTWBExt"/>
          <w:noProof w:val="0"/>
        </w:rPr>
        <w:t>&lt;Article&gt;</w:t>
      </w:r>
      <w:r w:rsidRPr="00477C67">
        <w:t>Considerando 30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4F99634" w14:textId="77777777" w:rsidTr="00127D63">
        <w:trPr>
          <w:trHeight w:hRule="exact" w:val="240"/>
          <w:jc w:val="center"/>
        </w:trPr>
        <w:tc>
          <w:tcPr>
            <w:tcW w:w="9752" w:type="dxa"/>
            <w:gridSpan w:val="2"/>
          </w:tcPr>
          <w:p w14:paraId="0EA898C6" w14:textId="77777777" w:rsidR="00B607D3" w:rsidRPr="00477C67" w:rsidRDefault="00B607D3" w:rsidP="00127D63"/>
        </w:tc>
      </w:tr>
      <w:tr w:rsidR="00B607D3" w:rsidRPr="00477C67" w14:paraId="134F2D22" w14:textId="77777777" w:rsidTr="00127D63">
        <w:trPr>
          <w:trHeight w:val="240"/>
          <w:jc w:val="center"/>
        </w:trPr>
        <w:tc>
          <w:tcPr>
            <w:tcW w:w="4876" w:type="dxa"/>
          </w:tcPr>
          <w:p w14:paraId="26044486" w14:textId="77777777" w:rsidR="00B607D3" w:rsidRPr="00477C67" w:rsidRDefault="00B607D3" w:rsidP="00127D63">
            <w:pPr>
              <w:pStyle w:val="AmColumnHeading"/>
            </w:pPr>
            <w:r w:rsidRPr="00477C67">
              <w:t>Texto da Comissão</w:t>
            </w:r>
          </w:p>
        </w:tc>
        <w:tc>
          <w:tcPr>
            <w:tcW w:w="4876" w:type="dxa"/>
          </w:tcPr>
          <w:p w14:paraId="0CC5976F" w14:textId="77777777" w:rsidR="00B607D3" w:rsidRPr="00477C67" w:rsidRDefault="00B607D3" w:rsidP="00127D63">
            <w:pPr>
              <w:pStyle w:val="AmColumnHeading"/>
            </w:pPr>
            <w:r w:rsidRPr="00477C67">
              <w:t>Alteração</w:t>
            </w:r>
          </w:p>
        </w:tc>
      </w:tr>
      <w:tr w:rsidR="00B607D3" w:rsidRPr="00477C67" w14:paraId="4834FDAB" w14:textId="77777777" w:rsidTr="00127D63">
        <w:trPr>
          <w:jc w:val="center"/>
        </w:trPr>
        <w:tc>
          <w:tcPr>
            <w:tcW w:w="4876" w:type="dxa"/>
          </w:tcPr>
          <w:p w14:paraId="5F83207B" w14:textId="1393AE0B" w:rsidR="00B607D3" w:rsidRPr="00477C67" w:rsidRDefault="00B607D3" w:rsidP="00127D63">
            <w:pPr>
              <w:pStyle w:val="Normal6a"/>
            </w:pPr>
            <w:r w:rsidRPr="00477C67">
              <w:rPr>
                <w:b/>
                <w:i/>
              </w:rPr>
              <w:t>(30)</w:t>
            </w:r>
            <w:r w:rsidRPr="00477C67">
              <w:tab/>
            </w:r>
            <w:r w:rsidRPr="00477C67">
              <w:rPr>
                <w:b/>
                <w:i/>
              </w:rPr>
              <w:t>A fim de assegurar uma resposta solidária abrangente e eficaz e proporcionar clareza aos Estados</w:t>
            </w:r>
            <w:r w:rsidR="00127D63">
              <w:rPr>
                <w:b/>
                <w:i/>
              </w:rPr>
              <w:noBreakHyphen/>
            </w:r>
            <w:r w:rsidRPr="00477C67">
              <w:rPr>
                <w:b/>
                <w:i/>
              </w:rPr>
              <w:t>Membros que recebem apoio, a Comissão deve adotar um ato de execução que especifique as contribuições que cada Estado</w:t>
            </w:r>
            <w:r w:rsidR="00127D63">
              <w:rPr>
                <w:b/>
                <w:i/>
              </w:rPr>
              <w:noBreakHyphen/>
            </w:r>
            <w:r w:rsidRPr="00477C67">
              <w:rPr>
                <w:b/>
                <w:i/>
              </w:rPr>
              <w:t>Membro deve fazer. Tais contribuições devem basear</w:t>
            </w:r>
            <w:r w:rsidR="00127D63">
              <w:rPr>
                <w:b/>
                <w:i/>
              </w:rPr>
              <w:noBreakHyphen/>
            </w:r>
            <w:r w:rsidRPr="00477C67">
              <w:rPr>
                <w:b/>
                <w:i/>
              </w:rPr>
              <w:t>se sempre no tipo de contribuições indicadas pelo Estado</w:t>
            </w:r>
            <w:r w:rsidR="00127D63">
              <w:rPr>
                <w:b/>
                <w:i/>
              </w:rPr>
              <w:noBreakHyphen/>
            </w:r>
            <w:r w:rsidRPr="00477C67">
              <w:rPr>
                <w:b/>
                <w:i/>
              </w:rPr>
              <w:t>Membro em causa no plano de resposta solidária, exceto se não tiver apresentado um. Nesses casos, as medidas estabelecidas no ato de execução para o Estado</w:t>
            </w:r>
            <w:r w:rsidR="00127D63">
              <w:rPr>
                <w:b/>
                <w:i/>
              </w:rPr>
              <w:noBreakHyphen/>
            </w:r>
            <w:r w:rsidRPr="00477C67">
              <w:rPr>
                <w:b/>
                <w:i/>
              </w:rPr>
              <w:t>Membro em causa devem ser determinadas pela Comissão.</w:t>
            </w:r>
          </w:p>
        </w:tc>
        <w:tc>
          <w:tcPr>
            <w:tcW w:w="4876" w:type="dxa"/>
          </w:tcPr>
          <w:p w14:paraId="4481F230" w14:textId="77777777" w:rsidR="00B607D3" w:rsidRPr="00477C67" w:rsidRDefault="00B607D3" w:rsidP="00127D63">
            <w:pPr>
              <w:pStyle w:val="Normal6a"/>
            </w:pPr>
            <w:r w:rsidRPr="00477C67">
              <w:rPr>
                <w:b/>
                <w:i/>
              </w:rPr>
              <w:t>Suprimido</w:t>
            </w:r>
          </w:p>
        </w:tc>
      </w:tr>
    </w:tbl>
    <w:p w14:paraId="33F467F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245E060" w14:textId="77777777" w:rsidR="00B607D3" w:rsidRPr="00477C67" w:rsidRDefault="00B607D3" w:rsidP="00B607D3">
      <w:r w:rsidRPr="00477C67">
        <w:rPr>
          <w:rStyle w:val="HideTWBExt"/>
          <w:noProof w:val="0"/>
        </w:rPr>
        <w:t>&lt;/Amend&gt;</w:t>
      </w:r>
    </w:p>
    <w:p w14:paraId="7988594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452</w:t>
      </w:r>
      <w:r w:rsidRPr="00477C67">
        <w:rPr>
          <w:rStyle w:val="HideTWBExt"/>
          <w:noProof w:val="0"/>
        </w:rPr>
        <w:t>&lt;/NumAm&gt;</w:t>
      </w:r>
    </w:p>
    <w:p w14:paraId="7ED6B00B" w14:textId="4B3F4C3F"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0D2C8485" w14:textId="77777777" w:rsidR="00B607D3" w:rsidRPr="00477C67" w:rsidRDefault="00B607D3" w:rsidP="00B607D3">
      <w:pPr>
        <w:pStyle w:val="NormalBold"/>
      </w:pPr>
      <w:r w:rsidRPr="00477C67">
        <w:rPr>
          <w:rStyle w:val="HideTWBExt"/>
          <w:noProof w:val="0"/>
        </w:rPr>
        <w:t>&lt;/RepeatBlock-By&gt;</w:t>
      </w:r>
    </w:p>
    <w:p w14:paraId="7FE492C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EE06396" w14:textId="77777777" w:rsidR="00B607D3" w:rsidRPr="00477C67" w:rsidRDefault="00B607D3" w:rsidP="00B607D3">
      <w:pPr>
        <w:pStyle w:val="NormalBold"/>
      </w:pPr>
      <w:r w:rsidRPr="00477C67">
        <w:rPr>
          <w:rStyle w:val="HideTWBExt"/>
          <w:noProof w:val="0"/>
        </w:rPr>
        <w:t>&lt;Article&gt;</w:t>
      </w:r>
      <w:r w:rsidRPr="00477C67">
        <w:t>Considerando 30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114F845" w14:textId="77777777" w:rsidTr="00127D63">
        <w:trPr>
          <w:trHeight w:hRule="exact" w:val="240"/>
          <w:jc w:val="center"/>
        </w:trPr>
        <w:tc>
          <w:tcPr>
            <w:tcW w:w="9752" w:type="dxa"/>
            <w:gridSpan w:val="2"/>
          </w:tcPr>
          <w:p w14:paraId="01597CCA" w14:textId="77777777" w:rsidR="00B607D3" w:rsidRPr="00477C67" w:rsidRDefault="00B607D3" w:rsidP="00127D63"/>
        </w:tc>
      </w:tr>
      <w:tr w:rsidR="00B607D3" w:rsidRPr="00477C67" w14:paraId="50595E32" w14:textId="77777777" w:rsidTr="00127D63">
        <w:trPr>
          <w:trHeight w:val="240"/>
          <w:jc w:val="center"/>
        </w:trPr>
        <w:tc>
          <w:tcPr>
            <w:tcW w:w="4876" w:type="dxa"/>
          </w:tcPr>
          <w:p w14:paraId="7C855351" w14:textId="77777777" w:rsidR="00B607D3" w:rsidRPr="00477C67" w:rsidRDefault="00B607D3" w:rsidP="00127D63">
            <w:pPr>
              <w:pStyle w:val="AmColumnHeading"/>
            </w:pPr>
            <w:r w:rsidRPr="00477C67">
              <w:t>Texto da Comissão</w:t>
            </w:r>
          </w:p>
        </w:tc>
        <w:tc>
          <w:tcPr>
            <w:tcW w:w="4876" w:type="dxa"/>
          </w:tcPr>
          <w:p w14:paraId="21DA5771" w14:textId="77777777" w:rsidR="00B607D3" w:rsidRPr="00477C67" w:rsidRDefault="00B607D3" w:rsidP="00127D63">
            <w:pPr>
              <w:pStyle w:val="AmColumnHeading"/>
            </w:pPr>
            <w:r w:rsidRPr="00477C67">
              <w:t>Alteração</w:t>
            </w:r>
          </w:p>
        </w:tc>
      </w:tr>
      <w:tr w:rsidR="00B607D3" w:rsidRPr="00477C67" w14:paraId="483A7FA5" w14:textId="77777777" w:rsidTr="00127D63">
        <w:trPr>
          <w:jc w:val="center"/>
        </w:trPr>
        <w:tc>
          <w:tcPr>
            <w:tcW w:w="4876" w:type="dxa"/>
          </w:tcPr>
          <w:p w14:paraId="0F7F7D55" w14:textId="3B3B7ECD" w:rsidR="00B607D3" w:rsidRPr="00477C67" w:rsidRDefault="00B607D3" w:rsidP="00127D63">
            <w:pPr>
              <w:pStyle w:val="Normal6a"/>
            </w:pPr>
            <w:r w:rsidRPr="00477C67">
              <w:rPr>
                <w:b/>
                <w:i/>
              </w:rPr>
              <w:t>(30)</w:t>
            </w:r>
            <w:r w:rsidRPr="00477C67">
              <w:tab/>
            </w:r>
            <w:r w:rsidRPr="00477C67">
              <w:rPr>
                <w:b/>
                <w:i/>
              </w:rPr>
              <w:t>A fim de assegurar uma resposta solidária abrangente e eficaz e proporcionar clareza aos Estados</w:t>
            </w:r>
            <w:r w:rsidR="00127D63">
              <w:rPr>
                <w:b/>
                <w:i/>
              </w:rPr>
              <w:noBreakHyphen/>
            </w:r>
            <w:r w:rsidRPr="00477C67">
              <w:rPr>
                <w:b/>
                <w:i/>
              </w:rPr>
              <w:t>Membros que recebem apoio, a Comissão deve adotar um ato de execução que especifique as contribuições que cada Estado</w:t>
            </w:r>
            <w:r w:rsidR="00127D63">
              <w:rPr>
                <w:b/>
                <w:i/>
              </w:rPr>
              <w:noBreakHyphen/>
            </w:r>
            <w:r w:rsidRPr="00477C67">
              <w:rPr>
                <w:b/>
                <w:i/>
              </w:rPr>
              <w:t>Membro deve fazer. Tais contribuições devem basear</w:t>
            </w:r>
            <w:r w:rsidR="00127D63">
              <w:rPr>
                <w:b/>
                <w:i/>
              </w:rPr>
              <w:noBreakHyphen/>
            </w:r>
            <w:r w:rsidRPr="00477C67">
              <w:rPr>
                <w:b/>
                <w:i/>
              </w:rPr>
              <w:t>se sempre no tipo de contribuições indicadas pelo Estado</w:t>
            </w:r>
            <w:r w:rsidR="00127D63">
              <w:rPr>
                <w:b/>
                <w:i/>
              </w:rPr>
              <w:noBreakHyphen/>
            </w:r>
            <w:r w:rsidRPr="00477C67">
              <w:rPr>
                <w:b/>
                <w:i/>
              </w:rPr>
              <w:t>Membro em causa no plano de resposta solidária, exceto se não tiver apresentado um. Nesses casos, as medidas estabelecidas no ato de execução para o Estado</w:t>
            </w:r>
            <w:r w:rsidR="00127D63">
              <w:rPr>
                <w:b/>
                <w:i/>
              </w:rPr>
              <w:noBreakHyphen/>
            </w:r>
            <w:r w:rsidRPr="00477C67">
              <w:rPr>
                <w:b/>
                <w:i/>
              </w:rPr>
              <w:t>Membro em causa devem ser determinadas pela Comissão.</w:t>
            </w:r>
          </w:p>
        </w:tc>
        <w:tc>
          <w:tcPr>
            <w:tcW w:w="4876" w:type="dxa"/>
          </w:tcPr>
          <w:p w14:paraId="28F7DF33" w14:textId="77777777" w:rsidR="00B607D3" w:rsidRPr="00477C67" w:rsidRDefault="00B607D3" w:rsidP="00127D63">
            <w:pPr>
              <w:pStyle w:val="Normal6a"/>
            </w:pPr>
            <w:r w:rsidRPr="00477C67">
              <w:rPr>
                <w:b/>
                <w:i/>
              </w:rPr>
              <w:t>Suprimido</w:t>
            </w:r>
          </w:p>
        </w:tc>
      </w:tr>
    </w:tbl>
    <w:p w14:paraId="073FA7C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0150232" w14:textId="77777777" w:rsidR="00B607D3" w:rsidRPr="00477C67" w:rsidRDefault="00B607D3" w:rsidP="00B607D3">
      <w:r w:rsidRPr="00477C67">
        <w:rPr>
          <w:rStyle w:val="HideTWBExt"/>
          <w:noProof w:val="0"/>
        </w:rPr>
        <w:t>&lt;/Amend&gt;</w:t>
      </w:r>
    </w:p>
    <w:p w14:paraId="33EBF50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453</w:t>
      </w:r>
      <w:r w:rsidRPr="00477C67">
        <w:rPr>
          <w:rStyle w:val="HideTWBExt"/>
          <w:noProof w:val="0"/>
        </w:rPr>
        <w:t>&lt;/NumAm&gt;</w:t>
      </w:r>
    </w:p>
    <w:p w14:paraId="7E23ADAF"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39CB0FDB" w14:textId="77777777" w:rsidR="00B607D3" w:rsidRPr="00477C67" w:rsidRDefault="00B607D3" w:rsidP="00B607D3">
      <w:pPr>
        <w:pStyle w:val="NormalBold"/>
      </w:pPr>
      <w:r w:rsidRPr="00477C67">
        <w:rPr>
          <w:rStyle w:val="HideTWBExt"/>
          <w:noProof w:val="0"/>
        </w:rPr>
        <w:t>&lt;/RepeatBlock-By&gt;</w:t>
      </w:r>
    </w:p>
    <w:p w14:paraId="3E2C130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BE21462" w14:textId="77777777" w:rsidR="00B607D3" w:rsidRPr="00477C67" w:rsidRDefault="00B607D3" w:rsidP="00B607D3">
      <w:pPr>
        <w:pStyle w:val="NormalBold"/>
      </w:pPr>
      <w:r w:rsidRPr="00477C67">
        <w:rPr>
          <w:rStyle w:val="HideTWBExt"/>
          <w:noProof w:val="0"/>
        </w:rPr>
        <w:t>&lt;Article&gt;</w:t>
      </w:r>
      <w:r w:rsidRPr="00477C67">
        <w:t>Considerando 30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58BE4C5" w14:textId="77777777" w:rsidTr="00127D63">
        <w:trPr>
          <w:trHeight w:hRule="exact" w:val="240"/>
          <w:jc w:val="center"/>
        </w:trPr>
        <w:tc>
          <w:tcPr>
            <w:tcW w:w="9752" w:type="dxa"/>
            <w:gridSpan w:val="2"/>
          </w:tcPr>
          <w:p w14:paraId="6B34D994" w14:textId="77777777" w:rsidR="00B607D3" w:rsidRPr="00477C67" w:rsidRDefault="00B607D3" w:rsidP="00127D63"/>
        </w:tc>
      </w:tr>
      <w:tr w:rsidR="00B607D3" w:rsidRPr="00477C67" w14:paraId="1580C8BB" w14:textId="77777777" w:rsidTr="00127D63">
        <w:trPr>
          <w:trHeight w:val="240"/>
          <w:jc w:val="center"/>
        </w:trPr>
        <w:tc>
          <w:tcPr>
            <w:tcW w:w="4876" w:type="dxa"/>
          </w:tcPr>
          <w:p w14:paraId="42D449E2" w14:textId="77777777" w:rsidR="00B607D3" w:rsidRPr="00477C67" w:rsidRDefault="00B607D3" w:rsidP="00127D63">
            <w:pPr>
              <w:pStyle w:val="AmColumnHeading"/>
            </w:pPr>
            <w:r w:rsidRPr="00477C67">
              <w:t>Texto da Comissão</w:t>
            </w:r>
          </w:p>
        </w:tc>
        <w:tc>
          <w:tcPr>
            <w:tcW w:w="4876" w:type="dxa"/>
          </w:tcPr>
          <w:p w14:paraId="652347A7" w14:textId="77777777" w:rsidR="00B607D3" w:rsidRPr="00477C67" w:rsidRDefault="00B607D3" w:rsidP="00127D63">
            <w:pPr>
              <w:pStyle w:val="AmColumnHeading"/>
            </w:pPr>
            <w:r w:rsidRPr="00477C67">
              <w:t>Alteração</w:t>
            </w:r>
          </w:p>
        </w:tc>
      </w:tr>
      <w:tr w:rsidR="00B607D3" w:rsidRPr="00477C67" w14:paraId="42165438" w14:textId="77777777" w:rsidTr="00127D63">
        <w:trPr>
          <w:jc w:val="center"/>
        </w:trPr>
        <w:tc>
          <w:tcPr>
            <w:tcW w:w="4876" w:type="dxa"/>
          </w:tcPr>
          <w:p w14:paraId="08A17977" w14:textId="7BD8F231" w:rsidR="00B607D3" w:rsidRPr="00477C67" w:rsidRDefault="00B607D3" w:rsidP="00127D63">
            <w:pPr>
              <w:pStyle w:val="Normal6a"/>
            </w:pPr>
            <w:r w:rsidRPr="00477C67">
              <w:t>(30)</w:t>
            </w:r>
            <w:r w:rsidRPr="00477C67">
              <w:tab/>
            </w:r>
            <w:r w:rsidRPr="00477C67">
              <w:rPr>
                <w:b/>
                <w:i/>
              </w:rPr>
              <w:t>A fim de assegurar uma resposta solidária abrangente e eficaz e proporcionar clareza aos Estados</w:t>
            </w:r>
            <w:r w:rsidR="00127D63">
              <w:rPr>
                <w:b/>
                <w:i/>
              </w:rPr>
              <w:noBreakHyphen/>
            </w:r>
            <w:r w:rsidRPr="00477C67">
              <w:rPr>
                <w:b/>
                <w:i/>
              </w:rPr>
              <w:t>Membros que recebem apoio, a Comissão deve adotar um ato de execução que especifique as contribuições que cada Estado</w:t>
            </w:r>
            <w:r w:rsidR="00127D63">
              <w:rPr>
                <w:b/>
                <w:i/>
              </w:rPr>
              <w:noBreakHyphen/>
            </w:r>
            <w:r w:rsidRPr="00477C67">
              <w:rPr>
                <w:b/>
                <w:i/>
              </w:rPr>
              <w:t>Membro deve fazer. Tais</w:t>
            </w:r>
            <w:r w:rsidRPr="00477C67">
              <w:t xml:space="preserve"> contribuições devem basear</w:t>
            </w:r>
            <w:r w:rsidR="00127D63">
              <w:noBreakHyphen/>
            </w:r>
            <w:r w:rsidRPr="00477C67">
              <w:t>se sempre no tipo de contribuições indicadas pelo Estado</w:t>
            </w:r>
            <w:r w:rsidR="00127D63">
              <w:noBreakHyphen/>
            </w:r>
            <w:r w:rsidRPr="00477C67">
              <w:t>Membro em causa no plano de resposta solidária</w:t>
            </w:r>
            <w:r w:rsidRPr="00477C67">
              <w:rPr>
                <w:b/>
                <w:i/>
              </w:rPr>
              <w:t>, exceto se não tiver apresentado um</w:t>
            </w:r>
            <w:r w:rsidRPr="00477C67">
              <w:t xml:space="preserve">. </w:t>
            </w:r>
            <w:r w:rsidRPr="00477C67">
              <w:rPr>
                <w:b/>
                <w:i/>
              </w:rPr>
              <w:t>Nesses casos, as medidas estabelecidas no ato de execução para o Estado</w:t>
            </w:r>
            <w:r w:rsidR="00127D63">
              <w:rPr>
                <w:b/>
                <w:i/>
              </w:rPr>
              <w:noBreakHyphen/>
            </w:r>
            <w:r w:rsidRPr="00477C67">
              <w:rPr>
                <w:b/>
                <w:i/>
              </w:rPr>
              <w:t>Membro em causa devem ser determinadas pela Comissão.</w:t>
            </w:r>
          </w:p>
        </w:tc>
        <w:tc>
          <w:tcPr>
            <w:tcW w:w="4876" w:type="dxa"/>
          </w:tcPr>
          <w:p w14:paraId="35BD814E" w14:textId="068BA8F4" w:rsidR="00B607D3" w:rsidRPr="00477C67" w:rsidRDefault="00B607D3" w:rsidP="00127D63">
            <w:pPr>
              <w:pStyle w:val="Normal6a"/>
            </w:pPr>
            <w:r w:rsidRPr="00477C67">
              <w:t>(30)</w:t>
            </w:r>
            <w:r w:rsidRPr="00477C67">
              <w:tab/>
            </w:r>
            <w:r w:rsidRPr="00477C67">
              <w:rPr>
                <w:b/>
                <w:bCs/>
                <w:i/>
                <w:iCs/>
              </w:rPr>
              <w:t>As</w:t>
            </w:r>
            <w:r w:rsidRPr="00477C67">
              <w:t xml:space="preserve"> contribuições devem basear</w:t>
            </w:r>
            <w:r w:rsidR="00127D63">
              <w:noBreakHyphen/>
            </w:r>
            <w:r w:rsidRPr="00477C67">
              <w:t>se sempre no tipo de contribuições indicadas pelo Estado</w:t>
            </w:r>
            <w:r w:rsidR="00127D63">
              <w:noBreakHyphen/>
            </w:r>
            <w:r w:rsidRPr="00477C67">
              <w:t>Membro em causa no plano de resposta solidária.</w:t>
            </w:r>
          </w:p>
        </w:tc>
      </w:tr>
    </w:tbl>
    <w:p w14:paraId="6DA9BBB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39421DF" w14:textId="77777777" w:rsidR="00B607D3" w:rsidRPr="00477C67" w:rsidRDefault="00B607D3" w:rsidP="00B607D3">
      <w:r w:rsidRPr="00477C67">
        <w:rPr>
          <w:rStyle w:val="HideTWBExt"/>
          <w:noProof w:val="0"/>
        </w:rPr>
        <w:t>&lt;/Amend&gt;</w:t>
      </w:r>
    </w:p>
    <w:p w14:paraId="30A0405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454</w:t>
      </w:r>
      <w:r w:rsidRPr="00477C67">
        <w:rPr>
          <w:rStyle w:val="HideTWBExt"/>
          <w:noProof w:val="0"/>
        </w:rPr>
        <w:t>&lt;/NumAm&gt;</w:t>
      </w:r>
    </w:p>
    <w:p w14:paraId="0ED1A021"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1AF8C6E4" w14:textId="77777777" w:rsidR="00B607D3" w:rsidRPr="00477C67" w:rsidRDefault="00B607D3" w:rsidP="00B607D3">
      <w:pPr>
        <w:pStyle w:val="NormalBold"/>
      </w:pPr>
      <w:r w:rsidRPr="00477C67">
        <w:rPr>
          <w:rStyle w:val="HideTWBExt"/>
          <w:noProof w:val="0"/>
        </w:rPr>
        <w:t>&lt;/RepeatBlock-By&gt;</w:t>
      </w:r>
    </w:p>
    <w:p w14:paraId="54F2D57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2F34E3C" w14:textId="77777777" w:rsidR="00B607D3" w:rsidRPr="00477C67" w:rsidRDefault="00B607D3" w:rsidP="00B607D3">
      <w:pPr>
        <w:pStyle w:val="NormalBold"/>
      </w:pPr>
      <w:r w:rsidRPr="00477C67">
        <w:rPr>
          <w:rStyle w:val="HideTWBExt"/>
          <w:noProof w:val="0"/>
        </w:rPr>
        <w:t>&lt;Article&gt;</w:t>
      </w:r>
      <w:r w:rsidRPr="00477C67">
        <w:t>Considerando 30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D3061DD" w14:textId="77777777" w:rsidTr="00127D63">
        <w:trPr>
          <w:trHeight w:hRule="exact" w:val="240"/>
          <w:jc w:val="center"/>
        </w:trPr>
        <w:tc>
          <w:tcPr>
            <w:tcW w:w="9752" w:type="dxa"/>
            <w:gridSpan w:val="2"/>
          </w:tcPr>
          <w:p w14:paraId="4B0D02C7" w14:textId="77777777" w:rsidR="00B607D3" w:rsidRPr="00477C67" w:rsidRDefault="00B607D3" w:rsidP="00127D63"/>
        </w:tc>
      </w:tr>
      <w:tr w:rsidR="00B607D3" w:rsidRPr="00477C67" w14:paraId="7062EB23" w14:textId="77777777" w:rsidTr="00127D63">
        <w:trPr>
          <w:trHeight w:val="240"/>
          <w:jc w:val="center"/>
        </w:trPr>
        <w:tc>
          <w:tcPr>
            <w:tcW w:w="4876" w:type="dxa"/>
          </w:tcPr>
          <w:p w14:paraId="54273666" w14:textId="77777777" w:rsidR="00B607D3" w:rsidRPr="00477C67" w:rsidRDefault="00B607D3" w:rsidP="00127D63">
            <w:pPr>
              <w:pStyle w:val="AmColumnHeading"/>
            </w:pPr>
            <w:r w:rsidRPr="00477C67">
              <w:t>Texto da Comissão</w:t>
            </w:r>
          </w:p>
        </w:tc>
        <w:tc>
          <w:tcPr>
            <w:tcW w:w="4876" w:type="dxa"/>
          </w:tcPr>
          <w:p w14:paraId="7F5EBC18" w14:textId="77777777" w:rsidR="00B607D3" w:rsidRPr="00477C67" w:rsidRDefault="00B607D3" w:rsidP="00127D63">
            <w:pPr>
              <w:pStyle w:val="AmColumnHeading"/>
            </w:pPr>
            <w:r w:rsidRPr="00477C67">
              <w:t>Alteração</w:t>
            </w:r>
          </w:p>
        </w:tc>
      </w:tr>
      <w:tr w:rsidR="00B607D3" w:rsidRPr="00477C67" w14:paraId="77C5C8B0" w14:textId="77777777" w:rsidTr="00127D63">
        <w:trPr>
          <w:jc w:val="center"/>
        </w:trPr>
        <w:tc>
          <w:tcPr>
            <w:tcW w:w="4876" w:type="dxa"/>
          </w:tcPr>
          <w:p w14:paraId="1DE398D3" w14:textId="7C6BCFD0" w:rsidR="00B607D3" w:rsidRPr="00477C67" w:rsidRDefault="00B607D3" w:rsidP="00127D63">
            <w:pPr>
              <w:pStyle w:val="Normal6a"/>
            </w:pPr>
            <w:r w:rsidRPr="00477C67">
              <w:t>(30)</w:t>
            </w:r>
            <w:r w:rsidRPr="00477C67">
              <w:tab/>
              <w:t>A fim de assegurar uma resposta solidária abrangente e eficaz e proporcionar clareza aos Estados</w:t>
            </w:r>
            <w:r w:rsidR="00127D63">
              <w:noBreakHyphen/>
            </w:r>
            <w:r w:rsidRPr="00477C67">
              <w:t>Membros que recebem apoio, a Comissão deve adotar um ato de execução que especifique as contribuições que cada Estado</w:t>
            </w:r>
            <w:r w:rsidR="00127D63">
              <w:noBreakHyphen/>
            </w:r>
            <w:r w:rsidRPr="00477C67">
              <w:t xml:space="preserve">Membro deve fazer. </w:t>
            </w:r>
            <w:r w:rsidRPr="00477C67">
              <w:rPr>
                <w:b/>
                <w:i/>
              </w:rPr>
              <w:t>Tais contribuições devem basear</w:t>
            </w:r>
            <w:r w:rsidR="00127D63">
              <w:rPr>
                <w:b/>
                <w:i/>
              </w:rPr>
              <w:noBreakHyphen/>
            </w:r>
            <w:r w:rsidRPr="00477C67">
              <w:rPr>
                <w:b/>
                <w:i/>
              </w:rPr>
              <w:t>se sempre no tipo de contribuições indicadas pelo Estado</w:t>
            </w:r>
            <w:r w:rsidR="00127D63">
              <w:rPr>
                <w:b/>
                <w:i/>
              </w:rPr>
              <w:noBreakHyphen/>
            </w:r>
            <w:r w:rsidRPr="00477C67">
              <w:rPr>
                <w:b/>
                <w:i/>
              </w:rPr>
              <w:t>Membro em causa no plano de resposta solidária, exceto se não tiver apresentado um. Nesses casos, as medidas estabelecidas no ato de execução para o Estado</w:t>
            </w:r>
            <w:r w:rsidR="00127D63">
              <w:rPr>
                <w:b/>
                <w:i/>
              </w:rPr>
              <w:noBreakHyphen/>
            </w:r>
            <w:r w:rsidRPr="00477C67">
              <w:rPr>
                <w:b/>
                <w:i/>
              </w:rPr>
              <w:t>Membro em causa devem ser determinadas pela Comissão.</w:t>
            </w:r>
          </w:p>
        </w:tc>
        <w:tc>
          <w:tcPr>
            <w:tcW w:w="4876" w:type="dxa"/>
          </w:tcPr>
          <w:p w14:paraId="3F6A9AEA" w14:textId="56E8EEB1" w:rsidR="00B607D3" w:rsidRPr="00477C67" w:rsidRDefault="00B607D3" w:rsidP="00127D63">
            <w:pPr>
              <w:pStyle w:val="Normal6a"/>
            </w:pPr>
            <w:r w:rsidRPr="00477C67">
              <w:t>(30)</w:t>
            </w:r>
            <w:r w:rsidRPr="00477C67">
              <w:tab/>
              <w:t>A fim de assegurar uma resposta solidária abrangente e eficaz e proporcionar clareza aos Estados</w:t>
            </w:r>
            <w:r w:rsidR="00127D63">
              <w:noBreakHyphen/>
            </w:r>
            <w:r w:rsidRPr="00477C67">
              <w:t>Membros que recebem apoio, a Comissão deve adotar um ato de execução que especifique as contribuições que cada Estado</w:t>
            </w:r>
            <w:r w:rsidR="00127D63">
              <w:noBreakHyphen/>
            </w:r>
            <w:r w:rsidRPr="00477C67">
              <w:t>Membro deve fazer.</w:t>
            </w:r>
          </w:p>
        </w:tc>
      </w:tr>
    </w:tbl>
    <w:p w14:paraId="79B1054A"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1724E3BE" w14:textId="77777777" w:rsidR="00B607D3" w:rsidRPr="00127D63" w:rsidRDefault="00B607D3" w:rsidP="00B607D3">
      <w:pPr>
        <w:rPr>
          <w:lang w:val="fr-BE"/>
        </w:rPr>
      </w:pPr>
      <w:r w:rsidRPr="00127D63">
        <w:rPr>
          <w:rStyle w:val="HideTWBExt"/>
          <w:noProof w:val="0"/>
          <w:lang w:val="fr-BE"/>
        </w:rPr>
        <w:t>&lt;/Amend&gt;</w:t>
      </w:r>
    </w:p>
    <w:p w14:paraId="56FDB3E3"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455</w:t>
      </w:r>
      <w:r w:rsidRPr="00127D63">
        <w:rPr>
          <w:rStyle w:val="HideTWBExt"/>
          <w:noProof w:val="0"/>
          <w:lang w:val="fr-BE"/>
        </w:rPr>
        <w:t>&lt;/NumAm&gt;</w:t>
      </w:r>
    </w:p>
    <w:p w14:paraId="5DEAEDFE"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18B92402" w14:textId="77777777" w:rsidR="00B607D3" w:rsidRPr="00127D63" w:rsidRDefault="00B607D3" w:rsidP="00B607D3">
      <w:pPr>
        <w:pStyle w:val="NormalBold"/>
        <w:rPr>
          <w:lang w:val="fr-BE"/>
        </w:rPr>
      </w:pPr>
      <w:r w:rsidRPr="00127D63">
        <w:rPr>
          <w:rStyle w:val="HideTWBExt"/>
          <w:noProof w:val="0"/>
          <w:lang w:val="fr-BE"/>
        </w:rPr>
        <w:t>&lt;/RepeatBlock-By&gt;</w:t>
      </w:r>
    </w:p>
    <w:p w14:paraId="11A7287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4C6FDA5" w14:textId="77777777" w:rsidR="00B607D3" w:rsidRPr="00477C67" w:rsidRDefault="00B607D3" w:rsidP="00B607D3">
      <w:pPr>
        <w:pStyle w:val="NormalBold"/>
      </w:pPr>
      <w:r w:rsidRPr="00477C67">
        <w:rPr>
          <w:rStyle w:val="HideTWBExt"/>
          <w:noProof w:val="0"/>
        </w:rPr>
        <w:t>&lt;Article&gt;</w:t>
      </w:r>
      <w:r w:rsidRPr="00477C67">
        <w:t>Considerando 30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791D75D" w14:textId="77777777" w:rsidTr="00127D63">
        <w:trPr>
          <w:trHeight w:hRule="exact" w:val="240"/>
          <w:jc w:val="center"/>
        </w:trPr>
        <w:tc>
          <w:tcPr>
            <w:tcW w:w="9752" w:type="dxa"/>
            <w:gridSpan w:val="2"/>
          </w:tcPr>
          <w:p w14:paraId="70FD7C2E" w14:textId="77777777" w:rsidR="00B607D3" w:rsidRPr="00477C67" w:rsidRDefault="00B607D3" w:rsidP="00127D63"/>
        </w:tc>
      </w:tr>
      <w:tr w:rsidR="00B607D3" w:rsidRPr="00477C67" w14:paraId="4101BECF" w14:textId="77777777" w:rsidTr="00127D63">
        <w:trPr>
          <w:trHeight w:val="240"/>
          <w:jc w:val="center"/>
        </w:trPr>
        <w:tc>
          <w:tcPr>
            <w:tcW w:w="4876" w:type="dxa"/>
          </w:tcPr>
          <w:p w14:paraId="40FFDEEE" w14:textId="77777777" w:rsidR="00B607D3" w:rsidRPr="00477C67" w:rsidRDefault="00B607D3" w:rsidP="00127D63">
            <w:pPr>
              <w:pStyle w:val="AmColumnHeading"/>
            </w:pPr>
            <w:r w:rsidRPr="00477C67">
              <w:t>Texto da Comissão</w:t>
            </w:r>
          </w:p>
        </w:tc>
        <w:tc>
          <w:tcPr>
            <w:tcW w:w="4876" w:type="dxa"/>
          </w:tcPr>
          <w:p w14:paraId="331829A0" w14:textId="77777777" w:rsidR="00B607D3" w:rsidRPr="00477C67" w:rsidRDefault="00B607D3" w:rsidP="00127D63">
            <w:pPr>
              <w:pStyle w:val="AmColumnHeading"/>
            </w:pPr>
            <w:r w:rsidRPr="00477C67">
              <w:t>Alteração</w:t>
            </w:r>
          </w:p>
        </w:tc>
      </w:tr>
      <w:tr w:rsidR="00B607D3" w:rsidRPr="00477C67" w14:paraId="7C8C4050" w14:textId="77777777" w:rsidTr="00127D63">
        <w:trPr>
          <w:jc w:val="center"/>
        </w:trPr>
        <w:tc>
          <w:tcPr>
            <w:tcW w:w="4876" w:type="dxa"/>
          </w:tcPr>
          <w:p w14:paraId="7B01E350" w14:textId="19860486" w:rsidR="00B607D3" w:rsidRPr="00477C67" w:rsidRDefault="00B607D3" w:rsidP="00127D63">
            <w:pPr>
              <w:pStyle w:val="Normal6a"/>
            </w:pPr>
            <w:r w:rsidRPr="00477C67">
              <w:t>(30)</w:t>
            </w:r>
            <w:r w:rsidRPr="00477C67">
              <w:tab/>
              <w:t>A fim de assegurar uma resposta solidária abrangente e eficaz e proporcionar clareza aos Estados</w:t>
            </w:r>
            <w:r w:rsidR="00127D63">
              <w:noBreakHyphen/>
            </w:r>
            <w:r w:rsidRPr="00477C67">
              <w:t xml:space="preserve">Membros que recebem apoio, a Comissão deve adotar um ato de execução que especifique </w:t>
            </w:r>
            <w:r w:rsidRPr="00477C67">
              <w:rPr>
                <w:b/>
                <w:bCs/>
                <w:i/>
                <w:iCs/>
              </w:rPr>
              <w:t>as</w:t>
            </w:r>
            <w:r w:rsidRPr="00477C67">
              <w:t xml:space="preserve"> contribuições que cada Estado</w:t>
            </w:r>
            <w:r w:rsidR="00127D63">
              <w:noBreakHyphen/>
            </w:r>
            <w:r w:rsidRPr="00477C67">
              <w:t>Membro deve fazer. Tais contribuições devem basear</w:t>
            </w:r>
            <w:r w:rsidR="00127D63">
              <w:noBreakHyphen/>
            </w:r>
            <w:r w:rsidRPr="00477C67">
              <w:t xml:space="preserve">se sempre no </w:t>
            </w:r>
            <w:r w:rsidRPr="00477C67">
              <w:rPr>
                <w:b/>
                <w:i/>
              </w:rPr>
              <w:t>tipo</w:t>
            </w:r>
            <w:r w:rsidRPr="00477C67">
              <w:t xml:space="preserve"> de contribuições indicadas pelo Estado</w:t>
            </w:r>
            <w:r w:rsidR="00127D63">
              <w:noBreakHyphen/>
            </w:r>
            <w:r w:rsidRPr="00477C67">
              <w:t>Membro em causa no plano de resposta solidária, exceto se não tiver apresentado um. Nesses casos, as medidas estabelecidas no ato de execução para o Estado</w:t>
            </w:r>
            <w:r w:rsidR="00127D63">
              <w:noBreakHyphen/>
            </w:r>
            <w:r w:rsidRPr="00477C67">
              <w:t>Membro em causa devem ser determinadas pela Comissão.</w:t>
            </w:r>
          </w:p>
        </w:tc>
        <w:tc>
          <w:tcPr>
            <w:tcW w:w="4876" w:type="dxa"/>
          </w:tcPr>
          <w:p w14:paraId="127A6548" w14:textId="6DAF5220" w:rsidR="00B607D3" w:rsidRPr="00477C67" w:rsidRDefault="00B607D3" w:rsidP="00127D63">
            <w:pPr>
              <w:pStyle w:val="Normal6a"/>
            </w:pPr>
            <w:r w:rsidRPr="00477C67">
              <w:t>(30)</w:t>
            </w:r>
            <w:r w:rsidRPr="00477C67">
              <w:tab/>
              <w:t>A fim de assegurar uma resposta solidária abrangente e eficaz e proporcionar clareza aos Estados</w:t>
            </w:r>
            <w:r w:rsidR="00127D63">
              <w:noBreakHyphen/>
            </w:r>
            <w:r w:rsidRPr="00477C67">
              <w:t xml:space="preserve">Membros que recebem apoio, a Comissão deve adotar um ato de execução que especifique </w:t>
            </w:r>
            <w:r w:rsidRPr="00477C67">
              <w:rPr>
                <w:b/>
                <w:i/>
              </w:rPr>
              <w:t>o número de</w:t>
            </w:r>
            <w:r w:rsidRPr="00477C67">
              <w:t xml:space="preserve"> contribuições que cada Estado</w:t>
            </w:r>
            <w:r w:rsidR="00127D63">
              <w:noBreakHyphen/>
            </w:r>
            <w:r w:rsidRPr="00477C67">
              <w:t>Membro deve fazer. Tais contribuições devem basear</w:t>
            </w:r>
            <w:r w:rsidR="00127D63">
              <w:noBreakHyphen/>
            </w:r>
            <w:r w:rsidRPr="00477C67">
              <w:t xml:space="preserve">se sempre no </w:t>
            </w:r>
            <w:r w:rsidRPr="00477C67">
              <w:rPr>
                <w:b/>
                <w:i/>
              </w:rPr>
              <w:t>número</w:t>
            </w:r>
            <w:r w:rsidRPr="00477C67">
              <w:t xml:space="preserve"> de contribuições indicadas pelo Estado</w:t>
            </w:r>
            <w:r w:rsidR="00127D63">
              <w:noBreakHyphen/>
            </w:r>
            <w:r w:rsidRPr="00477C67">
              <w:t>Membro em causa no plano de resposta solidária, exceto se não tiver apresentado um. Nesses casos, as medidas estabelecidas no ato de execução para o Estado</w:t>
            </w:r>
            <w:r w:rsidR="00127D63">
              <w:noBreakHyphen/>
            </w:r>
            <w:r w:rsidRPr="00477C67">
              <w:t>Membro em causa devem ser determinadas pela Comissão.</w:t>
            </w:r>
          </w:p>
        </w:tc>
      </w:tr>
    </w:tbl>
    <w:p w14:paraId="2B8C300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C1A626B" w14:textId="77777777" w:rsidR="00B607D3" w:rsidRPr="00477C67" w:rsidRDefault="00B607D3" w:rsidP="00B607D3">
      <w:r w:rsidRPr="00477C67">
        <w:rPr>
          <w:rStyle w:val="HideTWBExt"/>
          <w:noProof w:val="0"/>
        </w:rPr>
        <w:t>&lt;/Amend&gt;</w:t>
      </w:r>
    </w:p>
    <w:p w14:paraId="5BE3F24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456</w:t>
      </w:r>
      <w:r w:rsidRPr="00477C67">
        <w:rPr>
          <w:rStyle w:val="HideTWBExt"/>
          <w:noProof w:val="0"/>
        </w:rPr>
        <w:t>&lt;/NumAm&gt;</w:t>
      </w:r>
    </w:p>
    <w:p w14:paraId="52D19A07" w14:textId="77777777" w:rsidR="00B607D3" w:rsidRPr="00477C67" w:rsidRDefault="00B607D3" w:rsidP="00B607D3">
      <w:pPr>
        <w:pStyle w:val="NormalBold"/>
      </w:pPr>
      <w:r w:rsidRPr="00477C67">
        <w:rPr>
          <w:rStyle w:val="HideTWBExt"/>
          <w:noProof w:val="0"/>
        </w:rPr>
        <w:t>&lt;RepeatBlock-By&gt;&lt;Members&gt;</w:t>
      </w:r>
      <w:r w:rsidRPr="00477C67">
        <w:t>Laura Ferrara, Sabrina Pignedoli</w:t>
      </w:r>
      <w:r w:rsidRPr="00477C67">
        <w:rPr>
          <w:rStyle w:val="HideTWBExt"/>
          <w:noProof w:val="0"/>
        </w:rPr>
        <w:t>&lt;/Members&gt;</w:t>
      </w:r>
    </w:p>
    <w:p w14:paraId="4E0EE665" w14:textId="77777777" w:rsidR="00B607D3" w:rsidRPr="00477C67" w:rsidRDefault="00B607D3" w:rsidP="00B607D3">
      <w:pPr>
        <w:pStyle w:val="NormalBold"/>
      </w:pPr>
      <w:r w:rsidRPr="00477C67">
        <w:rPr>
          <w:rStyle w:val="HideTWBExt"/>
          <w:noProof w:val="0"/>
        </w:rPr>
        <w:t>&lt;/RepeatBlock-By&gt;</w:t>
      </w:r>
    </w:p>
    <w:p w14:paraId="2CA9811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CA255F"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83FB6C9" w14:textId="77777777" w:rsidTr="00127D63">
        <w:trPr>
          <w:trHeight w:hRule="exact" w:val="240"/>
          <w:jc w:val="center"/>
        </w:trPr>
        <w:tc>
          <w:tcPr>
            <w:tcW w:w="9752" w:type="dxa"/>
            <w:gridSpan w:val="2"/>
          </w:tcPr>
          <w:p w14:paraId="4F089B6E" w14:textId="77777777" w:rsidR="00B607D3" w:rsidRPr="00477C67" w:rsidRDefault="00B607D3" w:rsidP="00127D63"/>
        </w:tc>
      </w:tr>
      <w:tr w:rsidR="00B607D3" w:rsidRPr="00477C67" w14:paraId="10ADCC45" w14:textId="77777777" w:rsidTr="00127D63">
        <w:trPr>
          <w:trHeight w:val="240"/>
          <w:jc w:val="center"/>
        </w:trPr>
        <w:tc>
          <w:tcPr>
            <w:tcW w:w="4876" w:type="dxa"/>
          </w:tcPr>
          <w:p w14:paraId="5F53FF1B" w14:textId="77777777" w:rsidR="00B607D3" w:rsidRPr="00477C67" w:rsidRDefault="00B607D3" w:rsidP="00127D63">
            <w:pPr>
              <w:pStyle w:val="AmColumnHeading"/>
            </w:pPr>
            <w:r w:rsidRPr="00477C67">
              <w:t>Texto da Comissão</w:t>
            </w:r>
          </w:p>
        </w:tc>
        <w:tc>
          <w:tcPr>
            <w:tcW w:w="4876" w:type="dxa"/>
          </w:tcPr>
          <w:p w14:paraId="346E9097" w14:textId="77777777" w:rsidR="00B607D3" w:rsidRPr="00477C67" w:rsidRDefault="00B607D3" w:rsidP="00127D63">
            <w:pPr>
              <w:pStyle w:val="AmColumnHeading"/>
            </w:pPr>
            <w:r w:rsidRPr="00477C67">
              <w:t>Alteração</w:t>
            </w:r>
          </w:p>
        </w:tc>
      </w:tr>
      <w:tr w:rsidR="00B607D3" w:rsidRPr="00477C67" w14:paraId="1DE5D57D" w14:textId="77777777" w:rsidTr="00127D63">
        <w:trPr>
          <w:jc w:val="center"/>
        </w:trPr>
        <w:tc>
          <w:tcPr>
            <w:tcW w:w="4876" w:type="dxa"/>
          </w:tcPr>
          <w:p w14:paraId="76823D9E" w14:textId="7BC4CE2D" w:rsidR="00B607D3" w:rsidRPr="00477C67" w:rsidRDefault="00B607D3" w:rsidP="00127D63">
            <w:pPr>
              <w:pStyle w:val="Normal6a"/>
            </w:pPr>
            <w:r w:rsidRPr="00477C67">
              <w:rPr>
                <w:b/>
                <w:i/>
              </w:rPr>
              <w:t>(31)</w:t>
            </w:r>
            <w:r w:rsidRPr="00477C67">
              <w:tab/>
            </w:r>
            <w:r w:rsidRPr="00477C67">
              <w:rPr>
                <w:b/>
                <w:i/>
              </w:rPr>
              <w:t>Para o funcionamento do mecanismo de solidariedade, deve ser aplicada, como ponto de referência, uma chave de repartição baseada na dimensão da população e na economia dos Estados</w:t>
            </w:r>
            <w:r w:rsidR="00127D63">
              <w:rPr>
                <w:b/>
                <w:i/>
              </w:rPr>
              <w:noBreakHyphen/>
            </w:r>
            <w:r w:rsidRPr="00477C67">
              <w:rPr>
                <w:b/>
                <w:i/>
              </w:rPr>
              <w:t>Membros, permitindo a determinação da contribuição global de cada Estado</w:t>
            </w:r>
            <w:r w:rsidR="00127D63">
              <w:rPr>
                <w:b/>
                <w:i/>
              </w:rPr>
              <w:noBreakHyphen/>
            </w:r>
            <w:r w:rsidRPr="00477C67">
              <w:rPr>
                <w:b/>
                <w:i/>
              </w:rPr>
              <w:t>Membro.</w:t>
            </w:r>
          </w:p>
        </w:tc>
        <w:tc>
          <w:tcPr>
            <w:tcW w:w="4876" w:type="dxa"/>
          </w:tcPr>
          <w:p w14:paraId="7D82CC55" w14:textId="77777777" w:rsidR="00B607D3" w:rsidRPr="00477C67" w:rsidRDefault="00B607D3" w:rsidP="00127D63">
            <w:pPr>
              <w:pStyle w:val="Normal6a"/>
            </w:pPr>
            <w:r w:rsidRPr="00477C67">
              <w:rPr>
                <w:b/>
                <w:i/>
              </w:rPr>
              <w:t>Suprimido</w:t>
            </w:r>
          </w:p>
        </w:tc>
      </w:tr>
    </w:tbl>
    <w:p w14:paraId="153BD29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{IT}</w:t>
      </w:r>
      <w:r w:rsidRPr="00477C67">
        <w:t>it</w:t>
      </w:r>
      <w:r w:rsidRPr="00477C67">
        <w:rPr>
          <w:rStyle w:val="HideTWBExt"/>
          <w:noProof w:val="0"/>
        </w:rPr>
        <w:t>&lt;/Original&gt;</w:t>
      </w:r>
    </w:p>
    <w:p w14:paraId="330A847B" w14:textId="77777777" w:rsidR="00B607D3" w:rsidRPr="00477C67" w:rsidRDefault="00B607D3" w:rsidP="00B607D3">
      <w:r w:rsidRPr="00477C67">
        <w:rPr>
          <w:rStyle w:val="HideTWBExt"/>
          <w:noProof w:val="0"/>
        </w:rPr>
        <w:t>&lt;/Amend&gt;</w:t>
      </w:r>
    </w:p>
    <w:p w14:paraId="5877909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457</w:t>
      </w:r>
      <w:r w:rsidRPr="00477C67">
        <w:rPr>
          <w:rStyle w:val="HideTWBExt"/>
          <w:noProof w:val="0"/>
        </w:rPr>
        <w:t>&lt;/NumAm&gt;</w:t>
      </w:r>
    </w:p>
    <w:p w14:paraId="7DF24F6F"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53DE5513" w14:textId="77777777" w:rsidR="00B607D3" w:rsidRPr="00477C67" w:rsidRDefault="00B607D3" w:rsidP="00B607D3">
      <w:pPr>
        <w:pStyle w:val="NormalBold"/>
      </w:pPr>
      <w:r w:rsidRPr="00477C67">
        <w:rPr>
          <w:rStyle w:val="HideTWBExt"/>
          <w:noProof w:val="0"/>
        </w:rPr>
        <w:t>&lt;/RepeatBlock-By&gt;</w:t>
      </w:r>
    </w:p>
    <w:p w14:paraId="1372AE9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19FC366"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528B6E8" w14:textId="77777777" w:rsidTr="00127D63">
        <w:trPr>
          <w:trHeight w:hRule="exact" w:val="240"/>
          <w:jc w:val="center"/>
        </w:trPr>
        <w:tc>
          <w:tcPr>
            <w:tcW w:w="9752" w:type="dxa"/>
            <w:gridSpan w:val="2"/>
          </w:tcPr>
          <w:p w14:paraId="5917E7E9" w14:textId="77777777" w:rsidR="00B607D3" w:rsidRPr="00477C67" w:rsidRDefault="00B607D3" w:rsidP="00127D63"/>
        </w:tc>
      </w:tr>
      <w:tr w:rsidR="00B607D3" w:rsidRPr="00477C67" w14:paraId="72C88D18" w14:textId="77777777" w:rsidTr="00127D63">
        <w:trPr>
          <w:trHeight w:val="240"/>
          <w:jc w:val="center"/>
        </w:trPr>
        <w:tc>
          <w:tcPr>
            <w:tcW w:w="4876" w:type="dxa"/>
          </w:tcPr>
          <w:p w14:paraId="05FD8CEB" w14:textId="77777777" w:rsidR="00B607D3" w:rsidRPr="00477C67" w:rsidRDefault="00B607D3" w:rsidP="00127D63">
            <w:pPr>
              <w:pStyle w:val="AmColumnHeading"/>
            </w:pPr>
            <w:r w:rsidRPr="00477C67">
              <w:t>Texto da Comissão</w:t>
            </w:r>
          </w:p>
        </w:tc>
        <w:tc>
          <w:tcPr>
            <w:tcW w:w="4876" w:type="dxa"/>
          </w:tcPr>
          <w:p w14:paraId="6B13D468" w14:textId="77777777" w:rsidR="00B607D3" w:rsidRPr="00477C67" w:rsidRDefault="00B607D3" w:rsidP="00127D63">
            <w:pPr>
              <w:pStyle w:val="AmColumnHeading"/>
            </w:pPr>
            <w:r w:rsidRPr="00477C67">
              <w:t>Alteração</w:t>
            </w:r>
          </w:p>
        </w:tc>
      </w:tr>
      <w:tr w:rsidR="00B607D3" w:rsidRPr="00477C67" w14:paraId="3E1C8468" w14:textId="77777777" w:rsidTr="00127D63">
        <w:trPr>
          <w:jc w:val="center"/>
        </w:trPr>
        <w:tc>
          <w:tcPr>
            <w:tcW w:w="4876" w:type="dxa"/>
          </w:tcPr>
          <w:p w14:paraId="12D9C08A" w14:textId="5C0E0BC4" w:rsidR="00B607D3" w:rsidRPr="00477C67" w:rsidRDefault="00B607D3" w:rsidP="00127D63">
            <w:pPr>
              <w:pStyle w:val="Normal6a"/>
            </w:pPr>
            <w:r w:rsidRPr="00477C67">
              <w:rPr>
                <w:b/>
                <w:i/>
              </w:rPr>
              <w:t>(31)</w:t>
            </w:r>
            <w:r w:rsidRPr="00477C67">
              <w:tab/>
            </w:r>
            <w:r w:rsidRPr="00477C67">
              <w:rPr>
                <w:b/>
                <w:i/>
              </w:rPr>
              <w:t>Para o funcionamento do mecanismo de solidariedade, deve ser aplicada, como ponto de referência, uma chave de repartição baseada na dimensão da população e na economia dos Estados</w:t>
            </w:r>
            <w:r w:rsidR="00127D63">
              <w:rPr>
                <w:b/>
                <w:i/>
              </w:rPr>
              <w:noBreakHyphen/>
            </w:r>
            <w:r w:rsidRPr="00477C67">
              <w:rPr>
                <w:b/>
                <w:i/>
              </w:rPr>
              <w:t>Membros, permitindo a determinação da contribuição global de cada Estado</w:t>
            </w:r>
            <w:r w:rsidR="00127D63">
              <w:rPr>
                <w:b/>
                <w:i/>
              </w:rPr>
              <w:noBreakHyphen/>
            </w:r>
            <w:r w:rsidRPr="00477C67">
              <w:rPr>
                <w:b/>
                <w:i/>
              </w:rPr>
              <w:t>Membro.</w:t>
            </w:r>
          </w:p>
        </w:tc>
        <w:tc>
          <w:tcPr>
            <w:tcW w:w="4876" w:type="dxa"/>
          </w:tcPr>
          <w:p w14:paraId="46BC3A7C" w14:textId="77777777" w:rsidR="00B607D3" w:rsidRPr="00477C67" w:rsidRDefault="00B607D3" w:rsidP="00127D63">
            <w:pPr>
              <w:pStyle w:val="Normal6a"/>
            </w:pPr>
            <w:r w:rsidRPr="00477C67">
              <w:rPr>
                <w:b/>
                <w:i/>
              </w:rPr>
              <w:t>Suprimido</w:t>
            </w:r>
          </w:p>
        </w:tc>
      </w:tr>
    </w:tbl>
    <w:p w14:paraId="6710700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CA7C6F6" w14:textId="77777777" w:rsidR="00B607D3" w:rsidRPr="00477C67" w:rsidRDefault="00B607D3" w:rsidP="00B607D3">
      <w:r w:rsidRPr="00477C67">
        <w:rPr>
          <w:rStyle w:val="HideTWBExt"/>
          <w:noProof w:val="0"/>
        </w:rPr>
        <w:t>&lt;/Amend&gt;</w:t>
      </w:r>
    </w:p>
    <w:p w14:paraId="1AA66BF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458</w:t>
      </w:r>
      <w:r w:rsidRPr="00477C67">
        <w:rPr>
          <w:rStyle w:val="HideTWBExt"/>
          <w:noProof w:val="0"/>
        </w:rPr>
        <w:t>&lt;/NumAm&gt;</w:t>
      </w:r>
    </w:p>
    <w:p w14:paraId="7D882C08"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6C0E23AE" w14:textId="77777777" w:rsidR="00B607D3" w:rsidRPr="00477C67" w:rsidRDefault="00B607D3" w:rsidP="00B607D3">
      <w:pPr>
        <w:pStyle w:val="NormalBold"/>
      </w:pPr>
      <w:r w:rsidRPr="00477C67">
        <w:rPr>
          <w:rStyle w:val="HideTWBExt"/>
          <w:noProof w:val="0"/>
        </w:rPr>
        <w:t>&lt;/RepeatBlock-By&gt;</w:t>
      </w:r>
    </w:p>
    <w:p w14:paraId="757BBAA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6B5716A"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EC87ED9" w14:textId="77777777" w:rsidTr="00127D63">
        <w:trPr>
          <w:trHeight w:hRule="exact" w:val="240"/>
          <w:jc w:val="center"/>
        </w:trPr>
        <w:tc>
          <w:tcPr>
            <w:tcW w:w="9752" w:type="dxa"/>
            <w:gridSpan w:val="2"/>
          </w:tcPr>
          <w:p w14:paraId="19CCBF02" w14:textId="77777777" w:rsidR="00B607D3" w:rsidRPr="00477C67" w:rsidRDefault="00B607D3" w:rsidP="00127D63"/>
        </w:tc>
      </w:tr>
      <w:tr w:rsidR="00B607D3" w:rsidRPr="00477C67" w14:paraId="32736670" w14:textId="77777777" w:rsidTr="00127D63">
        <w:trPr>
          <w:trHeight w:val="240"/>
          <w:jc w:val="center"/>
        </w:trPr>
        <w:tc>
          <w:tcPr>
            <w:tcW w:w="4876" w:type="dxa"/>
          </w:tcPr>
          <w:p w14:paraId="4CB743D7" w14:textId="77777777" w:rsidR="00B607D3" w:rsidRPr="00477C67" w:rsidRDefault="00B607D3" w:rsidP="00127D63">
            <w:pPr>
              <w:pStyle w:val="AmColumnHeading"/>
            </w:pPr>
            <w:r w:rsidRPr="00477C67">
              <w:t>Texto da Comissão</w:t>
            </w:r>
          </w:p>
        </w:tc>
        <w:tc>
          <w:tcPr>
            <w:tcW w:w="4876" w:type="dxa"/>
          </w:tcPr>
          <w:p w14:paraId="2DB2765C" w14:textId="77777777" w:rsidR="00B607D3" w:rsidRPr="00477C67" w:rsidRDefault="00B607D3" w:rsidP="00127D63">
            <w:pPr>
              <w:pStyle w:val="AmColumnHeading"/>
            </w:pPr>
            <w:r w:rsidRPr="00477C67">
              <w:t>Alteração</w:t>
            </w:r>
          </w:p>
        </w:tc>
      </w:tr>
      <w:tr w:rsidR="00B607D3" w:rsidRPr="00477C67" w14:paraId="20EBF152" w14:textId="77777777" w:rsidTr="00127D63">
        <w:trPr>
          <w:jc w:val="center"/>
        </w:trPr>
        <w:tc>
          <w:tcPr>
            <w:tcW w:w="4876" w:type="dxa"/>
          </w:tcPr>
          <w:p w14:paraId="102DA750" w14:textId="06A0FB36" w:rsidR="00B607D3" w:rsidRPr="00477C67" w:rsidRDefault="00B607D3" w:rsidP="00127D63">
            <w:pPr>
              <w:pStyle w:val="Normal6a"/>
            </w:pPr>
            <w:r w:rsidRPr="00477C67">
              <w:rPr>
                <w:b/>
                <w:i/>
              </w:rPr>
              <w:t>(31)</w:t>
            </w:r>
            <w:r w:rsidRPr="00477C67">
              <w:tab/>
            </w:r>
            <w:r w:rsidRPr="00477C67">
              <w:rPr>
                <w:b/>
                <w:i/>
              </w:rPr>
              <w:t>Para o funcionamento do mecanismo de solidariedade, deve ser aplicada, como ponto de referência, uma chave de repartição baseada na dimensão da população e na economia dos Estados</w:t>
            </w:r>
            <w:r w:rsidR="00127D63">
              <w:rPr>
                <w:b/>
                <w:i/>
              </w:rPr>
              <w:noBreakHyphen/>
            </w:r>
            <w:r w:rsidRPr="00477C67">
              <w:rPr>
                <w:b/>
                <w:i/>
              </w:rPr>
              <w:t>Membros, permitindo a determinação da contribuição global de cada Estado</w:t>
            </w:r>
            <w:r w:rsidR="00127D63">
              <w:rPr>
                <w:b/>
                <w:i/>
              </w:rPr>
              <w:noBreakHyphen/>
            </w:r>
            <w:r w:rsidRPr="00477C67">
              <w:rPr>
                <w:b/>
                <w:i/>
              </w:rPr>
              <w:t>Membro.</w:t>
            </w:r>
          </w:p>
        </w:tc>
        <w:tc>
          <w:tcPr>
            <w:tcW w:w="4876" w:type="dxa"/>
          </w:tcPr>
          <w:p w14:paraId="42786C9F" w14:textId="77777777" w:rsidR="00B607D3" w:rsidRPr="00477C67" w:rsidRDefault="00B607D3" w:rsidP="00127D63">
            <w:pPr>
              <w:pStyle w:val="Normal6a"/>
            </w:pPr>
            <w:r w:rsidRPr="00477C67">
              <w:rPr>
                <w:b/>
                <w:i/>
              </w:rPr>
              <w:t>Suprimido</w:t>
            </w:r>
          </w:p>
        </w:tc>
      </w:tr>
    </w:tbl>
    <w:p w14:paraId="16959D4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4C04388" w14:textId="77777777" w:rsidR="00B607D3" w:rsidRPr="00477C67" w:rsidRDefault="00B607D3" w:rsidP="00B607D3">
      <w:r w:rsidRPr="00477C67">
        <w:rPr>
          <w:rStyle w:val="HideTWBExt"/>
          <w:noProof w:val="0"/>
        </w:rPr>
        <w:t>&lt;/Amend&gt;</w:t>
      </w:r>
    </w:p>
    <w:p w14:paraId="3FA791E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459</w:t>
      </w:r>
      <w:r w:rsidRPr="00477C67">
        <w:rPr>
          <w:rStyle w:val="HideTWBExt"/>
          <w:noProof w:val="0"/>
        </w:rPr>
        <w:t>&lt;/NumAm&gt;</w:t>
      </w:r>
    </w:p>
    <w:p w14:paraId="1A95DEE2"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29436E8" w14:textId="77777777" w:rsidR="00B607D3" w:rsidRPr="00477C67" w:rsidRDefault="00B607D3" w:rsidP="00B607D3">
      <w:pPr>
        <w:pStyle w:val="NormalBold"/>
      </w:pPr>
      <w:r w:rsidRPr="00477C67">
        <w:rPr>
          <w:rStyle w:val="HideTWBExt"/>
          <w:noProof w:val="0"/>
        </w:rPr>
        <w:t>&lt;/RepeatBlock-By&gt;</w:t>
      </w:r>
    </w:p>
    <w:p w14:paraId="0B0B1B9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42EBB10"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1FCC47D" w14:textId="77777777" w:rsidTr="00127D63">
        <w:trPr>
          <w:trHeight w:hRule="exact" w:val="240"/>
          <w:jc w:val="center"/>
        </w:trPr>
        <w:tc>
          <w:tcPr>
            <w:tcW w:w="9752" w:type="dxa"/>
            <w:gridSpan w:val="2"/>
          </w:tcPr>
          <w:p w14:paraId="4FCB36A9" w14:textId="77777777" w:rsidR="00B607D3" w:rsidRPr="00477C67" w:rsidRDefault="00B607D3" w:rsidP="00127D63"/>
        </w:tc>
      </w:tr>
      <w:tr w:rsidR="00B607D3" w:rsidRPr="00477C67" w14:paraId="4883E186" w14:textId="77777777" w:rsidTr="00127D63">
        <w:trPr>
          <w:trHeight w:val="240"/>
          <w:jc w:val="center"/>
        </w:trPr>
        <w:tc>
          <w:tcPr>
            <w:tcW w:w="4876" w:type="dxa"/>
          </w:tcPr>
          <w:p w14:paraId="190ADA1C" w14:textId="77777777" w:rsidR="00B607D3" w:rsidRPr="00477C67" w:rsidRDefault="00B607D3" w:rsidP="00127D63">
            <w:pPr>
              <w:pStyle w:val="AmColumnHeading"/>
            </w:pPr>
            <w:r w:rsidRPr="00477C67">
              <w:t>Texto da Comissão</w:t>
            </w:r>
          </w:p>
        </w:tc>
        <w:tc>
          <w:tcPr>
            <w:tcW w:w="4876" w:type="dxa"/>
          </w:tcPr>
          <w:p w14:paraId="505E30D3" w14:textId="77777777" w:rsidR="00B607D3" w:rsidRPr="00477C67" w:rsidRDefault="00B607D3" w:rsidP="00127D63">
            <w:pPr>
              <w:pStyle w:val="AmColumnHeading"/>
            </w:pPr>
            <w:r w:rsidRPr="00477C67">
              <w:t>Alteração</w:t>
            </w:r>
          </w:p>
        </w:tc>
      </w:tr>
      <w:tr w:rsidR="00B607D3" w:rsidRPr="00477C67" w14:paraId="23841335" w14:textId="77777777" w:rsidTr="00127D63">
        <w:trPr>
          <w:jc w:val="center"/>
        </w:trPr>
        <w:tc>
          <w:tcPr>
            <w:tcW w:w="4876" w:type="dxa"/>
          </w:tcPr>
          <w:p w14:paraId="066FA77A" w14:textId="146F248B" w:rsidR="00B607D3" w:rsidRPr="00477C67" w:rsidRDefault="00B607D3" w:rsidP="00127D63">
            <w:pPr>
              <w:pStyle w:val="Normal6a"/>
            </w:pPr>
            <w:r w:rsidRPr="00477C67">
              <w:rPr>
                <w:b/>
                <w:i/>
              </w:rPr>
              <w:t>(31)</w:t>
            </w:r>
            <w:r w:rsidRPr="00477C67">
              <w:tab/>
            </w:r>
            <w:r w:rsidRPr="00477C67">
              <w:rPr>
                <w:b/>
                <w:i/>
              </w:rPr>
              <w:t>Para o funcionamento do mecanismo de solidariedade, deve ser aplicada, como ponto de referência, uma chave de repartição baseada na dimensão da população e na economia dos Estados</w:t>
            </w:r>
            <w:r w:rsidR="00127D63">
              <w:rPr>
                <w:b/>
                <w:i/>
              </w:rPr>
              <w:noBreakHyphen/>
            </w:r>
            <w:r w:rsidRPr="00477C67">
              <w:rPr>
                <w:b/>
                <w:i/>
              </w:rPr>
              <w:t>Membros, permitindo a determinação da contribuição global de cada Estado</w:t>
            </w:r>
            <w:r w:rsidR="00127D63">
              <w:rPr>
                <w:b/>
                <w:i/>
              </w:rPr>
              <w:noBreakHyphen/>
            </w:r>
            <w:r w:rsidRPr="00477C67">
              <w:rPr>
                <w:b/>
                <w:i/>
              </w:rPr>
              <w:t>Membro.</w:t>
            </w:r>
          </w:p>
        </w:tc>
        <w:tc>
          <w:tcPr>
            <w:tcW w:w="4876" w:type="dxa"/>
          </w:tcPr>
          <w:p w14:paraId="0478A5FA" w14:textId="77777777" w:rsidR="00B607D3" w:rsidRPr="00477C67" w:rsidRDefault="00B607D3" w:rsidP="00127D63">
            <w:pPr>
              <w:pStyle w:val="Normal6a"/>
            </w:pPr>
            <w:r w:rsidRPr="00477C67">
              <w:rPr>
                <w:b/>
                <w:i/>
              </w:rPr>
              <w:t>Suprimido</w:t>
            </w:r>
          </w:p>
        </w:tc>
      </w:tr>
    </w:tbl>
    <w:p w14:paraId="1CE1924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4B46B5B" w14:textId="77777777" w:rsidR="00B607D3" w:rsidRPr="00477C67" w:rsidRDefault="00B607D3" w:rsidP="00B607D3">
      <w:r w:rsidRPr="00477C67">
        <w:rPr>
          <w:rStyle w:val="HideTWBExt"/>
          <w:noProof w:val="0"/>
        </w:rPr>
        <w:t>&lt;/Amend&gt;</w:t>
      </w:r>
    </w:p>
    <w:p w14:paraId="4B40D84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460</w:t>
      </w:r>
      <w:r w:rsidRPr="00477C67">
        <w:rPr>
          <w:rStyle w:val="HideTWBExt"/>
          <w:noProof w:val="0"/>
        </w:rPr>
        <w:t>&lt;/NumAm&gt;</w:t>
      </w:r>
    </w:p>
    <w:p w14:paraId="11B6AB1D"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27CF204C" w14:textId="77777777" w:rsidR="00B607D3" w:rsidRPr="00477C67" w:rsidRDefault="00B607D3" w:rsidP="00B607D3">
      <w:pPr>
        <w:pStyle w:val="NormalBold"/>
      </w:pPr>
      <w:r w:rsidRPr="00477C67">
        <w:rPr>
          <w:rStyle w:val="HideTWBExt"/>
          <w:noProof w:val="0"/>
        </w:rPr>
        <w:t>&lt;/RepeatBlock-By&gt;</w:t>
      </w:r>
    </w:p>
    <w:p w14:paraId="5016D64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72662DE"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0CC5361" w14:textId="77777777" w:rsidTr="00127D63">
        <w:trPr>
          <w:trHeight w:hRule="exact" w:val="240"/>
          <w:jc w:val="center"/>
        </w:trPr>
        <w:tc>
          <w:tcPr>
            <w:tcW w:w="9752" w:type="dxa"/>
            <w:gridSpan w:val="2"/>
          </w:tcPr>
          <w:p w14:paraId="36AB9DAA" w14:textId="77777777" w:rsidR="00B607D3" w:rsidRPr="00477C67" w:rsidRDefault="00B607D3" w:rsidP="00127D63"/>
        </w:tc>
      </w:tr>
      <w:tr w:rsidR="00B607D3" w:rsidRPr="00477C67" w14:paraId="1AF5E985" w14:textId="77777777" w:rsidTr="00127D63">
        <w:trPr>
          <w:trHeight w:val="240"/>
          <w:jc w:val="center"/>
        </w:trPr>
        <w:tc>
          <w:tcPr>
            <w:tcW w:w="4876" w:type="dxa"/>
          </w:tcPr>
          <w:p w14:paraId="69A79B29" w14:textId="77777777" w:rsidR="00B607D3" w:rsidRPr="00477C67" w:rsidRDefault="00B607D3" w:rsidP="00127D63">
            <w:pPr>
              <w:pStyle w:val="AmColumnHeading"/>
            </w:pPr>
            <w:r w:rsidRPr="00477C67">
              <w:t>Texto da Comissão</w:t>
            </w:r>
          </w:p>
        </w:tc>
        <w:tc>
          <w:tcPr>
            <w:tcW w:w="4876" w:type="dxa"/>
          </w:tcPr>
          <w:p w14:paraId="5DF85586" w14:textId="77777777" w:rsidR="00B607D3" w:rsidRPr="00477C67" w:rsidRDefault="00B607D3" w:rsidP="00127D63">
            <w:pPr>
              <w:pStyle w:val="AmColumnHeading"/>
            </w:pPr>
            <w:r w:rsidRPr="00477C67">
              <w:t>Alteração</w:t>
            </w:r>
          </w:p>
        </w:tc>
      </w:tr>
      <w:tr w:rsidR="00B607D3" w:rsidRPr="00477C67" w14:paraId="2629E78F" w14:textId="77777777" w:rsidTr="00127D63">
        <w:trPr>
          <w:jc w:val="center"/>
        </w:trPr>
        <w:tc>
          <w:tcPr>
            <w:tcW w:w="4876" w:type="dxa"/>
          </w:tcPr>
          <w:p w14:paraId="670C661C" w14:textId="5EC2AA31" w:rsidR="00B607D3" w:rsidRPr="00477C67" w:rsidRDefault="00B607D3" w:rsidP="00127D63">
            <w:pPr>
              <w:pStyle w:val="Normal6a"/>
            </w:pPr>
            <w:r w:rsidRPr="00477C67">
              <w:rPr>
                <w:b/>
                <w:i/>
              </w:rPr>
              <w:t>(31)</w:t>
            </w:r>
            <w:r w:rsidRPr="00477C67">
              <w:tab/>
            </w:r>
            <w:r w:rsidRPr="00477C67">
              <w:rPr>
                <w:b/>
                <w:i/>
              </w:rPr>
              <w:t>Para o funcionamento do mecanismo de solidariedade, deve ser aplicada, como ponto de referência, uma chave de repartição baseada na dimensão da população e na economia dos Estados</w:t>
            </w:r>
            <w:r w:rsidR="00127D63">
              <w:rPr>
                <w:b/>
                <w:i/>
              </w:rPr>
              <w:noBreakHyphen/>
            </w:r>
            <w:r w:rsidRPr="00477C67">
              <w:rPr>
                <w:b/>
                <w:i/>
              </w:rPr>
              <w:t>Membros, permitindo a determinação da contribuição global de cada Estado</w:t>
            </w:r>
            <w:r w:rsidR="00127D63">
              <w:rPr>
                <w:b/>
                <w:i/>
              </w:rPr>
              <w:noBreakHyphen/>
            </w:r>
            <w:r w:rsidRPr="00477C67">
              <w:rPr>
                <w:b/>
                <w:i/>
              </w:rPr>
              <w:t>Membro.</w:t>
            </w:r>
          </w:p>
        </w:tc>
        <w:tc>
          <w:tcPr>
            <w:tcW w:w="4876" w:type="dxa"/>
          </w:tcPr>
          <w:p w14:paraId="61B6355C" w14:textId="77777777" w:rsidR="00B607D3" w:rsidRPr="00477C67" w:rsidRDefault="00B607D3" w:rsidP="00127D63">
            <w:pPr>
              <w:pStyle w:val="Normal6a"/>
            </w:pPr>
            <w:r w:rsidRPr="00477C67">
              <w:rPr>
                <w:b/>
                <w:i/>
              </w:rPr>
              <w:t>Suprimido</w:t>
            </w:r>
          </w:p>
        </w:tc>
      </w:tr>
    </w:tbl>
    <w:p w14:paraId="30A52A5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B556FAB" w14:textId="77777777" w:rsidR="00B607D3" w:rsidRPr="00477C67" w:rsidRDefault="00B607D3" w:rsidP="00B607D3">
      <w:pPr>
        <w:pStyle w:val="AmJustTitle"/>
      </w:pPr>
      <w:r w:rsidRPr="00477C67">
        <w:rPr>
          <w:rStyle w:val="HideTWBExt"/>
          <w:noProof w:val="0"/>
        </w:rPr>
        <w:t>&lt;TitreJust&gt;</w:t>
      </w:r>
      <w:r w:rsidRPr="00477C67">
        <w:t>Justificação</w:t>
      </w:r>
      <w:r w:rsidRPr="00477C67">
        <w:rPr>
          <w:rStyle w:val="HideTWBExt"/>
          <w:noProof w:val="0"/>
        </w:rPr>
        <w:t>&lt;/TitreJust&gt;</w:t>
      </w:r>
    </w:p>
    <w:p w14:paraId="27A9D1D5" w14:textId="77777777" w:rsidR="00B607D3" w:rsidRPr="00477C67" w:rsidRDefault="00B607D3" w:rsidP="00B607D3">
      <w:pPr>
        <w:pStyle w:val="AmJustText"/>
      </w:pPr>
      <w:r w:rsidRPr="00477C67">
        <w:t>O considerando foi suprimido pois o seu conteúdo foi movido para o considerando 22.</w:t>
      </w:r>
    </w:p>
    <w:p w14:paraId="38E3A2A2" w14:textId="77777777" w:rsidR="00B607D3" w:rsidRPr="00477C67" w:rsidRDefault="00B607D3" w:rsidP="00B607D3">
      <w:r w:rsidRPr="00477C67">
        <w:rPr>
          <w:rStyle w:val="HideTWBExt"/>
          <w:noProof w:val="0"/>
        </w:rPr>
        <w:t>&lt;/Amend&gt;</w:t>
      </w:r>
    </w:p>
    <w:p w14:paraId="506C93E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461</w:t>
      </w:r>
      <w:r w:rsidRPr="00477C67">
        <w:rPr>
          <w:rStyle w:val="HideTWBExt"/>
          <w:noProof w:val="0"/>
        </w:rPr>
        <w:t>&lt;/NumAm&gt;</w:t>
      </w:r>
    </w:p>
    <w:p w14:paraId="7073A4B7"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1F82F479" w14:textId="77777777" w:rsidR="00B607D3" w:rsidRPr="00477C67" w:rsidRDefault="00B607D3" w:rsidP="00B607D3">
      <w:pPr>
        <w:pStyle w:val="NormalBold"/>
      </w:pPr>
      <w:r w:rsidRPr="00477C67">
        <w:rPr>
          <w:rStyle w:val="HideTWBExt"/>
          <w:noProof w:val="0"/>
        </w:rPr>
        <w:t>&lt;/RepeatBlock-By&gt;</w:t>
      </w:r>
    </w:p>
    <w:p w14:paraId="7DE9805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1ECDD1A"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C8AE52B" w14:textId="77777777" w:rsidTr="00127D63">
        <w:trPr>
          <w:trHeight w:hRule="exact" w:val="240"/>
          <w:jc w:val="center"/>
        </w:trPr>
        <w:tc>
          <w:tcPr>
            <w:tcW w:w="9752" w:type="dxa"/>
            <w:gridSpan w:val="2"/>
          </w:tcPr>
          <w:p w14:paraId="76EAE61D" w14:textId="77777777" w:rsidR="00B607D3" w:rsidRPr="00477C67" w:rsidRDefault="00B607D3" w:rsidP="00127D63"/>
        </w:tc>
      </w:tr>
      <w:tr w:rsidR="00B607D3" w:rsidRPr="00477C67" w14:paraId="2A63375C" w14:textId="77777777" w:rsidTr="00127D63">
        <w:trPr>
          <w:trHeight w:val="240"/>
          <w:jc w:val="center"/>
        </w:trPr>
        <w:tc>
          <w:tcPr>
            <w:tcW w:w="4876" w:type="dxa"/>
          </w:tcPr>
          <w:p w14:paraId="67866C20" w14:textId="77777777" w:rsidR="00B607D3" w:rsidRPr="00477C67" w:rsidRDefault="00B607D3" w:rsidP="00127D63">
            <w:pPr>
              <w:pStyle w:val="AmColumnHeading"/>
            </w:pPr>
            <w:r w:rsidRPr="00477C67">
              <w:t>Texto da Comissão</w:t>
            </w:r>
          </w:p>
        </w:tc>
        <w:tc>
          <w:tcPr>
            <w:tcW w:w="4876" w:type="dxa"/>
          </w:tcPr>
          <w:p w14:paraId="2AEEE8BC" w14:textId="77777777" w:rsidR="00B607D3" w:rsidRPr="00477C67" w:rsidRDefault="00B607D3" w:rsidP="00127D63">
            <w:pPr>
              <w:pStyle w:val="AmColumnHeading"/>
            </w:pPr>
            <w:r w:rsidRPr="00477C67">
              <w:t>Alteração</w:t>
            </w:r>
          </w:p>
        </w:tc>
      </w:tr>
      <w:tr w:rsidR="00B607D3" w:rsidRPr="00477C67" w14:paraId="5F62DCA4" w14:textId="77777777" w:rsidTr="00127D63">
        <w:trPr>
          <w:jc w:val="center"/>
        </w:trPr>
        <w:tc>
          <w:tcPr>
            <w:tcW w:w="4876" w:type="dxa"/>
          </w:tcPr>
          <w:p w14:paraId="3B4F8DB4" w14:textId="4ED43FD5" w:rsidR="00B607D3" w:rsidRPr="00477C67" w:rsidRDefault="00B607D3" w:rsidP="00127D63">
            <w:pPr>
              <w:pStyle w:val="Normal6a"/>
            </w:pPr>
            <w:r w:rsidRPr="00477C67">
              <w:rPr>
                <w:b/>
                <w:i/>
              </w:rPr>
              <w:t>(31)</w:t>
            </w:r>
            <w:r w:rsidRPr="00477C67">
              <w:tab/>
            </w:r>
            <w:r w:rsidRPr="00477C67">
              <w:rPr>
                <w:b/>
                <w:i/>
              </w:rPr>
              <w:t>Para o funcionamento do mecanismo de solidariedade, deve ser aplicada, como ponto de referência, uma chave de repartição baseada na dimensão da população e na economia dos Estados</w:t>
            </w:r>
            <w:r w:rsidR="00127D63">
              <w:rPr>
                <w:b/>
                <w:i/>
              </w:rPr>
              <w:noBreakHyphen/>
            </w:r>
            <w:r w:rsidRPr="00477C67">
              <w:rPr>
                <w:b/>
                <w:i/>
              </w:rPr>
              <w:t>Membros, permitindo a determinação da contribuição global de cada Estado</w:t>
            </w:r>
            <w:r w:rsidR="00127D63">
              <w:rPr>
                <w:b/>
                <w:i/>
              </w:rPr>
              <w:noBreakHyphen/>
            </w:r>
            <w:r w:rsidRPr="00477C67">
              <w:rPr>
                <w:b/>
                <w:i/>
              </w:rPr>
              <w:t>Membro.</w:t>
            </w:r>
          </w:p>
        </w:tc>
        <w:tc>
          <w:tcPr>
            <w:tcW w:w="4876" w:type="dxa"/>
          </w:tcPr>
          <w:p w14:paraId="75FBFE97" w14:textId="77777777" w:rsidR="00B607D3" w:rsidRPr="00477C67" w:rsidRDefault="00B607D3" w:rsidP="00127D63">
            <w:pPr>
              <w:pStyle w:val="Normal6a"/>
            </w:pPr>
            <w:r w:rsidRPr="00477C67">
              <w:rPr>
                <w:b/>
                <w:i/>
              </w:rPr>
              <w:t>Suprimido</w:t>
            </w:r>
          </w:p>
        </w:tc>
      </w:tr>
    </w:tbl>
    <w:p w14:paraId="6EB76E1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E078BDA" w14:textId="77777777" w:rsidR="00B607D3" w:rsidRPr="00477C67" w:rsidRDefault="00B607D3" w:rsidP="00B607D3">
      <w:r w:rsidRPr="00477C67">
        <w:rPr>
          <w:rStyle w:val="HideTWBExt"/>
          <w:noProof w:val="0"/>
        </w:rPr>
        <w:t>&lt;/Amend&gt;</w:t>
      </w:r>
    </w:p>
    <w:p w14:paraId="71467F0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462</w:t>
      </w:r>
      <w:r w:rsidRPr="00477C67">
        <w:rPr>
          <w:rStyle w:val="HideTWBExt"/>
          <w:noProof w:val="0"/>
        </w:rPr>
        <w:t>&lt;/NumAm&gt;</w:t>
      </w:r>
    </w:p>
    <w:p w14:paraId="3883539B" w14:textId="361B90E6"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12B4018" w14:textId="77777777" w:rsidR="00B607D3" w:rsidRPr="00477C67" w:rsidRDefault="00B607D3" w:rsidP="00B607D3">
      <w:pPr>
        <w:pStyle w:val="NormalBold"/>
      </w:pPr>
      <w:r w:rsidRPr="00477C67">
        <w:rPr>
          <w:rStyle w:val="HideTWBExt"/>
          <w:noProof w:val="0"/>
        </w:rPr>
        <w:t>&lt;/RepeatBlock-By&gt;</w:t>
      </w:r>
    </w:p>
    <w:p w14:paraId="1346A9F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8F2587F"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6A36913" w14:textId="77777777" w:rsidTr="00127D63">
        <w:trPr>
          <w:trHeight w:hRule="exact" w:val="240"/>
          <w:jc w:val="center"/>
        </w:trPr>
        <w:tc>
          <w:tcPr>
            <w:tcW w:w="9752" w:type="dxa"/>
            <w:gridSpan w:val="2"/>
          </w:tcPr>
          <w:p w14:paraId="2439C0BA" w14:textId="77777777" w:rsidR="00B607D3" w:rsidRPr="00477C67" w:rsidRDefault="00B607D3" w:rsidP="00127D63"/>
        </w:tc>
      </w:tr>
      <w:tr w:rsidR="00B607D3" w:rsidRPr="00477C67" w14:paraId="6CC75672" w14:textId="77777777" w:rsidTr="00127D63">
        <w:trPr>
          <w:trHeight w:val="240"/>
          <w:jc w:val="center"/>
        </w:trPr>
        <w:tc>
          <w:tcPr>
            <w:tcW w:w="4876" w:type="dxa"/>
          </w:tcPr>
          <w:p w14:paraId="5602DF02" w14:textId="77777777" w:rsidR="00B607D3" w:rsidRPr="00477C67" w:rsidRDefault="00B607D3" w:rsidP="00127D63">
            <w:pPr>
              <w:pStyle w:val="AmColumnHeading"/>
            </w:pPr>
            <w:r w:rsidRPr="00477C67">
              <w:t>Texto da Comissão</w:t>
            </w:r>
          </w:p>
        </w:tc>
        <w:tc>
          <w:tcPr>
            <w:tcW w:w="4876" w:type="dxa"/>
          </w:tcPr>
          <w:p w14:paraId="47323927" w14:textId="77777777" w:rsidR="00B607D3" w:rsidRPr="00477C67" w:rsidRDefault="00B607D3" w:rsidP="00127D63">
            <w:pPr>
              <w:pStyle w:val="AmColumnHeading"/>
            </w:pPr>
            <w:r w:rsidRPr="00477C67">
              <w:t>Alteração</w:t>
            </w:r>
          </w:p>
        </w:tc>
      </w:tr>
      <w:tr w:rsidR="00B607D3" w:rsidRPr="00477C67" w14:paraId="645371B2" w14:textId="77777777" w:rsidTr="00127D63">
        <w:trPr>
          <w:jc w:val="center"/>
        </w:trPr>
        <w:tc>
          <w:tcPr>
            <w:tcW w:w="4876" w:type="dxa"/>
          </w:tcPr>
          <w:p w14:paraId="364C45FB" w14:textId="414BA882" w:rsidR="00B607D3" w:rsidRPr="00477C67" w:rsidRDefault="00B607D3" w:rsidP="00127D63">
            <w:pPr>
              <w:pStyle w:val="Normal6a"/>
            </w:pPr>
            <w:r w:rsidRPr="00477C67">
              <w:t>(31)</w:t>
            </w:r>
            <w:r w:rsidRPr="00477C67">
              <w:tab/>
              <w:t xml:space="preserve">Para o funcionamento do mecanismo de solidariedade, deve ser aplicada, como ponto de referência, uma chave de repartição baseada na dimensão da população </w:t>
            </w:r>
            <w:r w:rsidRPr="00477C67">
              <w:rPr>
                <w:b/>
                <w:i/>
              </w:rPr>
              <w:t>e</w:t>
            </w:r>
            <w:r w:rsidRPr="00477C67">
              <w:t xml:space="preserve"> na economia dos Estados</w:t>
            </w:r>
            <w:r w:rsidR="00127D63">
              <w:noBreakHyphen/>
            </w:r>
            <w:r w:rsidRPr="00477C67">
              <w:t>Membros, permitindo a determinação da contribuição global de cada Estado</w:t>
            </w:r>
            <w:r w:rsidR="00127D63">
              <w:noBreakHyphen/>
            </w:r>
            <w:r w:rsidRPr="00477C67">
              <w:t>Membro.</w:t>
            </w:r>
          </w:p>
        </w:tc>
        <w:tc>
          <w:tcPr>
            <w:tcW w:w="4876" w:type="dxa"/>
          </w:tcPr>
          <w:p w14:paraId="27257DAF" w14:textId="01D457F1" w:rsidR="00B607D3" w:rsidRPr="00477C67" w:rsidRDefault="00B607D3" w:rsidP="00127D63">
            <w:pPr>
              <w:pStyle w:val="Normal6a"/>
            </w:pPr>
            <w:r w:rsidRPr="00477C67">
              <w:t>(31)</w:t>
            </w:r>
            <w:r w:rsidRPr="00477C67">
              <w:tab/>
              <w:t>Para o funcionamento do mecanismo de solidariedade, deve ser aplicada, como ponto de referência, uma chave de repartição baseada na dimensão da população</w:t>
            </w:r>
            <w:r w:rsidRPr="00477C67">
              <w:rPr>
                <w:b/>
                <w:i/>
              </w:rPr>
              <w:t>,</w:t>
            </w:r>
            <w:r w:rsidRPr="00477C67">
              <w:t xml:space="preserve"> na economia dos Estados</w:t>
            </w:r>
            <w:r w:rsidR="00127D63">
              <w:noBreakHyphen/>
            </w:r>
            <w:r w:rsidRPr="00477C67">
              <w:t xml:space="preserve">Membros </w:t>
            </w:r>
            <w:r w:rsidRPr="00477C67">
              <w:rPr>
                <w:b/>
                <w:i/>
              </w:rPr>
              <w:t>e na taxa de desemprego</w:t>
            </w:r>
            <w:r w:rsidRPr="00477C67">
              <w:t>, permitindo a determinação da contribuição global de cada Estado</w:t>
            </w:r>
            <w:r w:rsidR="00127D63">
              <w:noBreakHyphen/>
            </w:r>
            <w:r w:rsidRPr="00477C67">
              <w:t xml:space="preserve">Membro </w:t>
            </w:r>
            <w:r w:rsidRPr="00477C67">
              <w:rPr>
                <w:b/>
                <w:i/>
              </w:rPr>
              <w:t>e assegurando uma partilha equitativa de responsabilidades entre os Estados</w:t>
            </w:r>
            <w:r w:rsidR="00127D63">
              <w:rPr>
                <w:b/>
                <w:i/>
              </w:rPr>
              <w:noBreakHyphen/>
            </w:r>
            <w:r w:rsidRPr="00477C67">
              <w:rPr>
                <w:b/>
                <w:i/>
              </w:rPr>
              <w:t>Membros</w:t>
            </w:r>
            <w:r w:rsidRPr="00477C67">
              <w:t xml:space="preserve">. </w:t>
            </w:r>
            <w:r w:rsidRPr="00477C67">
              <w:rPr>
                <w:b/>
                <w:i/>
              </w:rPr>
              <w:t>A Agência da União Europeia para o Asilo deve estabelecer essa chave de repartição e criar um sistema automatizado para efeitos de aplicação do mecanismo de solidariedade. Na eventualidade de ser impossível aplicar critérios baseados na família ou em ligações significativas e de o pedido fundamentado apresentado aos Estados</w:t>
            </w:r>
            <w:r w:rsidR="00127D63">
              <w:rPr>
                <w:b/>
                <w:i/>
              </w:rPr>
              <w:noBreakHyphen/>
            </w:r>
            <w:r w:rsidRPr="00477C67">
              <w:rPr>
                <w:b/>
                <w:i/>
              </w:rPr>
              <w:t>Membros com base noutras ligações ter sido rejeitado, o requerente deve ser recolocado para Estados</w:t>
            </w:r>
            <w:r w:rsidR="00127D63">
              <w:rPr>
                <w:b/>
                <w:i/>
              </w:rPr>
              <w:noBreakHyphen/>
            </w:r>
            <w:r w:rsidRPr="00477C67">
              <w:rPr>
                <w:b/>
                <w:i/>
              </w:rPr>
              <w:t>Membros que, com base na chave de repartição, se encontrem aquém da sua percentagem de pedidos. Nesse caso, o requerente pode escolher um dos cinco Estados</w:t>
            </w:r>
            <w:r w:rsidR="00127D63">
              <w:rPr>
                <w:b/>
                <w:i/>
              </w:rPr>
              <w:noBreakHyphen/>
            </w:r>
            <w:r w:rsidRPr="00477C67">
              <w:rPr>
                <w:b/>
                <w:i/>
              </w:rPr>
              <w:t>Membros com a menor percentagem de pedidos. Após a transferência, o Estado</w:t>
            </w:r>
            <w:r w:rsidR="00127D63">
              <w:rPr>
                <w:b/>
                <w:i/>
              </w:rPr>
              <w:noBreakHyphen/>
            </w:r>
            <w:r w:rsidRPr="00477C67">
              <w:rPr>
                <w:b/>
                <w:i/>
              </w:rPr>
              <w:t>Membro de atribuição deve analisar o pedido na qualidade de Estado</w:t>
            </w:r>
            <w:r w:rsidR="00127D63">
              <w:rPr>
                <w:b/>
                <w:i/>
              </w:rPr>
              <w:noBreakHyphen/>
            </w:r>
            <w:r w:rsidRPr="00477C67">
              <w:rPr>
                <w:b/>
                <w:i/>
              </w:rPr>
              <w:t>Membro responsável.</w:t>
            </w:r>
          </w:p>
        </w:tc>
      </w:tr>
    </w:tbl>
    <w:p w14:paraId="703DB2AC"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09FC57BD" w14:textId="77777777" w:rsidR="00B607D3" w:rsidRPr="00127D63" w:rsidRDefault="00B607D3" w:rsidP="00B607D3">
      <w:pPr>
        <w:rPr>
          <w:lang w:val="fr-BE"/>
        </w:rPr>
      </w:pPr>
      <w:r w:rsidRPr="00127D63">
        <w:rPr>
          <w:rStyle w:val="HideTWBExt"/>
          <w:noProof w:val="0"/>
          <w:lang w:val="fr-BE"/>
        </w:rPr>
        <w:t>&lt;/Amend&gt;</w:t>
      </w:r>
    </w:p>
    <w:p w14:paraId="27A7C132"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463</w:t>
      </w:r>
      <w:r w:rsidRPr="00127D63">
        <w:rPr>
          <w:rStyle w:val="HideTWBExt"/>
          <w:noProof w:val="0"/>
          <w:lang w:val="fr-BE"/>
        </w:rPr>
        <w:t>&lt;/NumAm&gt;</w:t>
      </w:r>
    </w:p>
    <w:p w14:paraId="69AB5F59"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6E75BE68" w14:textId="77777777" w:rsidR="00B607D3" w:rsidRPr="00127D63" w:rsidRDefault="00B607D3" w:rsidP="00B607D3">
      <w:pPr>
        <w:pStyle w:val="NormalBold"/>
        <w:rPr>
          <w:lang w:val="fr-BE"/>
        </w:rPr>
      </w:pPr>
      <w:r w:rsidRPr="00127D63">
        <w:rPr>
          <w:rStyle w:val="HideTWBExt"/>
          <w:noProof w:val="0"/>
          <w:lang w:val="fr-BE"/>
        </w:rPr>
        <w:t>&lt;/RepeatBlock-By&gt;</w:t>
      </w:r>
    </w:p>
    <w:p w14:paraId="36169D4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C9BC206"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7407AF9" w14:textId="77777777" w:rsidTr="00127D63">
        <w:trPr>
          <w:trHeight w:hRule="exact" w:val="240"/>
          <w:jc w:val="center"/>
        </w:trPr>
        <w:tc>
          <w:tcPr>
            <w:tcW w:w="9752" w:type="dxa"/>
            <w:gridSpan w:val="2"/>
          </w:tcPr>
          <w:p w14:paraId="1E6F19E0" w14:textId="77777777" w:rsidR="00B607D3" w:rsidRPr="00477C67" w:rsidRDefault="00B607D3" w:rsidP="00127D63"/>
        </w:tc>
      </w:tr>
      <w:tr w:rsidR="00B607D3" w:rsidRPr="00477C67" w14:paraId="5911C68E" w14:textId="77777777" w:rsidTr="00127D63">
        <w:trPr>
          <w:trHeight w:val="240"/>
          <w:jc w:val="center"/>
        </w:trPr>
        <w:tc>
          <w:tcPr>
            <w:tcW w:w="4876" w:type="dxa"/>
          </w:tcPr>
          <w:p w14:paraId="6FBA58B4" w14:textId="77777777" w:rsidR="00B607D3" w:rsidRPr="00477C67" w:rsidRDefault="00B607D3" w:rsidP="00127D63">
            <w:pPr>
              <w:pStyle w:val="AmColumnHeading"/>
            </w:pPr>
            <w:r w:rsidRPr="00477C67">
              <w:t>Texto da Comissão</w:t>
            </w:r>
          </w:p>
        </w:tc>
        <w:tc>
          <w:tcPr>
            <w:tcW w:w="4876" w:type="dxa"/>
          </w:tcPr>
          <w:p w14:paraId="5AE9DEB6" w14:textId="77777777" w:rsidR="00B607D3" w:rsidRPr="00477C67" w:rsidRDefault="00B607D3" w:rsidP="00127D63">
            <w:pPr>
              <w:pStyle w:val="AmColumnHeading"/>
            </w:pPr>
            <w:r w:rsidRPr="00477C67">
              <w:t>Alteração</w:t>
            </w:r>
          </w:p>
        </w:tc>
      </w:tr>
      <w:tr w:rsidR="00B607D3" w:rsidRPr="00477C67" w14:paraId="357F0302" w14:textId="77777777" w:rsidTr="00127D63">
        <w:trPr>
          <w:jc w:val="center"/>
        </w:trPr>
        <w:tc>
          <w:tcPr>
            <w:tcW w:w="4876" w:type="dxa"/>
          </w:tcPr>
          <w:p w14:paraId="19FB18A5" w14:textId="51537635" w:rsidR="00B607D3" w:rsidRPr="00477C67" w:rsidRDefault="00B607D3" w:rsidP="00127D63">
            <w:pPr>
              <w:pStyle w:val="Normal6a"/>
            </w:pPr>
            <w:r w:rsidRPr="00477C67">
              <w:t>(31)</w:t>
            </w:r>
            <w:r w:rsidRPr="00477C67">
              <w:tab/>
              <w:t xml:space="preserve">Para o funcionamento do mecanismo de solidariedade, deve ser aplicada, como ponto de referência, uma chave de </w:t>
            </w:r>
            <w:r w:rsidRPr="00477C67">
              <w:rPr>
                <w:b/>
                <w:i/>
              </w:rPr>
              <w:t>repartição</w:t>
            </w:r>
            <w:r w:rsidRPr="00477C67">
              <w:t xml:space="preserve"> baseada na dimensão da população e na economia dos Estados</w:t>
            </w:r>
            <w:r w:rsidR="00127D63">
              <w:noBreakHyphen/>
            </w:r>
            <w:r w:rsidRPr="00477C67">
              <w:t>Membros, permitindo a determinação da contribuição global de cada Estado</w:t>
            </w:r>
            <w:r w:rsidR="00127D63">
              <w:noBreakHyphen/>
            </w:r>
            <w:r w:rsidRPr="00477C67">
              <w:t>Membro.</w:t>
            </w:r>
          </w:p>
        </w:tc>
        <w:tc>
          <w:tcPr>
            <w:tcW w:w="4876" w:type="dxa"/>
          </w:tcPr>
          <w:p w14:paraId="50ED2A5D" w14:textId="200CFFAF" w:rsidR="00B607D3" w:rsidRPr="00477C67" w:rsidRDefault="00B607D3" w:rsidP="00127D63">
            <w:pPr>
              <w:pStyle w:val="Normal6a"/>
            </w:pPr>
            <w:r w:rsidRPr="00477C67">
              <w:t>(31)</w:t>
            </w:r>
            <w:r w:rsidRPr="00477C67">
              <w:tab/>
              <w:t xml:space="preserve">Para o funcionamento do mecanismo de solidariedade, deve ser aplicada, como ponto de referência, uma chave de </w:t>
            </w:r>
            <w:r w:rsidRPr="00477C67">
              <w:rPr>
                <w:b/>
                <w:i/>
              </w:rPr>
              <w:t>referência</w:t>
            </w:r>
            <w:r w:rsidRPr="00477C67">
              <w:t xml:space="preserve"> baseada na dimensão da população e na economia dos Estados</w:t>
            </w:r>
            <w:r w:rsidR="00127D63">
              <w:noBreakHyphen/>
            </w:r>
            <w:r w:rsidRPr="00477C67">
              <w:t>Membros</w:t>
            </w:r>
            <w:r w:rsidRPr="00477C67">
              <w:rPr>
                <w:b/>
                <w:i/>
              </w:rPr>
              <w:t>, bem como no número de pedidos de asilo analisados e de refugiados reinstalados ou admitidos per capita</w:t>
            </w:r>
            <w:r w:rsidRPr="00477C67">
              <w:t>, permitindo a determinação da contribuição global de cada Estado</w:t>
            </w:r>
            <w:r w:rsidR="00127D63">
              <w:noBreakHyphen/>
            </w:r>
            <w:r w:rsidRPr="00477C67">
              <w:t xml:space="preserve">Membro. </w:t>
            </w:r>
            <w:r w:rsidRPr="00477C67">
              <w:rPr>
                <w:b/>
                <w:i/>
              </w:rPr>
              <w:t>A fim de melhorar as perspetivas de integração, o mecanismo deve ainda ter em conta as preferências dos requerentes e quaisquer ligações significativas a um determinado Estado</w:t>
            </w:r>
            <w:r w:rsidR="00127D63">
              <w:rPr>
                <w:b/>
                <w:i/>
              </w:rPr>
              <w:noBreakHyphen/>
            </w:r>
            <w:r w:rsidRPr="00477C67">
              <w:rPr>
                <w:b/>
                <w:i/>
              </w:rPr>
              <w:t>Membro. A referida chave de referência deve ser aplicada no caso de ser impossível identificar um Estado</w:t>
            </w:r>
            <w:r w:rsidR="00127D63">
              <w:rPr>
                <w:b/>
                <w:i/>
              </w:rPr>
              <w:noBreakHyphen/>
            </w:r>
            <w:r w:rsidRPr="00477C67">
              <w:rPr>
                <w:b/>
                <w:i/>
              </w:rPr>
              <w:t>Membro responsável por um pedido de asilo com base nos critérios estabelecidos no presente regulamento. Ao criar o mecanismo, a Comissão deve consultar a Agência para o Asilo e, se for caso disso, o coordenador de recolocações da UE.</w:t>
            </w:r>
          </w:p>
        </w:tc>
      </w:tr>
    </w:tbl>
    <w:p w14:paraId="64A339A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4E83C12" w14:textId="77777777" w:rsidR="00B607D3" w:rsidRPr="00477C67" w:rsidRDefault="00B607D3" w:rsidP="00B607D3">
      <w:r w:rsidRPr="00477C67">
        <w:rPr>
          <w:rStyle w:val="HideTWBExt"/>
          <w:noProof w:val="0"/>
        </w:rPr>
        <w:t>&lt;/Amend&gt;</w:t>
      </w:r>
    </w:p>
    <w:p w14:paraId="6188A68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464</w:t>
      </w:r>
      <w:r w:rsidRPr="00477C67">
        <w:rPr>
          <w:rStyle w:val="HideTWBExt"/>
          <w:noProof w:val="0"/>
        </w:rPr>
        <w:t>&lt;/NumAm&gt;</w:t>
      </w:r>
    </w:p>
    <w:p w14:paraId="5268B533"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15FC358E" w14:textId="77777777" w:rsidR="00B607D3" w:rsidRPr="00477C67" w:rsidRDefault="00B607D3" w:rsidP="00B607D3">
      <w:pPr>
        <w:pStyle w:val="NormalBold"/>
      </w:pPr>
      <w:r w:rsidRPr="00477C67">
        <w:rPr>
          <w:rStyle w:val="HideTWBExt"/>
          <w:noProof w:val="0"/>
        </w:rPr>
        <w:t>&lt;/RepeatBlock-By&gt;</w:t>
      </w:r>
    </w:p>
    <w:p w14:paraId="079F3BC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2C48401" w14:textId="77777777" w:rsidR="00B607D3" w:rsidRPr="00477C67" w:rsidRDefault="00B607D3" w:rsidP="00B607D3">
      <w:pPr>
        <w:pStyle w:val="NormalBold"/>
      </w:pPr>
      <w:r w:rsidRPr="00477C67">
        <w:rPr>
          <w:rStyle w:val="HideTWBExt"/>
          <w:noProof w:val="0"/>
        </w:rPr>
        <w:t>&lt;Article&gt;</w:t>
      </w:r>
      <w:r w:rsidRPr="00477C67">
        <w:t>Considerando 31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734A71B" w14:textId="77777777" w:rsidTr="00127D63">
        <w:trPr>
          <w:trHeight w:hRule="exact" w:val="240"/>
          <w:jc w:val="center"/>
        </w:trPr>
        <w:tc>
          <w:tcPr>
            <w:tcW w:w="9752" w:type="dxa"/>
            <w:gridSpan w:val="2"/>
          </w:tcPr>
          <w:p w14:paraId="4808DDE0" w14:textId="77777777" w:rsidR="00B607D3" w:rsidRPr="00477C67" w:rsidRDefault="00B607D3" w:rsidP="00127D63"/>
        </w:tc>
      </w:tr>
      <w:tr w:rsidR="00B607D3" w:rsidRPr="00477C67" w14:paraId="119AE1A1" w14:textId="77777777" w:rsidTr="00127D63">
        <w:trPr>
          <w:trHeight w:val="240"/>
          <w:jc w:val="center"/>
        </w:trPr>
        <w:tc>
          <w:tcPr>
            <w:tcW w:w="4876" w:type="dxa"/>
          </w:tcPr>
          <w:p w14:paraId="59FB8149" w14:textId="77777777" w:rsidR="00B607D3" w:rsidRPr="00477C67" w:rsidRDefault="00B607D3" w:rsidP="00127D63">
            <w:pPr>
              <w:pStyle w:val="AmColumnHeading"/>
            </w:pPr>
            <w:r w:rsidRPr="00477C67">
              <w:t>Texto da Comissão</w:t>
            </w:r>
          </w:p>
        </w:tc>
        <w:tc>
          <w:tcPr>
            <w:tcW w:w="4876" w:type="dxa"/>
          </w:tcPr>
          <w:p w14:paraId="209BBC7E" w14:textId="77777777" w:rsidR="00B607D3" w:rsidRPr="00477C67" w:rsidRDefault="00B607D3" w:rsidP="00127D63">
            <w:pPr>
              <w:pStyle w:val="AmColumnHeading"/>
            </w:pPr>
            <w:r w:rsidRPr="00477C67">
              <w:t>Alteração</w:t>
            </w:r>
          </w:p>
        </w:tc>
      </w:tr>
      <w:tr w:rsidR="00B607D3" w:rsidRPr="00477C67" w14:paraId="666B3303" w14:textId="77777777" w:rsidTr="00127D63">
        <w:trPr>
          <w:jc w:val="center"/>
        </w:trPr>
        <w:tc>
          <w:tcPr>
            <w:tcW w:w="4876" w:type="dxa"/>
          </w:tcPr>
          <w:p w14:paraId="7DCE8546" w14:textId="3B86E6E5" w:rsidR="00B607D3" w:rsidRPr="00477C67" w:rsidRDefault="00B607D3" w:rsidP="00127D63">
            <w:pPr>
              <w:pStyle w:val="Normal6a"/>
            </w:pPr>
            <w:r w:rsidRPr="00477C67">
              <w:t>(31)</w:t>
            </w:r>
            <w:r w:rsidRPr="00477C67">
              <w:tab/>
              <w:t xml:space="preserve">Para o funcionamento do mecanismo de solidariedade, deve ser aplicada, como ponto de referência, uma chave de repartição baseada na dimensão da população e na </w:t>
            </w:r>
            <w:r w:rsidRPr="00477C67">
              <w:rPr>
                <w:b/>
                <w:i/>
              </w:rPr>
              <w:t>economia dos</w:t>
            </w:r>
            <w:r w:rsidRPr="00477C67">
              <w:t xml:space="preserve"> Estados</w:t>
            </w:r>
            <w:r w:rsidR="00127D63">
              <w:noBreakHyphen/>
            </w:r>
            <w:r w:rsidRPr="00477C67">
              <w:t>Membros, permitindo a determinação da contribuição global de cada Estado</w:t>
            </w:r>
            <w:r w:rsidR="00127D63">
              <w:noBreakHyphen/>
            </w:r>
            <w:r w:rsidRPr="00477C67">
              <w:t>Membro.</w:t>
            </w:r>
          </w:p>
        </w:tc>
        <w:tc>
          <w:tcPr>
            <w:tcW w:w="4876" w:type="dxa"/>
          </w:tcPr>
          <w:p w14:paraId="76DBB993" w14:textId="62547398" w:rsidR="00B607D3" w:rsidRPr="00477C67" w:rsidRDefault="00B607D3" w:rsidP="00127D63">
            <w:pPr>
              <w:pStyle w:val="Normal6a"/>
            </w:pPr>
            <w:r w:rsidRPr="00477C67">
              <w:t>(31)</w:t>
            </w:r>
            <w:r w:rsidRPr="00477C67">
              <w:tab/>
              <w:t xml:space="preserve">Para o funcionamento do mecanismo de solidariedade, deve ser aplicada, como ponto de referência, uma chave de repartição baseada na dimensão da população e na </w:t>
            </w:r>
            <w:r w:rsidRPr="00477C67">
              <w:rPr>
                <w:b/>
                <w:i/>
              </w:rPr>
              <w:t>proporção invertida da população nascida em países terceiros presente nos</w:t>
            </w:r>
            <w:r w:rsidRPr="00477C67">
              <w:t xml:space="preserve"> Estados</w:t>
            </w:r>
            <w:r w:rsidR="00127D63">
              <w:noBreakHyphen/>
            </w:r>
            <w:r w:rsidRPr="00477C67">
              <w:t>Membros, permitindo a determinação da contribuição global de cada Estado</w:t>
            </w:r>
            <w:r w:rsidR="00127D63">
              <w:noBreakHyphen/>
            </w:r>
            <w:r w:rsidRPr="00477C67">
              <w:t>Membro.</w:t>
            </w:r>
          </w:p>
        </w:tc>
      </w:tr>
    </w:tbl>
    <w:p w14:paraId="3990E89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7387F71" w14:textId="77777777" w:rsidR="00B607D3" w:rsidRPr="00477C67" w:rsidRDefault="00B607D3" w:rsidP="00B607D3">
      <w:r w:rsidRPr="00477C67">
        <w:rPr>
          <w:rStyle w:val="HideTWBExt"/>
          <w:noProof w:val="0"/>
        </w:rPr>
        <w:t>&lt;/Amend&gt;</w:t>
      </w:r>
    </w:p>
    <w:p w14:paraId="2199D33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465</w:t>
      </w:r>
      <w:r w:rsidRPr="00477C67">
        <w:rPr>
          <w:rStyle w:val="HideTWBExt"/>
          <w:noProof w:val="0"/>
        </w:rPr>
        <w:t>&lt;/NumAm&gt;</w:t>
      </w:r>
    </w:p>
    <w:p w14:paraId="25491C68"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00D38E70" w14:textId="77777777" w:rsidR="00B607D3" w:rsidRPr="00477C67" w:rsidRDefault="00B607D3" w:rsidP="00B607D3">
      <w:pPr>
        <w:pStyle w:val="NormalBold"/>
      </w:pPr>
      <w:r w:rsidRPr="00477C67">
        <w:rPr>
          <w:rStyle w:val="HideTWBExt"/>
          <w:noProof w:val="0"/>
        </w:rPr>
        <w:t>&lt;/RepeatBlock-By&gt;</w:t>
      </w:r>
    </w:p>
    <w:p w14:paraId="4F0C0B3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C1652F6"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F370FC8" w14:textId="77777777" w:rsidTr="00127D63">
        <w:trPr>
          <w:trHeight w:hRule="exact" w:val="240"/>
          <w:jc w:val="center"/>
        </w:trPr>
        <w:tc>
          <w:tcPr>
            <w:tcW w:w="9752" w:type="dxa"/>
            <w:gridSpan w:val="2"/>
          </w:tcPr>
          <w:p w14:paraId="1F79657C" w14:textId="77777777" w:rsidR="00B607D3" w:rsidRPr="00477C67" w:rsidRDefault="00B607D3" w:rsidP="00127D63"/>
        </w:tc>
      </w:tr>
      <w:tr w:rsidR="00B607D3" w:rsidRPr="00477C67" w14:paraId="5A2BD770" w14:textId="77777777" w:rsidTr="00127D63">
        <w:trPr>
          <w:trHeight w:val="240"/>
          <w:jc w:val="center"/>
        </w:trPr>
        <w:tc>
          <w:tcPr>
            <w:tcW w:w="4876" w:type="dxa"/>
          </w:tcPr>
          <w:p w14:paraId="4E6514F1" w14:textId="77777777" w:rsidR="00B607D3" w:rsidRPr="00477C67" w:rsidRDefault="00B607D3" w:rsidP="00127D63">
            <w:pPr>
              <w:pStyle w:val="AmColumnHeading"/>
            </w:pPr>
            <w:r w:rsidRPr="00477C67">
              <w:t>Texto da Comissão</w:t>
            </w:r>
          </w:p>
        </w:tc>
        <w:tc>
          <w:tcPr>
            <w:tcW w:w="4876" w:type="dxa"/>
          </w:tcPr>
          <w:p w14:paraId="16E13E9D" w14:textId="77777777" w:rsidR="00B607D3" w:rsidRPr="00477C67" w:rsidRDefault="00B607D3" w:rsidP="00127D63">
            <w:pPr>
              <w:pStyle w:val="AmColumnHeading"/>
            </w:pPr>
            <w:r w:rsidRPr="00477C67">
              <w:t>Alteração</w:t>
            </w:r>
          </w:p>
        </w:tc>
      </w:tr>
      <w:tr w:rsidR="00B607D3" w:rsidRPr="00477C67" w14:paraId="089F3435" w14:textId="77777777" w:rsidTr="00127D63">
        <w:trPr>
          <w:jc w:val="center"/>
        </w:trPr>
        <w:tc>
          <w:tcPr>
            <w:tcW w:w="4876" w:type="dxa"/>
          </w:tcPr>
          <w:p w14:paraId="5EF4CBB0" w14:textId="6B5A31B8" w:rsidR="00B607D3" w:rsidRPr="00477C67" w:rsidRDefault="00B607D3" w:rsidP="00127D63">
            <w:pPr>
              <w:pStyle w:val="Normal6a"/>
            </w:pPr>
            <w:r w:rsidRPr="00477C67">
              <w:rPr>
                <w:b/>
                <w:i/>
              </w:rPr>
              <w:t>(32)</w:t>
            </w:r>
            <w:r w:rsidRPr="00477C67">
              <w:tab/>
            </w:r>
            <w:r w:rsidRPr="00477C67">
              <w:rPr>
                <w:b/>
                <w:i/>
              </w:rPr>
              <w:t>Um Estado</w:t>
            </w:r>
            <w:r w:rsidR="00127D63">
              <w:rPr>
                <w:b/>
                <w:i/>
              </w:rPr>
              <w:noBreakHyphen/>
            </w:r>
            <w:r w:rsidRPr="00477C67">
              <w:rPr>
                <w:b/>
                <w:i/>
              </w:rPr>
              <w:t>Membro deve poder tomar, por iniciativa própria ou a pedido de outro Estado</w:t>
            </w:r>
            <w:r w:rsidR="00127D63">
              <w:rPr>
                <w:b/>
                <w:i/>
              </w:rPr>
              <w:noBreakHyphen/>
            </w:r>
            <w:r w:rsidRPr="00477C67">
              <w:rPr>
                <w:b/>
                <w:i/>
              </w:rPr>
              <w:t>Membro, outras medidas de solidariedade, numa base voluntária, para ajudar esse Estado</w:t>
            </w:r>
            <w:r w:rsidR="00127D63">
              <w:rPr>
                <w:b/>
                <w:i/>
              </w:rPr>
              <w:noBreakHyphen/>
            </w:r>
            <w:r w:rsidRPr="00477C67">
              <w:rPr>
                <w:b/>
                <w:i/>
              </w:rPr>
              <w:t>Membro a fazer face à situação migratória ou a prevenir a pressão migratória. Essas contribuições devem incluir medidas destinadas a reforçar a capacidade do Estado</w:t>
            </w:r>
            <w:r w:rsidR="00127D63">
              <w:rPr>
                <w:b/>
                <w:i/>
              </w:rPr>
              <w:noBreakHyphen/>
            </w:r>
            <w:r w:rsidRPr="00477C67">
              <w:rPr>
                <w:b/>
                <w:i/>
              </w:rPr>
              <w:t>Membro sob pressão ou a dar resposta às tendências migratórias através da cooperação com países terceiros. Além disso, tais medidas de solidariedade devem incluir a recolocação de nacionais de países terceiros que se encontrem no procedimento na fronteira, bem como nacionais de países terceiros em situação irregular. A fim de incentivar a solidariedade voluntária, sempre que os Estados</w:t>
            </w:r>
            <w:r w:rsidR="00127D63">
              <w:rPr>
                <w:b/>
                <w:i/>
              </w:rPr>
              <w:noBreakHyphen/>
            </w:r>
            <w:r w:rsidRPr="00477C67">
              <w:rPr>
                <w:b/>
                <w:i/>
              </w:rPr>
              <w:t>Membros façam contribuições voluntárias sob a forma de recolocação ou patrocínio de regressos, essas contribuições devem ser tidas em conta no ato de execução previsto no que respeita a situações de pressão migratória.</w:t>
            </w:r>
          </w:p>
        </w:tc>
        <w:tc>
          <w:tcPr>
            <w:tcW w:w="4876" w:type="dxa"/>
          </w:tcPr>
          <w:p w14:paraId="7036FD45" w14:textId="77777777" w:rsidR="00B607D3" w:rsidRPr="00477C67" w:rsidRDefault="00B607D3" w:rsidP="00127D63">
            <w:pPr>
              <w:pStyle w:val="Normal6a"/>
            </w:pPr>
            <w:r w:rsidRPr="00477C67">
              <w:rPr>
                <w:b/>
                <w:i/>
              </w:rPr>
              <w:t>Suprimido</w:t>
            </w:r>
          </w:p>
        </w:tc>
      </w:tr>
    </w:tbl>
    <w:p w14:paraId="5EA29DB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F891B66" w14:textId="77777777" w:rsidR="00B607D3" w:rsidRPr="00477C67" w:rsidRDefault="00B607D3" w:rsidP="00B607D3">
      <w:r w:rsidRPr="00477C67">
        <w:rPr>
          <w:rStyle w:val="HideTWBExt"/>
          <w:noProof w:val="0"/>
        </w:rPr>
        <w:t>&lt;/Amend&gt;</w:t>
      </w:r>
    </w:p>
    <w:p w14:paraId="0A9EE59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466</w:t>
      </w:r>
      <w:r w:rsidRPr="00477C67">
        <w:rPr>
          <w:rStyle w:val="HideTWBExt"/>
          <w:noProof w:val="0"/>
        </w:rPr>
        <w:t>&lt;/NumAm&gt;</w:t>
      </w:r>
    </w:p>
    <w:p w14:paraId="0CDAC2B3"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3F6C15A2" w14:textId="77777777" w:rsidR="00B607D3" w:rsidRPr="00477C67" w:rsidRDefault="00B607D3" w:rsidP="00B607D3">
      <w:pPr>
        <w:pStyle w:val="NormalBold"/>
      </w:pPr>
      <w:r w:rsidRPr="00477C67">
        <w:rPr>
          <w:rStyle w:val="HideTWBExt"/>
          <w:noProof w:val="0"/>
        </w:rPr>
        <w:t>&lt;/RepeatBlock-By&gt;</w:t>
      </w:r>
    </w:p>
    <w:p w14:paraId="3086C21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CFD454"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181DD13" w14:textId="77777777" w:rsidTr="00127D63">
        <w:trPr>
          <w:trHeight w:hRule="exact" w:val="240"/>
          <w:jc w:val="center"/>
        </w:trPr>
        <w:tc>
          <w:tcPr>
            <w:tcW w:w="9752" w:type="dxa"/>
            <w:gridSpan w:val="2"/>
          </w:tcPr>
          <w:p w14:paraId="0C115F4E" w14:textId="77777777" w:rsidR="00B607D3" w:rsidRPr="00477C67" w:rsidRDefault="00B607D3" w:rsidP="00127D63"/>
        </w:tc>
      </w:tr>
      <w:tr w:rsidR="00B607D3" w:rsidRPr="00477C67" w14:paraId="7AB8834D" w14:textId="77777777" w:rsidTr="00127D63">
        <w:trPr>
          <w:trHeight w:val="240"/>
          <w:jc w:val="center"/>
        </w:trPr>
        <w:tc>
          <w:tcPr>
            <w:tcW w:w="4876" w:type="dxa"/>
          </w:tcPr>
          <w:p w14:paraId="3E0ADC0C" w14:textId="77777777" w:rsidR="00B607D3" w:rsidRPr="00477C67" w:rsidRDefault="00B607D3" w:rsidP="00127D63">
            <w:pPr>
              <w:pStyle w:val="AmColumnHeading"/>
            </w:pPr>
            <w:r w:rsidRPr="00477C67">
              <w:t>Texto da Comissão</w:t>
            </w:r>
          </w:p>
        </w:tc>
        <w:tc>
          <w:tcPr>
            <w:tcW w:w="4876" w:type="dxa"/>
          </w:tcPr>
          <w:p w14:paraId="41A89066" w14:textId="77777777" w:rsidR="00B607D3" w:rsidRPr="00477C67" w:rsidRDefault="00B607D3" w:rsidP="00127D63">
            <w:pPr>
              <w:pStyle w:val="AmColumnHeading"/>
            </w:pPr>
            <w:r w:rsidRPr="00477C67">
              <w:t>Alteração</w:t>
            </w:r>
          </w:p>
        </w:tc>
      </w:tr>
      <w:tr w:rsidR="00B607D3" w:rsidRPr="00477C67" w14:paraId="1694DE5A" w14:textId="77777777" w:rsidTr="00127D63">
        <w:trPr>
          <w:jc w:val="center"/>
        </w:trPr>
        <w:tc>
          <w:tcPr>
            <w:tcW w:w="4876" w:type="dxa"/>
          </w:tcPr>
          <w:p w14:paraId="1392108B" w14:textId="34598E90"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Membro, outras medidas de solidariedade, numa base voluntária, para ajudar esse Estado</w:t>
            </w:r>
            <w:r w:rsidR="00127D63">
              <w:noBreakHyphen/>
            </w:r>
            <w:r w:rsidRPr="00477C67">
              <w:t xml:space="preserve">Membro a fazer face à situação migratória ou a prevenir a pressão migratória. </w:t>
            </w:r>
            <w:r w:rsidRPr="00477C67">
              <w:rPr>
                <w:b/>
                <w:i/>
              </w:rPr>
              <w:t>Essas contribuições devem incluir medidas destinadas a reforçar a capacidade do Estado</w:t>
            </w:r>
            <w:r w:rsidR="00127D63">
              <w:rPr>
                <w:b/>
                <w:i/>
              </w:rPr>
              <w:noBreakHyphen/>
            </w:r>
            <w:r w:rsidRPr="00477C67">
              <w:rPr>
                <w:b/>
                <w:i/>
              </w:rPr>
              <w:t>Membro sob pressão ou a dar resposta às tendências migratórias através da cooperação com países terceiros. Além disso, tais medidas de solidariedade devem incluir a recolocação de nacionais de países terceiros que se encontrem no procedimento na fronteira, bem como nacionais de países terceiros em situação irregular. A fim de incentivar a solidariedade voluntária, sempre que os Estados</w:t>
            </w:r>
            <w:r w:rsidR="00127D63">
              <w:rPr>
                <w:b/>
                <w:i/>
              </w:rPr>
              <w:noBreakHyphen/>
            </w:r>
            <w:r w:rsidRPr="00477C67">
              <w:rPr>
                <w:b/>
                <w:i/>
              </w:rPr>
              <w:t>Membros façam contribuições voluntárias sob a forma de recolocação ou patrocínio de regressos, essas contribuições devem ser tidas em conta no ato de execução previsto no que respeita a situações de pressão migratória.</w:t>
            </w:r>
          </w:p>
        </w:tc>
        <w:tc>
          <w:tcPr>
            <w:tcW w:w="4876" w:type="dxa"/>
          </w:tcPr>
          <w:p w14:paraId="659169CE" w14:textId="0B985D18"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 xml:space="preserve">Membro, </w:t>
            </w:r>
            <w:r w:rsidRPr="00477C67">
              <w:rPr>
                <w:b/>
                <w:i/>
              </w:rPr>
              <w:t>quaisquer</w:t>
            </w:r>
            <w:r w:rsidRPr="00477C67">
              <w:t xml:space="preserve"> outras medidas de solidariedade, numa base voluntária, para ajudar esse Estado</w:t>
            </w:r>
            <w:r w:rsidR="00127D63">
              <w:noBreakHyphen/>
            </w:r>
            <w:r w:rsidRPr="00477C67">
              <w:t>Membro a fazer face à situação migratória ou a prevenir a pressão migratória.</w:t>
            </w:r>
          </w:p>
        </w:tc>
      </w:tr>
    </w:tbl>
    <w:p w14:paraId="6822E65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DEC0BB9" w14:textId="77777777" w:rsidR="00B607D3" w:rsidRPr="00477C67" w:rsidRDefault="00B607D3" w:rsidP="00B607D3">
      <w:r w:rsidRPr="00477C67">
        <w:rPr>
          <w:rStyle w:val="HideTWBExt"/>
          <w:noProof w:val="0"/>
        </w:rPr>
        <w:t>&lt;/Amend&gt;</w:t>
      </w:r>
    </w:p>
    <w:p w14:paraId="2AF71A4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467</w:t>
      </w:r>
      <w:r w:rsidRPr="00477C67">
        <w:rPr>
          <w:rStyle w:val="HideTWBExt"/>
          <w:noProof w:val="0"/>
        </w:rPr>
        <w:t>&lt;/NumAm&gt;</w:t>
      </w:r>
    </w:p>
    <w:p w14:paraId="64B8ECBD"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255EF6AA" w14:textId="77777777" w:rsidR="00B607D3" w:rsidRPr="00477C67" w:rsidRDefault="00B607D3" w:rsidP="00B607D3">
      <w:pPr>
        <w:pStyle w:val="NormalBold"/>
      </w:pPr>
      <w:r w:rsidRPr="00477C67">
        <w:rPr>
          <w:rStyle w:val="HideTWBExt"/>
          <w:noProof w:val="0"/>
        </w:rPr>
        <w:t>&lt;/RepeatBlock-By&gt;</w:t>
      </w:r>
    </w:p>
    <w:p w14:paraId="47298FB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07BC6B6"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71A9FF1" w14:textId="77777777" w:rsidTr="00127D63">
        <w:trPr>
          <w:trHeight w:hRule="exact" w:val="240"/>
          <w:jc w:val="center"/>
        </w:trPr>
        <w:tc>
          <w:tcPr>
            <w:tcW w:w="9752" w:type="dxa"/>
            <w:gridSpan w:val="2"/>
          </w:tcPr>
          <w:p w14:paraId="4782FC6C" w14:textId="77777777" w:rsidR="00B607D3" w:rsidRPr="00477C67" w:rsidRDefault="00B607D3" w:rsidP="00127D63"/>
        </w:tc>
      </w:tr>
      <w:tr w:rsidR="00B607D3" w:rsidRPr="00477C67" w14:paraId="5F0B6A5F" w14:textId="77777777" w:rsidTr="00127D63">
        <w:trPr>
          <w:trHeight w:val="240"/>
          <w:jc w:val="center"/>
        </w:trPr>
        <w:tc>
          <w:tcPr>
            <w:tcW w:w="4876" w:type="dxa"/>
          </w:tcPr>
          <w:p w14:paraId="237698D3" w14:textId="77777777" w:rsidR="00B607D3" w:rsidRPr="00477C67" w:rsidRDefault="00B607D3" w:rsidP="00127D63">
            <w:pPr>
              <w:pStyle w:val="AmColumnHeading"/>
            </w:pPr>
            <w:r w:rsidRPr="00477C67">
              <w:t>Texto da Comissão</w:t>
            </w:r>
          </w:p>
        </w:tc>
        <w:tc>
          <w:tcPr>
            <w:tcW w:w="4876" w:type="dxa"/>
          </w:tcPr>
          <w:p w14:paraId="17D199F1" w14:textId="77777777" w:rsidR="00B607D3" w:rsidRPr="00477C67" w:rsidRDefault="00B607D3" w:rsidP="00127D63">
            <w:pPr>
              <w:pStyle w:val="AmColumnHeading"/>
            </w:pPr>
            <w:r w:rsidRPr="00477C67">
              <w:t>Alteração</w:t>
            </w:r>
          </w:p>
        </w:tc>
      </w:tr>
      <w:tr w:rsidR="00B607D3" w:rsidRPr="00477C67" w14:paraId="442ADD7F" w14:textId="77777777" w:rsidTr="00127D63">
        <w:trPr>
          <w:jc w:val="center"/>
        </w:trPr>
        <w:tc>
          <w:tcPr>
            <w:tcW w:w="4876" w:type="dxa"/>
          </w:tcPr>
          <w:p w14:paraId="53FCA4B7" w14:textId="30FD5422"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 xml:space="preserve">Membro, outras medidas </w:t>
            </w:r>
            <w:r w:rsidRPr="00477C67">
              <w:rPr>
                <w:b/>
                <w:i/>
              </w:rPr>
              <w:t>de solidariedade</w:t>
            </w:r>
            <w:r w:rsidRPr="00477C67">
              <w:t>, numa base voluntária, para ajudar esse Estado</w:t>
            </w:r>
            <w:r w:rsidR="00127D63">
              <w:noBreakHyphen/>
            </w:r>
            <w:r w:rsidRPr="00477C67">
              <w:t xml:space="preserve">Membro a fazer face à situação migratória ou a prevenir a pressão migratória. </w:t>
            </w:r>
            <w:r w:rsidRPr="00477C67">
              <w:rPr>
                <w:b/>
                <w:i/>
              </w:rPr>
              <w:t>Essas contribuições devem incluir medidas destinadas a reforçar a capacidade do Estado</w:t>
            </w:r>
            <w:r w:rsidR="00127D63">
              <w:rPr>
                <w:b/>
                <w:i/>
              </w:rPr>
              <w:noBreakHyphen/>
            </w:r>
            <w:r w:rsidRPr="00477C67">
              <w:rPr>
                <w:b/>
                <w:i/>
              </w:rPr>
              <w:t>Membro sob pressão ou a dar resposta às tendências migratórias através da cooperação com países terceiros. Além disso, tais medidas de solidariedade devem incluir a recolocação de nacionais de países terceiros que se encontrem no procedimento na fronteira, bem como nacionais de países terceiros em situação irregular. A fim de incentivar a solidariedade voluntária, sempre que os Estados</w:t>
            </w:r>
            <w:r w:rsidR="00127D63">
              <w:rPr>
                <w:b/>
                <w:i/>
              </w:rPr>
              <w:noBreakHyphen/>
            </w:r>
            <w:r w:rsidRPr="00477C67">
              <w:rPr>
                <w:b/>
                <w:i/>
              </w:rPr>
              <w:t>Membros façam contribuições voluntárias sob a forma de recolocação ou patrocínio de regressos, essas contribuições devem ser tidas em conta no ato de execução previsto no que respeita a situações de pressão migratória.</w:t>
            </w:r>
          </w:p>
        </w:tc>
        <w:tc>
          <w:tcPr>
            <w:tcW w:w="4876" w:type="dxa"/>
          </w:tcPr>
          <w:p w14:paraId="1E47D108" w14:textId="309C9A04" w:rsidR="00B607D3" w:rsidRPr="00477C67" w:rsidRDefault="00B607D3" w:rsidP="00127D63">
            <w:pPr>
              <w:pStyle w:val="Normal6a"/>
            </w:pPr>
            <w:r w:rsidRPr="00477C67">
              <w:t>(32)</w:t>
            </w:r>
            <w:r w:rsidRPr="00477C67">
              <w:tab/>
              <w:t>Um Estado</w:t>
            </w:r>
            <w:r w:rsidR="00127D63">
              <w:noBreakHyphen/>
            </w:r>
            <w:r w:rsidRPr="00477C67">
              <w:t xml:space="preserve">Membro deve poder </w:t>
            </w:r>
            <w:r w:rsidRPr="00477C67">
              <w:rPr>
                <w:b/>
                <w:i/>
              </w:rPr>
              <w:t>e ser incentivado a</w:t>
            </w:r>
            <w:r w:rsidRPr="00477C67">
              <w:t xml:space="preserve"> tomar, por iniciativa própria ou a pedido de outro Estado</w:t>
            </w:r>
            <w:r w:rsidR="00127D63">
              <w:noBreakHyphen/>
            </w:r>
            <w:r w:rsidRPr="00477C67">
              <w:t>Membro, outras medidas, numa base voluntária, para ajudar esse Estado</w:t>
            </w:r>
            <w:r w:rsidR="00127D63">
              <w:noBreakHyphen/>
            </w:r>
            <w:r w:rsidRPr="00477C67">
              <w:t>Membro a fazer face à situação migratória ou a prevenir a pressão migratória.</w:t>
            </w:r>
          </w:p>
        </w:tc>
      </w:tr>
    </w:tbl>
    <w:p w14:paraId="3B8036D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0C3B60F" w14:textId="77777777" w:rsidR="00B607D3" w:rsidRPr="00477C67" w:rsidRDefault="00B607D3" w:rsidP="00B607D3">
      <w:r w:rsidRPr="00477C67">
        <w:rPr>
          <w:rStyle w:val="HideTWBExt"/>
          <w:noProof w:val="0"/>
        </w:rPr>
        <w:t>&lt;/Amend&gt;</w:t>
      </w:r>
    </w:p>
    <w:p w14:paraId="206BAFF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468</w:t>
      </w:r>
      <w:r w:rsidRPr="00477C67">
        <w:rPr>
          <w:rStyle w:val="HideTWBExt"/>
          <w:noProof w:val="0"/>
        </w:rPr>
        <w:t>&lt;/NumAm&gt;</w:t>
      </w:r>
    </w:p>
    <w:p w14:paraId="5E4AEDEC"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7B966A58" w14:textId="77777777" w:rsidR="00B607D3" w:rsidRPr="00477C67" w:rsidRDefault="00B607D3" w:rsidP="00B607D3">
      <w:pPr>
        <w:pStyle w:val="NormalBold"/>
      </w:pPr>
      <w:r w:rsidRPr="00477C67">
        <w:rPr>
          <w:rStyle w:val="HideTWBExt"/>
          <w:noProof w:val="0"/>
        </w:rPr>
        <w:t>&lt;/RepeatBlock-By&gt;</w:t>
      </w:r>
    </w:p>
    <w:p w14:paraId="547ABC9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3A1A1D5"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905766C" w14:textId="77777777" w:rsidTr="00127D63">
        <w:trPr>
          <w:trHeight w:hRule="exact" w:val="240"/>
          <w:jc w:val="center"/>
        </w:trPr>
        <w:tc>
          <w:tcPr>
            <w:tcW w:w="9752" w:type="dxa"/>
            <w:gridSpan w:val="2"/>
          </w:tcPr>
          <w:p w14:paraId="6ACA2BF6" w14:textId="77777777" w:rsidR="00B607D3" w:rsidRPr="00477C67" w:rsidRDefault="00B607D3" w:rsidP="00127D63"/>
        </w:tc>
      </w:tr>
      <w:tr w:rsidR="00B607D3" w:rsidRPr="00477C67" w14:paraId="10C573B8" w14:textId="77777777" w:rsidTr="00127D63">
        <w:trPr>
          <w:trHeight w:val="240"/>
          <w:jc w:val="center"/>
        </w:trPr>
        <w:tc>
          <w:tcPr>
            <w:tcW w:w="4876" w:type="dxa"/>
          </w:tcPr>
          <w:p w14:paraId="119D0965" w14:textId="77777777" w:rsidR="00B607D3" w:rsidRPr="00477C67" w:rsidRDefault="00B607D3" w:rsidP="00127D63">
            <w:pPr>
              <w:pStyle w:val="AmColumnHeading"/>
            </w:pPr>
            <w:r w:rsidRPr="00477C67">
              <w:t>Texto da Comissão</w:t>
            </w:r>
          </w:p>
        </w:tc>
        <w:tc>
          <w:tcPr>
            <w:tcW w:w="4876" w:type="dxa"/>
          </w:tcPr>
          <w:p w14:paraId="507E1A58" w14:textId="77777777" w:rsidR="00B607D3" w:rsidRPr="00477C67" w:rsidRDefault="00B607D3" w:rsidP="00127D63">
            <w:pPr>
              <w:pStyle w:val="AmColumnHeading"/>
            </w:pPr>
            <w:r w:rsidRPr="00477C67">
              <w:t>Alteração</w:t>
            </w:r>
          </w:p>
        </w:tc>
      </w:tr>
      <w:tr w:rsidR="00B607D3" w:rsidRPr="00477C67" w14:paraId="4E2D88BF" w14:textId="77777777" w:rsidTr="00127D63">
        <w:trPr>
          <w:jc w:val="center"/>
        </w:trPr>
        <w:tc>
          <w:tcPr>
            <w:tcW w:w="4876" w:type="dxa"/>
          </w:tcPr>
          <w:p w14:paraId="01F513D8" w14:textId="0802EF1B" w:rsidR="00B607D3" w:rsidRPr="00477C67" w:rsidRDefault="00B607D3" w:rsidP="00127D63">
            <w:pPr>
              <w:pStyle w:val="Normal6a"/>
            </w:pPr>
            <w:r w:rsidRPr="00477C67">
              <w:t>(32)</w:t>
            </w:r>
            <w:r w:rsidRPr="00477C67">
              <w:tab/>
              <w:t>Um Estado</w:t>
            </w:r>
            <w:r w:rsidR="00127D63">
              <w:noBreakHyphen/>
            </w:r>
            <w:r w:rsidRPr="00477C67">
              <w:t xml:space="preserve">Membro </w:t>
            </w:r>
            <w:r w:rsidRPr="00477C67">
              <w:rPr>
                <w:b/>
                <w:i/>
              </w:rPr>
              <w:t>deve poder tomar</w:t>
            </w:r>
            <w:r w:rsidRPr="00477C67">
              <w:t>, por iniciativa própria ou a pedido de outro Estado</w:t>
            </w:r>
            <w:r w:rsidR="00127D63">
              <w:noBreakHyphen/>
            </w:r>
            <w:r w:rsidRPr="00477C67">
              <w:t xml:space="preserve">Membro, </w:t>
            </w:r>
            <w:r w:rsidRPr="00477C67">
              <w:rPr>
                <w:b/>
                <w:bCs/>
                <w:i/>
                <w:iCs/>
              </w:rPr>
              <w:t>outras</w:t>
            </w:r>
            <w:r w:rsidRPr="00477C67">
              <w:t xml:space="preserve"> medidas </w:t>
            </w:r>
            <w:r w:rsidRPr="00477C67">
              <w:rPr>
                <w:b/>
                <w:i/>
              </w:rPr>
              <w:t>de solidariedade, numa base voluntária,</w:t>
            </w:r>
            <w:r w:rsidRPr="00477C67">
              <w:t xml:space="preserve"> para ajudar esse Estado</w:t>
            </w:r>
            <w:r w:rsidR="00127D63">
              <w:noBreakHyphen/>
            </w:r>
            <w:r w:rsidRPr="00477C67">
              <w:t xml:space="preserve">Membro a fazer face </w:t>
            </w:r>
            <w:r w:rsidRPr="00477C67">
              <w:rPr>
                <w:b/>
                <w:i/>
              </w:rPr>
              <w:t xml:space="preserve">à situação migratória ou a prevenir a pressão migratória. </w:t>
            </w:r>
            <w:r w:rsidRPr="00477C67">
              <w:rPr>
                <w:b/>
                <w:bCs/>
                <w:i/>
                <w:iCs/>
              </w:rPr>
              <w:t>Essas contribuições devem incluir medidas destinadas a reforçar a capacidade do</w:t>
            </w:r>
            <w:r w:rsidRPr="00477C67">
              <w:t xml:space="preserve"> Estado</w:t>
            </w:r>
            <w:r w:rsidR="00127D63">
              <w:noBreakHyphen/>
            </w:r>
            <w:r w:rsidRPr="00477C67">
              <w:t xml:space="preserve">Membro </w:t>
            </w:r>
            <w:r w:rsidRPr="00477C67">
              <w:rPr>
                <w:b/>
                <w:i/>
              </w:rPr>
              <w:t>sob pressão ou a dar resposta às tendências migratórias através da cooperação com países terceiros</w:t>
            </w:r>
            <w:r w:rsidRPr="00477C67">
              <w:t xml:space="preserve">. </w:t>
            </w:r>
            <w:r w:rsidRPr="00477C67">
              <w:rPr>
                <w:b/>
                <w:i/>
              </w:rPr>
              <w:t>Além disso, tais medidas de solidariedade devem incluir a recolocação de nacionais de países terceiros que se encontrem no procedimento na fronteira, bem como nacionais de países terceiros em situação irregular. A fim de incentivar a solidariedade voluntária, sempre que os Estados</w:t>
            </w:r>
            <w:r w:rsidR="00127D63">
              <w:rPr>
                <w:b/>
                <w:i/>
              </w:rPr>
              <w:noBreakHyphen/>
            </w:r>
            <w:r w:rsidRPr="00477C67">
              <w:rPr>
                <w:b/>
                <w:i/>
              </w:rPr>
              <w:t>Membros façam contribuições voluntárias sob a forma de recolocação ou patrocínio de regressos, essas contribuições devem ser tidas em conta no ato de execução previsto no que respeita a situações de pressão migratória.</w:t>
            </w:r>
          </w:p>
        </w:tc>
        <w:tc>
          <w:tcPr>
            <w:tcW w:w="4876" w:type="dxa"/>
          </w:tcPr>
          <w:p w14:paraId="3206E936" w14:textId="5BBDAB9A" w:rsidR="00B607D3" w:rsidRPr="00477C67" w:rsidRDefault="00B607D3" w:rsidP="00127D63">
            <w:pPr>
              <w:pStyle w:val="Normal6a"/>
            </w:pPr>
            <w:r w:rsidRPr="00477C67">
              <w:t>(32)</w:t>
            </w:r>
            <w:r w:rsidRPr="00477C67">
              <w:tab/>
              <w:t>Um Estado</w:t>
            </w:r>
            <w:r w:rsidR="00127D63">
              <w:noBreakHyphen/>
            </w:r>
            <w:r w:rsidRPr="00477C67">
              <w:t xml:space="preserve">Membro </w:t>
            </w:r>
            <w:r w:rsidRPr="00477C67">
              <w:rPr>
                <w:b/>
                <w:i/>
              </w:rPr>
              <w:t>pode</w:t>
            </w:r>
            <w:r w:rsidRPr="00477C67">
              <w:t>, por iniciativa própria ou a pedido de outro Estado</w:t>
            </w:r>
            <w:r w:rsidR="00127D63">
              <w:noBreakHyphen/>
            </w:r>
            <w:r w:rsidRPr="00477C67">
              <w:t xml:space="preserve">Membro, </w:t>
            </w:r>
            <w:r w:rsidRPr="00477C67">
              <w:rPr>
                <w:b/>
                <w:i/>
              </w:rPr>
              <w:t>decidir tomar</w:t>
            </w:r>
            <w:r w:rsidRPr="00477C67">
              <w:t xml:space="preserve"> medidas para ajudar esse Estado</w:t>
            </w:r>
            <w:r w:rsidR="00127D63">
              <w:noBreakHyphen/>
            </w:r>
            <w:r w:rsidRPr="00477C67">
              <w:t xml:space="preserve">Membro a fazer face </w:t>
            </w:r>
            <w:r w:rsidRPr="00477C67">
              <w:rPr>
                <w:b/>
                <w:i/>
              </w:rPr>
              <w:t>a uma ameaça de migração em massa, embora a responsabilidade principal deva recair sempre sobre o</w:t>
            </w:r>
            <w:r w:rsidRPr="00477C67">
              <w:t xml:space="preserve"> Estado</w:t>
            </w:r>
            <w:r w:rsidR="00127D63">
              <w:noBreakHyphen/>
            </w:r>
            <w:r w:rsidRPr="00477C67">
              <w:t xml:space="preserve">Membro </w:t>
            </w:r>
            <w:r w:rsidRPr="00477C67">
              <w:rPr>
                <w:b/>
                <w:i/>
              </w:rPr>
              <w:t>afetado</w:t>
            </w:r>
            <w:r w:rsidRPr="00477C67">
              <w:t>.</w:t>
            </w:r>
          </w:p>
        </w:tc>
      </w:tr>
    </w:tbl>
    <w:p w14:paraId="43E3E6D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91BD60C" w14:textId="77777777" w:rsidR="00B607D3" w:rsidRPr="00477C67" w:rsidRDefault="00B607D3" w:rsidP="00B607D3">
      <w:r w:rsidRPr="00477C67">
        <w:rPr>
          <w:rStyle w:val="HideTWBExt"/>
          <w:noProof w:val="0"/>
        </w:rPr>
        <w:t>&lt;/Amend&gt;</w:t>
      </w:r>
    </w:p>
    <w:p w14:paraId="4A20F40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469</w:t>
      </w:r>
      <w:r w:rsidRPr="00477C67">
        <w:rPr>
          <w:rStyle w:val="HideTWBExt"/>
          <w:noProof w:val="0"/>
        </w:rPr>
        <w:t>&lt;/NumAm&gt;</w:t>
      </w:r>
    </w:p>
    <w:p w14:paraId="6D3DDBF2" w14:textId="74AC5D5B"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792BD057" w14:textId="77777777" w:rsidR="00B607D3" w:rsidRPr="00477C67" w:rsidRDefault="00B607D3" w:rsidP="00B607D3">
      <w:pPr>
        <w:pStyle w:val="NormalBold"/>
      </w:pPr>
      <w:r w:rsidRPr="00477C67">
        <w:rPr>
          <w:rStyle w:val="HideTWBExt"/>
          <w:noProof w:val="0"/>
        </w:rPr>
        <w:t>&lt;/RepeatBlock-By&gt;</w:t>
      </w:r>
    </w:p>
    <w:p w14:paraId="20E49C8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54E749"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16CA5FB" w14:textId="77777777" w:rsidTr="00127D63">
        <w:trPr>
          <w:trHeight w:hRule="exact" w:val="240"/>
          <w:jc w:val="center"/>
        </w:trPr>
        <w:tc>
          <w:tcPr>
            <w:tcW w:w="9752" w:type="dxa"/>
            <w:gridSpan w:val="2"/>
          </w:tcPr>
          <w:p w14:paraId="3D39E756" w14:textId="77777777" w:rsidR="00B607D3" w:rsidRPr="00477C67" w:rsidRDefault="00B607D3" w:rsidP="00127D63"/>
        </w:tc>
      </w:tr>
      <w:tr w:rsidR="00B607D3" w:rsidRPr="00477C67" w14:paraId="1998E627" w14:textId="77777777" w:rsidTr="00127D63">
        <w:trPr>
          <w:trHeight w:val="240"/>
          <w:jc w:val="center"/>
        </w:trPr>
        <w:tc>
          <w:tcPr>
            <w:tcW w:w="4876" w:type="dxa"/>
          </w:tcPr>
          <w:p w14:paraId="702882EB" w14:textId="77777777" w:rsidR="00B607D3" w:rsidRPr="00477C67" w:rsidRDefault="00B607D3" w:rsidP="00127D63">
            <w:pPr>
              <w:pStyle w:val="AmColumnHeading"/>
            </w:pPr>
            <w:r w:rsidRPr="00477C67">
              <w:t>Texto da Comissão</w:t>
            </w:r>
          </w:p>
        </w:tc>
        <w:tc>
          <w:tcPr>
            <w:tcW w:w="4876" w:type="dxa"/>
          </w:tcPr>
          <w:p w14:paraId="5D337192" w14:textId="77777777" w:rsidR="00B607D3" w:rsidRPr="00477C67" w:rsidRDefault="00B607D3" w:rsidP="00127D63">
            <w:pPr>
              <w:pStyle w:val="AmColumnHeading"/>
            </w:pPr>
            <w:r w:rsidRPr="00477C67">
              <w:t>Alteração</w:t>
            </w:r>
          </w:p>
        </w:tc>
      </w:tr>
      <w:tr w:rsidR="00B607D3" w:rsidRPr="00477C67" w14:paraId="31327CEA" w14:textId="77777777" w:rsidTr="00127D63">
        <w:trPr>
          <w:jc w:val="center"/>
        </w:trPr>
        <w:tc>
          <w:tcPr>
            <w:tcW w:w="4876" w:type="dxa"/>
          </w:tcPr>
          <w:p w14:paraId="19C2202A" w14:textId="5B4B8F30" w:rsidR="00B607D3" w:rsidRPr="00477C67" w:rsidRDefault="00B607D3" w:rsidP="00127D63">
            <w:pPr>
              <w:pStyle w:val="Normal6a"/>
            </w:pPr>
            <w:r w:rsidRPr="00477C67">
              <w:t>(32)</w:t>
            </w:r>
            <w:r w:rsidRPr="00477C67">
              <w:tab/>
              <w:t>Um Estado</w:t>
            </w:r>
            <w:r w:rsidR="00127D63">
              <w:noBreakHyphen/>
            </w:r>
            <w:r w:rsidRPr="00477C67">
              <w:t xml:space="preserve">Membro deve poder </w:t>
            </w:r>
            <w:r w:rsidRPr="00477C67">
              <w:rPr>
                <w:b/>
                <w:i/>
              </w:rPr>
              <w:t>tomar</w:t>
            </w:r>
            <w:r w:rsidRPr="00477C67">
              <w:t>, por iniciativa própria ou a pedido de outro Estado</w:t>
            </w:r>
            <w:r w:rsidR="00127D63">
              <w:noBreakHyphen/>
            </w:r>
            <w:r w:rsidRPr="00477C67">
              <w:t xml:space="preserve">Membro, </w:t>
            </w:r>
            <w:r w:rsidRPr="00477C67">
              <w:rPr>
                <w:b/>
                <w:i/>
              </w:rPr>
              <w:t>outras medidas de solidariedade,</w:t>
            </w:r>
            <w:r w:rsidRPr="00477C67">
              <w:t xml:space="preserve"> numa base voluntária, para ajudar esse Estado</w:t>
            </w:r>
            <w:r w:rsidR="00127D63">
              <w:noBreakHyphen/>
            </w:r>
            <w:r w:rsidRPr="00477C67">
              <w:t xml:space="preserve">Membro </w:t>
            </w:r>
            <w:r w:rsidRPr="00477C67">
              <w:rPr>
                <w:b/>
                <w:i/>
              </w:rPr>
              <w:t>a fazer face à situação migratória ou a prevenir a pressão migratória. Essas contribuições devem incluir medidas destinadas a reforçar a capacidade do Estado</w:t>
            </w:r>
            <w:r w:rsidR="00127D63">
              <w:rPr>
                <w:b/>
                <w:i/>
              </w:rPr>
              <w:noBreakHyphen/>
            </w:r>
            <w:r w:rsidRPr="00477C67">
              <w:rPr>
                <w:b/>
                <w:i/>
              </w:rPr>
              <w:t xml:space="preserve">Membro sob pressão ou a dar resposta às tendências migratórias através da cooperação com países terceiros. </w:t>
            </w:r>
            <w:r w:rsidRPr="00477C67">
              <w:rPr>
                <w:b/>
                <w:bCs/>
                <w:i/>
                <w:iCs/>
              </w:rPr>
              <w:t>Além disso, tais medidas de solidariedade devem incluir a recolocação de nacionais de países terceiros que se encontrem no procedimento na fronteira, bem como nacionais de países terceiros em situação irregular</w:t>
            </w:r>
            <w:r w:rsidRPr="00477C67">
              <w:t>. A fim de incentivar a solidariedade voluntária</w:t>
            </w:r>
            <w:r w:rsidRPr="00477C67">
              <w:rPr>
                <w:b/>
                <w:i/>
              </w:rPr>
              <w:t>, sempre que os Estados</w:t>
            </w:r>
            <w:r w:rsidR="00127D63">
              <w:rPr>
                <w:b/>
                <w:i/>
              </w:rPr>
              <w:noBreakHyphen/>
            </w:r>
            <w:r w:rsidRPr="00477C67">
              <w:rPr>
                <w:b/>
                <w:i/>
              </w:rPr>
              <w:t>Membros façam contribuições voluntárias sob a forma de recolocação ou patrocínio de regressos</w:t>
            </w:r>
            <w:r w:rsidRPr="00477C67">
              <w:t xml:space="preserve">, essas </w:t>
            </w:r>
            <w:r w:rsidRPr="00477C67">
              <w:rPr>
                <w:b/>
                <w:i/>
              </w:rPr>
              <w:t>contribuições</w:t>
            </w:r>
            <w:r w:rsidRPr="00477C67">
              <w:t xml:space="preserve"> devem ser </w:t>
            </w:r>
            <w:r w:rsidRPr="00477C67">
              <w:rPr>
                <w:b/>
                <w:i/>
              </w:rPr>
              <w:t>tidas em conta no ato de execução previsto no que respeita a situações de pressão migratória</w:t>
            </w:r>
            <w:r w:rsidRPr="00477C67">
              <w:t>.</w:t>
            </w:r>
          </w:p>
        </w:tc>
        <w:tc>
          <w:tcPr>
            <w:tcW w:w="4876" w:type="dxa"/>
          </w:tcPr>
          <w:p w14:paraId="4758B55D" w14:textId="053FE007" w:rsidR="00B607D3" w:rsidRPr="00477C67" w:rsidRDefault="00B607D3" w:rsidP="00127D63">
            <w:pPr>
              <w:pStyle w:val="Normal6a"/>
            </w:pPr>
            <w:r w:rsidRPr="00477C67">
              <w:t>(32)</w:t>
            </w:r>
            <w:r w:rsidRPr="00477C67">
              <w:tab/>
              <w:t>Um Estado</w:t>
            </w:r>
            <w:r w:rsidR="00127D63">
              <w:noBreakHyphen/>
            </w:r>
            <w:r w:rsidRPr="00477C67">
              <w:t>Membro deve poder, por iniciativa própria ou a pedido de outro Estado</w:t>
            </w:r>
            <w:r w:rsidR="00127D63">
              <w:noBreakHyphen/>
            </w:r>
            <w:r w:rsidRPr="00477C67">
              <w:t xml:space="preserve">Membro, </w:t>
            </w:r>
            <w:r w:rsidRPr="00477C67">
              <w:rPr>
                <w:b/>
                <w:i/>
              </w:rPr>
              <w:t>disponibilizar locais de recolocação adicionais</w:t>
            </w:r>
            <w:r w:rsidRPr="00477C67">
              <w:t xml:space="preserve"> numa base voluntária, para ajudar esse Estado</w:t>
            </w:r>
            <w:r w:rsidR="00127D63">
              <w:noBreakHyphen/>
            </w:r>
            <w:r w:rsidRPr="00477C67">
              <w:t xml:space="preserve">Membro. A fim de incentivar a solidariedade voluntária </w:t>
            </w:r>
            <w:r w:rsidRPr="00477C67">
              <w:rPr>
                <w:b/>
                <w:i/>
              </w:rPr>
              <w:t>através de recolocações adicionais</w:t>
            </w:r>
            <w:r w:rsidRPr="00477C67">
              <w:t xml:space="preserve">, essas </w:t>
            </w:r>
            <w:r w:rsidRPr="00477C67">
              <w:rPr>
                <w:b/>
                <w:i/>
              </w:rPr>
              <w:t>recolocações</w:t>
            </w:r>
            <w:r w:rsidRPr="00477C67">
              <w:t xml:space="preserve"> devem ser </w:t>
            </w:r>
            <w:r w:rsidRPr="00477C67">
              <w:rPr>
                <w:b/>
                <w:i/>
              </w:rPr>
              <w:t>apoiadas financeiramente pelo FAMI</w:t>
            </w:r>
            <w:r w:rsidRPr="00477C67">
              <w:t>.</w:t>
            </w:r>
          </w:p>
        </w:tc>
      </w:tr>
    </w:tbl>
    <w:p w14:paraId="78EEE57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FE5D281" w14:textId="77777777" w:rsidR="00B607D3" w:rsidRPr="00477C67" w:rsidRDefault="00B607D3" w:rsidP="00B607D3">
      <w:r w:rsidRPr="00477C67">
        <w:rPr>
          <w:rStyle w:val="HideTWBExt"/>
          <w:noProof w:val="0"/>
        </w:rPr>
        <w:t>&lt;/Amend&gt;</w:t>
      </w:r>
    </w:p>
    <w:p w14:paraId="4DEDCB4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470</w:t>
      </w:r>
      <w:r w:rsidRPr="00477C67">
        <w:rPr>
          <w:rStyle w:val="HideTWBExt"/>
          <w:noProof w:val="0"/>
        </w:rPr>
        <w:t>&lt;/NumAm&gt;</w:t>
      </w:r>
    </w:p>
    <w:p w14:paraId="369C7175"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2AB9695A" w14:textId="77777777" w:rsidR="00B607D3" w:rsidRPr="00477C67" w:rsidRDefault="00B607D3" w:rsidP="00B607D3">
      <w:pPr>
        <w:pStyle w:val="NormalBold"/>
      </w:pPr>
      <w:r w:rsidRPr="00477C67">
        <w:rPr>
          <w:rStyle w:val="HideTWBExt"/>
          <w:noProof w:val="0"/>
        </w:rPr>
        <w:t>&lt;/RepeatBlock-By&gt;</w:t>
      </w:r>
    </w:p>
    <w:p w14:paraId="260B5EF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D47D9B8"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2415005" w14:textId="77777777" w:rsidTr="00127D63">
        <w:trPr>
          <w:trHeight w:hRule="exact" w:val="240"/>
          <w:jc w:val="center"/>
        </w:trPr>
        <w:tc>
          <w:tcPr>
            <w:tcW w:w="9752" w:type="dxa"/>
            <w:gridSpan w:val="2"/>
          </w:tcPr>
          <w:p w14:paraId="68781818" w14:textId="77777777" w:rsidR="00B607D3" w:rsidRPr="00477C67" w:rsidRDefault="00B607D3" w:rsidP="00127D63"/>
        </w:tc>
      </w:tr>
      <w:tr w:rsidR="00B607D3" w:rsidRPr="00477C67" w14:paraId="639C6DD9" w14:textId="77777777" w:rsidTr="00127D63">
        <w:trPr>
          <w:trHeight w:val="240"/>
          <w:jc w:val="center"/>
        </w:trPr>
        <w:tc>
          <w:tcPr>
            <w:tcW w:w="4876" w:type="dxa"/>
          </w:tcPr>
          <w:p w14:paraId="7EA7C0F4" w14:textId="77777777" w:rsidR="00B607D3" w:rsidRPr="00477C67" w:rsidRDefault="00B607D3" w:rsidP="00127D63">
            <w:pPr>
              <w:pStyle w:val="AmColumnHeading"/>
            </w:pPr>
            <w:r w:rsidRPr="00477C67">
              <w:t>Texto da Comissão</w:t>
            </w:r>
          </w:p>
        </w:tc>
        <w:tc>
          <w:tcPr>
            <w:tcW w:w="4876" w:type="dxa"/>
          </w:tcPr>
          <w:p w14:paraId="04A25B7D" w14:textId="77777777" w:rsidR="00B607D3" w:rsidRPr="00477C67" w:rsidRDefault="00B607D3" w:rsidP="00127D63">
            <w:pPr>
              <w:pStyle w:val="AmColumnHeading"/>
            </w:pPr>
            <w:r w:rsidRPr="00477C67">
              <w:t>Alteração</w:t>
            </w:r>
          </w:p>
        </w:tc>
      </w:tr>
      <w:tr w:rsidR="00B607D3" w:rsidRPr="00477C67" w14:paraId="2EE2FDA5" w14:textId="77777777" w:rsidTr="00127D63">
        <w:trPr>
          <w:jc w:val="center"/>
        </w:trPr>
        <w:tc>
          <w:tcPr>
            <w:tcW w:w="4876" w:type="dxa"/>
          </w:tcPr>
          <w:p w14:paraId="032F1AD1" w14:textId="01CC1F7E"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 xml:space="preserve">Membro, outras medidas de </w:t>
            </w:r>
            <w:r w:rsidRPr="00477C67">
              <w:rPr>
                <w:b/>
                <w:i/>
              </w:rPr>
              <w:t>solidariedade</w:t>
            </w:r>
            <w:r w:rsidRPr="00477C67">
              <w:t xml:space="preserve">, numa base voluntária, para </w:t>
            </w:r>
            <w:r w:rsidRPr="00477C67">
              <w:rPr>
                <w:b/>
                <w:i/>
              </w:rPr>
              <w:t>ajudar esse Estado</w:t>
            </w:r>
            <w:r w:rsidR="00127D63">
              <w:rPr>
                <w:b/>
                <w:i/>
              </w:rPr>
              <w:noBreakHyphen/>
            </w:r>
            <w:r w:rsidRPr="00477C67">
              <w:rPr>
                <w:b/>
                <w:i/>
              </w:rPr>
              <w:t>Membro a fazer face à situação migratória ou a prevenir a pressão migratória</w:t>
            </w:r>
            <w:r w:rsidRPr="00477C67">
              <w:t xml:space="preserve">. Essas contribuições devem incluir medidas destinadas a reforçar a </w:t>
            </w:r>
            <w:r w:rsidRPr="00477C67">
              <w:rPr>
                <w:b/>
                <w:i/>
              </w:rPr>
              <w:t>capacidade do Estado</w:t>
            </w:r>
            <w:r w:rsidR="00127D63">
              <w:rPr>
                <w:b/>
                <w:i/>
              </w:rPr>
              <w:noBreakHyphen/>
            </w:r>
            <w:r w:rsidRPr="00477C67">
              <w:rPr>
                <w:b/>
                <w:i/>
              </w:rPr>
              <w:t>Membro sob pressão ou a dar resposta às tendências migratórias através da</w:t>
            </w:r>
            <w:r w:rsidRPr="00477C67">
              <w:t xml:space="preserve"> cooperação com países terceiros. Além disso, tais medidas </w:t>
            </w:r>
            <w:r w:rsidRPr="00477C67">
              <w:rPr>
                <w:b/>
                <w:i/>
              </w:rPr>
              <w:t>de solidariedade devem</w:t>
            </w:r>
            <w:r w:rsidRPr="00477C67">
              <w:t xml:space="preserve"> incluir </w:t>
            </w:r>
            <w:r w:rsidRPr="00477C67">
              <w:rPr>
                <w:b/>
                <w:i/>
              </w:rPr>
              <w:t xml:space="preserve">a recolocação de nacionais de países terceiros que se encontrem no procedimento na fronteira, bem como nacionais de países terceiros em situação irregular. </w:t>
            </w:r>
            <w:r w:rsidRPr="00477C67">
              <w:rPr>
                <w:b/>
                <w:bCs/>
                <w:i/>
                <w:iCs/>
              </w:rPr>
              <w:t>A fim de incentivar a solidariedade voluntária, sempre que os Estados</w:t>
            </w:r>
            <w:r w:rsidR="00127D63">
              <w:rPr>
                <w:b/>
                <w:bCs/>
                <w:i/>
                <w:iCs/>
              </w:rPr>
              <w:noBreakHyphen/>
            </w:r>
            <w:r w:rsidRPr="00477C67">
              <w:rPr>
                <w:b/>
                <w:bCs/>
                <w:i/>
                <w:iCs/>
              </w:rPr>
              <w:t>Membros façam contribuições voluntárias sob a forma de recolocação ou patrocínio de regressos, essas contribuições devem ser tidas em conta no ato de execução previsto no que respeita a situações de pressão migratória</w:t>
            </w:r>
            <w:r w:rsidRPr="00477C67">
              <w:t>.</w:t>
            </w:r>
          </w:p>
        </w:tc>
        <w:tc>
          <w:tcPr>
            <w:tcW w:w="4876" w:type="dxa"/>
          </w:tcPr>
          <w:p w14:paraId="41247681" w14:textId="3B2EA030"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 xml:space="preserve">Membro, outras medidas de </w:t>
            </w:r>
            <w:r w:rsidRPr="00477C67">
              <w:rPr>
                <w:b/>
                <w:i/>
              </w:rPr>
              <w:t>cooperação</w:t>
            </w:r>
            <w:r w:rsidRPr="00477C67">
              <w:t xml:space="preserve">, numa base voluntária, para </w:t>
            </w:r>
            <w:r w:rsidRPr="00477C67">
              <w:rPr>
                <w:b/>
                <w:i/>
              </w:rPr>
              <w:t>reforçar a resiliência da União Europeia no domínio da gestão do asilo e da migração</w:t>
            </w:r>
            <w:r w:rsidRPr="00477C67">
              <w:t xml:space="preserve">. Essas contribuições devem incluir medidas destinadas a reforçar a cooperação com países terceiros. Além disso, tais medidas </w:t>
            </w:r>
            <w:r w:rsidRPr="00477C67">
              <w:rPr>
                <w:b/>
                <w:i/>
              </w:rPr>
              <w:t>podem</w:t>
            </w:r>
            <w:r w:rsidRPr="00477C67">
              <w:t xml:space="preserve"> incluir </w:t>
            </w:r>
            <w:r w:rsidRPr="00477C67">
              <w:rPr>
                <w:b/>
                <w:i/>
              </w:rPr>
              <w:t>um compromisso alargado no que toca à distribuição de beneficiários de proteção internacional cuja elegibilidade tenha sido determinada em países terceiros, antes de lhes ter sido concedido acesso legal à União Europeia</w:t>
            </w:r>
            <w:r w:rsidRPr="00477C67">
              <w:t>.</w:t>
            </w:r>
          </w:p>
        </w:tc>
      </w:tr>
    </w:tbl>
    <w:p w14:paraId="5529780F"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32EFBE7A" w14:textId="77777777" w:rsidR="00B607D3" w:rsidRPr="00127D63" w:rsidRDefault="00B607D3" w:rsidP="00B607D3">
      <w:pPr>
        <w:rPr>
          <w:lang w:val="fr-BE"/>
        </w:rPr>
      </w:pPr>
      <w:r w:rsidRPr="00127D63">
        <w:rPr>
          <w:rStyle w:val="HideTWBExt"/>
          <w:noProof w:val="0"/>
          <w:lang w:val="fr-BE"/>
        </w:rPr>
        <w:t>&lt;/Amend&gt;</w:t>
      </w:r>
    </w:p>
    <w:p w14:paraId="21902778"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471</w:t>
      </w:r>
      <w:r w:rsidRPr="00127D63">
        <w:rPr>
          <w:rStyle w:val="HideTWBExt"/>
          <w:noProof w:val="0"/>
          <w:lang w:val="fr-BE"/>
        </w:rPr>
        <w:t>&lt;/NumAm&gt;</w:t>
      </w:r>
    </w:p>
    <w:p w14:paraId="3246E217"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645C485F" w14:textId="77777777" w:rsidR="00B607D3" w:rsidRPr="00127D63" w:rsidRDefault="00B607D3" w:rsidP="00B607D3">
      <w:pPr>
        <w:pStyle w:val="NormalBold"/>
        <w:rPr>
          <w:lang w:val="fr-BE"/>
        </w:rPr>
      </w:pPr>
      <w:r w:rsidRPr="00127D63">
        <w:rPr>
          <w:rStyle w:val="HideTWBExt"/>
          <w:noProof w:val="0"/>
          <w:lang w:val="fr-BE"/>
        </w:rPr>
        <w:t>&lt;/RepeatBlock-By&gt;</w:t>
      </w:r>
    </w:p>
    <w:p w14:paraId="4351514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1A913A6"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E1306A8" w14:textId="77777777" w:rsidTr="00127D63">
        <w:trPr>
          <w:trHeight w:hRule="exact" w:val="240"/>
          <w:jc w:val="center"/>
        </w:trPr>
        <w:tc>
          <w:tcPr>
            <w:tcW w:w="9752" w:type="dxa"/>
            <w:gridSpan w:val="2"/>
          </w:tcPr>
          <w:p w14:paraId="6E6399E0" w14:textId="77777777" w:rsidR="00B607D3" w:rsidRPr="00477C67" w:rsidRDefault="00B607D3" w:rsidP="00127D63"/>
        </w:tc>
      </w:tr>
      <w:tr w:rsidR="00B607D3" w:rsidRPr="00477C67" w14:paraId="6FF86FDF" w14:textId="77777777" w:rsidTr="00127D63">
        <w:trPr>
          <w:trHeight w:val="240"/>
          <w:jc w:val="center"/>
        </w:trPr>
        <w:tc>
          <w:tcPr>
            <w:tcW w:w="4876" w:type="dxa"/>
          </w:tcPr>
          <w:p w14:paraId="3AF3449B" w14:textId="77777777" w:rsidR="00B607D3" w:rsidRPr="00477C67" w:rsidRDefault="00B607D3" w:rsidP="00127D63">
            <w:pPr>
              <w:pStyle w:val="AmColumnHeading"/>
            </w:pPr>
            <w:r w:rsidRPr="00477C67">
              <w:t>Texto da Comissão</w:t>
            </w:r>
          </w:p>
        </w:tc>
        <w:tc>
          <w:tcPr>
            <w:tcW w:w="4876" w:type="dxa"/>
          </w:tcPr>
          <w:p w14:paraId="219BC59A" w14:textId="77777777" w:rsidR="00B607D3" w:rsidRPr="00477C67" w:rsidRDefault="00B607D3" w:rsidP="00127D63">
            <w:pPr>
              <w:pStyle w:val="AmColumnHeading"/>
            </w:pPr>
            <w:r w:rsidRPr="00477C67">
              <w:t>Alteração</w:t>
            </w:r>
          </w:p>
        </w:tc>
      </w:tr>
      <w:tr w:rsidR="00B607D3" w:rsidRPr="00477C67" w14:paraId="0470450D" w14:textId="77777777" w:rsidTr="00127D63">
        <w:trPr>
          <w:jc w:val="center"/>
        </w:trPr>
        <w:tc>
          <w:tcPr>
            <w:tcW w:w="4876" w:type="dxa"/>
          </w:tcPr>
          <w:p w14:paraId="28E8B06E" w14:textId="79D209D9" w:rsidR="00B607D3" w:rsidRPr="00477C67" w:rsidRDefault="00B607D3" w:rsidP="00127D63">
            <w:pPr>
              <w:pStyle w:val="Normal6a"/>
            </w:pPr>
            <w:r w:rsidRPr="00477C67">
              <w:t>(32)</w:t>
            </w:r>
            <w:r w:rsidRPr="00477C67">
              <w:tab/>
              <w:t>Um Estado</w:t>
            </w:r>
            <w:r w:rsidR="00127D63">
              <w:noBreakHyphen/>
            </w:r>
            <w:r w:rsidRPr="00477C67">
              <w:t xml:space="preserve">Membro deve poder </w:t>
            </w:r>
            <w:r w:rsidRPr="00477C67">
              <w:rPr>
                <w:b/>
                <w:i/>
              </w:rPr>
              <w:t>tomar</w:t>
            </w:r>
            <w:r w:rsidRPr="00477C67">
              <w:t>, por iniciativa própria ou a pedido de outro Estado</w:t>
            </w:r>
            <w:r w:rsidR="00127D63">
              <w:noBreakHyphen/>
            </w:r>
            <w:r w:rsidRPr="00477C67">
              <w:t xml:space="preserve">Membro, </w:t>
            </w:r>
            <w:r w:rsidRPr="00477C67">
              <w:rPr>
                <w:b/>
                <w:i/>
              </w:rPr>
              <w:t>outras medidas de solidariedade</w:t>
            </w:r>
            <w:r w:rsidRPr="00477C67">
              <w:t>, numa base voluntária, para ajudar esse Estado</w:t>
            </w:r>
            <w:r w:rsidR="00127D63">
              <w:noBreakHyphen/>
            </w:r>
            <w:r w:rsidRPr="00477C67">
              <w:t xml:space="preserve">Membro </w:t>
            </w:r>
            <w:r w:rsidRPr="00477C67">
              <w:rPr>
                <w:b/>
                <w:i/>
              </w:rPr>
              <w:t xml:space="preserve">a fazer face à situação migratória ou </w:t>
            </w:r>
            <w:r w:rsidRPr="00477C67">
              <w:t xml:space="preserve">a prevenir </w:t>
            </w:r>
            <w:r w:rsidRPr="00477C67">
              <w:rPr>
                <w:b/>
                <w:i/>
              </w:rPr>
              <w:t>a pressão migratória</w:t>
            </w:r>
            <w:r w:rsidRPr="00477C67">
              <w:t>.</w:t>
            </w:r>
            <w:r w:rsidRPr="00477C67">
              <w:rPr>
                <w:b/>
                <w:i/>
              </w:rPr>
              <w:t xml:space="preserve"> </w:t>
            </w:r>
            <w:r w:rsidRPr="00477C67">
              <w:rPr>
                <w:b/>
                <w:bCs/>
                <w:i/>
                <w:iCs/>
              </w:rPr>
              <w:t>Essas contribuições devem incluir medidas destinadas a reforçar a capacidade do Estado</w:t>
            </w:r>
            <w:r w:rsidR="00127D63">
              <w:rPr>
                <w:b/>
                <w:bCs/>
                <w:i/>
                <w:iCs/>
              </w:rPr>
              <w:noBreakHyphen/>
            </w:r>
            <w:r w:rsidRPr="00477C67">
              <w:rPr>
                <w:b/>
                <w:bCs/>
                <w:i/>
                <w:iCs/>
              </w:rPr>
              <w:t>Membro sob</w:t>
            </w:r>
            <w:r w:rsidRPr="00477C67">
              <w:t xml:space="preserve"> pressão </w:t>
            </w:r>
            <w:r w:rsidRPr="00477C67">
              <w:rPr>
                <w:b/>
                <w:i/>
              </w:rPr>
              <w:t xml:space="preserve">ou a dar resposta às tendências migratórias através da cooperação com países terceiros. </w:t>
            </w:r>
            <w:r w:rsidRPr="00477C67">
              <w:rPr>
                <w:b/>
                <w:bCs/>
                <w:i/>
                <w:iCs/>
              </w:rPr>
              <w:t>Além disso, tais medidas de solidariedade devem incluir a recolocação de nacionais de países terceiros que se encontrem no procedimento na fronteira, bem como nacionais de países terceiros em situação irregular</w:t>
            </w:r>
            <w:r w:rsidRPr="00477C67">
              <w:t>. A fim de incentivar a solidariedade voluntária, sempre que os Estados</w:t>
            </w:r>
            <w:r w:rsidR="00127D63">
              <w:noBreakHyphen/>
            </w:r>
            <w:r w:rsidRPr="00477C67">
              <w:t xml:space="preserve">Membros façam contribuições voluntárias sob a forma de recolocação </w:t>
            </w:r>
            <w:r w:rsidRPr="00477C67">
              <w:rPr>
                <w:b/>
                <w:i/>
              </w:rPr>
              <w:t>ou patrocínio de regressos</w:t>
            </w:r>
            <w:r w:rsidRPr="00477C67">
              <w:t xml:space="preserve">, essas contribuições devem ser tidas em conta no ato de execução previsto no que respeita a </w:t>
            </w:r>
            <w:r w:rsidRPr="00477C67">
              <w:rPr>
                <w:b/>
                <w:i/>
              </w:rPr>
              <w:t>situações de pressão migratória</w:t>
            </w:r>
            <w:r w:rsidRPr="00477C67">
              <w:t>.</w:t>
            </w:r>
          </w:p>
        </w:tc>
        <w:tc>
          <w:tcPr>
            <w:tcW w:w="4876" w:type="dxa"/>
          </w:tcPr>
          <w:p w14:paraId="01C52D87" w14:textId="4AEC6240" w:rsidR="00B607D3" w:rsidRPr="00477C67" w:rsidRDefault="00B607D3" w:rsidP="00127D63">
            <w:pPr>
              <w:pStyle w:val="Normal6a"/>
            </w:pPr>
            <w:r w:rsidRPr="00477C67">
              <w:t>(32)</w:t>
            </w:r>
            <w:r w:rsidRPr="00477C67">
              <w:tab/>
              <w:t>Um Estado</w:t>
            </w:r>
            <w:r w:rsidR="00127D63">
              <w:noBreakHyphen/>
            </w:r>
            <w:r w:rsidRPr="00477C67">
              <w:t xml:space="preserve">Membro </w:t>
            </w:r>
            <w:r w:rsidRPr="00477C67">
              <w:rPr>
                <w:b/>
                <w:i/>
              </w:rPr>
              <w:t>também</w:t>
            </w:r>
            <w:r w:rsidRPr="00477C67">
              <w:t xml:space="preserve"> deve poder </w:t>
            </w:r>
            <w:r w:rsidRPr="00477C67">
              <w:rPr>
                <w:b/>
                <w:i/>
              </w:rPr>
              <w:t>recolocar requerentes</w:t>
            </w:r>
            <w:r w:rsidRPr="00477C67">
              <w:t>, por iniciativa própria ou a pedido de outro Estado</w:t>
            </w:r>
            <w:r w:rsidR="00127D63">
              <w:noBreakHyphen/>
            </w:r>
            <w:r w:rsidRPr="00477C67">
              <w:t>Membro, numa base voluntária, para ajudar esse Estado</w:t>
            </w:r>
            <w:r w:rsidR="00127D63">
              <w:noBreakHyphen/>
            </w:r>
            <w:r w:rsidRPr="00477C67">
              <w:t xml:space="preserve">Membro a prevenir pressão </w:t>
            </w:r>
            <w:r w:rsidRPr="00477C67">
              <w:rPr>
                <w:b/>
                <w:i/>
              </w:rPr>
              <w:t>no seu sistema de asilo</w:t>
            </w:r>
            <w:r w:rsidRPr="00477C67">
              <w:t>. A fim de incentivar a solidariedade voluntária, sempre que os Estados</w:t>
            </w:r>
            <w:r w:rsidR="00127D63">
              <w:noBreakHyphen/>
            </w:r>
            <w:r w:rsidRPr="00477C67">
              <w:t xml:space="preserve">Membros façam contribuições voluntárias sob a forma de recolocação, essas contribuições devem ser tidas em conta no ato de execução previsto no que respeita a </w:t>
            </w:r>
            <w:r w:rsidRPr="00477C67">
              <w:rPr>
                <w:b/>
                <w:i/>
              </w:rPr>
              <w:t>reserva de solidariedade</w:t>
            </w:r>
            <w:r w:rsidRPr="00477C67">
              <w:t>.</w:t>
            </w:r>
          </w:p>
        </w:tc>
      </w:tr>
    </w:tbl>
    <w:p w14:paraId="6215AF4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4F155E6" w14:textId="77777777" w:rsidR="00B607D3" w:rsidRPr="00477C67" w:rsidRDefault="00B607D3" w:rsidP="00B607D3">
      <w:r w:rsidRPr="00477C67">
        <w:rPr>
          <w:rStyle w:val="HideTWBExt"/>
          <w:noProof w:val="0"/>
        </w:rPr>
        <w:t>&lt;/Amend&gt;</w:t>
      </w:r>
    </w:p>
    <w:p w14:paraId="749EE31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472</w:t>
      </w:r>
      <w:r w:rsidRPr="00477C67">
        <w:rPr>
          <w:rStyle w:val="HideTWBExt"/>
          <w:noProof w:val="0"/>
        </w:rPr>
        <w:t>&lt;/NumAm&gt;</w:t>
      </w:r>
    </w:p>
    <w:p w14:paraId="0E7A0F4C" w14:textId="3D3AFFAA"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w:t>
      </w:r>
      <w:r w:rsidRPr="00477C67">
        <w:rPr>
          <w:rStyle w:val="HideTWBExt"/>
          <w:noProof w:val="0"/>
        </w:rPr>
        <w:t>&lt;/Members&gt;</w:t>
      </w:r>
    </w:p>
    <w:p w14:paraId="7BA97D7E" w14:textId="77777777" w:rsidR="00B607D3" w:rsidRPr="00477C67" w:rsidRDefault="00B607D3" w:rsidP="00B607D3">
      <w:pPr>
        <w:pStyle w:val="NormalBold"/>
      </w:pPr>
      <w:r w:rsidRPr="00477C67">
        <w:rPr>
          <w:rStyle w:val="HideTWBExt"/>
          <w:noProof w:val="0"/>
        </w:rPr>
        <w:t>&lt;/RepeatBlock-By&gt;</w:t>
      </w:r>
    </w:p>
    <w:p w14:paraId="3040556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F18B8AB" w14:textId="77777777" w:rsidR="00B607D3" w:rsidRPr="00477C67" w:rsidRDefault="00B607D3" w:rsidP="00B607D3">
      <w:pPr>
        <w:pStyle w:val="NormalBold"/>
      </w:pPr>
      <w:r w:rsidRPr="00477C67">
        <w:rPr>
          <w:rStyle w:val="HideTWBExt"/>
          <w:noProof w:val="0"/>
        </w:rPr>
        <w:t>&lt;Article&gt;</w:t>
      </w:r>
      <w:r w:rsidRPr="00477C67">
        <w:t>Considerando 32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D0C6273" w14:textId="77777777" w:rsidTr="00127D63">
        <w:trPr>
          <w:trHeight w:hRule="exact" w:val="240"/>
          <w:jc w:val="center"/>
        </w:trPr>
        <w:tc>
          <w:tcPr>
            <w:tcW w:w="9752" w:type="dxa"/>
            <w:gridSpan w:val="2"/>
          </w:tcPr>
          <w:p w14:paraId="62713BB4" w14:textId="77777777" w:rsidR="00B607D3" w:rsidRPr="00477C67" w:rsidRDefault="00B607D3" w:rsidP="00127D63"/>
        </w:tc>
      </w:tr>
      <w:tr w:rsidR="00B607D3" w:rsidRPr="00477C67" w14:paraId="2FF855F1" w14:textId="77777777" w:rsidTr="00127D63">
        <w:trPr>
          <w:trHeight w:val="240"/>
          <w:jc w:val="center"/>
        </w:trPr>
        <w:tc>
          <w:tcPr>
            <w:tcW w:w="4876" w:type="dxa"/>
          </w:tcPr>
          <w:p w14:paraId="4F29AB7F" w14:textId="77777777" w:rsidR="00B607D3" w:rsidRPr="00477C67" w:rsidRDefault="00B607D3" w:rsidP="00127D63">
            <w:pPr>
              <w:pStyle w:val="AmColumnHeading"/>
            </w:pPr>
            <w:r w:rsidRPr="00477C67">
              <w:t>Texto da Comissão</w:t>
            </w:r>
          </w:p>
        </w:tc>
        <w:tc>
          <w:tcPr>
            <w:tcW w:w="4876" w:type="dxa"/>
          </w:tcPr>
          <w:p w14:paraId="0CA4F930" w14:textId="77777777" w:rsidR="00B607D3" w:rsidRPr="00477C67" w:rsidRDefault="00B607D3" w:rsidP="00127D63">
            <w:pPr>
              <w:pStyle w:val="AmColumnHeading"/>
            </w:pPr>
            <w:r w:rsidRPr="00477C67">
              <w:t>Alteração</w:t>
            </w:r>
          </w:p>
        </w:tc>
      </w:tr>
      <w:tr w:rsidR="00B607D3" w:rsidRPr="00477C67" w14:paraId="3157326D" w14:textId="77777777" w:rsidTr="00127D63">
        <w:trPr>
          <w:jc w:val="center"/>
        </w:trPr>
        <w:tc>
          <w:tcPr>
            <w:tcW w:w="4876" w:type="dxa"/>
          </w:tcPr>
          <w:p w14:paraId="6505DE88" w14:textId="022CDED2"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Membro, outras medidas de solidariedade, numa base voluntária, para ajudar esse Estado</w:t>
            </w:r>
            <w:r w:rsidR="00127D63">
              <w:noBreakHyphen/>
            </w:r>
            <w:r w:rsidRPr="00477C67">
              <w:t>Membro a fazer face à situação migratória ou a prevenir a pressão migratória. Essas contribuições devem incluir medidas destinadas a reforçar a capacidade do Estado</w:t>
            </w:r>
            <w:r w:rsidR="00127D63">
              <w:noBreakHyphen/>
            </w:r>
            <w:r w:rsidRPr="00477C67">
              <w:t>Membro sob pressão ou a dar resposta às tendências migratórias através da cooperação com países terceiros. Além disso, tais medidas de solidariedade devem incluir a recolocação de nacionais de países terceiros que se encontrem no procedimento na fronteira, bem como nacionais de países terceiros em situação irregular. A fim de incentivar a solidariedade voluntária, sempre que os Estados</w:t>
            </w:r>
            <w:r w:rsidR="00127D63">
              <w:noBreakHyphen/>
            </w:r>
            <w:r w:rsidRPr="00477C67">
              <w:t>Membros façam contribuições voluntárias sob a forma de recolocação ou patrocínio de regressos, essas contribuições devem ser tidas em conta no ato de execução previsto no que respeita a situações de pressão migratória.</w:t>
            </w:r>
          </w:p>
        </w:tc>
        <w:tc>
          <w:tcPr>
            <w:tcW w:w="4876" w:type="dxa"/>
          </w:tcPr>
          <w:p w14:paraId="2D36FB66" w14:textId="7DBF9072" w:rsidR="00B607D3" w:rsidRPr="00477C67" w:rsidRDefault="00B607D3" w:rsidP="00127D63">
            <w:pPr>
              <w:pStyle w:val="Normal6a"/>
            </w:pPr>
            <w:r w:rsidRPr="00477C67">
              <w:t>(32)</w:t>
            </w:r>
            <w:r w:rsidRPr="00477C67">
              <w:tab/>
              <w:t>Um Estado</w:t>
            </w:r>
            <w:r w:rsidR="00127D63">
              <w:noBreakHyphen/>
            </w:r>
            <w:r w:rsidRPr="00477C67">
              <w:t>Membro deve poder tomar, por iniciativa própria ou a pedido de outro Estado</w:t>
            </w:r>
            <w:r w:rsidR="00127D63">
              <w:noBreakHyphen/>
            </w:r>
            <w:r w:rsidRPr="00477C67">
              <w:t>Membro, outras medidas de solidariedade, numa base voluntária, para ajudar esse Estado</w:t>
            </w:r>
            <w:r w:rsidR="00127D63">
              <w:noBreakHyphen/>
            </w:r>
            <w:r w:rsidRPr="00477C67">
              <w:t>Membro a fazer face à situação migratória ou a prevenir a pressão migratória. Essas contribuições devem incluir medidas destinadas a reforçar a capacidade do Estado</w:t>
            </w:r>
            <w:r w:rsidR="00127D63">
              <w:noBreakHyphen/>
            </w:r>
            <w:r w:rsidRPr="00477C67">
              <w:t>Membro sob pressão ou a dar resposta às tendências migratórias através da cooperação com países terceiros. Além disso, tais medidas de solidariedade devem incluir a recolocação de nacionais de países terceiros que se encontrem no procedimento na fronteira</w:t>
            </w:r>
            <w:r w:rsidRPr="00477C67">
              <w:rPr>
                <w:b/>
                <w:i/>
              </w:rPr>
              <w:t>, desde que tal não comprometa o objetivo de assegurar procedimentos equitativos e eficazes, nos termos do Regulamento (UE) XXX/XXX [Regulamento Procedimentos de Asilo]</w:t>
            </w:r>
            <w:r w:rsidRPr="00477C67">
              <w:t xml:space="preserve">, bem como </w:t>
            </w:r>
            <w:r w:rsidRPr="00477C67">
              <w:rPr>
                <w:b/>
                <w:bCs/>
                <w:i/>
                <w:iCs/>
              </w:rPr>
              <w:t>a recolocação de</w:t>
            </w:r>
            <w:r w:rsidRPr="00477C67">
              <w:t xml:space="preserve"> nacionais de países terceiros em situação irregular. A fim de incentivar a solidariedade voluntária, sempre que os Estados</w:t>
            </w:r>
            <w:r w:rsidR="00127D63">
              <w:noBreakHyphen/>
            </w:r>
            <w:r w:rsidRPr="00477C67">
              <w:t>Membros façam contribuições voluntárias sob a forma de recolocação ou patrocínio de regressos, essas contribuições devem ser tidas em conta no ato de execução previsto no que respeita a situações de pressão migratória.</w:t>
            </w:r>
          </w:p>
        </w:tc>
      </w:tr>
    </w:tbl>
    <w:p w14:paraId="7936462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22F3099" w14:textId="77777777" w:rsidR="00B607D3" w:rsidRPr="00477C67" w:rsidRDefault="00B607D3" w:rsidP="00B607D3">
      <w:r w:rsidRPr="00477C67">
        <w:rPr>
          <w:rStyle w:val="HideTWBExt"/>
          <w:noProof w:val="0"/>
        </w:rPr>
        <w:t>&lt;/Amend&gt;</w:t>
      </w:r>
    </w:p>
    <w:p w14:paraId="53EC194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473</w:t>
      </w:r>
      <w:r w:rsidRPr="00477C67">
        <w:rPr>
          <w:rStyle w:val="HideTWBExt"/>
          <w:noProof w:val="0"/>
        </w:rPr>
        <w:t>&lt;/NumAm&gt;</w:t>
      </w:r>
    </w:p>
    <w:p w14:paraId="23939B48"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0B8D9BE" w14:textId="77777777" w:rsidR="00B607D3" w:rsidRPr="00477C67" w:rsidRDefault="00B607D3" w:rsidP="00B607D3">
      <w:pPr>
        <w:pStyle w:val="NormalBold"/>
      </w:pPr>
      <w:r w:rsidRPr="00477C67">
        <w:rPr>
          <w:rStyle w:val="HideTWBExt"/>
          <w:noProof w:val="0"/>
        </w:rPr>
        <w:t>&lt;/RepeatBlock-By&gt;</w:t>
      </w:r>
    </w:p>
    <w:p w14:paraId="7E863DE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F013502" w14:textId="77777777" w:rsidR="00B607D3" w:rsidRPr="00477C67" w:rsidRDefault="00B607D3" w:rsidP="00B607D3">
      <w:pPr>
        <w:pStyle w:val="NormalBold"/>
      </w:pPr>
      <w:r w:rsidRPr="00477C67">
        <w:rPr>
          <w:rStyle w:val="HideTWBExt"/>
          <w:noProof w:val="0"/>
        </w:rPr>
        <w:t>&lt;Article&gt;</w:t>
      </w:r>
      <w:r w:rsidRPr="00477C67">
        <w:t>Considerando 33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D05105F" w14:textId="77777777" w:rsidTr="00127D63">
        <w:trPr>
          <w:trHeight w:hRule="exact" w:val="240"/>
          <w:jc w:val="center"/>
        </w:trPr>
        <w:tc>
          <w:tcPr>
            <w:tcW w:w="9752" w:type="dxa"/>
            <w:gridSpan w:val="2"/>
          </w:tcPr>
          <w:p w14:paraId="6C5B7E31" w14:textId="77777777" w:rsidR="00B607D3" w:rsidRPr="00477C67" w:rsidRDefault="00B607D3" w:rsidP="00127D63"/>
        </w:tc>
      </w:tr>
      <w:tr w:rsidR="00B607D3" w:rsidRPr="00477C67" w14:paraId="738FFE9B" w14:textId="77777777" w:rsidTr="00127D63">
        <w:trPr>
          <w:trHeight w:val="240"/>
          <w:jc w:val="center"/>
        </w:trPr>
        <w:tc>
          <w:tcPr>
            <w:tcW w:w="4876" w:type="dxa"/>
          </w:tcPr>
          <w:p w14:paraId="1651B5A6" w14:textId="77777777" w:rsidR="00B607D3" w:rsidRPr="00477C67" w:rsidRDefault="00B607D3" w:rsidP="00127D63">
            <w:pPr>
              <w:pStyle w:val="AmColumnHeading"/>
            </w:pPr>
            <w:r w:rsidRPr="00477C67">
              <w:t>Texto da Comissão</w:t>
            </w:r>
          </w:p>
        </w:tc>
        <w:tc>
          <w:tcPr>
            <w:tcW w:w="4876" w:type="dxa"/>
          </w:tcPr>
          <w:p w14:paraId="57B2706E" w14:textId="77777777" w:rsidR="00B607D3" w:rsidRPr="00477C67" w:rsidRDefault="00B607D3" w:rsidP="00127D63">
            <w:pPr>
              <w:pStyle w:val="AmColumnHeading"/>
            </w:pPr>
            <w:r w:rsidRPr="00477C67">
              <w:t>Alteração</w:t>
            </w:r>
          </w:p>
        </w:tc>
      </w:tr>
      <w:tr w:rsidR="00B607D3" w:rsidRPr="00477C67" w14:paraId="43E42CF4" w14:textId="77777777" w:rsidTr="00127D63">
        <w:trPr>
          <w:jc w:val="center"/>
        </w:trPr>
        <w:tc>
          <w:tcPr>
            <w:tcW w:w="4876" w:type="dxa"/>
          </w:tcPr>
          <w:p w14:paraId="7627678F" w14:textId="06D979B3" w:rsidR="00B607D3" w:rsidRPr="00477C67" w:rsidRDefault="00B607D3" w:rsidP="00127D63">
            <w:pPr>
              <w:pStyle w:val="Normal6a"/>
            </w:pPr>
            <w:r w:rsidRPr="00477C67">
              <w:rPr>
                <w:b/>
                <w:i/>
              </w:rPr>
              <w:t>(33)</w:t>
            </w:r>
            <w:r w:rsidRPr="00477C67">
              <w:tab/>
            </w:r>
            <w:r w:rsidRPr="00477C67">
              <w:rPr>
                <w:b/>
                <w:i/>
              </w:rPr>
              <w:t>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todos os Estados</w:t>
            </w:r>
            <w:r w:rsidR="00127D63">
              <w:rPr>
                <w:b/>
                <w:i/>
              </w:rPr>
              <w:noBreakHyphen/>
            </w:r>
            <w:r w:rsidRPr="00477C67">
              <w:rPr>
                <w:b/>
                <w:i/>
              </w:rPr>
              <w:t>Membros respeitam o princípio da não repulsão, sendo considerados países seguros para os nacionais de países terceiros.</w:t>
            </w:r>
          </w:p>
        </w:tc>
        <w:tc>
          <w:tcPr>
            <w:tcW w:w="4876" w:type="dxa"/>
          </w:tcPr>
          <w:p w14:paraId="60BCBE7A" w14:textId="77777777" w:rsidR="00B607D3" w:rsidRPr="00477C67" w:rsidRDefault="00B607D3" w:rsidP="00127D63">
            <w:pPr>
              <w:pStyle w:val="Normal6a"/>
            </w:pPr>
            <w:r w:rsidRPr="00477C67">
              <w:rPr>
                <w:b/>
                <w:i/>
              </w:rPr>
              <w:t>Suprimido</w:t>
            </w:r>
          </w:p>
        </w:tc>
      </w:tr>
    </w:tbl>
    <w:p w14:paraId="239D764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ACFD311" w14:textId="77777777" w:rsidR="00B607D3" w:rsidRPr="00477C67" w:rsidRDefault="00B607D3" w:rsidP="00B607D3">
      <w:r w:rsidRPr="00477C67">
        <w:rPr>
          <w:rStyle w:val="HideTWBExt"/>
          <w:noProof w:val="0"/>
        </w:rPr>
        <w:t>&lt;/Amend&gt;</w:t>
      </w:r>
    </w:p>
    <w:p w14:paraId="2572A06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474</w:t>
      </w:r>
      <w:r w:rsidRPr="00477C67">
        <w:rPr>
          <w:rStyle w:val="HideTWBExt"/>
          <w:noProof w:val="0"/>
        </w:rPr>
        <w:t>&lt;/NumAm&gt;</w:t>
      </w:r>
    </w:p>
    <w:p w14:paraId="39815A61" w14:textId="0EC7DAC5"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3275117B" w14:textId="77777777" w:rsidR="00B607D3" w:rsidRPr="00477C67" w:rsidRDefault="00B607D3" w:rsidP="00B607D3">
      <w:pPr>
        <w:pStyle w:val="NormalBold"/>
      </w:pPr>
      <w:r w:rsidRPr="00477C67">
        <w:rPr>
          <w:rStyle w:val="HideTWBExt"/>
          <w:noProof w:val="0"/>
        </w:rPr>
        <w:t>&lt;/RepeatBlock-By&gt;</w:t>
      </w:r>
    </w:p>
    <w:p w14:paraId="502C782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50A02D3" w14:textId="77777777" w:rsidR="00B607D3" w:rsidRPr="00477C67" w:rsidRDefault="00B607D3" w:rsidP="00B607D3">
      <w:pPr>
        <w:pStyle w:val="NormalBold"/>
      </w:pPr>
      <w:r w:rsidRPr="00477C67">
        <w:rPr>
          <w:rStyle w:val="HideTWBExt"/>
          <w:noProof w:val="0"/>
        </w:rPr>
        <w:t>&lt;Article&gt;</w:t>
      </w:r>
      <w:r w:rsidRPr="00477C67">
        <w:t>Considerando 33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BBD2E51" w14:textId="77777777" w:rsidTr="00127D63">
        <w:trPr>
          <w:trHeight w:hRule="exact" w:val="240"/>
          <w:jc w:val="center"/>
        </w:trPr>
        <w:tc>
          <w:tcPr>
            <w:tcW w:w="9752" w:type="dxa"/>
            <w:gridSpan w:val="2"/>
          </w:tcPr>
          <w:p w14:paraId="7C1B3B41" w14:textId="77777777" w:rsidR="00B607D3" w:rsidRPr="00477C67" w:rsidRDefault="00B607D3" w:rsidP="00127D63"/>
        </w:tc>
      </w:tr>
      <w:tr w:rsidR="00B607D3" w:rsidRPr="00477C67" w14:paraId="386211A1" w14:textId="77777777" w:rsidTr="00127D63">
        <w:trPr>
          <w:trHeight w:val="240"/>
          <w:jc w:val="center"/>
        </w:trPr>
        <w:tc>
          <w:tcPr>
            <w:tcW w:w="4876" w:type="dxa"/>
          </w:tcPr>
          <w:p w14:paraId="63A69D16" w14:textId="77777777" w:rsidR="00B607D3" w:rsidRPr="00477C67" w:rsidRDefault="00B607D3" w:rsidP="00127D63">
            <w:pPr>
              <w:pStyle w:val="AmColumnHeading"/>
            </w:pPr>
            <w:r w:rsidRPr="00477C67">
              <w:t>Texto da Comissão</w:t>
            </w:r>
          </w:p>
        </w:tc>
        <w:tc>
          <w:tcPr>
            <w:tcW w:w="4876" w:type="dxa"/>
          </w:tcPr>
          <w:p w14:paraId="09E52FA9" w14:textId="77777777" w:rsidR="00B607D3" w:rsidRPr="00477C67" w:rsidRDefault="00B607D3" w:rsidP="00127D63">
            <w:pPr>
              <w:pStyle w:val="AmColumnHeading"/>
            </w:pPr>
            <w:r w:rsidRPr="00477C67">
              <w:t>Alteração</w:t>
            </w:r>
          </w:p>
        </w:tc>
      </w:tr>
      <w:tr w:rsidR="00B607D3" w:rsidRPr="00477C67" w14:paraId="70507EA6" w14:textId="77777777" w:rsidTr="00127D63">
        <w:trPr>
          <w:jc w:val="center"/>
        </w:trPr>
        <w:tc>
          <w:tcPr>
            <w:tcW w:w="4876" w:type="dxa"/>
          </w:tcPr>
          <w:p w14:paraId="254B1FE9" w14:textId="094A4719" w:rsidR="00B607D3" w:rsidRPr="00477C67" w:rsidRDefault="00B607D3" w:rsidP="00127D63">
            <w:pPr>
              <w:pStyle w:val="Normal6a"/>
            </w:pPr>
            <w:r w:rsidRPr="00477C67">
              <w:t>(33)</w:t>
            </w:r>
            <w:r w:rsidRPr="00477C67">
              <w:tab/>
              <w:t xml:space="preserve">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w:t>
            </w:r>
            <w:r w:rsidRPr="00477C67">
              <w:rPr>
                <w:b/>
                <w:i/>
              </w:rPr>
              <w:t>Neste contexto, e sem que os critérios de responsabilidade constantes do presente regulamento sejam afetados, todos os Estados</w:t>
            </w:r>
            <w:r w:rsidR="00127D63">
              <w:rPr>
                <w:b/>
                <w:i/>
              </w:rPr>
              <w:noBreakHyphen/>
            </w:r>
            <w:r w:rsidRPr="00477C67">
              <w:rPr>
                <w:b/>
                <w:i/>
              </w:rPr>
              <w:t>Membros respeitam o princípio da não repulsão, sendo considerados países seguros para os nacionais de países terceiros</w:t>
            </w:r>
            <w:r w:rsidRPr="00477C67">
              <w:t>.</w:t>
            </w:r>
          </w:p>
        </w:tc>
        <w:tc>
          <w:tcPr>
            <w:tcW w:w="4876" w:type="dxa"/>
          </w:tcPr>
          <w:p w14:paraId="4E13FFFD" w14:textId="77777777" w:rsidR="00B607D3" w:rsidRPr="00477C67" w:rsidRDefault="00B607D3" w:rsidP="00127D63">
            <w:pPr>
              <w:pStyle w:val="Normal6a"/>
            </w:pPr>
            <w:r w:rsidRPr="00477C67">
              <w:t>(33)</w:t>
            </w:r>
            <w:r w:rsidRPr="00477C67">
              <w:tab/>
              <w:t xml:space="preserve">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w:t>
            </w:r>
            <w:r w:rsidRPr="00477C67">
              <w:rPr>
                <w:b/>
                <w:i/>
              </w:rPr>
              <w:t>O artigo 18.º da Carta dos Direitos Fundamentais da União Europeia prevê que o direito ao asilo é garantido no pleno respeito da Convenção de Genebra relativa ao Estatuto dos Refugiados de 28 de julho de 1951, completada pelo Protocolo de Nova Iorque de 31 de janeiro de 1967 («Convenção de Genebra»), e nos termos do Tratado da União Europeia e do Tratado sobre o Funcionamento da União Europeia</w:t>
            </w:r>
            <w:r w:rsidRPr="00477C67">
              <w:t>.</w:t>
            </w:r>
          </w:p>
        </w:tc>
      </w:tr>
    </w:tbl>
    <w:p w14:paraId="5B179C2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3CEECD2" w14:textId="77777777" w:rsidR="00B607D3" w:rsidRPr="00477C67" w:rsidRDefault="00B607D3" w:rsidP="00B607D3">
      <w:r w:rsidRPr="00477C67">
        <w:rPr>
          <w:rStyle w:val="HideTWBExt"/>
          <w:noProof w:val="0"/>
        </w:rPr>
        <w:t>&lt;/Amend&gt;</w:t>
      </w:r>
    </w:p>
    <w:p w14:paraId="5462831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475</w:t>
      </w:r>
      <w:r w:rsidRPr="00477C67">
        <w:rPr>
          <w:rStyle w:val="HideTWBExt"/>
          <w:noProof w:val="0"/>
        </w:rPr>
        <w:t>&lt;/NumAm&gt;</w:t>
      </w:r>
    </w:p>
    <w:p w14:paraId="624CABDA" w14:textId="79A5210F"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Sophia in 't Veld, Karen Melchior</w:t>
      </w:r>
      <w:r w:rsidRPr="00477C67">
        <w:rPr>
          <w:rStyle w:val="HideTWBExt"/>
          <w:noProof w:val="0"/>
        </w:rPr>
        <w:t>&lt;/Members&gt;</w:t>
      </w:r>
    </w:p>
    <w:p w14:paraId="3269AC81" w14:textId="77777777" w:rsidR="00B607D3" w:rsidRPr="00477C67" w:rsidRDefault="00B607D3" w:rsidP="00B607D3">
      <w:pPr>
        <w:pStyle w:val="NormalBold"/>
      </w:pPr>
      <w:r w:rsidRPr="00477C67">
        <w:rPr>
          <w:rStyle w:val="HideTWBExt"/>
          <w:noProof w:val="0"/>
        </w:rPr>
        <w:t>&lt;/RepeatBlock-By&gt;</w:t>
      </w:r>
    </w:p>
    <w:p w14:paraId="1B0B905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5ACBA96" w14:textId="77777777" w:rsidR="00B607D3" w:rsidRPr="00477C67" w:rsidRDefault="00B607D3" w:rsidP="00B607D3">
      <w:pPr>
        <w:pStyle w:val="NormalBold"/>
      </w:pPr>
      <w:r w:rsidRPr="00477C67">
        <w:rPr>
          <w:rStyle w:val="HideTWBExt"/>
          <w:noProof w:val="0"/>
        </w:rPr>
        <w:t>&lt;Article&gt;</w:t>
      </w:r>
      <w:r w:rsidRPr="00477C67">
        <w:t>Considerando 33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431E9BF" w14:textId="77777777" w:rsidTr="00127D63">
        <w:trPr>
          <w:trHeight w:hRule="exact" w:val="240"/>
          <w:jc w:val="center"/>
        </w:trPr>
        <w:tc>
          <w:tcPr>
            <w:tcW w:w="9752" w:type="dxa"/>
            <w:gridSpan w:val="2"/>
          </w:tcPr>
          <w:p w14:paraId="6E7EDEB0" w14:textId="77777777" w:rsidR="00B607D3" w:rsidRPr="00477C67" w:rsidRDefault="00B607D3" w:rsidP="00127D63"/>
        </w:tc>
      </w:tr>
      <w:tr w:rsidR="00B607D3" w:rsidRPr="00477C67" w14:paraId="2DA4BD75" w14:textId="77777777" w:rsidTr="00127D63">
        <w:trPr>
          <w:trHeight w:val="240"/>
          <w:jc w:val="center"/>
        </w:trPr>
        <w:tc>
          <w:tcPr>
            <w:tcW w:w="4876" w:type="dxa"/>
          </w:tcPr>
          <w:p w14:paraId="59E0F5C3" w14:textId="77777777" w:rsidR="00B607D3" w:rsidRPr="00477C67" w:rsidRDefault="00B607D3" w:rsidP="00127D63">
            <w:pPr>
              <w:pStyle w:val="AmColumnHeading"/>
            </w:pPr>
            <w:r w:rsidRPr="00477C67">
              <w:t>Texto da Comissão</w:t>
            </w:r>
          </w:p>
        </w:tc>
        <w:tc>
          <w:tcPr>
            <w:tcW w:w="4876" w:type="dxa"/>
          </w:tcPr>
          <w:p w14:paraId="26412E94" w14:textId="77777777" w:rsidR="00B607D3" w:rsidRPr="00477C67" w:rsidRDefault="00B607D3" w:rsidP="00127D63">
            <w:pPr>
              <w:pStyle w:val="AmColumnHeading"/>
            </w:pPr>
            <w:r w:rsidRPr="00477C67">
              <w:t>Alteração</w:t>
            </w:r>
          </w:p>
        </w:tc>
      </w:tr>
      <w:tr w:rsidR="00B607D3" w:rsidRPr="00477C67" w14:paraId="72AE6738" w14:textId="77777777" w:rsidTr="00127D63">
        <w:trPr>
          <w:jc w:val="center"/>
        </w:trPr>
        <w:tc>
          <w:tcPr>
            <w:tcW w:w="4876" w:type="dxa"/>
          </w:tcPr>
          <w:p w14:paraId="2404F53E" w14:textId="3FB9FC9C" w:rsidR="00B607D3" w:rsidRPr="00477C67" w:rsidRDefault="00B607D3" w:rsidP="00127D63">
            <w:pPr>
              <w:pStyle w:val="Normal6a"/>
            </w:pPr>
            <w:r w:rsidRPr="00477C67">
              <w:t>(33)</w:t>
            </w:r>
            <w:r w:rsidRPr="00477C67">
              <w:tab/>
              <w:t>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todos os Estados</w:t>
            </w:r>
            <w:r w:rsidR="00127D63">
              <w:noBreakHyphen/>
            </w:r>
            <w:r w:rsidRPr="00477C67">
              <w:t>Membros respeitam o princípio da não repulsão, sendo considerados países seguros para os nacionais de países terceiros.</w:t>
            </w:r>
          </w:p>
        </w:tc>
        <w:tc>
          <w:tcPr>
            <w:tcW w:w="4876" w:type="dxa"/>
          </w:tcPr>
          <w:p w14:paraId="6D4106CA" w14:textId="18F13F7F" w:rsidR="00B607D3" w:rsidRPr="00477C67" w:rsidRDefault="00B607D3" w:rsidP="00127D63">
            <w:pPr>
              <w:pStyle w:val="Normal6a"/>
            </w:pPr>
            <w:r w:rsidRPr="00477C67">
              <w:t>(33)</w:t>
            </w:r>
            <w:r w:rsidRPr="00477C67">
              <w:tab/>
              <w:t>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todos os Estados</w:t>
            </w:r>
            <w:r w:rsidR="00127D63">
              <w:noBreakHyphen/>
            </w:r>
            <w:r w:rsidRPr="00477C67">
              <w:t>Membros respeitam o princípio da não repulsão, sendo considerados países seguros para os nacionais de países terceiros</w:t>
            </w:r>
            <w:r w:rsidRPr="00477C67">
              <w:rPr>
                <w:b/>
                <w:i/>
              </w:rPr>
              <w:t>, a menos que um requerente corra o risco de ser vítima de tratamentos desumanos ou degradantes num determinado Estado</w:t>
            </w:r>
            <w:r w:rsidR="00127D63">
              <w:rPr>
                <w:b/>
                <w:i/>
              </w:rPr>
              <w:noBreakHyphen/>
            </w:r>
            <w:r w:rsidRPr="00477C67">
              <w:rPr>
                <w:b/>
                <w:i/>
              </w:rPr>
              <w:t>Membro</w:t>
            </w:r>
            <w:r w:rsidRPr="00477C67">
              <w:t>.</w:t>
            </w:r>
          </w:p>
        </w:tc>
      </w:tr>
    </w:tbl>
    <w:p w14:paraId="27BAC8A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3B08B81" w14:textId="77777777" w:rsidR="00B607D3" w:rsidRPr="00477C67" w:rsidRDefault="00B607D3" w:rsidP="00B607D3">
      <w:r w:rsidRPr="00477C67">
        <w:rPr>
          <w:rStyle w:val="HideTWBExt"/>
          <w:noProof w:val="0"/>
        </w:rPr>
        <w:t>&lt;/Amend&gt;</w:t>
      </w:r>
    </w:p>
    <w:p w14:paraId="0DEF770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476</w:t>
      </w:r>
      <w:r w:rsidRPr="00477C67">
        <w:rPr>
          <w:rStyle w:val="HideTWBExt"/>
          <w:noProof w:val="0"/>
        </w:rPr>
        <w:t>&lt;/NumAm&gt;</w:t>
      </w:r>
    </w:p>
    <w:p w14:paraId="36B52F5D" w14:textId="61A4CD4E" w:rsidR="00B607D3" w:rsidRPr="00477C67" w:rsidRDefault="00B607D3" w:rsidP="00B607D3">
      <w:pPr>
        <w:pStyle w:val="NormalBold"/>
      </w:pPr>
      <w:r w:rsidRPr="00477C67">
        <w:rPr>
          <w:rStyle w:val="HideTWBExt"/>
          <w:noProof w:val="0"/>
        </w:rPr>
        <w:t>&lt;RepeatBlock-By&gt;&lt;Members&gt;</w:t>
      </w:r>
      <w:r w:rsidRPr="00477C67">
        <w:t>Hilde Vautmans, Fabienne Keller, Jan</w:t>
      </w:r>
      <w:r w:rsidR="00127D63">
        <w:noBreakHyphen/>
      </w:r>
      <w:r w:rsidRPr="00477C67">
        <w:t>Christoph Oetjen, Sophia in 't Veld, Moritz Körner</w:t>
      </w:r>
      <w:r w:rsidRPr="00477C67">
        <w:rPr>
          <w:rStyle w:val="HideTWBExt"/>
          <w:noProof w:val="0"/>
        </w:rPr>
        <w:t>&lt;/Members&gt;</w:t>
      </w:r>
    </w:p>
    <w:p w14:paraId="5FE6DFFF" w14:textId="77777777" w:rsidR="00B607D3" w:rsidRPr="00477C67" w:rsidRDefault="00B607D3" w:rsidP="00B607D3">
      <w:pPr>
        <w:pStyle w:val="NormalBold"/>
      </w:pPr>
      <w:r w:rsidRPr="00477C67">
        <w:rPr>
          <w:rStyle w:val="HideTWBExt"/>
          <w:noProof w:val="0"/>
        </w:rPr>
        <w:t>&lt;/RepeatBlock-By&gt;</w:t>
      </w:r>
    </w:p>
    <w:p w14:paraId="372C11F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0BA8394" w14:textId="77777777" w:rsidR="00B607D3" w:rsidRPr="00477C67" w:rsidRDefault="00B607D3" w:rsidP="00B607D3">
      <w:pPr>
        <w:pStyle w:val="NormalBold"/>
      </w:pPr>
      <w:r w:rsidRPr="00477C67">
        <w:rPr>
          <w:rStyle w:val="HideTWBExt"/>
          <w:noProof w:val="0"/>
        </w:rPr>
        <w:t>&lt;Article&gt;</w:t>
      </w:r>
      <w:r w:rsidRPr="00477C67">
        <w:t>Considerando 33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CD8A8ED" w14:textId="77777777" w:rsidTr="00127D63">
        <w:trPr>
          <w:trHeight w:hRule="exact" w:val="240"/>
          <w:jc w:val="center"/>
        </w:trPr>
        <w:tc>
          <w:tcPr>
            <w:tcW w:w="9752" w:type="dxa"/>
            <w:gridSpan w:val="2"/>
          </w:tcPr>
          <w:p w14:paraId="7E56A3D9" w14:textId="77777777" w:rsidR="00B607D3" w:rsidRPr="00477C67" w:rsidRDefault="00B607D3" w:rsidP="00127D63"/>
        </w:tc>
      </w:tr>
      <w:tr w:rsidR="00B607D3" w:rsidRPr="00477C67" w14:paraId="17B70C39" w14:textId="77777777" w:rsidTr="00127D63">
        <w:trPr>
          <w:trHeight w:val="240"/>
          <w:jc w:val="center"/>
        </w:trPr>
        <w:tc>
          <w:tcPr>
            <w:tcW w:w="4876" w:type="dxa"/>
          </w:tcPr>
          <w:p w14:paraId="7ED577EA" w14:textId="77777777" w:rsidR="00B607D3" w:rsidRPr="00477C67" w:rsidRDefault="00B607D3" w:rsidP="00127D63">
            <w:pPr>
              <w:pStyle w:val="AmColumnHeading"/>
            </w:pPr>
            <w:r w:rsidRPr="00477C67">
              <w:t>Texto da Comissão</w:t>
            </w:r>
          </w:p>
        </w:tc>
        <w:tc>
          <w:tcPr>
            <w:tcW w:w="4876" w:type="dxa"/>
          </w:tcPr>
          <w:p w14:paraId="5E665AD2" w14:textId="77777777" w:rsidR="00B607D3" w:rsidRPr="00477C67" w:rsidRDefault="00B607D3" w:rsidP="00127D63">
            <w:pPr>
              <w:pStyle w:val="AmColumnHeading"/>
            </w:pPr>
            <w:r w:rsidRPr="00477C67">
              <w:t>Alteração</w:t>
            </w:r>
          </w:p>
        </w:tc>
      </w:tr>
      <w:tr w:rsidR="00B607D3" w:rsidRPr="00477C67" w14:paraId="1F5EEE25" w14:textId="77777777" w:rsidTr="00127D63">
        <w:trPr>
          <w:jc w:val="center"/>
        </w:trPr>
        <w:tc>
          <w:tcPr>
            <w:tcW w:w="4876" w:type="dxa"/>
          </w:tcPr>
          <w:p w14:paraId="645CA9B1" w14:textId="5FF2AA1F" w:rsidR="00B607D3" w:rsidRPr="00477C67" w:rsidRDefault="00B607D3" w:rsidP="00127D63">
            <w:pPr>
              <w:pStyle w:val="Normal6a"/>
            </w:pPr>
            <w:r w:rsidRPr="00477C67">
              <w:t>(33)</w:t>
            </w:r>
            <w:r w:rsidRPr="00477C67">
              <w:tab/>
              <w:t xml:space="preserve">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w:t>
            </w:r>
            <w:r w:rsidRPr="00477C67">
              <w:rPr>
                <w:b/>
                <w:i/>
              </w:rPr>
              <w:t>todos</w:t>
            </w:r>
            <w:r w:rsidRPr="00477C67">
              <w:t xml:space="preserve"> os Estados</w:t>
            </w:r>
            <w:r w:rsidR="00127D63">
              <w:noBreakHyphen/>
            </w:r>
            <w:r w:rsidRPr="00477C67">
              <w:t xml:space="preserve">Membros </w:t>
            </w:r>
            <w:r w:rsidRPr="00477C67">
              <w:rPr>
                <w:b/>
                <w:bCs/>
                <w:i/>
                <w:iCs/>
              </w:rPr>
              <w:t>respeitam o princípio da não repulsão, sendo</w:t>
            </w:r>
            <w:r w:rsidRPr="00477C67">
              <w:t xml:space="preserve"> considerados países seguros para os nacionais de países terceiros.</w:t>
            </w:r>
          </w:p>
        </w:tc>
        <w:tc>
          <w:tcPr>
            <w:tcW w:w="4876" w:type="dxa"/>
          </w:tcPr>
          <w:p w14:paraId="51E6D3FA" w14:textId="5F90EE9C" w:rsidR="00B607D3" w:rsidRPr="00477C67" w:rsidRDefault="00B607D3" w:rsidP="00127D63">
            <w:pPr>
              <w:pStyle w:val="Normal6a"/>
            </w:pPr>
            <w:r w:rsidRPr="00477C67">
              <w:t>(33)</w:t>
            </w:r>
            <w:r w:rsidRPr="00477C67">
              <w:tab/>
              <w:t>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os Estados</w:t>
            </w:r>
            <w:r w:rsidR="00127D63">
              <w:noBreakHyphen/>
            </w:r>
            <w:r w:rsidRPr="00477C67">
              <w:t xml:space="preserve">Membros </w:t>
            </w:r>
            <w:r w:rsidRPr="00477C67">
              <w:rPr>
                <w:b/>
                <w:bCs/>
                <w:i/>
                <w:iCs/>
              </w:rPr>
              <w:t>são</w:t>
            </w:r>
            <w:r w:rsidRPr="00477C67">
              <w:t xml:space="preserve"> considerados países seguros para os nacionais de países terceiros</w:t>
            </w:r>
            <w:r w:rsidRPr="00477C67">
              <w:rPr>
                <w:b/>
                <w:i/>
              </w:rPr>
              <w:t>, desde que respeitem os direitos humanos, e em especial os direitos das crianças e o princípio da não repulsão</w:t>
            </w:r>
            <w:r w:rsidRPr="00477C67">
              <w:t>.</w:t>
            </w:r>
          </w:p>
        </w:tc>
      </w:tr>
    </w:tbl>
    <w:p w14:paraId="17E2D07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3653D73" w14:textId="77777777" w:rsidR="00B607D3" w:rsidRPr="00477C67" w:rsidRDefault="00B607D3" w:rsidP="00B607D3">
      <w:r w:rsidRPr="00477C67">
        <w:rPr>
          <w:rStyle w:val="HideTWBExt"/>
          <w:noProof w:val="0"/>
        </w:rPr>
        <w:t>&lt;/Amend&gt;</w:t>
      </w:r>
    </w:p>
    <w:p w14:paraId="22577B1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477</w:t>
      </w:r>
      <w:r w:rsidRPr="00477C67">
        <w:rPr>
          <w:rStyle w:val="HideTWBExt"/>
          <w:noProof w:val="0"/>
        </w:rPr>
        <w:t>&lt;/NumAm&gt;</w:t>
      </w:r>
    </w:p>
    <w:p w14:paraId="111972AE"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18512A78" w14:textId="77777777" w:rsidR="00B607D3" w:rsidRPr="00477C67" w:rsidRDefault="00B607D3" w:rsidP="00B607D3">
      <w:pPr>
        <w:pStyle w:val="NormalBold"/>
      </w:pPr>
      <w:r w:rsidRPr="00477C67">
        <w:rPr>
          <w:rStyle w:val="HideTWBExt"/>
          <w:noProof w:val="0"/>
        </w:rPr>
        <w:t>&lt;/RepeatBlock-By&gt;</w:t>
      </w:r>
    </w:p>
    <w:p w14:paraId="7CD70C5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1016222" w14:textId="77777777" w:rsidR="00B607D3" w:rsidRPr="00477C67" w:rsidRDefault="00B607D3" w:rsidP="00B607D3">
      <w:pPr>
        <w:pStyle w:val="NormalBold"/>
      </w:pPr>
      <w:r w:rsidRPr="00477C67">
        <w:rPr>
          <w:rStyle w:val="HideTWBExt"/>
          <w:noProof w:val="0"/>
        </w:rPr>
        <w:t>&lt;Article&gt;</w:t>
      </w:r>
      <w:r w:rsidRPr="00477C67">
        <w:t>Considerando 33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D13CA7F" w14:textId="77777777" w:rsidTr="00127D63">
        <w:trPr>
          <w:trHeight w:hRule="exact" w:val="240"/>
          <w:jc w:val="center"/>
        </w:trPr>
        <w:tc>
          <w:tcPr>
            <w:tcW w:w="9752" w:type="dxa"/>
            <w:gridSpan w:val="2"/>
          </w:tcPr>
          <w:p w14:paraId="0D1EAE5C" w14:textId="77777777" w:rsidR="00B607D3" w:rsidRPr="00477C67" w:rsidRDefault="00B607D3" w:rsidP="00127D63"/>
        </w:tc>
      </w:tr>
      <w:tr w:rsidR="00B607D3" w:rsidRPr="00477C67" w14:paraId="25CEF9D6" w14:textId="77777777" w:rsidTr="00127D63">
        <w:trPr>
          <w:trHeight w:val="240"/>
          <w:jc w:val="center"/>
        </w:trPr>
        <w:tc>
          <w:tcPr>
            <w:tcW w:w="4876" w:type="dxa"/>
          </w:tcPr>
          <w:p w14:paraId="2B4C6A7E" w14:textId="77777777" w:rsidR="00B607D3" w:rsidRPr="00477C67" w:rsidRDefault="00B607D3" w:rsidP="00127D63">
            <w:pPr>
              <w:pStyle w:val="AmColumnHeading"/>
            </w:pPr>
            <w:r w:rsidRPr="00477C67">
              <w:t>Texto da Comissão</w:t>
            </w:r>
          </w:p>
        </w:tc>
        <w:tc>
          <w:tcPr>
            <w:tcW w:w="4876" w:type="dxa"/>
          </w:tcPr>
          <w:p w14:paraId="2D9E1D18" w14:textId="77777777" w:rsidR="00B607D3" w:rsidRPr="00477C67" w:rsidRDefault="00B607D3" w:rsidP="00127D63">
            <w:pPr>
              <w:pStyle w:val="AmColumnHeading"/>
            </w:pPr>
            <w:r w:rsidRPr="00477C67">
              <w:t>Alteração</w:t>
            </w:r>
          </w:p>
        </w:tc>
      </w:tr>
      <w:tr w:rsidR="00B607D3" w:rsidRPr="00477C67" w14:paraId="06C1A8BC" w14:textId="77777777" w:rsidTr="00127D63">
        <w:trPr>
          <w:jc w:val="center"/>
        </w:trPr>
        <w:tc>
          <w:tcPr>
            <w:tcW w:w="4876" w:type="dxa"/>
          </w:tcPr>
          <w:p w14:paraId="10535199" w14:textId="7734ABE8" w:rsidR="00B607D3" w:rsidRPr="00477C67" w:rsidRDefault="00B607D3" w:rsidP="00127D63">
            <w:pPr>
              <w:pStyle w:val="Normal6a"/>
            </w:pPr>
            <w:r w:rsidRPr="00477C67">
              <w:t>(33)</w:t>
            </w:r>
            <w:r w:rsidRPr="00477C67">
              <w:tab/>
              <w:t xml:space="preserve">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w:t>
            </w:r>
            <w:r w:rsidRPr="00477C67">
              <w:rPr>
                <w:b/>
                <w:i/>
              </w:rPr>
              <w:t>todos</w:t>
            </w:r>
            <w:r w:rsidRPr="00477C67">
              <w:t xml:space="preserve"> os Estados</w:t>
            </w:r>
            <w:r w:rsidR="00127D63">
              <w:noBreakHyphen/>
            </w:r>
            <w:r w:rsidRPr="00477C67">
              <w:t xml:space="preserve">Membros </w:t>
            </w:r>
            <w:r w:rsidRPr="00477C67">
              <w:rPr>
                <w:b/>
                <w:bCs/>
                <w:i/>
                <w:iCs/>
              </w:rPr>
              <w:t>respeitam o princípio da não repulsão, sendo</w:t>
            </w:r>
            <w:r w:rsidRPr="00477C67">
              <w:t xml:space="preserve"> considerados países seguros para os nacionais de países terceiros.</w:t>
            </w:r>
          </w:p>
        </w:tc>
        <w:tc>
          <w:tcPr>
            <w:tcW w:w="4876" w:type="dxa"/>
          </w:tcPr>
          <w:p w14:paraId="676E1FAA" w14:textId="223C1D05" w:rsidR="00B607D3" w:rsidRPr="00477C67" w:rsidRDefault="00B607D3" w:rsidP="00127D63">
            <w:pPr>
              <w:pStyle w:val="Normal6a"/>
            </w:pPr>
            <w:r w:rsidRPr="00477C67">
              <w:t>(33)</w:t>
            </w:r>
            <w:r w:rsidRPr="00477C67">
              <w:tab/>
              <w:t>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os Estados</w:t>
            </w:r>
            <w:r w:rsidR="00127D63">
              <w:noBreakHyphen/>
            </w:r>
            <w:r w:rsidRPr="00477C67">
              <w:t xml:space="preserve">Membros </w:t>
            </w:r>
            <w:r w:rsidRPr="00477C67">
              <w:rPr>
                <w:b/>
                <w:bCs/>
                <w:i/>
                <w:iCs/>
              </w:rPr>
              <w:t>são</w:t>
            </w:r>
            <w:r w:rsidRPr="00477C67">
              <w:t xml:space="preserve"> considerados países seguros para os nacionais de países terceiros</w:t>
            </w:r>
            <w:r w:rsidRPr="00477C67">
              <w:rPr>
                <w:b/>
                <w:i/>
              </w:rPr>
              <w:t>, desde que respeitem os direitos humanos e o princípio da não repulsão</w:t>
            </w:r>
            <w:r w:rsidRPr="00477C67">
              <w:t>.</w:t>
            </w:r>
          </w:p>
        </w:tc>
      </w:tr>
    </w:tbl>
    <w:p w14:paraId="4E72DDF5"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27B9D98C" w14:textId="77777777" w:rsidR="00B607D3" w:rsidRPr="00127D63" w:rsidRDefault="00B607D3" w:rsidP="00B607D3">
      <w:pPr>
        <w:rPr>
          <w:lang w:val="fr-BE"/>
        </w:rPr>
      </w:pPr>
      <w:r w:rsidRPr="00127D63">
        <w:rPr>
          <w:rStyle w:val="HideTWBExt"/>
          <w:noProof w:val="0"/>
          <w:lang w:val="fr-BE"/>
        </w:rPr>
        <w:t>&lt;/Amend&gt;</w:t>
      </w:r>
    </w:p>
    <w:p w14:paraId="1D9A8C1E"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478</w:t>
      </w:r>
      <w:r w:rsidRPr="00127D63">
        <w:rPr>
          <w:rStyle w:val="HideTWBExt"/>
          <w:noProof w:val="0"/>
          <w:lang w:val="fr-BE"/>
        </w:rPr>
        <w:t>&lt;/NumAm&gt;</w:t>
      </w:r>
    </w:p>
    <w:p w14:paraId="4CFE1352"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4A380203" w14:textId="77777777" w:rsidR="00B607D3" w:rsidRPr="00127D63" w:rsidRDefault="00B607D3" w:rsidP="00B607D3">
      <w:pPr>
        <w:pStyle w:val="NormalBold"/>
        <w:rPr>
          <w:lang w:val="fr-BE"/>
        </w:rPr>
      </w:pPr>
      <w:r w:rsidRPr="00127D63">
        <w:rPr>
          <w:rStyle w:val="HideTWBExt"/>
          <w:noProof w:val="0"/>
          <w:lang w:val="fr-BE"/>
        </w:rPr>
        <w:t>&lt;/RepeatBlock-By&gt;</w:t>
      </w:r>
    </w:p>
    <w:p w14:paraId="61B2030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52B30DD" w14:textId="77777777" w:rsidR="00B607D3" w:rsidRPr="00477C67" w:rsidRDefault="00B607D3" w:rsidP="00B607D3">
      <w:pPr>
        <w:pStyle w:val="NormalBold"/>
      </w:pPr>
      <w:r w:rsidRPr="00477C67">
        <w:rPr>
          <w:rStyle w:val="HideTWBExt"/>
          <w:noProof w:val="0"/>
        </w:rPr>
        <w:t>&lt;Article&gt;</w:t>
      </w:r>
      <w:r w:rsidRPr="00477C67">
        <w:t>Considerando 33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6BB03B5" w14:textId="77777777" w:rsidTr="00127D63">
        <w:trPr>
          <w:trHeight w:hRule="exact" w:val="240"/>
          <w:jc w:val="center"/>
        </w:trPr>
        <w:tc>
          <w:tcPr>
            <w:tcW w:w="9752" w:type="dxa"/>
            <w:gridSpan w:val="2"/>
          </w:tcPr>
          <w:p w14:paraId="64FE316D" w14:textId="77777777" w:rsidR="00B607D3" w:rsidRPr="00477C67" w:rsidRDefault="00B607D3" w:rsidP="00127D63"/>
        </w:tc>
      </w:tr>
      <w:tr w:rsidR="00B607D3" w:rsidRPr="00477C67" w14:paraId="1D460D75" w14:textId="77777777" w:rsidTr="00127D63">
        <w:trPr>
          <w:trHeight w:val="240"/>
          <w:jc w:val="center"/>
        </w:trPr>
        <w:tc>
          <w:tcPr>
            <w:tcW w:w="4876" w:type="dxa"/>
          </w:tcPr>
          <w:p w14:paraId="4F89F9D0" w14:textId="77777777" w:rsidR="00B607D3" w:rsidRPr="00477C67" w:rsidRDefault="00B607D3" w:rsidP="00127D63">
            <w:pPr>
              <w:pStyle w:val="AmColumnHeading"/>
            </w:pPr>
            <w:r w:rsidRPr="00477C67">
              <w:t>Texto da Comissão</w:t>
            </w:r>
          </w:p>
        </w:tc>
        <w:tc>
          <w:tcPr>
            <w:tcW w:w="4876" w:type="dxa"/>
          </w:tcPr>
          <w:p w14:paraId="7B419034" w14:textId="77777777" w:rsidR="00B607D3" w:rsidRPr="00477C67" w:rsidRDefault="00B607D3" w:rsidP="00127D63">
            <w:pPr>
              <w:pStyle w:val="AmColumnHeading"/>
            </w:pPr>
            <w:r w:rsidRPr="00477C67">
              <w:t>Alteração</w:t>
            </w:r>
          </w:p>
        </w:tc>
      </w:tr>
      <w:tr w:rsidR="00B607D3" w:rsidRPr="00477C67" w14:paraId="3883E80F" w14:textId="77777777" w:rsidTr="00127D63">
        <w:trPr>
          <w:jc w:val="center"/>
        </w:trPr>
        <w:tc>
          <w:tcPr>
            <w:tcW w:w="4876" w:type="dxa"/>
          </w:tcPr>
          <w:p w14:paraId="237F1101" w14:textId="56ADD821" w:rsidR="00B607D3" w:rsidRPr="00477C67" w:rsidRDefault="00B607D3" w:rsidP="00127D63">
            <w:pPr>
              <w:pStyle w:val="Normal6a"/>
            </w:pPr>
            <w:r w:rsidRPr="00477C67">
              <w:t>(33)</w:t>
            </w:r>
            <w:r w:rsidRPr="00477C67">
              <w:tab/>
              <w:t xml:space="preserve">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w:t>
            </w:r>
            <w:r w:rsidRPr="00477C67">
              <w:rPr>
                <w:b/>
                <w:i/>
              </w:rPr>
              <w:t>todos os Estados</w:t>
            </w:r>
            <w:r w:rsidR="00127D63">
              <w:rPr>
                <w:b/>
                <w:i/>
              </w:rPr>
              <w:noBreakHyphen/>
            </w:r>
            <w:r w:rsidRPr="00477C67">
              <w:rPr>
                <w:b/>
                <w:i/>
              </w:rPr>
              <w:t>Membros respeitam</w:t>
            </w:r>
            <w:r w:rsidRPr="00477C67">
              <w:t xml:space="preserve"> o princípio da não repulsão, </w:t>
            </w:r>
            <w:r w:rsidRPr="00477C67">
              <w:rPr>
                <w:b/>
                <w:i/>
              </w:rPr>
              <w:t>sendo</w:t>
            </w:r>
            <w:r w:rsidRPr="00477C67">
              <w:t xml:space="preserve"> considerados países seguros para os nacionais de países terceiros.</w:t>
            </w:r>
          </w:p>
        </w:tc>
        <w:tc>
          <w:tcPr>
            <w:tcW w:w="4876" w:type="dxa"/>
          </w:tcPr>
          <w:p w14:paraId="5CBC227C" w14:textId="2445E77B" w:rsidR="00B607D3" w:rsidRPr="00477C67" w:rsidRDefault="00B607D3" w:rsidP="00127D63">
            <w:pPr>
              <w:pStyle w:val="Normal6a"/>
            </w:pPr>
            <w:r w:rsidRPr="00477C67">
              <w:t>(33)</w:t>
            </w:r>
            <w:r w:rsidRPr="00477C67">
              <w:tab/>
              <w:t xml:space="preserve">O Sistema Europeu Comum de Asilo (SECA) tem sido construído progressivamente como um espaço comum de proteção baseado na aplicação integral e inclusiva da Convenção de Genebra relativa ao Estatuto dos Refugiados de 28 de julho de 1951, completada pelo Protocolo de Nova Iorque de 31 de janeiro de 1967 («Convenção de Genebra»), assegurando assim que ninguém é reenviado para onde possa ser novamente perseguido, em conformidade com o princípio da não repulsão. Neste contexto, e sem que os critérios de responsabilidade constantes do presente regulamento sejam afetados, </w:t>
            </w:r>
            <w:r w:rsidRPr="00477C67">
              <w:rPr>
                <w:b/>
                <w:i/>
              </w:rPr>
              <w:t>desde que respeitem</w:t>
            </w:r>
            <w:r w:rsidRPr="00477C67">
              <w:t xml:space="preserve"> o princípio da não repulsão, </w:t>
            </w:r>
            <w:r w:rsidRPr="00477C67">
              <w:rPr>
                <w:b/>
                <w:i/>
              </w:rPr>
              <w:t>os Estados</w:t>
            </w:r>
            <w:r w:rsidR="00127D63">
              <w:rPr>
                <w:b/>
                <w:i/>
              </w:rPr>
              <w:noBreakHyphen/>
            </w:r>
            <w:r w:rsidRPr="00477C67">
              <w:rPr>
                <w:b/>
                <w:i/>
              </w:rPr>
              <w:t>Membros podem ser</w:t>
            </w:r>
            <w:r w:rsidRPr="00477C67">
              <w:t xml:space="preserve"> considerados países seguros para os nacionais de países terceiros.</w:t>
            </w:r>
          </w:p>
        </w:tc>
      </w:tr>
    </w:tbl>
    <w:p w14:paraId="376A485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365F0A0" w14:textId="77777777" w:rsidR="00B607D3" w:rsidRPr="00477C67" w:rsidRDefault="00B607D3" w:rsidP="00B607D3">
      <w:r w:rsidRPr="00477C67">
        <w:rPr>
          <w:rStyle w:val="HideTWBExt"/>
          <w:noProof w:val="0"/>
        </w:rPr>
        <w:t>&lt;/Amend&gt;</w:t>
      </w:r>
    </w:p>
    <w:p w14:paraId="3883CBF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479</w:t>
      </w:r>
      <w:r w:rsidRPr="00477C67">
        <w:rPr>
          <w:rStyle w:val="HideTWBExt"/>
          <w:noProof w:val="0"/>
        </w:rPr>
        <w:t>&lt;/NumAm&gt;</w:t>
      </w:r>
    </w:p>
    <w:p w14:paraId="3335416A"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1D1B4232" w14:textId="77777777" w:rsidR="00B607D3" w:rsidRPr="00477C67" w:rsidRDefault="00B607D3" w:rsidP="00B607D3">
      <w:pPr>
        <w:pStyle w:val="NormalBold"/>
      </w:pPr>
      <w:r w:rsidRPr="00477C67">
        <w:rPr>
          <w:rStyle w:val="HideTWBExt"/>
          <w:noProof w:val="0"/>
        </w:rPr>
        <w:t>&lt;/RepeatBlock-By&gt;</w:t>
      </w:r>
    </w:p>
    <w:p w14:paraId="39C744F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CAD988A"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4171A57" w14:textId="77777777" w:rsidTr="00127D63">
        <w:trPr>
          <w:trHeight w:hRule="exact" w:val="240"/>
          <w:jc w:val="center"/>
        </w:trPr>
        <w:tc>
          <w:tcPr>
            <w:tcW w:w="9752" w:type="dxa"/>
            <w:gridSpan w:val="2"/>
          </w:tcPr>
          <w:p w14:paraId="1AC1B3B0" w14:textId="77777777" w:rsidR="00B607D3" w:rsidRPr="00477C67" w:rsidRDefault="00B607D3" w:rsidP="00127D63"/>
        </w:tc>
      </w:tr>
      <w:tr w:rsidR="00B607D3" w:rsidRPr="00477C67" w14:paraId="01553F79" w14:textId="77777777" w:rsidTr="00127D63">
        <w:trPr>
          <w:trHeight w:val="240"/>
          <w:jc w:val="center"/>
        </w:trPr>
        <w:tc>
          <w:tcPr>
            <w:tcW w:w="4876" w:type="dxa"/>
          </w:tcPr>
          <w:p w14:paraId="555A464F" w14:textId="77777777" w:rsidR="00B607D3" w:rsidRPr="00477C67" w:rsidRDefault="00B607D3" w:rsidP="00127D63">
            <w:pPr>
              <w:pStyle w:val="AmColumnHeading"/>
            </w:pPr>
            <w:r w:rsidRPr="00477C67">
              <w:t>Texto da Comissão</w:t>
            </w:r>
          </w:p>
        </w:tc>
        <w:tc>
          <w:tcPr>
            <w:tcW w:w="4876" w:type="dxa"/>
          </w:tcPr>
          <w:p w14:paraId="03482237" w14:textId="77777777" w:rsidR="00B607D3" w:rsidRPr="00477C67" w:rsidRDefault="00B607D3" w:rsidP="00127D63">
            <w:pPr>
              <w:pStyle w:val="AmColumnHeading"/>
            </w:pPr>
            <w:r w:rsidRPr="00477C67">
              <w:t>Alteração</w:t>
            </w:r>
          </w:p>
        </w:tc>
      </w:tr>
      <w:tr w:rsidR="00B607D3" w:rsidRPr="00477C67" w14:paraId="20FA3B46" w14:textId="77777777" w:rsidTr="00127D63">
        <w:trPr>
          <w:jc w:val="center"/>
        </w:trPr>
        <w:tc>
          <w:tcPr>
            <w:tcW w:w="4876" w:type="dxa"/>
          </w:tcPr>
          <w:p w14:paraId="3E70ADDF" w14:textId="567CAA03" w:rsidR="00B607D3" w:rsidRPr="00477C67" w:rsidRDefault="00B607D3" w:rsidP="00127D63">
            <w:pPr>
              <w:pStyle w:val="Normal6a"/>
            </w:pPr>
            <w:r w:rsidRPr="00477C67">
              <w:rPr>
                <w:b/>
                <w:i/>
              </w:rPr>
              <w:t>(34)</w:t>
            </w:r>
            <w:r w:rsidRPr="00477C67">
              <w:tab/>
            </w:r>
            <w:r w:rsidRPr="00477C67">
              <w:rPr>
                <w:b/>
                <w:i/>
              </w:rPr>
              <w:t>É conveniente incluir no Sistema Europeu Comum de Asilo um método claro e viável para determinar o Estado</w:t>
            </w:r>
            <w:r w:rsidR="00127D63">
              <w:rPr>
                <w:b/>
                <w:i/>
              </w:rPr>
              <w:noBreakHyphen/>
            </w:r>
            <w:r w:rsidRPr="00477C67">
              <w:rPr>
                <w:b/>
                <w:i/>
              </w:rPr>
              <w:t>Membro responsável pela análise de um pedido de proteção internacional</w:t>
            </w:r>
            <w:r w:rsidRPr="00477C67">
              <w:rPr>
                <w:rStyle w:val="SupBoldItalic"/>
              </w:rPr>
              <w:t>40</w:t>
            </w:r>
            <w:r w:rsidRPr="00477C67">
              <w:rPr>
                <w:b/>
                <w:i/>
              </w:rPr>
              <w:t>. Tal método deve basear</w:t>
            </w:r>
            <w:r w:rsidR="00127D63">
              <w:rPr>
                <w:b/>
                <w:i/>
              </w:rPr>
              <w:noBreakHyphen/>
            </w:r>
            <w:r w:rsidRPr="00477C67">
              <w:rPr>
                <w:b/>
                <w:i/>
              </w:rPr>
              <w:t>se em critérios objetivos e equitativos, tanto para os Estados</w:t>
            </w:r>
            <w:r w:rsidR="00127D63">
              <w:rPr>
                <w:b/>
                <w:i/>
              </w:rPr>
              <w:noBreakHyphen/>
            </w:r>
            <w:r w:rsidRPr="00477C67">
              <w:rPr>
                <w:b/>
                <w:i/>
              </w:rPr>
              <w:t>Membros como para as pessoas em causa. Deve, permitir, nomeadamente, uma determinação rápida do Estado</w:t>
            </w:r>
            <w:r w:rsidR="00127D63">
              <w:rPr>
                <w:b/>
                <w:i/>
              </w:rPr>
              <w:noBreakHyphen/>
            </w:r>
            <w:r w:rsidRPr="00477C67">
              <w:rPr>
                <w:b/>
                <w:i/>
              </w:rPr>
              <w:t>Membro responsável, por forma a garantir um acesso efetivo aos procedimentos de concessão de proteção internacional e a não comprometer o objetivo de celeridade no tratamento dos pedidos de proteção internacional.</w:t>
            </w:r>
          </w:p>
        </w:tc>
        <w:tc>
          <w:tcPr>
            <w:tcW w:w="4876" w:type="dxa"/>
          </w:tcPr>
          <w:p w14:paraId="03CB153B" w14:textId="77777777" w:rsidR="00B607D3" w:rsidRPr="00477C67" w:rsidRDefault="00B607D3" w:rsidP="00127D63">
            <w:pPr>
              <w:pStyle w:val="Normal6a"/>
            </w:pPr>
            <w:r w:rsidRPr="00477C67">
              <w:rPr>
                <w:b/>
                <w:i/>
              </w:rPr>
              <w:t>Suprimido</w:t>
            </w:r>
          </w:p>
        </w:tc>
      </w:tr>
      <w:tr w:rsidR="00B607D3" w:rsidRPr="00477C67" w14:paraId="2E8558B8" w14:textId="77777777" w:rsidTr="00127D63">
        <w:trPr>
          <w:jc w:val="center"/>
        </w:trPr>
        <w:tc>
          <w:tcPr>
            <w:tcW w:w="4876" w:type="dxa"/>
          </w:tcPr>
          <w:p w14:paraId="3AC0A0CE" w14:textId="77777777" w:rsidR="00B607D3" w:rsidRPr="00477C67" w:rsidRDefault="00B607D3" w:rsidP="00127D63">
            <w:pPr>
              <w:pStyle w:val="Normal6a"/>
            </w:pPr>
            <w:r w:rsidRPr="00477C67">
              <w:t>_________________</w:t>
            </w:r>
          </w:p>
        </w:tc>
        <w:tc>
          <w:tcPr>
            <w:tcW w:w="4876" w:type="dxa"/>
          </w:tcPr>
          <w:p w14:paraId="0AE5D768" w14:textId="77777777" w:rsidR="00B607D3" w:rsidRPr="00477C67" w:rsidRDefault="00B607D3" w:rsidP="00127D63">
            <w:pPr>
              <w:pStyle w:val="Normal6a"/>
            </w:pPr>
          </w:p>
        </w:tc>
      </w:tr>
      <w:tr w:rsidR="00B607D3" w:rsidRPr="00477C67" w14:paraId="339981AA" w14:textId="77777777" w:rsidTr="00127D63">
        <w:trPr>
          <w:jc w:val="center"/>
        </w:trPr>
        <w:tc>
          <w:tcPr>
            <w:tcW w:w="4876" w:type="dxa"/>
          </w:tcPr>
          <w:p w14:paraId="4CA95D90" w14:textId="77777777" w:rsidR="00B607D3" w:rsidRPr="00477C67" w:rsidRDefault="00B607D3" w:rsidP="00127D63">
            <w:pPr>
              <w:pStyle w:val="Normal6a"/>
            </w:pPr>
            <w:r w:rsidRPr="00477C67">
              <w:rPr>
                <w:rStyle w:val="SupBoldItalic"/>
              </w:rPr>
              <w:t>40</w:t>
            </w:r>
            <w:r w:rsidRPr="00477C67">
              <w:t xml:space="preserve"> </w:t>
            </w:r>
            <w:r w:rsidRPr="00477C67">
              <w:rPr>
                <w:b/>
                <w:i/>
              </w:rPr>
              <w:t>Conforme estabelecido pelo Conselho Europeu na sua reunião extraordinária em Tampere, em 15 e 16 de outubro de 1999.</w:t>
            </w:r>
          </w:p>
        </w:tc>
        <w:tc>
          <w:tcPr>
            <w:tcW w:w="4876" w:type="dxa"/>
          </w:tcPr>
          <w:p w14:paraId="18774B89" w14:textId="77777777" w:rsidR="00B607D3" w:rsidRPr="00477C67" w:rsidRDefault="00B607D3" w:rsidP="00127D63">
            <w:pPr>
              <w:pStyle w:val="Normal6a"/>
            </w:pPr>
          </w:p>
        </w:tc>
      </w:tr>
    </w:tbl>
    <w:p w14:paraId="231027C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DD1FE84" w14:textId="77777777" w:rsidR="00B607D3" w:rsidRPr="00477C67" w:rsidRDefault="00B607D3" w:rsidP="00B607D3">
      <w:r w:rsidRPr="00477C67">
        <w:rPr>
          <w:rStyle w:val="HideTWBExt"/>
          <w:noProof w:val="0"/>
        </w:rPr>
        <w:t>&lt;/Amend&gt;</w:t>
      </w:r>
    </w:p>
    <w:p w14:paraId="5A82BA9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480</w:t>
      </w:r>
      <w:r w:rsidRPr="00477C67">
        <w:rPr>
          <w:rStyle w:val="HideTWBExt"/>
          <w:noProof w:val="0"/>
        </w:rPr>
        <w:t>&lt;/NumAm&gt;</w:t>
      </w:r>
    </w:p>
    <w:p w14:paraId="643DC671" w14:textId="2ED05C39"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30F2B9BD" w14:textId="77777777" w:rsidR="00B607D3" w:rsidRPr="00477C67" w:rsidRDefault="00B607D3" w:rsidP="00B607D3">
      <w:pPr>
        <w:pStyle w:val="NormalBold"/>
      </w:pPr>
      <w:r w:rsidRPr="00477C67">
        <w:rPr>
          <w:rStyle w:val="HideTWBExt"/>
          <w:noProof w:val="0"/>
        </w:rPr>
        <w:t>&lt;/RepeatBlock-By&gt;</w:t>
      </w:r>
    </w:p>
    <w:p w14:paraId="6ACC559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BFC31BC"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87432BB" w14:textId="77777777" w:rsidTr="00127D63">
        <w:trPr>
          <w:trHeight w:hRule="exact" w:val="240"/>
          <w:jc w:val="center"/>
        </w:trPr>
        <w:tc>
          <w:tcPr>
            <w:tcW w:w="9752" w:type="dxa"/>
            <w:gridSpan w:val="2"/>
          </w:tcPr>
          <w:p w14:paraId="550CD5D5" w14:textId="77777777" w:rsidR="00B607D3" w:rsidRPr="00477C67" w:rsidRDefault="00B607D3" w:rsidP="00127D63"/>
        </w:tc>
      </w:tr>
      <w:tr w:rsidR="00B607D3" w:rsidRPr="00477C67" w14:paraId="653E0C8E" w14:textId="77777777" w:rsidTr="00127D63">
        <w:trPr>
          <w:trHeight w:val="240"/>
          <w:jc w:val="center"/>
        </w:trPr>
        <w:tc>
          <w:tcPr>
            <w:tcW w:w="4876" w:type="dxa"/>
          </w:tcPr>
          <w:p w14:paraId="4CCB0E6B" w14:textId="77777777" w:rsidR="00B607D3" w:rsidRPr="00477C67" w:rsidRDefault="00B607D3" w:rsidP="00127D63">
            <w:pPr>
              <w:pStyle w:val="AmColumnHeading"/>
            </w:pPr>
            <w:r w:rsidRPr="00477C67">
              <w:t>Texto da Comissão</w:t>
            </w:r>
          </w:p>
        </w:tc>
        <w:tc>
          <w:tcPr>
            <w:tcW w:w="4876" w:type="dxa"/>
          </w:tcPr>
          <w:p w14:paraId="24F4FA96" w14:textId="77777777" w:rsidR="00B607D3" w:rsidRPr="00477C67" w:rsidRDefault="00B607D3" w:rsidP="00127D63">
            <w:pPr>
              <w:pStyle w:val="AmColumnHeading"/>
            </w:pPr>
            <w:r w:rsidRPr="00477C67">
              <w:t>Alteração</w:t>
            </w:r>
          </w:p>
        </w:tc>
      </w:tr>
      <w:tr w:rsidR="00B607D3" w:rsidRPr="00477C67" w14:paraId="03D99D83" w14:textId="77777777" w:rsidTr="00127D63">
        <w:trPr>
          <w:jc w:val="center"/>
        </w:trPr>
        <w:tc>
          <w:tcPr>
            <w:tcW w:w="4876" w:type="dxa"/>
          </w:tcPr>
          <w:p w14:paraId="1874890B" w14:textId="198BA1CF"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 Deve, permitir, nomeadamente, uma determinação rápida do Estado</w:t>
            </w:r>
            <w:r w:rsidR="00127D63">
              <w:noBreakHyphen/>
            </w:r>
            <w:r w:rsidRPr="00477C67">
              <w:t>Membro responsável, por forma a garantir um acesso efetivo aos procedimentos de concessão de proteção internacional e a não comprometer o objetivo de celeridade no tratamento dos pedidos de proteção internacional.</w:t>
            </w:r>
          </w:p>
        </w:tc>
        <w:tc>
          <w:tcPr>
            <w:tcW w:w="4876" w:type="dxa"/>
          </w:tcPr>
          <w:p w14:paraId="49BA1C39" w14:textId="339E85A0"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 xml:space="preserve">Membros como </w:t>
            </w:r>
            <w:r w:rsidR="00127D63">
              <w:t>para as pessoas em causa. Deve</w:t>
            </w:r>
            <w:r w:rsidRPr="00477C67">
              <w:t xml:space="preserve"> permitir, nomeadamente, uma determinação rápida do Estado</w:t>
            </w:r>
            <w:r w:rsidR="00127D63">
              <w:noBreakHyphen/>
            </w:r>
            <w:r w:rsidRPr="00477C67">
              <w:t xml:space="preserve">Membro responsável, por forma a garantir um acesso efetivo aos procedimentos de concessão de proteção internacional e a não comprometer o objetivo de celeridade </w:t>
            </w:r>
            <w:r w:rsidRPr="00477C67">
              <w:rPr>
                <w:b/>
                <w:i/>
              </w:rPr>
              <w:t>e equidade</w:t>
            </w:r>
            <w:r w:rsidRPr="00477C67">
              <w:t xml:space="preserve"> no tratamento dos pedidos de proteção internacional. </w:t>
            </w:r>
            <w:r w:rsidRPr="00477C67">
              <w:rPr>
                <w:b/>
                <w:i/>
              </w:rPr>
              <w:t>Caso não seja possível estabelecer ligações familiares ou outras ligações significativas durante o procedimento de determinação do Estado</w:t>
            </w:r>
            <w:r w:rsidR="00127D63">
              <w:rPr>
                <w:b/>
                <w:i/>
              </w:rPr>
              <w:noBreakHyphen/>
            </w:r>
            <w:r w:rsidRPr="00477C67">
              <w:rPr>
                <w:b/>
                <w:i/>
              </w:rPr>
              <w:t>Membro responsável, o requerente deve poder apresentar, por escrito, um pedido devidamente fundamentado para ser recolocado para quaisquer outros Estados</w:t>
            </w:r>
            <w:r w:rsidR="00127D63">
              <w:rPr>
                <w:b/>
                <w:i/>
              </w:rPr>
              <w:noBreakHyphen/>
            </w:r>
            <w:r w:rsidRPr="00477C67">
              <w:rPr>
                <w:b/>
                <w:i/>
              </w:rPr>
              <w:t>Membros, em especial com base em laços culturais ou sociais, competências linguísticas ou outras ligações suscetíveis de facilitar a sua integração num Estado</w:t>
            </w:r>
            <w:r w:rsidR="00127D63">
              <w:rPr>
                <w:b/>
                <w:i/>
              </w:rPr>
              <w:noBreakHyphen/>
            </w:r>
            <w:r w:rsidRPr="00477C67">
              <w:rPr>
                <w:b/>
                <w:i/>
              </w:rPr>
              <w:t>Membro específico e cuja tomada em consideração seja impossível ao abrigo da definição de ligações significativas prevista no presente regulamento. O Estado</w:t>
            </w:r>
            <w:r w:rsidR="00127D63">
              <w:rPr>
                <w:b/>
                <w:i/>
              </w:rPr>
              <w:noBreakHyphen/>
            </w:r>
            <w:r w:rsidRPr="00477C67">
              <w:rPr>
                <w:b/>
                <w:i/>
              </w:rPr>
              <w:t>Membro que procede à determinação transmitiria tais pedidos aos Estados</w:t>
            </w:r>
            <w:r w:rsidR="00127D63">
              <w:rPr>
                <w:b/>
                <w:i/>
              </w:rPr>
              <w:noBreakHyphen/>
            </w:r>
            <w:r w:rsidRPr="00477C67">
              <w:rPr>
                <w:b/>
                <w:i/>
              </w:rPr>
              <w:t>Membros em causa, que, por sua vez, aplicariam a cláusula discricionária.</w:t>
            </w:r>
          </w:p>
        </w:tc>
      </w:tr>
      <w:tr w:rsidR="00B607D3" w:rsidRPr="00477C67" w14:paraId="5050A16A" w14:textId="77777777" w:rsidTr="00127D63">
        <w:trPr>
          <w:jc w:val="center"/>
        </w:trPr>
        <w:tc>
          <w:tcPr>
            <w:tcW w:w="4876" w:type="dxa"/>
          </w:tcPr>
          <w:p w14:paraId="4E7C6628" w14:textId="77777777" w:rsidR="00B607D3" w:rsidRPr="00477C67" w:rsidRDefault="00B607D3" w:rsidP="00127D63">
            <w:pPr>
              <w:pStyle w:val="Normal6a"/>
            </w:pPr>
            <w:r w:rsidRPr="00477C67">
              <w:t>_________________</w:t>
            </w:r>
          </w:p>
        </w:tc>
        <w:tc>
          <w:tcPr>
            <w:tcW w:w="4876" w:type="dxa"/>
          </w:tcPr>
          <w:p w14:paraId="1567F5E2" w14:textId="77777777" w:rsidR="00B607D3" w:rsidRPr="00477C67" w:rsidRDefault="00B607D3" w:rsidP="00127D63">
            <w:pPr>
              <w:pStyle w:val="Normal6a"/>
            </w:pPr>
            <w:r w:rsidRPr="00477C67">
              <w:t>_________________</w:t>
            </w:r>
          </w:p>
        </w:tc>
      </w:tr>
      <w:tr w:rsidR="00B607D3" w:rsidRPr="00477C67" w14:paraId="2745C0A4" w14:textId="77777777" w:rsidTr="00127D63">
        <w:trPr>
          <w:jc w:val="center"/>
        </w:trPr>
        <w:tc>
          <w:tcPr>
            <w:tcW w:w="4876" w:type="dxa"/>
          </w:tcPr>
          <w:p w14:paraId="404D2FD5"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c>
          <w:tcPr>
            <w:tcW w:w="4876" w:type="dxa"/>
          </w:tcPr>
          <w:p w14:paraId="6C30CD6D"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r>
    </w:tbl>
    <w:p w14:paraId="39FC18B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74DD73D" w14:textId="77777777" w:rsidR="00B607D3" w:rsidRPr="00477C67" w:rsidRDefault="00B607D3" w:rsidP="00B607D3">
      <w:r w:rsidRPr="00477C67">
        <w:rPr>
          <w:rStyle w:val="HideTWBExt"/>
          <w:noProof w:val="0"/>
        </w:rPr>
        <w:t>&lt;/Amend&gt;</w:t>
      </w:r>
    </w:p>
    <w:p w14:paraId="733482F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481</w:t>
      </w:r>
      <w:r w:rsidRPr="00477C67">
        <w:rPr>
          <w:rStyle w:val="HideTWBExt"/>
          <w:noProof w:val="0"/>
        </w:rPr>
        <w:t>&lt;/NumAm&gt;</w:t>
      </w:r>
    </w:p>
    <w:p w14:paraId="4091DE48"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370936D1" w14:textId="77777777" w:rsidR="00B607D3" w:rsidRPr="00477C67" w:rsidRDefault="00B607D3" w:rsidP="00B607D3">
      <w:pPr>
        <w:pStyle w:val="NormalBold"/>
      </w:pPr>
      <w:r w:rsidRPr="00477C67">
        <w:rPr>
          <w:rStyle w:val="HideTWBExt"/>
          <w:noProof w:val="0"/>
        </w:rPr>
        <w:t>&lt;/RepeatBlock-By&gt;</w:t>
      </w:r>
    </w:p>
    <w:p w14:paraId="7788AE6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1980514"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23AD24A" w14:textId="77777777" w:rsidTr="00127D63">
        <w:trPr>
          <w:trHeight w:hRule="exact" w:val="240"/>
          <w:jc w:val="center"/>
        </w:trPr>
        <w:tc>
          <w:tcPr>
            <w:tcW w:w="9752" w:type="dxa"/>
            <w:gridSpan w:val="2"/>
          </w:tcPr>
          <w:p w14:paraId="5007B1BF" w14:textId="77777777" w:rsidR="00B607D3" w:rsidRPr="00477C67" w:rsidRDefault="00B607D3" w:rsidP="00127D63"/>
        </w:tc>
      </w:tr>
      <w:tr w:rsidR="00B607D3" w:rsidRPr="00477C67" w14:paraId="08FCDB62" w14:textId="77777777" w:rsidTr="00127D63">
        <w:trPr>
          <w:trHeight w:val="240"/>
          <w:jc w:val="center"/>
        </w:trPr>
        <w:tc>
          <w:tcPr>
            <w:tcW w:w="4876" w:type="dxa"/>
          </w:tcPr>
          <w:p w14:paraId="35A23BEC" w14:textId="77777777" w:rsidR="00B607D3" w:rsidRPr="00477C67" w:rsidRDefault="00B607D3" w:rsidP="00127D63">
            <w:pPr>
              <w:pStyle w:val="AmColumnHeading"/>
            </w:pPr>
            <w:r w:rsidRPr="00477C67">
              <w:t>Texto da Comissão</w:t>
            </w:r>
          </w:p>
        </w:tc>
        <w:tc>
          <w:tcPr>
            <w:tcW w:w="4876" w:type="dxa"/>
          </w:tcPr>
          <w:p w14:paraId="2BE19AD0" w14:textId="77777777" w:rsidR="00B607D3" w:rsidRPr="00477C67" w:rsidRDefault="00B607D3" w:rsidP="00127D63">
            <w:pPr>
              <w:pStyle w:val="AmColumnHeading"/>
            </w:pPr>
            <w:r w:rsidRPr="00477C67">
              <w:t>Alteração</w:t>
            </w:r>
          </w:p>
        </w:tc>
      </w:tr>
      <w:tr w:rsidR="00B607D3" w:rsidRPr="00477C67" w14:paraId="10CE5CC8" w14:textId="77777777" w:rsidTr="00127D63">
        <w:trPr>
          <w:jc w:val="center"/>
        </w:trPr>
        <w:tc>
          <w:tcPr>
            <w:tcW w:w="4876" w:type="dxa"/>
          </w:tcPr>
          <w:p w14:paraId="6778EC75" w14:textId="163EA259" w:rsidR="00B607D3" w:rsidRPr="00477C67" w:rsidRDefault="00B607D3" w:rsidP="00127D63">
            <w:pPr>
              <w:pStyle w:val="Normal6a"/>
            </w:pPr>
            <w:r w:rsidRPr="00477C67">
              <w:t>(34)</w:t>
            </w:r>
            <w:r w:rsidRPr="00477C67">
              <w:tab/>
            </w:r>
            <w:r w:rsidRPr="00477C67">
              <w:rPr>
                <w:b/>
                <w:i/>
              </w:rPr>
              <w:t>É conveniente incluir</w:t>
            </w:r>
            <w:r w:rsidRPr="00477C67">
              <w:t xml:space="preserve">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 Deve, permitir, nomeadamente, uma determinação rápida do Estado</w:t>
            </w:r>
            <w:r w:rsidR="00127D63">
              <w:noBreakHyphen/>
            </w:r>
            <w:r w:rsidRPr="00477C67">
              <w:t>Membro responsável, por forma a garantir um acesso efetivo aos procedimentos de concessão de proteção internacional e a não comprometer o objetivo de celeridade no tratamento dos pedidos de proteção internacional.</w:t>
            </w:r>
          </w:p>
        </w:tc>
        <w:tc>
          <w:tcPr>
            <w:tcW w:w="4876" w:type="dxa"/>
          </w:tcPr>
          <w:p w14:paraId="251424A4" w14:textId="50782F20" w:rsidR="00B607D3" w:rsidRPr="00477C67" w:rsidRDefault="00B607D3" w:rsidP="00127D63">
            <w:pPr>
              <w:pStyle w:val="Normal6a"/>
            </w:pPr>
            <w:r w:rsidRPr="00477C67">
              <w:t>(34)</w:t>
            </w:r>
            <w:r w:rsidRPr="00477C67">
              <w:tab/>
            </w:r>
            <w:r w:rsidRPr="00477C67">
              <w:rPr>
                <w:b/>
                <w:i/>
              </w:rPr>
              <w:t>A regra geral é a de que o tratamento de pedidos de asilo deve ser efetuado fora do território da União. Por conseguinte, quaisquer migrantes ilegais intercetados antes de chegarem à União Europeia devem ser diretamente enviados para o território de um país terceiro parceiro. Sem prejuízo desta regra geral, deve ser incluído</w:t>
            </w:r>
            <w:r w:rsidRPr="00477C67">
              <w:t xml:space="preserve">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xml:space="preserve"> </w:t>
            </w:r>
            <w:r w:rsidRPr="00477C67">
              <w:rPr>
                <w:b/>
                <w:i/>
              </w:rPr>
              <w:t>no que se refere às pessoas que chegaram ao território da União sem respeitar a regra geral</w:t>
            </w:r>
            <w:r w:rsidRPr="00477C67">
              <w:t>. Tal método deve basear</w:t>
            </w:r>
            <w:r w:rsidR="00127D63">
              <w:noBreakHyphen/>
            </w:r>
            <w:r w:rsidRPr="00477C67">
              <w:t>se em critérios objetivos e equitativos, tanto para os Estados</w:t>
            </w:r>
            <w:r w:rsidR="00127D63">
              <w:noBreakHyphen/>
            </w:r>
            <w:r w:rsidRPr="00477C67">
              <w:t>Membros como para as pessoas em causa. Deve, permitir, nomeadamente, uma determinação rápida do Estado</w:t>
            </w:r>
            <w:r w:rsidR="00127D63">
              <w:noBreakHyphen/>
            </w:r>
            <w:r w:rsidRPr="00477C67">
              <w:t>Membro responsável, por forma a garantir um acesso efetivo aos procedimentos de concessão de proteção internacional e a não comprometer o objetivo de celeridade no tratamento dos pedidos de proteção internacional.</w:t>
            </w:r>
          </w:p>
        </w:tc>
      </w:tr>
      <w:tr w:rsidR="00B607D3" w:rsidRPr="00477C67" w14:paraId="61BD2789" w14:textId="77777777" w:rsidTr="00127D63">
        <w:trPr>
          <w:jc w:val="center"/>
        </w:trPr>
        <w:tc>
          <w:tcPr>
            <w:tcW w:w="4876" w:type="dxa"/>
          </w:tcPr>
          <w:p w14:paraId="57CA16C8" w14:textId="77777777" w:rsidR="00B607D3" w:rsidRPr="00477C67" w:rsidRDefault="00B607D3" w:rsidP="00127D63">
            <w:pPr>
              <w:pStyle w:val="Normal6a"/>
            </w:pPr>
            <w:r w:rsidRPr="00477C67">
              <w:t>_________________</w:t>
            </w:r>
          </w:p>
        </w:tc>
        <w:tc>
          <w:tcPr>
            <w:tcW w:w="4876" w:type="dxa"/>
          </w:tcPr>
          <w:p w14:paraId="7ED8E459" w14:textId="77777777" w:rsidR="00B607D3" w:rsidRPr="00477C67" w:rsidRDefault="00B607D3" w:rsidP="00127D63">
            <w:pPr>
              <w:pStyle w:val="Normal6a"/>
            </w:pPr>
            <w:r w:rsidRPr="00477C67">
              <w:t>_________________</w:t>
            </w:r>
          </w:p>
        </w:tc>
      </w:tr>
      <w:tr w:rsidR="00B607D3" w:rsidRPr="00477C67" w14:paraId="6D5EFA0E" w14:textId="77777777" w:rsidTr="00127D63">
        <w:trPr>
          <w:jc w:val="center"/>
        </w:trPr>
        <w:tc>
          <w:tcPr>
            <w:tcW w:w="4876" w:type="dxa"/>
          </w:tcPr>
          <w:p w14:paraId="30A2A0B1"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c>
          <w:tcPr>
            <w:tcW w:w="4876" w:type="dxa"/>
          </w:tcPr>
          <w:p w14:paraId="69FB6BAF"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r>
    </w:tbl>
    <w:p w14:paraId="6FABD0F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D7D54F3" w14:textId="77777777" w:rsidR="00B607D3" w:rsidRPr="00477C67" w:rsidRDefault="00B607D3" w:rsidP="00B607D3">
      <w:r w:rsidRPr="00477C67">
        <w:rPr>
          <w:rStyle w:val="HideTWBExt"/>
          <w:noProof w:val="0"/>
        </w:rPr>
        <w:t>&lt;/Amend&gt;</w:t>
      </w:r>
    </w:p>
    <w:p w14:paraId="72DA42A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482</w:t>
      </w:r>
      <w:r w:rsidRPr="00477C67">
        <w:rPr>
          <w:rStyle w:val="HideTWBExt"/>
          <w:noProof w:val="0"/>
        </w:rPr>
        <w:t>&lt;/NumAm&gt;</w:t>
      </w:r>
    </w:p>
    <w:p w14:paraId="3A3B6C83"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14BEBCD4" w14:textId="77777777" w:rsidR="00B607D3" w:rsidRPr="00477C67" w:rsidRDefault="00B607D3" w:rsidP="00B607D3">
      <w:pPr>
        <w:pStyle w:val="NormalBold"/>
      </w:pPr>
      <w:r w:rsidRPr="00477C67">
        <w:rPr>
          <w:rStyle w:val="HideTWBExt"/>
          <w:noProof w:val="0"/>
        </w:rPr>
        <w:t>&lt;/RepeatBlock-By&gt;</w:t>
      </w:r>
    </w:p>
    <w:p w14:paraId="745EBF5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1DE905E"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DD4C405" w14:textId="77777777" w:rsidTr="00127D63">
        <w:trPr>
          <w:trHeight w:hRule="exact" w:val="240"/>
          <w:jc w:val="center"/>
        </w:trPr>
        <w:tc>
          <w:tcPr>
            <w:tcW w:w="9752" w:type="dxa"/>
            <w:gridSpan w:val="2"/>
          </w:tcPr>
          <w:p w14:paraId="02554F6D" w14:textId="77777777" w:rsidR="00B607D3" w:rsidRPr="00477C67" w:rsidRDefault="00B607D3" w:rsidP="00127D63"/>
        </w:tc>
      </w:tr>
      <w:tr w:rsidR="00B607D3" w:rsidRPr="00477C67" w14:paraId="66F86DC2" w14:textId="77777777" w:rsidTr="00127D63">
        <w:trPr>
          <w:trHeight w:val="240"/>
          <w:jc w:val="center"/>
        </w:trPr>
        <w:tc>
          <w:tcPr>
            <w:tcW w:w="4876" w:type="dxa"/>
          </w:tcPr>
          <w:p w14:paraId="0670A8DF" w14:textId="77777777" w:rsidR="00B607D3" w:rsidRPr="00477C67" w:rsidRDefault="00B607D3" w:rsidP="00127D63">
            <w:pPr>
              <w:pStyle w:val="AmColumnHeading"/>
            </w:pPr>
            <w:r w:rsidRPr="00477C67">
              <w:t>Texto da Comissão</w:t>
            </w:r>
          </w:p>
        </w:tc>
        <w:tc>
          <w:tcPr>
            <w:tcW w:w="4876" w:type="dxa"/>
          </w:tcPr>
          <w:p w14:paraId="2B0B2E35" w14:textId="77777777" w:rsidR="00B607D3" w:rsidRPr="00477C67" w:rsidRDefault="00B607D3" w:rsidP="00127D63">
            <w:pPr>
              <w:pStyle w:val="AmColumnHeading"/>
            </w:pPr>
            <w:r w:rsidRPr="00477C67">
              <w:t>Alteração</w:t>
            </w:r>
          </w:p>
        </w:tc>
      </w:tr>
      <w:tr w:rsidR="00B607D3" w:rsidRPr="00477C67" w14:paraId="31C1ACC2" w14:textId="77777777" w:rsidTr="00127D63">
        <w:trPr>
          <w:jc w:val="center"/>
        </w:trPr>
        <w:tc>
          <w:tcPr>
            <w:tcW w:w="4876" w:type="dxa"/>
          </w:tcPr>
          <w:p w14:paraId="6397A8C1" w14:textId="0C9E40CB"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 Deve, permitir, nomeadamente, uma determinação rápida do Estado</w:t>
            </w:r>
            <w:r w:rsidR="00127D63">
              <w:noBreakHyphen/>
            </w:r>
            <w:r w:rsidRPr="00477C67">
              <w:t>Membro responsável, por forma a garantir um acesso efetivo aos procedimentos de concessão de proteção internacional e a não comprometer o objetivo de celeridade no tratamento dos pedidos de proteção internacional.</w:t>
            </w:r>
          </w:p>
        </w:tc>
        <w:tc>
          <w:tcPr>
            <w:tcW w:w="4876" w:type="dxa"/>
          </w:tcPr>
          <w:p w14:paraId="4C31E8ED" w14:textId="4DE52BC5" w:rsidR="00B607D3" w:rsidRPr="00477C67" w:rsidRDefault="00B607D3" w:rsidP="00127D63">
            <w:pPr>
              <w:pStyle w:val="Normal6a"/>
            </w:pPr>
            <w:r w:rsidRPr="00477C67">
              <w:t>(34)</w:t>
            </w:r>
            <w:r w:rsidRPr="00477C67">
              <w:tab/>
            </w:r>
            <w:r w:rsidRPr="00477C67">
              <w:rPr>
                <w:b/>
                <w:i/>
              </w:rPr>
              <w:t>Uma vez que o sistema de Dublim se revelou altamente ineficiente,</w:t>
            </w:r>
            <w:r w:rsidRPr="00477C67">
              <w:t xml:space="preserve"> 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 xml:space="preserve">Membros como para as pessoas em causa. </w:t>
            </w:r>
            <w:r w:rsidR="00127D63" w:rsidRPr="00477C67">
              <w:t>Deve permitir</w:t>
            </w:r>
            <w:r w:rsidRPr="00477C67">
              <w:t>, nomeadamente, uma determinação rápida do Estado</w:t>
            </w:r>
            <w:r w:rsidR="00127D63">
              <w:noBreakHyphen/>
            </w:r>
            <w:r w:rsidRPr="00477C67">
              <w:t xml:space="preserve">Membro responsável, por forma a garantir um acesso efetivo aos procedimentos de concessão de proteção internacional e a não comprometer o objetivo de celeridade no tratamento dos pedidos de proteção internacional. </w:t>
            </w:r>
            <w:r w:rsidRPr="00477C67">
              <w:rPr>
                <w:b/>
                <w:i/>
              </w:rPr>
              <w:t>O método deve assentar numa cooperação leal entre as autoridades nacionais, uma vez que a existência de ineficiências poderá conduzir a encargos excessivos para as autoridades de asilo dos Estados</w:t>
            </w:r>
            <w:r w:rsidR="00127D63">
              <w:rPr>
                <w:b/>
                <w:i/>
              </w:rPr>
              <w:noBreakHyphen/>
            </w:r>
            <w:r w:rsidRPr="00477C67">
              <w:rPr>
                <w:b/>
                <w:i/>
              </w:rPr>
              <w:t>Membros de primeira chegada.</w:t>
            </w:r>
          </w:p>
        </w:tc>
      </w:tr>
      <w:tr w:rsidR="00B607D3" w:rsidRPr="00477C67" w14:paraId="49897BBD" w14:textId="77777777" w:rsidTr="00127D63">
        <w:trPr>
          <w:jc w:val="center"/>
        </w:trPr>
        <w:tc>
          <w:tcPr>
            <w:tcW w:w="4876" w:type="dxa"/>
          </w:tcPr>
          <w:p w14:paraId="6E0D4E17" w14:textId="77777777" w:rsidR="00B607D3" w:rsidRPr="00477C67" w:rsidRDefault="00B607D3" w:rsidP="00127D63">
            <w:pPr>
              <w:pStyle w:val="Normal6a"/>
            </w:pPr>
            <w:r w:rsidRPr="00477C67">
              <w:t>_________________</w:t>
            </w:r>
          </w:p>
        </w:tc>
        <w:tc>
          <w:tcPr>
            <w:tcW w:w="4876" w:type="dxa"/>
          </w:tcPr>
          <w:p w14:paraId="0F79AA5D" w14:textId="77777777" w:rsidR="00B607D3" w:rsidRPr="00477C67" w:rsidRDefault="00B607D3" w:rsidP="00127D63">
            <w:pPr>
              <w:pStyle w:val="Normal6a"/>
            </w:pPr>
            <w:r w:rsidRPr="00477C67">
              <w:t>_________________</w:t>
            </w:r>
          </w:p>
        </w:tc>
      </w:tr>
      <w:tr w:rsidR="00B607D3" w:rsidRPr="00477C67" w14:paraId="149F8ABE" w14:textId="77777777" w:rsidTr="00127D63">
        <w:trPr>
          <w:jc w:val="center"/>
        </w:trPr>
        <w:tc>
          <w:tcPr>
            <w:tcW w:w="4876" w:type="dxa"/>
          </w:tcPr>
          <w:p w14:paraId="3A5CE637"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c>
          <w:tcPr>
            <w:tcW w:w="4876" w:type="dxa"/>
          </w:tcPr>
          <w:p w14:paraId="18F89CAE"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r>
    </w:tbl>
    <w:p w14:paraId="479A521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64C4FF8" w14:textId="77777777" w:rsidR="00B607D3" w:rsidRPr="00477C67" w:rsidRDefault="00B607D3" w:rsidP="00B607D3">
      <w:r w:rsidRPr="00477C67">
        <w:rPr>
          <w:rStyle w:val="HideTWBExt"/>
          <w:noProof w:val="0"/>
        </w:rPr>
        <w:t>&lt;/Amend&gt;</w:t>
      </w:r>
    </w:p>
    <w:p w14:paraId="2BD6C92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483</w:t>
      </w:r>
      <w:r w:rsidRPr="00477C67">
        <w:rPr>
          <w:rStyle w:val="HideTWBExt"/>
          <w:noProof w:val="0"/>
        </w:rPr>
        <w:t>&lt;/NumAm&gt;</w:t>
      </w:r>
    </w:p>
    <w:p w14:paraId="69F061FE" w14:textId="77777777" w:rsidR="00B607D3" w:rsidRPr="00477C67" w:rsidRDefault="00B607D3" w:rsidP="00B607D3">
      <w:pPr>
        <w:pStyle w:val="NormalBold"/>
      </w:pPr>
      <w:r w:rsidRPr="00477C67">
        <w:rPr>
          <w:rStyle w:val="HideTWBExt"/>
          <w:noProof w:val="0"/>
        </w:rPr>
        <w:t>&lt;RepeatBlock-By&gt;&lt;Members&gt;</w:t>
      </w:r>
      <w:r w:rsidRPr="00477C67">
        <w:t>Charlie Weimers, Laura Huhtasaari, Peter Kofod</w:t>
      </w:r>
      <w:r w:rsidRPr="00477C67">
        <w:rPr>
          <w:rStyle w:val="HideTWBExt"/>
          <w:noProof w:val="0"/>
        </w:rPr>
        <w:t>&lt;/Members&gt;</w:t>
      </w:r>
    </w:p>
    <w:p w14:paraId="45EC3247" w14:textId="77777777" w:rsidR="00B607D3" w:rsidRPr="00477C67" w:rsidRDefault="00B607D3" w:rsidP="00B607D3">
      <w:pPr>
        <w:pStyle w:val="NormalBold"/>
      </w:pPr>
      <w:r w:rsidRPr="00477C67">
        <w:rPr>
          <w:rStyle w:val="HideTWBExt"/>
          <w:noProof w:val="0"/>
        </w:rPr>
        <w:t>&lt;/RepeatBlock-By&gt;</w:t>
      </w:r>
    </w:p>
    <w:p w14:paraId="1151A1F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3BE4D5B"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F9A425B" w14:textId="77777777" w:rsidTr="00127D63">
        <w:trPr>
          <w:trHeight w:hRule="exact" w:val="240"/>
          <w:jc w:val="center"/>
        </w:trPr>
        <w:tc>
          <w:tcPr>
            <w:tcW w:w="9752" w:type="dxa"/>
            <w:gridSpan w:val="2"/>
          </w:tcPr>
          <w:p w14:paraId="36AA5561" w14:textId="77777777" w:rsidR="00B607D3" w:rsidRPr="00477C67" w:rsidRDefault="00B607D3" w:rsidP="00127D63"/>
        </w:tc>
      </w:tr>
      <w:tr w:rsidR="00B607D3" w:rsidRPr="00477C67" w14:paraId="5A00FB53" w14:textId="77777777" w:rsidTr="00127D63">
        <w:trPr>
          <w:trHeight w:val="240"/>
          <w:jc w:val="center"/>
        </w:trPr>
        <w:tc>
          <w:tcPr>
            <w:tcW w:w="4876" w:type="dxa"/>
          </w:tcPr>
          <w:p w14:paraId="1BF067EA" w14:textId="77777777" w:rsidR="00B607D3" w:rsidRPr="00477C67" w:rsidRDefault="00B607D3" w:rsidP="00127D63">
            <w:pPr>
              <w:pStyle w:val="AmColumnHeading"/>
            </w:pPr>
            <w:r w:rsidRPr="00477C67">
              <w:t>Texto da Comissão</w:t>
            </w:r>
          </w:p>
        </w:tc>
        <w:tc>
          <w:tcPr>
            <w:tcW w:w="4876" w:type="dxa"/>
          </w:tcPr>
          <w:p w14:paraId="70CF4117" w14:textId="77777777" w:rsidR="00B607D3" w:rsidRPr="00477C67" w:rsidRDefault="00B607D3" w:rsidP="00127D63">
            <w:pPr>
              <w:pStyle w:val="AmColumnHeading"/>
            </w:pPr>
            <w:r w:rsidRPr="00477C67">
              <w:t>Alteração</w:t>
            </w:r>
          </w:p>
        </w:tc>
      </w:tr>
      <w:tr w:rsidR="00B607D3" w:rsidRPr="00477C67" w14:paraId="67011489" w14:textId="77777777" w:rsidTr="00127D63">
        <w:trPr>
          <w:jc w:val="center"/>
        </w:trPr>
        <w:tc>
          <w:tcPr>
            <w:tcW w:w="4876" w:type="dxa"/>
          </w:tcPr>
          <w:p w14:paraId="72B6959C" w14:textId="0A03E44A" w:rsidR="00B607D3" w:rsidRPr="00477C67" w:rsidRDefault="00B607D3" w:rsidP="00127D63">
            <w:pPr>
              <w:pStyle w:val="Normal6a"/>
            </w:pPr>
            <w:r w:rsidRPr="00477C67">
              <w:t>(34)</w:t>
            </w:r>
            <w:r w:rsidRPr="00477C67">
              <w:tab/>
            </w:r>
            <w:r w:rsidRPr="00477C67">
              <w:rPr>
                <w:b/>
                <w:i/>
              </w:rPr>
              <w:t>É conveniente incluir no Sistema Europeu Comum de Asilo</w:t>
            </w:r>
            <w:r w:rsidRPr="00477C67">
              <w:t xml:space="preserve"> um método claro e viável para determinar o Estado</w:t>
            </w:r>
            <w:r w:rsidR="00127D63">
              <w:noBreakHyphen/>
            </w:r>
            <w:r w:rsidRPr="00477C67">
              <w:t>Membro responsável pela análise de um pedido de proteção internacional</w:t>
            </w:r>
            <w:r w:rsidRPr="00477C67">
              <w:rPr>
                <w:rStyle w:val="SupBoldItalic"/>
              </w:rPr>
              <w:t>40</w:t>
            </w:r>
            <w:r w:rsidRPr="00477C67">
              <w:rPr>
                <w:b/>
                <w:i/>
              </w:rPr>
              <w:t xml:space="preserve">. </w:t>
            </w:r>
            <w:r w:rsidRPr="00477C67">
              <w:rPr>
                <w:b/>
                <w:bCs/>
                <w:i/>
                <w:iCs/>
              </w:rPr>
              <w:t>Tal método deve basear</w:t>
            </w:r>
            <w:r w:rsidR="00127D63">
              <w:rPr>
                <w:b/>
                <w:bCs/>
                <w:i/>
                <w:iCs/>
              </w:rPr>
              <w:noBreakHyphen/>
            </w:r>
            <w:r w:rsidRPr="00477C67">
              <w:rPr>
                <w:b/>
                <w:bCs/>
                <w:i/>
                <w:iCs/>
              </w:rPr>
              <w:t>se em critérios objetivos e equitativos, tanto para</w:t>
            </w:r>
            <w:r w:rsidRPr="00477C67">
              <w:t xml:space="preserve"> os Estados</w:t>
            </w:r>
            <w:r w:rsidR="00127D63">
              <w:noBreakHyphen/>
            </w:r>
            <w:r w:rsidRPr="00477C67">
              <w:t xml:space="preserve">Membros </w:t>
            </w:r>
            <w:r w:rsidRPr="00477C67">
              <w:rPr>
                <w:b/>
                <w:i/>
              </w:rPr>
              <w:t>como para as pessoas em causa. Deve, permitir, nomeadamente, uma determinação rápida do Estado</w:t>
            </w:r>
            <w:r w:rsidR="00127D63">
              <w:rPr>
                <w:b/>
                <w:i/>
              </w:rPr>
              <w:noBreakHyphen/>
            </w:r>
            <w:r w:rsidRPr="00477C67">
              <w:rPr>
                <w:b/>
                <w:i/>
              </w:rPr>
              <w:t>Membro responsável, por forma a garantir um acesso efetivo aos procedimentos de concessão de proteção internacional e a não comprometer o objetivo de celeridade no tratamento dos pedidos de proteção internacional</w:t>
            </w:r>
            <w:r w:rsidRPr="00477C67">
              <w:t>.</w:t>
            </w:r>
          </w:p>
        </w:tc>
        <w:tc>
          <w:tcPr>
            <w:tcW w:w="4876" w:type="dxa"/>
          </w:tcPr>
          <w:p w14:paraId="6196888B" w14:textId="16DF68D2" w:rsidR="00B607D3" w:rsidRPr="00477C67" w:rsidRDefault="00B607D3" w:rsidP="00127D63">
            <w:pPr>
              <w:pStyle w:val="Normal6a"/>
            </w:pPr>
            <w:r w:rsidRPr="00477C67">
              <w:t>(34)</w:t>
            </w:r>
            <w:r w:rsidRPr="00477C67">
              <w:tab/>
            </w:r>
            <w:r w:rsidRPr="00477C67">
              <w:rPr>
                <w:b/>
                <w:i/>
              </w:rPr>
              <w:t>O Regulamento (UE) n.º 604/2013 já prevê</w:t>
            </w:r>
            <w:r w:rsidRPr="00477C67">
              <w:t xml:space="preserve"> um método claro e viável para determinar o Estado</w:t>
            </w:r>
            <w:r w:rsidR="00127D63">
              <w:noBreakHyphen/>
            </w:r>
            <w:r w:rsidRPr="00477C67">
              <w:t>Membro responsável pela análise de um pedido de proteção internacional</w:t>
            </w:r>
            <w:r w:rsidRPr="00477C67">
              <w:rPr>
                <w:b/>
                <w:i/>
              </w:rPr>
              <w:t xml:space="preserve">, e a União Europeia e </w:t>
            </w:r>
            <w:r w:rsidRPr="00477C67">
              <w:t>os Estados</w:t>
            </w:r>
            <w:r w:rsidR="00127D63">
              <w:noBreakHyphen/>
            </w:r>
            <w:r w:rsidRPr="00477C67">
              <w:t>Membros</w:t>
            </w:r>
            <w:r w:rsidRPr="00477C67">
              <w:rPr>
                <w:b/>
                <w:i/>
              </w:rPr>
              <w:t xml:space="preserve"> devem respeitar invariavelmente o Estado de direito, sobretudo em períodos de crise</w:t>
            </w:r>
            <w:r w:rsidRPr="00477C67">
              <w:t>.</w:t>
            </w:r>
          </w:p>
        </w:tc>
      </w:tr>
      <w:tr w:rsidR="00B607D3" w:rsidRPr="00477C67" w14:paraId="5460566A" w14:textId="77777777" w:rsidTr="00127D63">
        <w:trPr>
          <w:jc w:val="center"/>
        </w:trPr>
        <w:tc>
          <w:tcPr>
            <w:tcW w:w="4876" w:type="dxa"/>
          </w:tcPr>
          <w:p w14:paraId="2F7DB605" w14:textId="77777777" w:rsidR="00B607D3" w:rsidRPr="00477C67" w:rsidRDefault="00B607D3" w:rsidP="00127D63">
            <w:pPr>
              <w:pStyle w:val="Normal6a"/>
            </w:pPr>
            <w:r w:rsidRPr="00477C67">
              <w:t>_________________</w:t>
            </w:r>
          </w:p>
        </w:tc>
        <w:tc>
          <w:tcPr>
            <w:tcW w:w="4876" w:type="dxa"/>
          </w:tcPr>
          <w:p w14:paraId="04BCA706" w14:textId="77777777" w:rsidR="00B607D3" w:rsidRPr="00477C67" w:rsidRDefault="00B607D3" w:rsidP="00127D63">
            <w:pPr>
              <w:pStyle w:val="Normal6a"/>
            </w:pPr>
          </w:p>
        </w:tc>
      </w:tr>
      <w:tr w:rsidR="00B607D3" w:rsidRPr="00477C67" w14:paraId="35D012F0" w14:textId="77777777" w:rsidTr="00127D63">
        <w:trPr>
          <w:jc w:val="center"/>
        </w:trPr>
        <w:tc>
          <w:tcPr>
            <w:tcW w:w="4876" w:type="dxa"/>
          </w:tcPr>
          <w:p w14:paraId="0EDFF40E" w14:textId="77777777" w:rsidR="00B607D3" w:rsidRPr="00477C67" w:rsidRDefault="00B607D3" w:rsidP="00127D63">
            <w:pPr>
              <w:pStyle w:val="Normal6a"/>
            </w:pPr>
            <w:r w:rsidRPr="00477C67">
              <w:rPr>
                <w:rStyle w:val="SupBoldItalic"/>
              </w:rPr>
              <w:t>40</w:t>
            </w:r>
            <w:r w:rsidRPr="00477C67">
              <w:t xml:space="preserve"> </w:t>
            </w:r>
            <w:r w:rsidRPr="00477C67">
              <w:rPr>
                <w:b/>
                <w:i/>
              </w:rPr>
              <w:t>Conforme estabelecido pelo Conselho Europeu na sua reunião extraordinária em Tampere, em 15 e 16 de outubro de 1999.</w:t>
            </w:r>
          </w:p>
        </w:tc>
        <w:tc>
          <w:tcPr>
            <w:tcW w:w="4876" w:type="dxa"/>
          </w:tcPr>
          <w:p w14:paraId="40A284DE" w14:textId="77777777" w:rsidR="00B607D3" w:rsidRPr="00477C67" w:rsidRDefault="00B607D3" w:rsidP="00127D63">
            <w:pPr>
              <w:pStyle w:val="Normal6a"/>
            </w:pPr>
          </w:p>
        </w:tc>
      </w:tr>
    </w:tbl>
    <w:p w14:paraId="0A73564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5C2D55E" w14:textId="77777777" w:rsidR="00B607D3" w:rsidRPr="00477C67" w:rsidRDefault="00B607D3" w:rsidP="00B607D3">
      <w:r w:rsidRPr="00477C67">
        <w:rPr>
          <w:rStyle w:val="HideTWBExt"/>
          <w:noProof w:val="0"/>
        </w:rPr>
        <w:t>&lt;/Amend&gt;</w:t>
      </w:r>
    </w:p>
    <w:p w14:paraId="43C1456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484</w:t>
      </w:r>
      <w:r w:rsidRPr="00477C67">
        <w:rPr>
          <w:rStyle w:val="HideTWBExt"/>
          <w:noProof w:val="0"/>
        </w:rPr>
        <w:t>&lt;/NumAm&gt;</w:t>
      </w:r>
    </w:p>
    <w:p w14:paraId="6890DFA1"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18E00173" w14:textId="77777777" w:rsidR="00B607D3" w:rsidRPr="00477C67" w:rsidRDefault="00B607D3" w:rsidP="00B607D3">
      <w:pPr>
        <w:pStyle w:val="NormalBold"/>
      </w:pPr>
      <w:r w:rsidRPr="00477C67">
        <w:rPr>
          <w:rStyle w:val="HideTWBExt"/>
          <w:noProof w:val="0"/>
        </w:rPr>
        <w:t>&lt;/RepeatBlock-By&gt;</w:t>
      </w:r>
    </w:p>
    <w:p w14:paraId="64A46A1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28637D1"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F2D3192" w14:textId="77777777" w:rsidTr="00127D63">
        <w:trPr>
          <w:trHeight w:hRule="exact" w:val="240"/>
          <w:jc w:val="center"/>
        </w:trPr>
        <w:tc>
          <w:tcPr>
            <w:tcW w:w="9752" w:type="dxa"/>
            <w:gridSpan w:val="2"/>
          </w:tcPr>
          <w:p w14:paraId="42180965" w14:textId="77777777" w:rsidR="00B607D3" w:rsidRPr="00477C67" w:rsidRDefault="00B607D3" w:rsidP="00127D63"/>
        </w:tc>
      </w:tr>
      <w:tr w:rsidR="00B607D3" w:rsidRPr="00477C67" w14:paraId="41DB0811" w14:textId="77777777" w:rsidTr="00127D63">
        <w:trPr>
          <w:trHeight w:val="240"/>
          <w:jc w:val="center"/>
        </w:trPr>
        <w:tc>
          <w:tcPr>
            <w:tcW w:w="4876" w:type="dxa"/>
          </w:tcPr>
          <w:p w14:paraId="73D38B9F" w14:textId="77777777" w:rsidR="00B607D3" w:rsidRPr="00477C67" w:rsidRDefault="00B607D3" w:rsidP="00127D63">
            <w:pPr>
              <w:pStyle w:val="AmColumnHeading"/>
            </w:pPr>
            <w:r w:rsidRPr="00477C67">
              <w:t>Texto da Comissão</w:t>
            </w:r>
          </w:p>
        </w:tc>
        <w:tc>
          <w:tcPr>
            <w:tcW w:w="4876" w:type="dxa"/>
          </w:tcPr>
          <w:p w14:paraId="15A04DF2" w14:textId="77777777" w:rsidR="00B607D3" w:rsidRPr="00477C67" w:rsidRDefault="00B607D3" w:rsidP="00127D63">
            <w:pPr>
              <w:pStyle w:val="AmColumnHeading"/>
            </w:pPr>
            <w:r w:rsidRPr="00477C67">
              <w:t>Alteração</w:t>
            </w:r>
          </w:p>
        </w:tc>
      </w:tr>
      <w:tr w:rsidR="00B607D3" w:rsidRPr="00477C67" w14:paraId="0FE10DA1" w14:textId="77777777" w:rsidTr="00127D63">
        <w:trPr>
          <w:jc w:val="center"/>
        </w:trPr>
        <w:tc>
          <w:tcPr>
            <w:tcW w:w="4876" w:type="dxa"/>
          </w:tcPr>
          <w:p w14:paraId="0AD15523" w14:textId="09809606"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w:t>
            </w:r>
            <w:r w:rsidRPr="00477C67">
              <w:rPr>
                <w:b/>
                <w:i/>
              </w:rPr>
              <w:t xml:space="preserve">. </w:t>
            </w:r>
            <w:r w:rsidRPr="00477C67">
              <w:rPr>
                <w:b/>
                <w:bCs/>
                <w:i/>
                <w:iCs/>
              </w:rPr>
              <w:t>Deve, permitir, nomeadamente, uma determinação rápida do Estado</w:t>
            </w:r>
            <w:r w:rsidR="00127D63">
              <w:rPr>
                <w:b/>
                <w:bCs/>
                <w:i/>
                <w:iCs/>
              </w:rPr>
              <w:noBreakHyphen/>
            </w:r>
            <w:r w:rsidRPr="00477C67">
              <w:rPr>
                <w:b/>
                <w:bCs/>
                <w:i/>
                <w:iCs/>
              </w:rPr>
              <w:t>Membro responsável, por forma a garantir um acesso efetivo aos procedimentos de concessão de proteção internacional e a não comprometer o objetivo de celeridade no tratamento dos pedidos de proteção internacional</w:t>
            </w:r>
            <w:r w:rsidRPr="00477C67">
              <w:t>.</w:t>
            </w:r>
          </w:p>
        </w:tc>
        <w:tc>
          <w:tcPr>
            <w:tcW w:w="4876" w:type="dxa"/>
          </w:tcPr>
          <w:p w14:paraId="1BBBD4D7" w14:textId="7A7E3523"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w:t>
            </w:r>
            <w:r w:rsidRPr="00477C67">
              <w:rPr>
                <w:b/>
                <w:i/>
              </w:rPr>
              <w:t>, como por exemplo ligações significativas</w:t>
            </w:r>
            <w:r w:rsidRPr="00477C67">
              <w:t>.</w:t>
            </w:r>
          </w:p>
        </w:tc>
      </w:tr>
      <w:tr w:rsidR="00B607D3" w:rsidRPr="00477C67" w14:paraId="7F16F2D1" w14:textId="77777777" w:rsidTr="00127D63">
        <w:trPr>
          <w:jc w:val="center"/>
        </w:trPr>
        <w:tc>
          <w:tcPr>
            <w:tcW w:w="4876" w:type="dxa"/>
          </w:tcPr>
          <w:p w14:paraId="47D4A4F1" w14:textId="77777777" w:rsidR="00B607D3" w:rsidRPr="00477C67" w:rsidRDefault="00B607D3" w:rsidP="00127D63">
            <w:pPr>
              <w:pStyle w:val="Normal6a"/>
            </w:pPr>
            <w:r w:rsidRPr="00477C67">
              <w:t>_________________</w:t>
            </w:r>
          </w:p>
        </w:tc>
        <w:tc>
          <w:tcPr>
            <w:tcW w:w="4876" w:type="dxa"/>
          </w:tcPr>
          <w:p w14:paraId="43C88805" w14:textId="77777777" w:rsidR="00B607D3" w:rsidRPr="00477C67" w:rsidRDefault="00B607D3" w:rsidP="00127D63">
            <w:pPr>
              <w:pStyle w:val="Normal6a"/>
            </w:pPr>
            <w:r w:rsidRPr="00477C67">
              <w:t>_________________</w:t>
            </w:r>
          </w:p>
        </w:tc>
      </w:tr>
      <w:tr w:rsidR="00B607D3" w:rsidRPr="00477C67" w14:paraId="7B5D7BBB" w14:textId="77777777" w:rsidTr="00127D63">
        <w:trPr>
          <w:jc w:val="center"/>
        </w:trPr>
        <w:tc>
          <w:tcPr>
            <w:tcW w:w="4876" w:type="dxa"/>
          </w:tcPr>
          <w:p w14:paraId="2E6E3550"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c>
          <w:tcPr>
            <w:tcW w:w="4876" w:type="dxa"/>
          </w:tcPr>
          <w:p w14:paraId="54FFFB6E"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r>
    </w:tbl>
    <w:p w14:paraId="4C60ADCB"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33F81E23" w14:textId="77777777" w:rsidR="00B607D3" w:rsidRPr="00127D63" w:rsidRDefault="00B607D3" w:rsidP="00B607D3">
      <w:pPr>
        <w:rPr>
          <w:lang w:val="fr-BE"/>
        </w:rPr>
      </w:pPr>
      <w:r w:rsidRPr="00127D63">
        <w:rPr>
          <w:rStyle w:val="HideTWBExt"/>
          <w:noProof w:val="0"/>
          <w:lang w:val="fr-BE"/>
        </w:rPr>
        <w:t>&lt;/Amend&gt;</w:t>
      </w:r>
    </w:p>
    <w:p w14:paraId="59F62900"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485</w:t>
      </w:r>
      <w:r w:rsidRPr="00127D63">
        <w:rPr>
          <w:rStyle w:val="HideTWBExt"/>
          <w:noProof w:val="0"/>
          <w:lang w:val="fr-BE"/>
        </w:rPr>
        <w:t>&lt;/NumAm&gt;</w:t>
      </w:r>
    </w:p>
    <w:p w14:paraId="538FDCCF"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5116DC0C" w14:textId="77777777" w:rsidR="00B607D3" w:rsidRPr="00127D63" w:rsidRDefault="00B607D3" w:rsidP="00B607D3">
      <w:pPr>
        <w:pStyle w:val="NormalBold"/>
        <w:rPr>
          <w:lang w:val="fr-BE"/>
        </w:rPr>
      </w:pPr>
      <w:r w:rsidRPr="00127D63">
        <w:rPr>
          <w:rStyle w:val="HideTWBExt"/>
          <w:noProof w:val="0"/>
          <w:lang w:val="fr-BE"/>
        </w:rPr>
        <w:t>&lt;/RepeatBlock-By&gt;</w:t>
      </w:r>
    </w:p>
    <w:p w14:paraId="750492F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B863EE8" w14:textId="77777777" w:rsidR="00B607D3" w:rsidRPr="00477C67" w:rsidRDefault="00B607D3" w:rsidP="00B607D3">
      <w:pPr>
        <w:pStyle w:val="NormalBold"/>
      </w:pPr>
      <w:r w:rsidRPr="00477C67">
        <w:rPr>
          <w:rStyle w:val="HideTWBExt"/>
          <w:noProof w:val="0"/>
        </w:rPr>
        <w:t>&lt;Article&gt;</w:t>
      </w:r>
      <w:r w:rsidRPr="00477C67">
        <w:t>Considerando 34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68010A0" w14:textId="77777777" w:rsidTr="00127D63">
        <w:trPr>
          <w:trHeight w:hRule="exact" w:val="240"/>
          <w:jc w:val="center"/>
        </w:trPr>
        <w:tc>
          <w:tcPr>
            <w:tcW w:w="9752" w:type="dxa"/>
            <w:gridSpan w:val="2"/>
          </w:tcPr>
          <w:p w14:paraId="782820D2" w14:textId="77777777" w:rsidR="00B607D3" w:rsidRPr="00477C67" w:rsidRDefault="00B607D3" w:rsidP="00127D63"/>
        </w:tc>
      </w:tr>
      <w:tr w:rsidR="00B607D3" w:rsidRPr="00477C67" w14:paraId="13EA148E" w14:textId="77777777" w:rsidTr="00127D63">
        <w:trPr>
          <w:trHeight w:val="240"/>
          <w:jc w:val="center"/>
        </w:trPr>
        <w:tc>
          <w:tcPr>
            <w:tcW w:w="4876" w:type="dxa"/>
          </w:tcPr>
          <w:p w14:paraId="6A0A992C" w14:textId="77777777" w:rsidR="00B607D3" w:rsidRPr="00477C67" w:rsidRDefault="00B607D3" w:rsidP="00127D63">
            <w:pPr>
              <w:pStyle w:val="AmColumnHeading"/>
            </w:pPr>
            <w:r w:rsidRPr="00477C67">
              <w:t>Texto da Comissão</w:t>
            </w:r>
          </w:p>
        </w:tc>
        <w:tc>
          <w:tcPr>
            <w:tcW w:w="4876" w:type="dxa"/>
          </w:tcPr>
          <w:p w14:paraId="33A31F07" w14:textId="77777777" w:rsidR="00B607D3" w:rsidRPr="00477C67" w:rsidRDefault="00B607D3" w:rsidP="00127D63">
            <w:pPr>
              <w:pStyle w:val="AmColumnHeading"/>
            </w:pPr>
            <w:r w:rsidRPr="00477C67">
              <w:t>Alteração</w:t>
            </w:r>
          </w:p>
        </w:tc>
      </w:tr>
      <w:tr w:rsidR="00B607D3" w:rsidRPr="00477C67" w14:paraId="48FB8225" w14:textId="77777777" w:rsidTr="00127D63">
        <w:trPr>
          <w:jc w:val="center"/>
        </w:trPr>
        <w:tc>
          <w:tcPr>
            <w:tcW w:w="4876" w:type="dxa"/>
          </w:tcPr>
          <w:p w14:paraId="16234A3B" w14:textId="6D227FC1"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 Deve, permitir, nomeadamente, uma determinação rápida do Estado</w:t>
            </w:r>
            <w:r w:rsidR="00127D63">
              <w:noBreakHyphen/>
            </w:r>
            <w:r w:rsidRPr="00477C67">
              <w:t>Membro responsável, por forma a garantir um acesso efetivo aos procedimentos de concessão de proteção internacional e a não comprometer o objetivo de celeridade no tratamento dos pedidos de proteção internacional.</w:t>
            </w:r>
          </w:p>
        </w:tc>
        <w:tc>
          <w:tcPr>
            <w:tcW w:w="4876" w:type="dxa"/>
          </w:tcPr>
          <w:p w14:paraId="62E36737" w14:textId="5A52A3E2" w:rsidR="00B607D3" w:rsidRPr="00477C67" w:rsidRDefault="00B607D3" w:rsidP="00127D63">
            <w:pPr>
              <w:pStyle w:val="Normal6a"/>
            </w:pPr>
            <w:r w:rsidRPr="00477C67">
              <w:t>(34)</w:t>
            </w:r>
            <w:r w:rsidRPr="00477C67">
              <w:tab/>
              <w:t>É conveniente incluir no Sistema Europeu Comum de Asilo um método claro e viável para determinar o Estado</w:t>
            </w:r>
            <w:r w:rsidR="00127D63">
              <w:noBreakHyphen/>
            </w:r>
            <w:r w:rsidRPr="00477C67">
              <w:t>Membro responsável pela análise de um pedido de proteção internacional</w:t>
            </w:r>
            <w:r w:rsidRPr="00477C67">
              <w:rPr>
                <w:rStyle w:val="Sup"/>
              </w:rPr>
              <w:t>40</w:t>
            </w:r>
            <w:r w:rsidRPr="00477C67">
              <w:t>. Tal método deve basear</w:t>
            </w:r>
            <w:r w:rsidR="00127D63">
              <w:noBreakHyphen/>
            </w:r>
            <w:r w:rsidRPr="00477C67">
              <w:t>se em critérios objetivos e equitativos, tanto para os Estados</w:t>
            </w:r>
            <w:r w:rsidR="00127D63">
              <w:noBreakHyphen/>
            </w:r>
            <w:r w:rsidRPr="00477C67">
              <w:t>Membros como para as pessoas em causa. Deve, permitir, nomeadamente, uma determinação rápida do Estado</w:t>
            </w:r>
            <w:r w:rsidR="00127D63">
              <w:noBreakHyphen/>
            </w:r>
            <w:r w:rsidRPr="00477C67">
              <w:t xml:space="preserve">Membro responsável, por forma a garantir um acesso efetivo aos procedimentos de concessão de proteção internacional e a não comprometer o objetivo de celeridade </w:t>
            </w:r>
            <w:r w:rsidRPr="00477C67">
              <w:rPr>
                <w:b/>
                <w:i/>
              </w:rPr>
              <w:t>e equidade</w:t>
            </w:r>
            <w:r w:rsidRPr="00477C67">
              <w:t xml:space="preserve"> no tratamento dos pedidos de proteção internacional.</w:t>
            </w:r>
          </w:p>
        </w:tc>
      </w:tr>
      <w:tr w:rsidR="00B607D3" w:rsidRPr="00477C67" w14:paraId="4EB207E0" w14:textId="77777777" w:rsidTr="00127D63">
        <w:trPr>
          <w:jc w:val="center"/>
        </w:trPr>
        <w:tc>
          <w:tcPr>
            <w:tcW w:w="4876" w:type="dxa"/>
          </w:tcPr>
          <w:p w14:paraId="73BCA51F" w14:textId="77777777" w:rsidR="00B607D3" w:rsidRPr="00477C67" w:rsidRDefault="00B607D3" w:rsidP="00127D63">
            <w:pPr>
              <w:pStyle w:val="Normal6a"/>
            </w:pPr>
            <w:r w:rsidRPr="00477C67">
              <w:t>_________________</w:t>
            </w:r>
          </w:p>
        </w:tc>
        <w:tc>
          <w:tcPr>
            <w:tcW w:w="4876" w:type="dxa"/>
          </w:tcPr>
          <w:p w14:paraId="271794BE" w14:textId="77777777" w:rsidR="00B607D3" w:rsidRPr="00477C67" w:rsidRDefault="00B607D3" w:rsidP="00127D63">
            <w:pPr>
              <w:pStyle w:val="Normal6a"/>
            </w:pPr>
            <w:r w:rsidRPr="00477C67">
              <w:t>_________________</w:t>
            </w:r>
          </w:p>
        </w:tc>
      </w:tr>
      <w:tr w:rsidR="00B607D3" w:rsidRPr="00477C67" w14:paraId="220CAD5E" w14:textId="77777777" w:rsidTr="00127D63">
        <w:trPr>
          <w:jc w:val="center"/>
        </w:trPr>
        <w:tc>
          <w:tcPr>
            <w:tcW w:w="4876" w:type="dxa"/>
          </w:tcPr>
          <w:p w14:paraId="1EE507D3"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c>
          <w:tcPr>
            <w:tcW w:w="4876" w:type="dxa"/>
          </w:tcPr>
          <w:p w14:paraId="5369EF43" w14:textId="77777777" w:rsidR="00B607D3" w:rsidRPr="00477C67" w:rsidRDefault="00B607D3" w:rsidP="00127D63">
            <w:pPr>
              <w:pStyle w:val="Normal6a"/>
            </w:pPr>
            <w:r w:rsidRPr="00477C67">
              <w:rPr>
                <w:rStyle w:val="Sup"/>
              </w:rPr>
              <w:t>40</w:t>
            </w:r>
            <w:r w:rsidRPr="00477C67">
              <w:t xml:space="preserve"> Conforme estabelecido pelo Conselho Europeu na sua reunião extraordinária em Tampere, em 15 e 16 de outubro de 1999.</w:t>
            </w:r>
          </w:p>
        </w:tc>
      </w:tr>
    </w:tbl>
    <w:p w14:paraId="5B63A25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8572651" w14:textId="77777777" w:rsidR="00B607D3" w:rsidRPr="00477C67" w:rsidRDefault="00B607D3" w:rsidP="00B607D3">
      <w:r w:rsidRPr="00477C67">
        <w:rPr>
          <w:rStyle w:val="HideTWBExt"/>
          <w:noProof w:val="0"/>
        </w:rPr>
        <w:t>&lt;/Amend&gt;</w:t>
      </w:r>
    </w:p>
    <w:p w14:paraId="352FA18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486</w:t>
      </w:r>
      <w:r w:rsidRPr="00477C67">
        <w:rPr>
          <w:rStyle w:val="HideTWBExt"/>
          <w:noProof w:val="0"/>
        </w:rPr>
        <w:t>&lt;/NumAm&gt;</w:t>
      </w:r>
    </w:p>
    <w:p w14:paraId="7F543471" w14:textId="790FF13B"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C6CDE0B" w14:textId="77777777" w:rsidR="00B607D3" w:rsidRPr="00477C67" w:rsidRDefault="00B607D3" w:rsidP="00B607D3">
      <w:pPr>
        <w:pStyle w:val="NormalBold"/>
      </w:pPr>
      <w:r w:rsidRPr="00477C67">
        <w:rPr>
          <w:rStyle w:val="HideTWBExt"/>
          <w:noProof w:val="0"/>
        </w:rPr>
        <w:t>&lt;/RepeatBlock-By&gt;</w:t>
      </w:r>
    </w:p>
    <w:p w14:paraId="578F23B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95AD809" w14:textId="50501FE5" w:rsidR="00B607D3" w:rsidRPr="00477C67" w:rsidRDefault="00B607D3" w:rsidP="00B607D3">
      <w:pPr>
        <w:pStyle w:val="NormalBold"/>
      </w:pPr>
      <w:r w:rsidRPr="00477C67">
        <w:rPr>
          <w:rStyle w:val="HideTWBExt"/>
          <w:noProof w:val="0"/>
        </w:rPr>
        <w:t>&lt;Article&gt;</w:t>
      </w:r>
      <w:r w:rsidRPr="00477C67">
        <w:t>Considerando 34</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C91631A" w14:textId="77777777" w:rsidTr="00127D63">
        <w:trPr>
          <w:trHeight w:hRule="exact" w:val="240"/>
          <w:jc w:val="center"/>
        </w:trPr>
        <w:tc>
          <w:tcPr>
            <w:tcW w:w="9752" w:type="dxa"/>
            <w:gridSpan w:val="2"/>
          </w:tcPr>
          <w:p w14:paraId="1D1EAAF6" w14:textId="77777777" w:rsidR="00B607D3" w:rsidRPr="00477C67" w:rsidRDefault="00B607D3" w:rsidP="00127D63"/>
        </w:tc>
      </w:tr>
      <w:tr w:rsidR="00B607D3" w:rsidRPr="00477C67" w14:paraId="417495D2" w14:textId="77777777" w:rsidTr="00127D63">
        <w:trPr>
          <w:trHeight w:val="240"/>
          <w:jc w:val="center"/>
        </w:trPr>
        <w:tc>
          <w:tcPr>
            <w:tcW w:w="4876" w:type="dxa"/>
          </w:tcPr>
          <w:p w14:paraId="3093BE14" w14:textId="77777777" w:rsidR="00B607D3" w:rsidRPr="00477C67" w:rsidRDefault="00B607D3" w:rsidP="00127D63">
            <w:pPr>
              <w:pStyle w:val="AmColumnHeading"/>
            </w:pPr>
            <w:r w:rsidRPr="00477C67">
              <w:t>Texto da Comissão</w:t>
            </w:r>
          </w:p>
        </w:tc>
        <w:tc>
          <w:tcPr>
            <w:tcW w:w="4876" w:type="dxa"/>
          </w:tcPr>
          <w:p w14:paraId="2EEFD2BE" w14:textId="77777777" w:rsidR="00B607D3" w:rsidRPr="00477C67" w:rsidRDefault="00B607D3" w:rsidP="00127D63">
            <w:pPr>
              <w:pStyle w:val="AmColumnHeading"/>
            </w:pPr>
            <w:r w:rsidRPr="00477C67">
              <w:t>Alteração</w:t>
            </w:r>
          </w:p>
        </w:tc>
      </w:tr>
      <w:tr w:rsidR="00B607D3" w:rsidRPr="00477C67" w14:paraId="282280DC" w14:textId="77777777" w:rsidTr="00127D63">
        <w:trPr>
          <w:jc w:val="center"/>
        </w:trPr>
        <w:tc>
          <w:tcPr>
            <w:tcW w:w="4876" w:type="dxa"/>
          </w:tcPr>
          <w:p w14:paraId="30A4681D" w14:textId="77777777" w:rsidR="00B607D3" w:rsidRPr="00477C67" w:rsidRDefault="00B607D3" w:rsidP="00127D63">
            <w:pPr>
              <w:pStyle w:val="Normal6a"/>
            </w:pPr>
          </w:p>
        </w:tc>
        <w:tc>
          <w:tcPr>
            <w:tcW w:w="4876" w:type="dxa"/>
          </w:tcPr>
          <w:p w14:paraId="2E3AFDAC" w14:textId="51DF8045" w:rsidR="00B607D3" w:rsidRPr="00477C67" w:rsidRDefault="00B607D3" w:rsidP="00127D63">
            <w:pPr>
              <w:pStyle w:val="Normal6a"/>
            </w:pPr>
            <w:r w:rsidRPr="00477C67">
              <w:rPr>
                <w:b/>
                <w:i/>
              </w:rPr>
              <w:t>(34</w:t>
            </w:r>
            <w:r w:rsidR="00127D63">
              <w:rPr>
                <w:b/>
                <w:i/>
              </w:rPr>
              <w:noBreakHyphen/>
            </w:r>
            <w:r w:rsidRPr="00477C67">
              <w:rPr>
                <w:b/>
                <w:i/>
              </w:rPr>
              <w:t>A)</w:t>
            </w:r>
            <w:r w:rsidRPr="00477C67">
              <w:tab/>
            </w:r>
            <w:r w:rsidRPr="00477C67">
              <w:rPr>
                <w:b/>
                <w:i/>
              </w:rPr>
              <w:t>A fim de melhorar a compreensão dos requerentes no que diz respeito ao SECA e ao mecanismo de solidariedade ao abrigo do presente regulamento, é necessário reforçar consideravelmente a disponibilização de informações. A aposta na disponibilização precoce de informações acessíveis aos requerentes aumentará fortemente a probabilidade de compreenderem os procedimentos associados ao presente regulamento. Nesse sentido, a Agência para o Asilo deve desenvolver materiais informativos adequados, em estreita colaboração com as autoridades nacionais. A fim de ajudar os requerentes, a Agência deve ainda desenvolver materiais informativos audiovisuais para complementar os materiais informativos escritos. Os materiais informativos devem ser traduzidos e disponibilizados nas principais línguas faladas pelos requerentes de proteção internacional que chegam à União. Uma vez que as necessidades de informação variam consoante as categorias de requerentes, as informações terão de ser adaptadas a tais necessidades e disponibilizadas de várias formas. É especialmente importante assegurar que os menores tenham acesso a informações adaptadas às suas necessidades e à sua situação, num formato adequado à sua idade.</w:t>
            </w:r>
          </w:p>
        </w:tc>
      </w:tr>
    </w:tbl>
    <w:p w14:paraId="4EB6357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F2CE866" w14:textId="77777777" w:rsidR="00B607D3" w:rsidRPr="00477C67" w:rsidRDefault="00B607D3" w:rsidP="00B607D3">
      <w:r w:rsidRPr="00477C67">
        <w:rPr>
          <w:rStyle w:val="HideTWBExt"/>
          <w:noProof w:val="0"/>
        </w:rPr>
        <w:t>&lt;/Amend&gt;</w:t>
      </w:r>
    </w:p>
    <w:p w14:paraId="76D3106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487</w:t>
      </w:r>
      <w:r w:rsidRPr="00477C67">
        <w:rPr>
          <w:rStyle w:val="HideTWBExt"/>
          <w:noProof w:val="0"/>
        </w:rPr>
        <w:t>&lt;/NumAm&gt;</w:t>
      </w:r>
    </w:p>
    <w:p w14:paraId="1A287E88" w14:textId="2C13D8D6"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1E8AF5DC" w14:textId="77777777" w:rsidR="00B607D3" w:rsidRPr="00477C67" w:rsidRDefault="00B607D3" w:rsidP="00B607D3">
      <w:pPr>
        <w:pStyle w:val="NormalBold"/>
      </w:pPr>
      <w:r w:rsidRPr="00477C67">
        <w:rPr>
          <w:rStyle w:val="HideTWBExt"/>
          <w:noProof w:val="0"/>
        </w:rPr>
        <w:t>&lt;/RepeatBlock-By&gt;</w:t>
      </w:r>
    </w:p>
    <w:p w14:paraId="5406B33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0162AF6" w14:textId="0D803288" w:rsidR="00B607D3" w:rsidRPr="00477C67" w:rsidRDefault="00B607D3" w:rsidP="00B607D3">
      <w:pPr>
        <w:pStyle w:val="NormalBold"/>
      </w:pPr>
      <w:r w:rsidRPr="00477C67">
        <w:rPr>
          <w:rStyle w:val="HideTWBExt"/>
          <w:noProof w:val="0"/>
        </w:rPr>
        <w:t>&lt;Article&gt;</w:t>
      </w:r>
      <w:r w:rsidRPr="00477C67">
        <w:t>Considerando 34</w:t>
      </w:r>
      <w:r w:rsidR="00127D63">
        <w:noBreakHyphen/>
      </w:r>
      <w:r w:rsidRPr="00477C67">
        <w:t>B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D30CC0B" w14:textId="77777777" w:rsidTr="00127D63">
        <w:trPr>
          <w:trHeight w:hRule="exact" w:val="240"/>
          <w:jc w:val="center"/>
        </w:trPr>
        <w:tc>
          <w:tcPr>
            <w:tcW w:w="9752" w:type="dxa"/>
            <w:gridSpan w:val="2"/>
          </w:tcPr>
          <w:p w14:paraId="0D7ADB03" w14:textId="77777777" w:rsidR="00B607D3" w:rsidRPr="00477C67" w:rsidRDefault="00B607D3" w:rsidP="00127D63"/>
        </w:tc>
      </w:tr>
      <w:tr w:rsidR="00B607D3" w:rsidRPr="00477C67" w14:paraId="65EB0C43" w14:textId="77777777" w:rsidTr="00127D63">
        <w:trPr>
          <w:trHeight w:val="240"/>
          <w:jc w:val="center"/>
        </w:trPr>
        <w:tc>
          <w:tcPr>
            <w:tcW w:w="4876" w:type="dxa"/>
          </w:tcPr>
          <w:p w14:paraId="1410A68E" w14:textId="77777777" w:rsidR="00B607D3" w:rsidRPr="00477C67" w:rsidRDefault="00B607D3" w:rsidP="00127D63">
            <w:pPr>
              <w:pStyle w:val="AmColumnHeading"/>
            </w:pPr>
            <w:r w:rsidRPr="00477C67">
              <w:t>Texto da Comissão</w:t>
            </w:r>
          </w:p>
        </w:tc>
        <w:tc>
          <w:tcPr>
            <w:tcW w:w="4876" w:type="dxa"/>
          </w:tcPr>
          <w:p w14:paraId="5DD23FEB" w14:textId="77777777" w:rsidR="00B607D3" w:rsidRPr="00477C67" w:rsidRDefault="00B607D3" w:rsidP="00127D63">
            <w:pPr>
              <w:pStyle w:val="AmColumnHeading"/>
            </w:pPr>
            <w:r w:rsidRPr="00477C67">
              <w:t>Alteração</w:t>
            </w:r>
          </w:p>
        </w:tc>
      </w:tr>
      <w:tr w:rsidR="00B607D3" w:rsidRPr="00477C67" w14:paraId="55C0C1BE" w14:textId="77777777" w:rsidTr="00127D63">
        <w:trPr>
          <w:jc w:val="center"/>
        </w:trPr>
        <w:tc>
          <w:tcPr>
            <w:tcW w:w="4876" w:type="dxa"/>
          </w:tcPr>
          <w:p w14:paraId="054243C8" w14:textId="77777777" w:rsidR="00B607D3" w:rsidRPr="00477C67" w:rsidRDefault="00B607D3" w:rsidP="00127D63">
            <w:pPr>
              <w:pStyle w:val="Normal6a"/>
            </w:pPr>
          </w:p>
        </w:tc>
        <w:tc>
          <w:tcPr>
            <w:tcW w:w="4876" w:type="dxa"/>
          </w:tcPr>
          <w:p w14:paraId="5A2EF02D" w14:textId="198DA9BE" w:rsidR="00B607D3" w:rsidRPr="00477C67" w:rsidRDefault="00B607D3" w:rsidP="00127D63">
            <w:pPr>
              <w:pStyle w:val="Normal6a"/>
            </w:pPr>
            <w:r w:rsidRPr="00477C67">
              <w:rPr>
                <w:b/>
                <w:i/>
              </w:rPr>
              <w:t>(34</w:t>
            </w:r>
            <w:r w:rsidR="00127D63">
              <w:rPr>
                <w:b/>
                <w:i/>
              </w:rPr>
              <w:noBreakHyphen/>
            </w:r>
            <w:r w:rsidRPr="00477C67">
              <w:rPr>
                <w:b/>
                <w:i/>
              </w:rPr>
              <w:t>B)</w:t>
            </w:r>
            <w:r w:rsidRPr="00477C67">
              <w:tab/>
            </w:r>
            <w:r w:rsidRPr="00477C67">
              <w:rPr>
                <w:b/>
                <w:i/>
              </w:rPr>
              <w:t>Deve ser prestada especial atenção à identificação das vítimas de tráfico de seres humanos, incluindo imediatamente após uma operação de busca e salvamento, com vista a protegê</w:t>
            </w:r>
            <w:r w:rsidR="00127D63">
              <w:rPr>
                <w:b/>
                <w:i/>
              </w:rPr>
              <w:noBreakHyphen/>
            </w:r>
            <w:r w:rsidRPr="00477C67">
              <w:rPr>
                <w:b/>
                <w:i/>
              </w:rPr>
              <w:t>las e a evitar o prosseguimento do seu tráfico na União. Uma suspeita de tráfico deve ser motivo suficiente para transferir a pessoa para um abrigo seguro.</w:t>
            </w:r>
          </w:p>
        </w:tc>
      </w:tr>
    </w:tbl>
    <w:p w14:paraId="5ED5763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E2597F7" w14:textId="77777777" w:rsidR="00B607D3" w:rsidRPr="00477C67" w:rsidRDefault="00B607D3" w:rsidP="00B607D3">
      <w:r w:rsidRPr="00477C67">
        <w:rPr>
          <w:rStyle w:val="HideTWBExt"/>
          <w:noProof w:val="0"/>
        </w:rPr>
        <w:t>&lt;/Amend&gt;</w:t>
      </w:r>
    </w:p>
    <w:p w14:paraId="3D522CE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488</w:t>
      </w:r>
      <w:r w:rsidRPr="00477C67">
        <w:rPr>
          <w:rStyle w:val="HideTWBExt"/>
          <w:noProof w:val="0"/>
        </w:rPr>
        <w:t>&lt;/NumAm&gt;</w:t>
      </w:r>
    </w:p>
    <w:p w14:paraId="149065B8" w14:textId="538D224F"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029AFD3E" w14:textId="77777777" w:rsidR="00B607D3" w:rsidRPr="00477C67" w:rsidRDefault="00B607D3" w:rsidP="00B607D3">
      <w:pPr>
        <w:pStyle w:val="NormalBold"/>
      </w:pPr>
      <w:r w:rsidRPr="00477C67">
        <w:rPr>
          <w:rStyle w:val="HideTWBExt"/>
          <w:noProof w:val="0"/>
        </w:rPr>
        <w:t>&lt;/RepeatBlock-By&gt;</w:t>
      </w:r>
    </w:p>
    <w:p w14:paraId="0EF1EC3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200F39E" w14:textId="46EF6422" w:rsidR="00B607D3" w:rsidRPr="00477C67" w:rsidRDefault="00B607D3" w:rsidP="00B607D3">
      <w:pPr>
        <w:pStyle w:val="NormalBold"/>
      </w:pPr>
      <w:r w:rsidRPr="00477C67">
        <w:rPr>
          <w:rStyle w:val="HideTWBExt"/>
          <w:noProof w:val="0"/>
        </w:rPr>
        <w:t>&lt;Article&gt;</w:t>
      </w:r>
      <w:r w:rsidRPr="00477C67">
        <w:t>Considerando 34</w:t>
      </w:r>
      <w:r w:rsidR="00127D63">
        <w:noBreakHyphen/>
      </w:r>
      <w:r w:rsidRPr="00477C67">
        <w:t>C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CAF253D" w14:textId="77777777" w:rsidTr="00127D63">
        <w:trPr>
          <w:trHeight w:hRule="exact" w:val="240"/>
          <w:jc w:val="center"/>
        </w:trPr>
        <w:tc>
          <w:tcPr>
            <w:tcW w:w="9752" w:type="dxa"/>
            <w:gridSpan w:val="2"/>
          </w:tcPr>
          <w:p w14:paraId="298EF73A" w14:textId="77777777" w:rsidR="00B607D3" w:rsidRPr="00477C67" w:rsidRDefault="00B607D3" w:rsidP="00127D63"/>
        </w:tc>
      </w:tr>
      <w:tr w:rsidR="00B607D3" w:rsidRPr="00477C67" w14:paraId="514FC87C" w14:textId="77777777" w:rsidTr="00127D63">
        <w:trPr>
          <w:trHeight w:val="240"/>
          <w:jc w:val="center"/>
        </w:trPr>
        <w:tc>
          <w:tcPr>
            <w:tcW w:w="4876" w:type="dxa"/>
          </w:tcPr>
          <w:p w14:paraId="163485B5" w14:textId="77777777" w:rsidR="00B607D3" w:rsidRPr="00477C67" w:rsidRDefault="00B607D3" w:rsidP="00127D63">
            <w:pPr>
              <w:pStyle w:val="AmColumnHeading"/>
            </w:pPr>
            <w:r w:rsidRPr="00477C67">
              <w:t>Texto da Comissão</w:t>
            </w:r>
          </w:p>
        </w:tc>
        <w:tc>
          <w:tcPr>
            <w:tcW w:w="4876" w:type="dxa"/>
          </w:tcPr>
          <w:p w14:paraId="77FA1DA2" w14:textId="77777777" w:rsidR="00B607D3" w:rsidRPr="00477C67" w:rsidRDefault="00B607D3" w:rsidP="00127D63">
            <w:pPr>
              <w:pStyle w:val="AmColumnHeading"/>
            </w:pPr>
            <w:r w:rsidRPr="00477C67">
              <w:t>Alteração</w:t>
            </w:r>
          </w:p>
        </w:tc>
      </w:tr>
      <w:tr w:rsidR="00B607D3" w:rsidRPr="00477C67" w14:paraId="7A426B52" w14:textId="77777777" w:rsidTr="00127D63">
        <w:trPr>
          <w:jc w:val="center"/>
        </w:trPr>
        <w:tc>
          <w:tcPr>
            <w:tcW w:w="4876" w:type="dxa"/>
          </w:tcPr>
          <w:p w14:paraId="7CCB27F7" w14:textId="77777777" w:rsidR="00B607D3" w:rsidRPr="00477C67" w:rsidRDefault="00B607D3" w:rsidP="00127D63">
            <w:pPr>
              <w:pStyle w:val="Normal6a"/>
            </w:pPr>
          </w:p>
        </w:tc>
        <w:tc>
          <w:tcPr>
            <w:tcW w:w="4876" w:type="dxa"/>
          </w:tcPr>
          <w:p w14:paraId="18C936A7" w14:textId="1D4DBF96" w:rsidR="00B607D3" w:rsidRPr="00477C67" w:rsidRDefault="00B607D3" w:rsidP="00127D63">
            <w:pPr>
              <w:pStyle w:val="Normal6a"/>
            </w:pPr>
            <w:r w:rsidRPr="00477C67">
              <w:rPr>
                <w:b/>
                <w:i/>
              </w:rPr>
              <w:t>(34</w:t>
            </w:r>
            <w:r w:rsidR="00127D63">
              <w:rPr>
                <w:b/>
                <w:i/>
              </w:rPr>
              <w:noBreakHyphen/>
            </w:r>
            <w:r w:rsidRPr="00477C67">
              <w:rPr>
                <w:b/>
                <w:i/>
              </w:rPr>
              <w:t>C)</w:t>
            </w:r>
            <w:r w:rsidRPr="00477C67">
              <w:tab/>
            </w:r>
            <w:r w:rsidRPr="00477C67">
              <w:rPr>
                <w:b/>
                <w:i/>
              </w:rPr>
              <w:t>A fim de facilitar a determinação do Estado</w:t>
            </w:r>
            <w:r w:rsidR="00127D63">
              <w:rPr>
                <w:b/>
                <w:i/>
              </w:rPr>
              <w:noBreakHyphen/>
            </w:r>
            <w:r w:rsidRPr="00477C67">
              <w:rPr>
                <w:b/>
                <w:i/>
              </w:rPr>
              <w:t>Membro responsável pela análise do pedido de proteção internacional, deve ser realizada uma entrevista pessoal com o requerente, a menos que as informações fornecidas pelo requerente sejam suficientes e que este não peça para ser ouvido. Imediatamente após a apresentação do pedido de proteção internacional, o requerente deve ser informado acerca da aplicação do presente regulamento, bem como dos procedimentos e dos critérios utilizados para determinar o Estado</w:t>
            </w:r>
            <w:r w:rsidR="00127D63">
              <w:rPr>
                <w:b/>
                <w:i/>
              </w:rPr>
              <w:noBreakHyphen/>
            </w:r>
            <w:r w:rsidRPr="00477C67">
              <w:rPr>
                <w:b/>
                <w:i/>
              </w:rPr>
              <w:t>Membro responsável. O requerente deve ser informado da necessidade de apresentar todas as informações pertinentes para a determinação do Estado</w:t>
            </w:r>
            <w:r w:rsidR="00127D63">
              <w:rPr>
                <w:b/>
                <w:i/>
              </w:rPr>
              <w:noBreakHyphen/>
            </w:r>
            <w:r w:rsidRPr="00477C67">
              <w:rPr>
                <w:b/>
                <w:i/>
              </w:rPr>
              <w:t>Membro responsável, que incluem, em especial, a presença de membros da família ou familiares nos Estados</w:t>
            </w:r>
            <w:r w:rsidR="00127D63">
              <w:rPr>
                <w:b/>
                <w:i/>
              </w:rPr>
              <w:noBreakHyphen/>
            </w:r>
            <w:r w:rsidRPr="00477C67">
              <w:rPr>
                <w:b/>
                <w:i/>
              </w:rPr>
              <w:t>Membros, bem como locais de residência anteriores, vistos ou diplomas de ensino. O requerente deve ser plenamente informado dos seus direitos, incluindo o direito a uma via de recurso efetiva e a assistência jurídica gratuita. A informação deve ser transmitida ao requerente numa língua que compreenda, de forma concisa, inteligível e facilmente acessível, recorrendo a uma linguagem clara e simples.</w:t>
            </w:r>
          </w:p>
        </w:tc>
      </w:tr>
    </w:tbl>
    <w:p w14:paraId="611C340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203F716" w14:textId="77777777" w:rsidR="00B607D3" w:rsidRPr="00477C67" w:rsidRDefault="00B607D3" w:rsidP="00B607D3">
      <w:r w:rsidRPr="00477C67">
        <w:rPr>
          <w:rStyle w:val="HideTWBExt"/>
          <w:noProof w:val="0"/>
        </w:rPr>
        <w:t>&lt;/Amend&gt;</w:t>
      </w:r>
    </w:p>
    <w:p w14:paraId="58754BD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489</w:t>
      </w:r>
      <w:r w:rsidRPr="00477C67">
        <w:rPr>
          <w:rStyle w:val="HideTWBExt"/>
          <w:noProof w:val="0"/>
        </w:rPr>
        <w:t>&lt;/NumAm&gt;</w:t>
      </w:r>
    </w:p>
    <w:p w14:paraId="26EC480F" w14:textId="1D55967C"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1953B12" w14:textId="77777777" w:rsidR="00B607D3" w:rsidRPr="00477C67" w:rsidRDefault="00B607D3" w:rsidP="00B607D3">
      <w:pPr>
        <w:pStyle w:val="NormalBold"/>
      </w:pPr>
      <w:r w:rsidRPr="00477C67">
        <w:rPr>
          <w:rStyle w:val="HideTWBExt"/>
          <w:noProof w:val="0"/>
        </w:rPr>
        <w:t>&lt;/RepeatBlock-By&gt;</w:t>
      </w:r>
    </w:p>
    <w:p w14:paraId="6507F04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C9A1D0C" w14:textId="4051E3FC" w:rsidR="00B607D3" w:rsidRPr="00477C67" w:rsidRDefault="00B607D3" w:rsidP="00B607D3">
      <w:pPr>
        <w:pStyle w:val="NormalBold"/>
      </w:pPr>
      <w:r w:rsidRPr="00477C67">
        <w:rPr>
          <w:rStyle w:val="HideTWBExt"/>
          <w:noProof w:val="0"/>
        </w:rPr>
        <w:t>&lt;Article&gt;</w:t>
      </w:r>
      <w:r w:rsidRPr="00477C67">
        <w:t>Considerando 34</w:t>
      </w:r>
      <w:r w:rsidR="00127D63">
        <w:noBreakHyphen/>
      </w:r>
      <w:r w:rsidRPr="00477C67">
        <w:t>D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08D8E8F" w14:textId="77777777" w:rsidTr="00127D63">
        <w:trPr>
          <w:trHeight w:hRule="exact" w:val="240"/>
          <w:jc w:val="center"/>
        </w:trPr>
        <w:tc>
          <w:tcPr>
            <w:tcW w:w="9752" w:type="dxa"/>
            <w:gridSpan w:val="2"/>
          </w:tcPr>
          <w:p w14:paraId="3F595137" w14:textId="77777777" w:rsidR="00B607D3" w:rsidRPr="00477C67" w:rsidRDefault="00B607D3" w:rsidP="00127D63"/>
        </w:tc>
      </w:tr>
      <w:tr w:rsidR="00B607D3" w:rsidRPr="00477C67" w14:paraId="468B9E10" w14:textId="77777777" w:rsidTr="00127D63">
        <w:trPr>
          <w:trHeight w:val="240"/>
          <w:jc w:val="center"/>
        </w:trPr>
        <w:tc>
          <w:tcPr>
            <w:tcW w:w="4876" w:type="dxa"/>
          </w:tcPr>
          <w:p w14:paraId="31A2ED26" w14:textId="77777777" w:rsidR="00B607D3" w:rsidRPr="00477C67" w:rsidRDefault="00B607D3" w:rsidP="00127D63">
            <w:pPr>
              <w:pStyle w:val="AmColumnHeading"/>
            </w:pPr>
            <w:r w:rsidRPr="00477C67">
              <w:t>Texto da Comissão</w:t>
            </w:r>
          </w:p>
        </w:tc>
        <w:tc>
          <w:tcPr>
            <w:tcW w:w="4876" w:type="dxa"/>
          </w:tcPr>
          <w:p w14:paraId="5270A58B" w14:textId="77777777" w:rsidR="00B607D3" w:rsidRPr="00477C67" w:rsidRDefault="00B607D3" w:rsidP="00127D63">
            <w:pPr>
              <w:pStyle w:val="AmColumnHeading"/>
            </w:pPr>
            <w:r w:rsidRPr="00477C67">
              <w:t>Alteração</w:t>
            </w:r>
          </w:p>
        </w:tc>
      </w:tr>
      <w:tr w:rsidR="00B607D3" w:rsidRPr="00477C67" w14:paraId="6F3334D5" w14:textId="77777777" w:rsidTr="00127D63">
        <w:trPr>
          <w:jc w:val="center"/>
        </w:trPr>
        <w:tc>
          <w:tcPr>
            <w:tcW w:w="4876" w:type="dxa"/>
          </w:tcPr>
          <w:p w14:paraId="753B9A1C" w14:textId="77777777" w:rsidR="00B607D3" w:rsidRPr="00477C67" w:rsidRDefault="00B607D3" w:rsidP="00127D63">
            <w:pPr>
              <w:pStyle w:val="Normal6a"/>
            </w:pPr>
          </w:p>
        </w:tc>
        <w:tc>
          <w:tcPr>
            <w:tcW w:w="4876" w:type="dxa"/>
          </w:tcPr>
          <w:p w14:paraId="0A941D42" w14:textId="509AF80D" w:rsidR="00B607D3" w:rsidRPr="00477C67" w:rsidRDefault="00B607D3" w:rsidP="00127D63">
            <w:pPr>
              <w:pStyle w:val="Normal6a"/>
            </w:pPr>
            <w:r w:rsidRPr="00477C67">
              <w:rPr>
                <w:b/>
                <w:i/>
              </w:rPr>
              <w:t>(34</w:t>
            </w:r>
            <w:r w:rsidR="00127D63">
              <w:rPr>
                <w:b/>
                <w:i/>
              </w:rPr>
              <w:noBreakHyphen/>
            </w:r>
            <w:r w:rsidRPr="00477C67">
              <w:rPr>
                <w:b/>
                <w:i/>
              </w:rPr>
              <w:t>D)</w:t>
            </w:r>
            <w:r w:rsidRPr="00477C67">
              <w:tab/>
            </w:r>
            <w:r w:rsidRPr="00477C67">
              <w:rPr>
                <w:b/>
                <w:i/>
              </w:rPr>
              <w:t>A pessoa que realiza a entrevista pessoal deve ter recebido formação que lhe permita ter em conta as circunstâncias pessoais e gerais do requerente, incluindo as suas origens culturais, idade, género, orientação sexual, identidade de género e vulnerabilidade. O pessoal que entrevista os requerentes deve ainda estar na posse de conhecimentos gerais acerca dos problemas passíveis de afetar negativamente a capacidade do requerente para ser entrevistado, que incluem indícios de que a pessoa possa ter sido torturada ou vítima de violência baseada no género.</w:t>
            </w:r>
          </w:p>
        </w:tc>
      </w:tr>
    </w:tbl>
    <w:p w14:paraId="1A7EB0A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94B2E5E" w14:textId="77777777" w:rsidR="00B607D3" w:rsidRPr="00477C67" w:rsidRDefault="00B607D3" w:rsidP="00B607D3">
      <w:r w:rsidRPr="00477C67">
        <w:rPr>
          <w:rStyle w:val="HideTWBExt"/>
          <w:noProof w:val="0"/>
        </w:rPr>
        <w:t>&lt;/Amend&gt;</w:t>
      </w:r>
    </w:p>
    <w:p w14:paraId="7B6C2E1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490</w:t>
      </w:r>
      <w:r w:rsidRPr="00477C67">
        <w:rPr>
          <w:rStyle w:val="HideTWBExt"/>
          <w:noProof w:val="0"/>
        </w:rPr>
        <w:t>&lt;/NumAm&gt;</w:t>
      </w:r>
    </w:p>
    <w:p w14:paraId="0031FA5C" w14:textId="5E49E611"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185E5D96" w14:textId="77777777" w:rsidR="00B607D3" w:rsidRPr="00477C67" w:rsidRDefault="00B607D3" w:rsidP="00B607D3">
      <w:pPr>
        <w:pStyle w:val="NormalBold"/>
      </w:pPr>
      <w:r w:rsidRPr="00477C67">
        <w:rPr>
          <w:rStyle w:val="HideTWBExt"/>
          <w:noProof w:val="0"/>
        </w:rPr>
        <w:t>&lt;/RepeatBlock-By&gt;</w:t>
      </w:r>
    </w:p>
    <w:p w14:paraId="773905E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1A36E65" w14:textId="6C2C71A3" w:rsidR="00B607D3" w:rsidRPr="00477C67" w:rsidRDefault="00B607D3" w:rsidP="00B607D3">
      <w:pPr>
        <w:pStyle w:val="NormalBold"/>
      </w:pPr>
      <w:r w:rsidRPr="00477C67">
        <w:rPr>
          <w:rStyle w:val="HideTWBExt"/>
          <w:noProof w:val="0"/>
        </w:rPr>
        <w:t>&lt;Article&gt;</w:t>
      </w:r>
      <w:r w:rsidRPr="00477C67">
        <w:t>Considerando 34</w:t>
      </w:r>
      <w:r w:rsidR="00127D63">
        <w:noBreakHyphen/>
      </w:r>
      <w:r w:rsidRPr="00477C67">
        <w:t>E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334AF4D" w14:textId="77777777" w:rsidTr="00127D63">
        <w:trPr>
          <w:trHeight w:hRule="exact" w:val="240"/>
          <w:jc w:val="center"/>
        </w:trPr>
        <w:tc>
          <w:tcPr>
            <w:tcW w:w="9752" w:type="dxa"/>
            <w:gridSpan w:val="2"/>
          </w:tcPr>
          <w:p w14:paraId="55CF0D0E" w14:textId="77777777" w:rsidR="00B607D3" w:rsidRPr="00477C67" w:rsidRDefault="00B607D3" w:rsidP="00127D63"/>
        </w:tc>
      </w:tr>
      <w:tr w:rsidR="00B607D3" w:rsidRPr="00477C67" w14:paraId="7146EF5B" w14:textId="77777777" w:rsidTr="00127D63">
        <w:trPr>
          <w:trHeight w:val="240"/>
          <w:jc w:val="center"/>
        </w:trPr>
        <w:tc>
          <w:tcPr>
            <w:tcW w:w="4876" w:type="dxa"/>
          </w:tcPr>
          <w:p w14:paraId="1735CEF4" w14:textId="77777777" w:rsidR="00B607D3" w:rsidRPr="00477C67" w:rsidRDefault="00B607D3" w:rsidP="00127D63">
            <w:pPr>
              <w:pStyle w:val="AmColumnHeading"/>
            </w:pPr>
            <w:r w:rsidRPr="00477C67">
              <w:t>Texto da Comissão</w:t>
            </w:r>
          </w:p>
        </w:tc>
        <w:tc>
          <w:tcPr>
            <w:tcW w:w="4876" w:type="dxa"/>
          </w:tcPr>
          <w:p w14:paraId="0651200B" w14:textId="77777777" w:rsidR="00B607D3" w:rsidRPr="00477C67" w:rsidRDefault="00B607D3" w:rsidP="00127D63">
            <w:pPr>
              <w:pStyle w:val="AmColumnHeading"/>
            </w:pPr>
            <w:r w:rsidRPr="00477C67">
              <w:t>Alteração</w:t>
            </w:r>
          </w:p>
        </w:tc>
      </w:tr>
      <w:tr w:rsidR="00B607D3" w:rsidRPr="00477C67" w14:paraId="0CF63777" w14:textId="77777777" w:rsidTr="00127D63">
        <w:trPr>
          <w:jc w:val="center"/>
        </w:trPr>
        <w:tc>
          <w:tcPr>
            <w:tcW w:w="4876" w:type="dxa"/>
          </w:tcPr>
          <w:p w14:paraId="49595A16" w14:textId="77777777" w:rsidR="00B607D3" w:rsidRPr="00477C67" w:rsidRDefault="00B607D3" w:rsidP="00127D63">
            <w:pPr>
              <w:pStyle w:val="Normal6a"/>
            </w:pPr>
          </w:p>
        </w:tc>
        <w:tc>
          <w:tcPr>
            <w:tcW w:w="4876" w:type="dxa"/>
          </w:tcPr>
          <w:p w14:paraId="03E1EAB8" w14:textId="7607F633" w:rsidR="00B607D3" w:rsidRPr="00477C67" w:rsidRDefault="00B607D3" w:rsidP="00127D63">
            <w:pPr>
              <w:pStyle w:val="Normal6a"/>
            </w:pPr>
            <w:r w:rsidRPr="00477C67">
              <w:rPr>
                <w:b/>
                <w:i/>
              </w:rPr>
              <w:t>(34</w:t>
            </w:r>
            <w:r w:rsidR="00127D63">
              <w:rPr>
                <w:b/>
                <w:i/>
              </w:rPr>
              <w:noBreakHyphen/>
            </w:r>
            <w:r w:rsidRPr="00477C67">
              <w:rPr>
                <w:b/>
                <w:i/>
              </w:rPr>
              <w:t>E)</w:t>
            </w:r>
            <w:r w:rsidRPr="00477C67">
              <w:tab/>
            </w:r>
            <w:r w:rsidRPr="00477C67">
              <w:rPr>
                <w:b/>
                <w:i/>
              </w:rPr>
              <w:t>A fim de garantir a proteção efetiva dos direitos das pessoas em causa, devem ser previstas garantias legais e o direito efetivo de recurso contra as decisões de transferência para o Estado</w:t>
            </w:r>
            <w:r w:rsidR="00127D63">
              <w:rPr>
                <w:b/>
                <w:i/>
              </w:rPr>
              <w:noBreakHyphen/>
            </w:r>
            <w:r w:rsidRPr="00477C67">
              <w:rPr>
                <w:b/>
                <w:i/>
              </w:rPr>
              <w:t>Membro responsável, nos termos, nomeadamente, do artigo 47.º da Carta dos Direitos Fundamentais da União Europeia. Deve também ser assegurada uma via de recurso efetiva nos casos em que não é adotada qualquer decisão de transferência mas o requerente afirma que outro Estado</w:t>
            </w:r>
            <w:r w:rsidR="00127D63">
              <w:rPr>
                <w:b/>
                <w:i/>
              </w:rPr>
              <w:noBreakHyphen/>
            </w:r>
            <w:r w:rsidRPr="00477C67">
              <w:rPr>
                <w:b/>
                <w:i/>
              </w:rPr>
              <w:t>Membro é responsável. A fim de garantir o respeito do direito internacional, o direito efetivo de recurso contra essas decisões deve abranger a análise da aplicação do presente regulamento e da situação jurídica e factual no Estado</w:t>
            </w:r>
            <w:r w:rsidR="00127D63">
              <w:rPr>
                <w:b/>
                <w:i/>
              </w:rPr>
              <w:noBreakHyphen/>
            </w:r>
            <w:r w:rsidRPr="00477C67">
              <w:rPr>
                <w:b/>
                <w:i/>
              </w:rPr>
              <w:t>Membro para o qual o requerente é transferido.</w:t>
            </w:r>
          </w:p>
        </w:tc>
      </w:tr>
    </w:tbl>
    <w:p w14:paraId="5CBA808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9E2CDDB" w14:textId="77777777" w:rsidR="00B607D3" w:rsidRPr="00477C67" w:rsidRDefault="00B607D3" w:rsidP="00B607D3">
      <w:r w:rsidRPr="00477C67">
        <w:rPr>
          <w:rStyle w:val="HideTWBExt"/>
          <w:noProof w:val="0"/>
        </w:rPr>
        <w:t>&lt;/Amend&gt;</w:t>
      </w:r>
    </w:p>
    <w:p w14:paraId="1805B8F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491</w:t>
      </w:r>
      <w:r w:rsidRPr="00477C67">
        <w:rPr>
          <w:rStyle w:val="HideTWBExt"/>
          <w:noProof w:val="0"/>
        </w:rPr>
        <w:t>&lt;/NumAm&gt;</w:t>
      </w:r>
    </w:p>
    <w:p w14:paraId="2E95BB6A"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4143A9A0" w14:textId="77777777" w:rsidR="00B607D3" w:rsidRPr="00477C67" w:rsidRDefault="00B607D3" w:rsidP="00B607D3">
      <w:pPr>
        <w:pStyle w:val="NormalBold"/>
      </w:pPr>
      <w:r w:rsidRPr="00477C67">
        <w:rPr>
          <w:rStyle w:val="HideTWBExt"/>
          <w:noProof w:val="0"/>
        </w:rPr>
        <w:t>&lt;/RepeatBlock-By&gt;</w:t>
      </w:r>
    </w:p>
    <w:p w14:paraId="5BCF29F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58A4745"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9B0A7DE" w14:textId="77777777" w:rsidTr="00127D63">
        <w:trPr>
          <w:trHeight w:hRule="exact" w:val="240"/>
          <w:jc w:val="center"/>
        </w:trPr>
        <w:tc>
          <w:tcPr>
            <w:tcW w:w="9752" w:type="dxa"/>
            <w:gridSpan w:val="2"/>
          </w:tcPr>
          <w:p w14:paraId="14DCE7AE" w14:textId="77777777" w:rsidR="00B607D3" w:rsidRPr="00477C67" w:rsidRDefault="00B607D3" w:rsidP="00127D63"/>
        </w:tc>
      </w:tr>
      <w:tr w:rsidR="00B607D3" w:rsidRPr="00477C67" w14:paraId="45780959" w14:textId="77777777" w:rsidTr="00127D63">
        <w:trPr>
          <w:trHeight w:val="240"/>
          <w:jc w:val="center"/>
        </w:trPr>
        <w:tc>
          <w:tcPr>
            <w:tcW w:w="4876" w:type="dxa"/>
          </w:tcPr>
          <w:p w14:paraId="0924EF8E" w14:textId="77777777" w:rsidR="00B607D3" w:rsidRPr="00477C67" w:rsidRDefault="00B607D3" w:rsidP="00127D63">
            <w:pPr>
              <w:pStyle w:val="AmColumnHeading"/>
            </w:pPr>
            <w:r w:rsidRPr="00477C67">
              <w:t>Texto da Comissão</w:t>
            </w:r>
          </w:p>
        </w:tc>
        <w:tc>
          <w:tcPr>
            <w:tcW w:w="4876" w:type="dxa"/>
          </w:tcPr>
          <w:p w14:paraId="6906D075" w14:textId="77777777" w:rsidR="00B607D3" w:rsidRPr="00477C67" w:rsidRDefault="00B607D3" w:rsidP="00127D63">
            <w:pPr>
              <w:pStyle w:val="AmColumnHeading"/>
            </w:pPr>
            <w:r w:rsidRPr="00477C67">
              <w:t>Alteração</w:t>
            </w:r>
          </w:p>
        </w:tc>
      </w:tr>
      <w:tr w:rsidR="00B607D3" w:rsidRPr="00477C67" w14:paraId="39E5E592" w14:textId="77777777" w:rsidTr="00127D63">
        <w:trPr>
          <w:jc w:val="center"/>
        </w:trPr>
        <w:tc>
          <w:tcPr>
            <w:tcW w:w="4876" w:type="dxa"/>
          </w:tcPr>
          <w:p w14:paraId="290B63F0" w14:textId="05C4CD88" w:rsidR="00B607D3" w:rsidRPr="00477C67" w:rsidRDefault="00B607D3" w:rsidP="00127D63">
            <w:pPr>
              <w:pStyle w:val="Normal6a"/>
            </w:pPr>
            <w:r w:rsidRPr="00477C67">
              <w:rPr>
                <w:b/>
                <w:i/>
              </w:rPr>
              <w:t>(35)</w:t>
            </w:r>
            <w:r w:rsidRPr="00477C67">
              <w:tab/>
            </w:r>
            <w:r w:rsidRPr="00477C67">
              <w:rPr>
                <w:b/>
                <w:i/>
              </w:rPr>
              <w:t>O presente regulamento deve basear</w:t>
            </w:r>
            <w:r w:rsidR="00127D63">
              <w:rPr>
                <w:b/>
                <w:i/>
              </w:rPr>
              <w:noBreakHyphen/>
            </w:r>
            <w:r w:rsidRPr="00477C67">
              <w:rPr>
                <w:b/>
                <w:i/>
              </w:rPr>
              <w:t>se nos princípios subjacentes ao Regulamento (UE) n.º 604/2013 do Parlamento Europeu e do Conselho</w:t>
            </w:r>
            <w:r w:rsidRPr="00477C67">
              <w:rPr>
                <w:rStyle w:val="SupBoldItalic"/>
              </w:rPr>
              <w:t>41</w:t>
            </w:r>
            <w:r w:rsidRPr="00477C67">
              <w:rPr>
                <w:b/>
                <w:i/>
              </w:rPr>
              <w:t>, desenvolvendo simultaneamente o princípio da solidariedade e da partilha equitativa de responsabilidades como parte do quadro comum. Para o efeito, um novo mecanismo de solidariedade deve permitir uma maior preparação dos Estados</w:t>
            </w:r>
            <w:r w:rsidR="00127D63">
              <w:rPr>
                <w:b/>
                <w:i/>
              </w:rPr>
              <w:noBreakHyphen/>
            </w:r>
            <w:r w:rsidRPr="00477C67">
              <w:rPr>
                <w:b/>
                <w:i/>
              </w:rPr>
              <w:t>Membros para gerir a migração, para fazer face a situações em que os Estados</w:t>
            </w:r>
            <w:r w:rsidR="00127D63">
              <w:rPr>
                <w:b/>
                <w:i/>
              </w:rPr>
              <w:noBreakHyphen/>
            </w:r>
            <w:r w:rsidRPr="00477C67">
              <w:rPr>
                <w:b/>
                <w:i/>
              </w:rPr>
              <w:t>Membros são confrontados com pressões migratórias, e para facilitar o apoio solidário regular entre os Estados</w:t>
            </w:r>
            <w:r w:rsidR="00127D63">
              <w:rPr>
                <w:b/>
                <w:i/>
              </w:rPr>
              <w:noBreakHyphen/>
            </w:r>
            <w:r w:rsidRPr="00477C67">
              <w:rPr>
                <w:b/>
                <w:i/>
              </w:rPr>
              <w:t>Membros.</w:t>
            </w:r>
          </w:p>
        </w:tc>
        <w:tc>
          <w:tcPr>
            <w:tcW w:w="4876" w:type="dxa"/>
          </w:tcPr>
          <w:p w14:paraId="3505C867" w14:textId="77777777" w:rsidR="00B607D3" w:rsidRPr="00477C67" w:rsidRDefault="00B607D3" w:rsidP="00127D63">
            <w:pPr>
              <w:pStyle w:val="Normal6a"/>
            </w:pPr>
            <w:r w:rsidRPr="00477C67">
              <w:rPr>
                <w:b/>
                <w:i/>
              </w:rPr>
              <w:t>Suprimido</w:t>
            </w:r>
          </w:p>
        </w:tc>
      </w:tr>
      <w:tr w:rsidR="00B607D3" w:rsidRPr="00477C67" w14:paraId="0B0BA243" w14:textId="77777777" w:rsidTr="00127D63">
        <w:trPr>
          <w:jc w:val="center"/>
        </w:trPr>
        <w:tc>
          <w:tcPr>
            <w:tcW w:w="4876" w:type="dxa"/>
          </w:tcPr>
          <w:p w14:paraId="43A4D6D3" w14:textId="77777777" w:rsidR="00B607D3" w:rsidRPr="00477C67" w:rsidRDefault="00B607D3" w:rsidP="00127D63">
            <w:pPr>
              <w:pStyle w:val="Normal6a"/>
            </w:pPr>
            <w:r w:rsidRPr="00477C67">
              <w:t>_________________</w:t>
            </w:r>
          </w:p>
        </w:tc>
        <w:tc>
          <w:tcPr>
            <w:tcW w:w="4876" w:type="dxa"/>
          </w:tcPr>
          <w:p w14:paraId="25D22CC1" w14:textId="77777777" w:rsidR="00B607D3" w:rsidRPr="00477C67" w:rsidRDefault="00B607D3" w:rsidP="00127D63">
            <w:pPr>
              <w:pStyle w:val="Normal6a"/>
            </w:pPr>
          </w:p>
        </w:tc>
      </w:tr>
      <w:tr w:rsidR="00B607D3" w:rsidRPr="00477C67" w14:paraId="15F21F99" w14:textId="77777777" w:rsidTr="00127D63">
        <w:trPr>
          <w:jc w:val="center"/>
        </w:trPr>
        <w:tc>
          <w:tcPr>
            <w:tcW w:w="4876" w:type="dxa"/>
          </w:tcPr>
          <w:p w14:paraId="585C9604" w14:textId="26132A2D" w:rsidR="00B607D3" w:rsidRPr="00477C67" w:rsidRDefault="00B607D3" w:rsidP="00127D63">
            <w:pPr>
              <w:pStyle w:val="Normal6a"/>
            </w:pPr>
            <w:r w:rsidRPr="00477C67">
              <w:rPr>
                <w:rStyle w:val="SupBoldItalic"/>
              </w:rPr>
              <w:t>41</w:t>
            </w:r>
            <w:r w:rsidRPr="00477C67">
              <w:t xml:space="preserve"> </w:t>
            </w:r>
            <w:r w:rsidRPr="00477C67">
              <w:rPr>
                <w:b/>
                <w:i/>
              </w:rPr>
              <w:t>Regulamento (UE) n.º 604/2013 do Parlamento Europeu e do Conselho, de 26 de junho de 2013, que estabelece os critérios e mecanismos de determinação do Estado</w:t>
            </w:r>
            <w:r w:rsidR="00127D63">
              <w:rPr>
                <w:b/>
                <w:i/>
              </w:rPr>
              <w:noBreakHyphen/>
            </w:r>
            <w:r w:rsidRPr="00477C67">
              <w:rPr>
                <w:b/>
                <w:i/>
              </w:rPr>
              <w:t>Membro responsável pela análise de um pedido de proteção internacional apresentado num dos Estados</w:t>
            </w:r>
            <w:r w:rsidR="00127D63">
              <w:rPr>
                <w:b/>
                <w:i/>
              </w:rPr>
              <w:noBreakHyphen/>
            </w:r>
            <w:r w:rsidRPr="00477C67">
              <w:rPr>
                <w:b/>
                <w:i/>
              </w:rPr>
              <w:t>Membros por um nacional de um país terceiro ou por um apátrida (JO L 180 de 29.6.2013, p. 31).</w:t>
            </w:r>
          </w:p>
        </w:tc>
        <w:tc>
          <w:tcPr>
            <w:tcW w:w="4876" w:type="dxa"/>
          </w:tcPr>
          <w:p w14:paraId="72F401B3" w14:textId="77777777" w:rsidR="00B607D3" w:rsidRPr="00477C67" w:rsidRDefault="00B607D3" w:rsidP="00127D63">
            <w:pPr>
              <w:pStyle w:val="Normal6a"/>
            </w:pPr>
          </w:p>
        </w:tc>
      </w:tr>
    </w:tbl>
    <w:p w14:paraId="04B2F5E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0900657" w14:textId="77777777" w:rsidR="00B607D3" w:rsidRPr="00477C67" w:rsidRDefault="00B607D3" w:rsidP="00B607D3">
      <w:r w:rsidRPr="00477C67">
        <w:rPr>
          <w:rStyle w:val="HideTWBExt"/>
          <w:noProof w:val="0"/>
        </w:rPr>
        <w:t>&lt;/Amend&gt;</w:t>
      </w:r>
    </w:p>
    <w:p w14:paraId="1F530CC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492</w:t>
      </w:r>
      <w:r w:rsidRPr="00477C67">
        <w:rPr>
          <w:rStyle w:val="HideTWBExt"/>
          <w:noProof w:val="0"/>
        </w:rPr>
        <w:t>&lt;/NumAm&gt;</w:t>
      </w:r>
    </w:p>
    <w:p w14:paraId="501DE4FD" w14:textId="3ACD553D"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5E6AEAE" w14:textId="77777777" w:rsidR="00B607D3" w:rsidRPr="00477C67" w:rsidRDefault="00B607D3" w:rsidP="00B607D3">
      <w:pPr>
        <w:pStyle w:val="NormalBold"/>
      </w:pPr>
      <w:r w:rsidRPr="00477C67">
        <w:rPr>
          <w:rStyle w:val="HideTWBExt"/>
          <w:noProof w:val="0"/>
        </w:rPr>
        <w:t>&lt;/RepeatBlock-By&gt;</w:t>
      </w:r>
    </w:p>
    <w:p w14:paraId="1DC80AD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E55052B"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CE5E15D" w14:textId="77777777" w:rsidTr="00127D63">
        <w:trPr>
          <w:trHeight w:hRule="exact" w:val="240"/>
          <w:jc w:val="center"/>
        </w:trPr>
        <w:tc>
          <w:tcPr>
            <w:tcW w:w="9752" w:type="dxa"/>
            <w:gridSpan w:val="2"/>
          </w:tcPr>
          <w:p w14:paraId="3EB41066" w14:textId="77777777" w:rsidR="00B607D3" w:rsidRPr="00477C67" w:rsidRDefault="00B607D3" w:rsidP="00127D63"/>
        </w:tc>
      </w:tr>
      <w:tr w:rsidR="00B607D3" w:rsidRPr="00477C67" w14:paraId="776B929F" w14:textId="77777777" w:rsidTr="00127D63">
        <w:trPr>
          <w:trHeight w:val="240"/>
          <w:jc w:val="center"/>
        </w:trPr>
        <w:tc>
          <w:tcPr>
            <w:tcW w:w="4876" w:type="dxa"/>
          </w:tcPr>
          <w:p w14:paraId="3A036B20" w14:textId="77777777" w:rsidR="00B607D3" w:rsidRPr="00477C67" w:rsidRDefault="00B607D3" w:rsidP="00127D63">
            <w:pPr>
              <w:pStyle w:val="AmColumnHeading"/>
            </w:pPr>
            <w:r w:rsidRPr="00477C67">
              <w:t>Texto da Comissão</w:t>
            </w:r>
          </w:p>
        </w:tc>
        <w:tc>
          <w:tcPr>
            <w:tcW w:w="4876" w:type="dxa"/>
          </w:tcPr>
          <w:p w14:paraId="30318943" w14:textId="77777777" w:rsidR="00B607D3" w:rsidRPr="00477C67" w:rsidRDefault="00B607D3" w:rsidP="00127D63">
            <w:pPr>
              <w:pStyle w:val="AmColumnHeading"/>
            </w:pPr>
            <w:r w:rsidRPr="00477C67">
              <w:t>Alteração</w:t>
            </w:r>
          </w:p>
        </w:tc>
      </w:tr>
      <w:tr w:rsidR="00B607D3" w:rsidRPr="00477C67" w14:paraId="7FA60C68" w14:textId="77777777" w:rsidTr="00127D63">
        <w:trPr>
          <w:jc w:val="center"/>
        </w:trPr>
        <w:tc>
          <w:tcPr>
            <w:tcW w:w="4876" w:type="dxa"/>
          </w:tcPr>
          <w:p w14:paraId="74E4E24F" w14:textId="4A60D48B" w:rsidR="00B607D3" w:rsidRPr="00477C67" w:rsidRDefault="00B607D3" w:rsidP="00127D63">
            <w:pPr>
              <w:pStyle w:val="Normal6a"/>
            </w:pPr>
            <w:r w:rsidRPr="00477C67">
              <w:rPr>
                <w:b/>
                <w:i/>
              </w:rPr>
              <w:t>(35)</w:t>
            </w:r>
            <w:r w:rsidRPr="00477C67">
              <w:tab/>
            </w:r>
            <w:r w:rsidRPr="00477C67">
              <w:rPr>
                <w:b/>
                <w:i/>
              </w:rPr>
              <w:t>O presente regulamento deve basear</w:t>
            </w:r>
            <w:r w:rsidR="00127D63">
              <w:rPr>
                <w:b/>
                <w:i/>
              </w:rPr>
              <w:noBreakHyphen/>
            </w:r>
            <w:r w:rsidRPr="00477C67">
              <w:rPr>
                <w:b/>
                <w:i/>
              </w:rPr>
              <w:t>se nos princípios subjacentes ao Regulamento (UE) n.º 604/2013 do Parlamento Europeu e do Conselho</w:t>
            </w:r>
            <w:r w:rsidRPr="00477C67">
              <w:rPr>
                <w:rStyle w:val="SupBoldItalic"/>
              </w:rPr>
              <w:t>41</w:t>
            </w:r>
            <w:r w:rsidRPr="00477C67">
              <w:rPr>
                <w:b/>
                <w:i/>
              </w:rPr>
              <w:t>, desenvolvendo simultaneamente o princípio da solidariedade e da partilha equitativa de responsabilidades como parte do quadro comum. Para o efeito, um novo mecanismo de solidariedade deve permitir uma maior preparação dos Estados</w:t>
            </w:r>
            <w:r w:rsidR="00127D63">
              <w:rPr>
                <w:b/>
                <w:i/>
              </w:rPr>
              <w:noBreakHyphen/>
            </w:r>
            <w:r w:rsidRPr="00477C67">
              <w:rPr>
                <w:b/>
                <w:i/>
              </w:rPr>
              <w:t>Membros para gerir a migração, para fazer face a situações em que os Estados</w:t>
            </w:r>
            <w:r w:rsidR="00127D63">
              <w:rPr>
                <w:b/>
                <w:i/>
              </w:rPr>
              <w:noBreakHyphen/>
            </w:r>
            <w:r w:rsidRPr="00477C67">
              <w:rPr>
                <w:b/>
                <w:i/>
              </w:rPr>
              <w:t>Membros são confrontados com pressões migratórias, e para facilitar o apoio solidário regular entre os Estados</w:t>
            </w:r>
            <w:r w:rsidR="00127D63">
              <w:rPr>
                <w:b/>
                <w:i/>
              </w:rPr>
              <w:noBreakHyphen/>
            </w:r>
            <w:r w:rsidRPr="00477C67">
              <w:rPr>
                <w:b/>
                <w:i/>
              </w:rPr>
              <w:t>Membros.</w:t>
            </w:r>
          </w:p>
        </w:tc>
        <w:tc>
          <w:tcPr>
            <w:tcW w:w="4876" w:type="dxa"/>
          </w:tcPr>
          <w:p w14:paraId="0BCAD6FB" w14:textId="77777777" w:rsidR="00B607D3" w:rsidRPr="00477C67" w:rsidRDefault="00B607D3" w:rsidP="00127D63">
            <w:pPr>
              <w:pStyle w:val="Normal6a"/>
            </w:pPr>
            <w:r w:rsidRPr="00477C67">
              <w:rPr>
                <w:b/>
                <w:i/>
              </w:rPr>
              <w:t>Suprimido</w:t>
            </w:r>
          </w:p>
        </w:tc>
      </w:tr>
      <w:tr w:rsidR="00B607D3" w:rsidRPr="00477C67" w14:paraId="2E3926D2" w14:textId="77777777" w:rsidTr="00127D63">
        <w:trPr>
          <w:jc w:val="center"/>
        </w:trPr>
        <w:tc>
          <w:tcPr>
            <w:tcW w:w="4876" w:type="dxa"/>
          </w:tcPr>
          <w:p w14:paraId="2036FEF3" w14:textId="77777777" w:rsidR="00B607D3" w:rsidRPr="00477C67" w:rsidRDefault="00B607D3" w:rsidP="00127D63">
            <w:pPr>
              <w:pStyle w:val="Normal6a"/>
            </w:pPr>
            <w:r w:rsidRPr="00477C67">
              <w:t>_________________</w:t>
            </w:r>
          </w:p>
        </w:tc>
        <w:tc>
          <w:tcPr>
            <w:tcW w:w="4876" w:type="dxa"/>
          </w:tcPr>
          <w:p w14:paraId="78DF6BD8" w14:textId="77777777" w:rsidR="00B607D3" w:rsidRPr="00477C67" w:rsidRDefault="00B607D3" w:rsidP="00127D63">
            <w:pPr>
              <w:pStyle w:val="Normal6a"/>
            </w:pPr>
          </w:p>
        </w:tc>
      </w:tr>
      <w:tr w:rsidR="00B607D3" w:rsidRPr="00477C67" w14:paraId="48DF15E6" w14:textId="77777777" w:rsidTr="00127D63">
        <w:trPr>
          <w:jc w:val="center"/>
        </w:trPr>
        <w:tc>
          <w:tcPr>
            <w:tcW w:w="4876" w:type="dxa"/>
          </w:tcPr>
          <w:p w14:paraId="619308C0" w14:textId="66F20B84" w:rsidR="00B607D3" w:rsidRPr="00477C67" w:rsidRDefault="00B607D3" w:rsidP="00127D63">
            <w:pPr>
              <w:pStyle w:val="Normal6a"/>
            </w:pPr>
            <w:r w:rsidRPr="00477C67">
              <w:rPr>
                <w:rStyle w:val="SupBoldItalic"/>
              </w:rPr>
              <w:t>41</w:t>
            </w:r>
            <w:r w:rsidRPr="00477C67">
              <w:t xml:space="preserve"> </w:t>
            </w:r>
            <w:r w:rsidRPr="00477C67">
              <w:rPr>
                <w:b/>
                <w:i/>
              </w:rPr>
              <w:t>Regulamento (UE) n.º 604/2013 do Parlamento Europeu e do Conselho, de 26 de junho de 2013, que estabelece os critérios e mecanismos de determinação do Estado</w:t>
            </w:r>
            <w:r w:rsidR="00127D63">
              <w:rPr>
                <w:b/>
                <w:i/>
              </w:rPr>
              <w:noBreakHyphen/>
            </w:r>
            <w:r w:rsidRPr="00477C67">
              <w:rPr>
                <w:b/>
                <w:i/>
              </w:rPr>
              <w:t>Membro responsável pela análise de um pedido de proteção internacional apresentado num dos Estados</w:t>
            </w:r>
            <w:r w:rsidR="00127D63">
              <w:rPr>
                <w:b/>
                <w:i/>
              </w:rPr>
              <w:noBreakHyphen/>
            </w:r>
            <w:r w:rsidRPr="00477C67">
              <w:rPr>
                <w:b/>
                <w:i/>
              </w:rPr>
              <w:t>Membros por um nacional de um país terceiro ou por um apátrida (JO L 180 de 29.6.2013, p. 31).</w:t>
            </w:r>
          </w:p>
        </w:tc>
        <w:tc>
          <w:tcPr>
            <w:tcW w:w="4876" w:type="dxa"/>
          </w:tcPr>
          <w:p w14:paraId="60C38C02" w14:textId="77777777" w:rsidR="00B607D3" w:rsidRPr="00477C67" w:rsidRDefault="00B607D3" w:rsidP="00127D63">
            <w:pPr>
              <w:pStyle w:val="Normal6a"/>
            </w:pPr>
          </w:p>
        </w:tc>
      </w:tr>
    </w:tbl>
    <w:p w14:paraId="3157E4F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3F85584" w14:textId="77777777" w:rsidR="00B607D3" w:rsidRPr="00477C67" w:rsidRDefault="00B607D3" w:rsidP="00B607D3">
      <w:r w:rsidRPr="00477C67">
        <w:rPr>
          <w:rStyle w:val="HideTWBExt"/>
          <w:noProof w:val="0"/>
        </w:rPr>
        <w:t>&lt;/Amend&gt;</w:t>
      </w:r>
    </w:p>
    <w:p w14:paraId="0F9EFA3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493</w:t>
      </w:r>
      <w:r w:rsidRPr="00477C67">
        <w:rPr>
          <w:rStyle w:val="HideTWBExt"/>
          <w:noProof w:val="0"/>
        </w:rPr>
        <w:t>&lt;/NumAm&gt;</w:t>
      </w:r>
    </w:p>
    <w:p w14:paraId="60F2EEA5"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2BA0CC7" w14:textId="77777777" w:rsidR="00B607D3" w:rsidRPr="00477C67" w:rsidRDefault="00B607D3" w:rsidP="00B607D3">
      <w:pPr>
        <w:pStyle w:val="NormalBold"/>
      </w:pPr>
      <w:r w:rsidRPr="00477C67">
        <w:rPr>
          <w:rStyle w:val="HideTWBExt"/>
          <w:noProof w:val="0"/>
        </w:rPr>
        <w:t>&lt;/RepeatBlock-By&gt;</w:t>
      </w:r>
    </w:p>
    <w:p w14:paraId="16890A2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2576E89"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A4769BC" w14:textId="77777777" w:rsidTr="00127D63">
        <w:trPr>
          <w:trHeight w:hRule="exact" w:val="240"/>
          <w:jc w:val="center"/>
        </w:trPr>
        <w:tc>
          <w:tcPr>
            <w:tcW w:w="9752" w:type="dxa"/>
            <w:gridSpan w:val="2"/>
          </w:tcPr>
          <w:p w14:paraId="0F38349F" w14:textId="77777777" w:rsidR="00B607D3" w:rsidRPr="00477C67" w:rsidRDefault="00B607D3" w:rsidP="00127D63"/>
        </w:tc>
      </w:tr>
      <w:tr w:rsidR="00B607D3" w:rsidRPr="00477C67" w14:paraId="02B0777B" w14:textId="77777777" w:rsidTr="00127D63">
        <w:trPr>
          <w:trHeight w:val="240"/>
          <w:jc w:val="center"/>
        </w:trPr>
        <w:tc>
          <w:tcPr>
            <w:tcW w:w="4876" w:type="dxa"/>
          </w:tcPr>
          <w:p w14:paraId="20B0576C" w14:textId="77777777" w:rsidR="00B607D3" w:rsidRPr="00477C67" w:rsidRDefault="00B607D3" w:rsidP="00127D63">
            <w:pPr>
              <w:pStyle w:val="AmColumnHeading"/>
            </w:pPr>
            <w:r w:rsidRPr="00477C67">
              <w:t>Texto da Comissão</w:t>
            </w:r>
          </w:p>
        </w:tc>
        <w:tc>
          <w:tcPr>
            <w:tcW w:w="4876" w:type="dxa"/>
          </w:tcPr>
          <w:p w14:paraId="2816831B" w14:textId="77777777" w:rsidR="00B607D3" w:rsidRPr="00477C67" w:rsidRDefault="00B607D3" w:rsidP="00127D63">
            <w:pPr>
              <w:pStyle w:val="AmColumnHeading"/>
            </w:pPr>
            <w:r w:rsidRPr="00477C67">
              <w:t>Alteração</w:t>
            </w:r>
          </w:p>
        </w:tc>
      </w:tr>
      <w:tr w:rsidR="00B607D3" w:rsidRPr="00477C67" w14:paraId="6641D3DA" w14:textId="77777777" w:rsidTr="00127D63">
        <w:trPr>
          <w:jc w:val="center"/>
        </w:trPr>
        <w:tc>
          <w:tcPr>
            <w:tcW w:w="4876" w:type="dxa"/>
          </w:tcPr>
          <w:p w14:paraId="46E466E6" w14:textId="10E0AB9B" w:rsidR="00B607D3" w:rsidRPr="00477C67" w:rsidRDefault="00B607D3" w:rsidP="00127D63">
            <w:pPr>
              <w:pStyle w:val="Normal6a"/>
            </w:pPr>
            <w:r w:rsidRPr="00477C67">
              <w:rPr>
                <w:b/>
                <w:i/>
              </w:rPr>
              <w:t>(35)</w:t>
            </w:r>
            <w:r w:rsidRPr="00477C67">
              <w:tab/>
            </w:r>
            <w:r w:rsidRPr="00477C67">
              <w:rPr>
                <w:b/>
                <w:i/>
              </w:rPr>
              <w:t>O presente regulamento deve basear</w:t>
            </w:r>
            <w:r w:rsidR="00127D63">
              <w:rPr>
                <w:b/>
                <w:i/>
              </w:rPr>
              <w:noBreakHyphen/>
            </w:r>
            <w:r w:rsidRPr="00477C67">
              <w:rPr>
                <w:b/>
                <w:i/>
              </w:rPr>
              <w:t>se nos princípios subjacentes ao Regulamento (UE) n.º 604/2013 do Parlamento Europeu e do Conselho</w:t>
            </w:r>
            <w:r w:rsidRPr="00477C67">
              <w:rPr>
                <w:rStyle w:val="SupBoldItalic"/>
              </w:rPr>
              <w:t>41</w:t>
            </w:r>
            <w:r w:rsidRPr="00477C67">
              <w:rPr>
                <w:b/>
                <w:i/>
              </w:rPr>
              <w:t>, desenvolvendo simultaneamente o princípio da solidariedade e da partilha equitativa de responsabilidades como parte do quadro comum. Para o efeito, um novo mecanismo de solidariedade deve permitir uma maior preparação dos Estados</w:t>
            </w:r>
            <w:r w:rsidR="00127D63">
              <w:rPr>
                <w:b/>
                <w:i/>
              </w:rPr>
              <w:noBreakHyphen/>
            </w:r>
            <w:r w:rsidRPr="00477C67">
              <w:rPr>
                <w:b/>
                <w:i/>
              </w:rPr>
              <w:t>Membros para gerir a migração, para fazer face a situações em que os Estados</w:t>
            </w:r>
            <w:r w:rsidR="00127D63">
              <w:rPr>
                <w:b/>
                <w:i/>
              </w:rPr>
              <w:noBreakHyphen/>
            </w:r>
            <w:r w:rsidRPr="00477C67">
              <w:rPr>
                <w:b/>
                <w:i/>
              </w:rPr>
              <w:t>Membros são confrontados com pressões migratórias, e para facilitar o apoio solidário regular entre os Estados</w:t>
            </w:r>
            <w:r w:rsidR="00127D63">
              <w:rPr>
                <w:b/>
                <w:i/>
              </w:rPr>
              <w:noBreakHyphen/>
            </w:r>
            <w:r w:rsidRPr="00477C67">
              <w:rPr>
                <w:b/>
                <w:i/>
              </w:rPr>
              <w:t>Membros.</w:t>
            </w:r>
          </w:p>
        </w:tc>
        <w:tc>
          <w:tcPr>
            <w:tcW w:w="4876" w:type="dxa"/>
          </w:tcPr>
          <w:p w14:paraId="434C6EC2" w14:textId="77777777" w:rsidR="00B607D3" w:rsidRPr="00477C67" w:rsidRDefault="00B607D3" w:rsidP="00127D63">
            <w:pPr>
              <w:pStyle w:val="Normal6a"/>
            </w:pPr>
            <w:r w:rsidRPr="00477C67">
              <w:rPr>
                <w:b/>
                <w:i/>
              </w:rPr>
              <w:t>Suprimido</w:t>
            </w:r>
          </w:p>
        </w:tc>
      </w:tr>
      <w:tr w:rsidR="00B607D3" w:rsidRPr="00477C67" w14:paraId="2680780D" w14:textId="77777777" w:rsidTr="00127D63">
        <w:trPr>
          <w:jc w:val="center"/>
        </w:trPr>
        <w:tc>
          <w:tcPr>
            <w:tcW w:w="4876" w:type="dxa"/>
          </w:tcPr>
          <w:p w14:paraId="06694810" w14:textId="77777777" w:rsidR="00B607D3" w:rsidRPr="00477C67" w:rsidRDefault="00B607D3" w:rsidP="00127D63">
            <w:pPr>
              <w:pStyle w:val="Normal6a"/>
            </w:pPr>
            <w:r w:rsidRPr="00477C67">
              <w:t>_________________</w:t>
            </w:r>
          </w:p>
        </w:tc>
        <w:tc>
          <w:tcPr>
            <w:tcW w:w="4876" w:type="dxa"/>
          </w:tcPr>
          <w:p w14:paraId="0FFE3694" w14:textId="77777777" w:rsidR="00B607D3" w:rsidRPr="00477C67" w:rsidRDefault="00B607D3" w:rsidP="00127D63">
            <w:pPr>
              <w:pStyle w:val="Normal6a"/>
            </w:pPr>
          </w:p>
        </w:tc>
      </w:tr>
      <w:tr w:rsidR="00B607D3" w:rsidRPr="00477C67" w14:paraId="05941459" w14:textId="77777777" w:rsidTr="00127D63">
        <w:trPr>
          <w:jc w:val="center"/>
        </w:trPr>
        <w:tc>
          <w:tcPr>
            <w:tcW w:w="4876" w:type="dxa"/>
          </w:tcPr>
          <w:p w14:paraId="298A4B9D" w14:textId="27EB7023" w:rsidR="00B607D3" w:rsidRPr="00477C67" w:rsidRDefault="00B607D3" w:rsidP="00127D63">
            <w:pPr>
              <w:pStyle w:val="Normal6a"/>
            </w:pPr>
            <w:r w:rsidRPr="00477C67">
              <w:rPr>
                <w:rStyle w:val="SupBoldItalic"/>
              </w:rPr>
              <w:t>41</w:t>
            </w:r>
            <w:r w:rsidRPr="00477C67">
              <w:t xml:space="preserve"> </w:t>
            </w:r>
            <w:r w:rsidRPr="00477C67">
              <w:rPr>
                <w:b/>
                <w:i/>
              </w:rPr>
              <w:t>Regulamento (UE) n.º 604/2013 do Parlamento Europeu e do Conselho, de 26 de junho de 2013, que estabelece os critérios e mecanismos de determinação do Estado</w:t>
            </w:r>
            <w:r w:rsidR="00127D63">
              <w:rPr>
                <w:b/>
                <w:i/>
              </w:rPr>
              <w:noBreakHyphen/>
            </w:r>
            <w:r w:rsidRPr="00477C67">
              <w:rPr>
                <w:b/>
                <w:i/>
              </w:rPr>
              <w:t>Membro responsável pela análise de um pedido de proteção internacional apresentado num dos Estados</w:t>
            </w:r>
            <w:r w:rsidR="00127D63">
              <w:rPr>
                <w:b/>
                <w:i/>
              </w:rPr>
              <w:noBreakHyphen/>
            </w:r>
            <w:r w:rsidRPr="00477C67">
              <w:rPr>
                <w:b/>
                <w:i/>
              </w:rPr>
              <w:t>Membros por um nacional de um país terceiro ou por um apátrida (JO L 180 de 29.6.2013, p. 31).</w:t>
            </w:r>
          </w:p>
        </w:tc>
        <w:tc>
          <w:tcPr>
            <w:tcW w:w="4876" w:type="dxa"/>
          </w:tcPr>
          <w:p w14:paraId="3983850D" w14:textId="77777777" w:rsidR="00B607D3" w:rsidRPr="00477C67" w:rsidRDefault="00B607D3" w:rsidP="00127D63">
            <w:pPr>
              <w:pStyle w:val="Normal6a"/>
            </w:pPr>
          </w:p>
        </w:tc>
      </w:tr>
    </w:tbl>
    <w:p w14:paraId="1CDD5EE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38E3262" w14:textId="77777777" w:rsidR="00B607D3" w:rsidRPr="00477C67" w:rsidRDefault="00B607D3" w:rsidP="00B607D3">
      <w:r w:rsidRPr="00477C67">
        <w:rPr>
          <w:rStyle w:val="HideTWBExt"/>
          <w:noProof w:val="0"/>
        </w:rPr>
        <w:t>&lt;/Amend&gt;</w:t>
      </w:r>
    </w:p>
    <w:p w14:paraId="5970F17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494</w:t>
      </w:r>
      <w:r w:rsidRPr="00477C67">
        <w:rPr>
          <w:rStyle w:val="HideTWBExt"/>
          <w:noProof w:val="0"/>
        </w:rPr>
        <w:t>&lt;/NumAm&gt;</w:t>
      </w:r>
    </w:p>
    <w:p w14:paraId="5CEC716B"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5C7F421" w14:textId="77777777" w:rsidR="00B607D3" w:rsidRPr="00477C67" w:rsidRDefault="00B607D3" w:rsidP="00B607D3">
      <w:pPr>
        <w:pStyle w:val="NormalBold"/>
      </w:pPr>
      <w:r w:rsidRPr="00477C67">
        <w:rPr>
          <w:rStyle w:val="HideTWBExt"/>
          <w:noProof w:val="0"/>
        </w:rPr>
        <w:t>&lt;/RepeatBlock-By&gt;</w:t>
      </w:r>
    </w:p>
    <w:p w14:paraId="12ED832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CD8866"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11948F3" w14:textId="77777777" w:rsidTr="00127D63">
        <w:trPr>
          <w:trHeight w:hRule="exact" w:val="240"/>
          <w:jc w:val="center"/>
        </w:trPr>
        <w:tc>
          <w:tcPr>
            <w:tcW w:w="9752" w:type="dxa"/>
            <w:gridSpan w:val="2"/>
          </w:tcPr>
          <w:p w14:paraId="33F675FD" w14:textId="77777777" w:rsidR="00B607D3" w:rsidRPr="00477C67" w:rsidRDefault="00B607D3" w:rsidP="00127D63"/>
        </w:tc>
      </w:tr>
      <w:tr w:rsidR="00B607D3" w:rsidRPr="00477C67" w14:paraId="4C531EB4" w14:textId="77777777" w:rsidTr="00127D63">
        <w:trPr>
          <w:trHeight w:val="240"/>
          <w:jc w:val="center"/>
        </w:trPr>
        <w:tc>
          <w:tcPr>
            <w:tcW w:w="4876" w:type="dxa"/>
          </w:tcPr>
          <w:p w14:paraId="1210442F" w14:textId="77777777" w:rsidR="00B607D3" w:rsidRPr="00477C67" w:rsidRDefault="00B607D3" w:rsidP="00127D63">
            <w:pPr>
              <w:pStyle w:val="AmColumnHeading"/>
            </w:pPr>
            <w:r w:rsidRPr="00477C67">
              <w:t>Texto da Comissão</w:t>
            </w:r>
          </w:p>
        </w:tc>
        <w:tc>
          <w:tcPr>
            <w:tcW w:w="4876" w:type="dxa"/>
          </w:tcPr>
          <w:p w14:paraId="15147181" w14:textId="77777777" w:rsidR="00B607D3" w:rsidRPr="00477C67" w:rsidRDefault="00B607D3" w:rsidP="00127D63">
            <w:pPr>
              <w:pStyle w:val="AmColumnHeading"/>
            </w:pPr>
            <w:r w:rsidRPr="00477C67">
              <w:t>Alteração</w:t>
            </w:r>
          </w:p>
        </w:tc>
      </w:tr>
      <w:tr w:rsidR="00B607D3" w:rsidRPr="00477C67" w14:paraId="0370C7A6" w14:textId="77777777" w:rsidTr="00127D63">
        <w:trPr>
          <w:jc w:val="center"/>
        </w:trPr>
        <w:tc>
          <w:tcPr>
            <w:tcW w:w="4876" w:type="dxa"/>
          </w:tcPr>
          <w:p w14:paraId="2BCDCC1D" w14:textId="28EF1BAB" w:rsidR="00B607D3" w:rsidRPr="00477C67" w:rsidRDefault="00B607D3" w:rsidP="00127D63">
            <w:pPr>
              <w:pStyle w:val="Normal6a"/>
            </w:pPr>
            <w:r w:rsidRPr="00477C67">
              <w:t>(35)</w:t>
            </w:r>
            <w:r w:rsidRPr="00477C67">
              <w:tab/>
              <w:t>O presente regulamento deve basear</w:t>
            </w:r>
            <w:r w:rsidR="00127D63">
              <w:noBreakHyphen/>
            </w:r>
            <w:r w:rsidRPr="00477C67">
              <w:t xml:space="preserve">se nos princípios </w:t>
            </w:r>
            <w:r w:rsidRPr="00477C67">
              <w:rPr>
                <w:b/>
                <w:i/>
              </w:rPr>
              <w:t>subjacentes ao</w:t>
            </w:r>
            <w:r w:rsidRPr="00477C67">
              <w:t xml:space="preserve"> Regulamento (UE) n.º 604/2013 do Parlamento Europeu e do Conselho</w:t>
            </w:r>
            <w:r w:rsidRPr="00477C67">
              <w:rPr>
                <w:rStyle w:val="Sup"/>
              </w:rPr>
              <w:t>41</w:t>
            </w:r>
            <w:r w:rsidRPr="00477C67">
              <w:rPr>
                <w:b/>
                <w:i/>
              </w:rPr>
              <w:t>, desenvolvendo simultaneamente o princípio da solidariedade e da partilha equitativa de responsabilidades como parte do quadro comum</w:t>
            </w:r>
            <w:r w:rsidRPr="00477C67">
              <w:t xml:space="preserve">. </w:t>
            </w:r>
            <w:r w:rsidRPr="00477C67">
              <w:rPr>
                <w:b/>
                <w:i/>
              </w:rPr>
              <w:t>Para o efeito, um novo mecanismo de solidariedade deve permitir uma maior preparação dos Estados</w:t>
            </w:r>
            <w:r w:rsidR="00127D63">
              <w:rPr>
                <w:b/>
                <w:i/>
              </w:rPr>
              <w:noBreakHyphen/>
            </w:r>
            <w:r w:rsidRPr="00477C67">
              <w:rPr>
                <w:b/>
                <w:i/>
              </w:rPr>
              <w:t>Membros para gerir a migração, para fazer face a situações em que os Estados</w:t>
            </w:r>
            <w:r w:rsidR="00127D63">
              <w:rPr>
                <w:b/>
                <w:i/>
              </w:rPr>
              <w:noBreakHyphen/>
            </w:r>
            <w:r w:rsidRPr="00477C67">
              <w:rPr>
                <w:b/>
                <w:i/>
              </w:rPr>
              <w:t>Membros são confrontados com pressões migratórias, e para facilitar o apoio solidário regular entre os Estados</w:t>
            </w:r>
            <w:r w:rsidR="00127D63">
              <w:rPr>
                <w:b/>
                <w:i/>
              </w:rPr>
              <w:noBreakHyphen/>
            </w:r>
            <w:r w:rsidRPr="00477C67">
              <w:rPr>
                <w:b/>
                <w:i/>
              </w:rPr>
              <w:t>Membros.</w:t>
            </w:r>
          </w:p>
        </w:tc>
        <w:tc>
          <w:tcPr>
            <w:tcW w:w="4876" w:type="dxa"/>
          </w:tcPr>
          <w:p w14:paraId="111C3D85" w14:textId="78E1E6AF" w:rsidR="00B607D3" w:rsidRPr="00477C67" w:rsidRDefault="00B607D3" w:rsidP="00127D63">
            <w:pPr>
              <w:pStyle w:val="Normal6a"/>
            </w:pPr>
            <w:r w:rsidRPr="00477C67">
              <w:t>(35)</w:t>
            </w:r>
            <w:r w:rsidRPr="00477C67">
              <w:tab/>
              <w:t>O presente regulamento deve basear</w:t>
            </w:r>
            <w:r w:rsidR="00127D63">
              <w:noBreakHyphen/>
            </w:r>
            <w:r w:rsidRPr="00477C67">
              <w:t xml:space="preserve">se nos princípios </w:t>
            </w:r>
            <w:r w:rsidRPr="00477C67">
              <w:rPr>
                <w:b/>
                <w:i/>
              </w:rPr>
              <w:t>estabelecidos pelo</w:t>
            </w:r>
            <w:r w:rsidRPr="00477C67">
              <w:t xml:space="preserve"> Regulamento (UE) n.º 604/2013 do Parlamento Europeu e do Conselho</w:t>
            </w:r>
            <w:r w:rsidRPr="00477C67">
              <w:rPr>
                <w:rStyle w:val="Sup"/>
              </w:rPr>
              <w:t>41</w:t>
            </w:r>
            <w:r w:rsidRPr="00477C67">
              <w:t>.</w:t>
            </w:r>
          </w:p>
        </w:tc>
      </w:tr>
      <w:tr w:rsidR="00B607D3" w:rsidRPr="00477C67" w14:paraId="249BA10D" w14:textId="77777777" w:rsidTr="00127D63">
        <w:trPr>
          <w:jc w:val="center"/>
        </w:trPr>
        <w:tc>
          <w:tcPr>
            <w:tcW w:w="4876" w:type="dxa"/>
          </w:tcPr>
          <w:p w14:paraId="18A7E4DA" w14:textId="77777777" w:rsidR="00B607D3" w:rsidRPr="00477C67" w:rsidRDefault="00B607D3" w:rsidP="00127D63">
            <w:pPr>
              <w:pStyle w:val="Normal6a"/>
            </w:pPr>
            <w:r w:rsidRPr="00477C67">
              <w:t>_________________</w:t>
            </w:r>
          </w:p>
        </w:tc>
        <w:tc>
          <w:tcPr>
            <w:tcW w:w="4876" w:type="dxa"/>
          </w:tcPr>
          <w:p w14:paraId="7C0345D9" w14:textId="77777777" w:rsidR="00B607D3" w:rsidRPr="00477C67" w:rsidRDefault="00B607D3" w:rsidP="00127D63">
            <w:pPr>
              <w:pStyle w:val="Normal6a"/>
            </w:pPr>
            <w:r w:rsidRPr="00477C67">
              <w:t>_________________</w:t>
            </w:r>
          </w:p>
        </w:tc>
      </w:tr>
      <w:tr w:rsidR="00B607D3" w:rsidRPr="00477C67" w14:paraId="7138135D" w14:textId="77777777" w:rsidTr="00127D63">
        <w:trPr>
          <w:jc w:val="center"/>
        </w:trPr>
        <w:tc>
          <w:tcPr>
            <w:tcW w:w="4876" w:type="dxa"/>
          </w:tcPr>
          <w:p w14:paraId="017E3616" w14:textId="6E87B019"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c>
          <w:tcPr>
            <w:tcW w:w="4876" w:type="dxa"/>
          </w:tcPr>
          <w:p w14:paraId="61ED8C9B" w14:textId="2225E7AB"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r>
    </w:tbl>
    <w:p w14:paraId="0F4BC229"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68645D9B" w14:textId="77777777" w:rsidR="00B607D3" w:rsidRPr="00127D63" w:rsidRDefault="00B607D3" w:rsidP="00B607D3">
      <w:pPr>
        <w:rPr>
          <w:lang w:val="fr-BE"/>
        </w:rPr>
      </w:pPr>
      <w:r w:rsidRPr="00127D63">
        <w:rPr>
          <w:rStyle w:val="HideTWBExt"/>
          <w:noProof w:val="0"/>
          <w:lang w:val="fr-BE"/>
        </w:rPr>
        <w:t>&lt;/Amend&gt;</w:t>
      </w:r>
    </w:p>
    <w:p w14:paraId="14BC7103"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495</w:t>
      </w:r>
      <w:r w:rsidRPr="00127D63">
        <w:rPr>
          <w:rStyle w:val="HideTWBExt"/>
          <w:noProof w:val="0"/>
          <w:lang w:val="fr-BE"/>
        </w:rPr>
        <w:t>&lt;/NumAm&gt;</w:t>
      </w:r>
    </w:p>
    <w:p w14:paraId="1C48396A"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19CF4943" w14:textId="77777777" w:rsidR="00B607D3" w:rsidRPr="00127D63" w:rsidRDefault="00B607D3" w:rsidP="00B607D3">
      <w:pPr>
        <w:pStyle w:val="NormalBold"/>
        <w:rPr>
          <w:lang w:val="fr-BE"/>
        </w:rPr>
      </w:pPr>
      <w:r w:rsidRPr="00127D63">
        <w:rPr>
          <w:rStyle w:val="HideTWBExt"/>
          <w:noProof w:val="0"/>
          <w:lang w:val="fr-BE"/>
        </w:rPr>
        <w:t>&lt;/RepeatBlock-By&gt;</w:t>
      </w:r>
    </w:p>
    <w:p w14:paraId="403A5A3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9A2F540"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EC890F1" w14:textId="77777777" w:rsidTr="00127D63">
        <w:trPr>
          <w:trHeight w:hRule="exact" w:val="240"/>
          <w:jc w:val="center"/>
        </w:trPr>
        <w:tc>
          <w:tcPr>
            <w:tcW w:w="9752" w:type="dxa"/>
            <w:gridSpan w:val="2"/>
          </w:tcPr>
          <w:p w14:paraId="1BA75DDC" w14:textId="77777777" w:rsidR="00B607D3" w:rsidRPr="00477C67" w:rsidRDefault="00B607D3" w:rsidP="00127D63"/>
        </w:tc>
      </w:tr>
      <w:tr w:rsidR="00B607D3" w:rsidRPr="00477C67" w14:paraId="0BAF6ECC" w14:textId="77777777" w:rsidTr="00127D63">
        <w:trPr>
          <w:trHeight w:val="240"/>
          <w:jc w:val="center"/>
        </w:trPr>
        <w:tc>
          <w:tcPr>
            <w:tcW w:w="4876" w:type="dxa"/>
          </w:tcPr>
          <w:p w14:paraId="6F6D6D73" w14:textId="77777777" w:rsidR="00B607D3" w:rsidRPr="00477C67" w:rsidRDefault="00B607D3" w:rsidP="00127D63">
            <w:pPr>
              <w:pStyle w:val="AmColumnHeading"/>
            </w:pPr>
            <w:r w:rsidRPr="00477C67">
              <w:t>Texto da Comissão</w:t>
            </w:r>
          </w:p>
        </w:tc>
        <w:tc>
          <w:tcPr>
            <w:tcW w:w="4876" w:type="dxa"/>
          </w:tcPr>
          <w:p w14:paraId="540CD760" w14:textId="77777777" w:rsidR="00B607D3" w:rsidRPr="00477C67" w:rsidRDefault="00B607D3" w:rsidP="00127D63">
            <w:pPr>
              <w:pStyle w:val="AmColumnHeading"/>
            </w:pPr>
            <w:r w:rsidRPr="00477C67">
              <w:t>Alteração</w:t>
            </w:r>
          </w:p>
        </w:tc>
      </w:tr>
      <w:tr w:rsidR="00B607D3" w:rsidRPr="00477C67" w14:paraId="64C668A0" w14:textId="77777777" w:rsidTr="00127D63">
        <w:trPr>
          <w:jc w:val="center"/>
        </w:trPr>
        <w:tc>
          <w:tcPr>
            <w:tcW w:w="4876" w:type="dxa"/>
          </w:tcPr>
          <w:p w14:paraId="643A3151" w14:textId="3DC5968F"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xml:space="preserve">, desenvolvendo simultaneamente o princípio da solidariedade e da partilha equitativa de responsabilidades como parte do quadro comum. </w:t>
            </w:r>
            <w:r w:rsidRPr="00477C67">
              <w:rPr>
                <w:b/>
                <w:i/>
              </w:rPr>
              <w:t>Para o efeito, um novo mecanismo de solidariedade deve permitir uma maior preparação dos Estados</w:t>
            </w:r>
            <w:r w:rsidR="00127D63">
              <w:rPr>
                <w:b/>
                <w:i/>
              </w:rPr>
              <w:noBreakHyphen/>
            </w:r>
            <w:r w:rsidRPr="00477C67">
              <w:rPr>
                <w:b/>
                <w:i/>
              </w:rPr>
              <w:t>Membros para gerir a migração, para fazer face a situações em que os Estados</w:t>
            </w:r>
            <w:r w:rsidR="00127D63">
              <w:rPr>
                <w:b/>
                <w:i/>
              </w:rPr>
              <w:noBreakHyphen/>
            </w:r>
            <w:r w:rsidRPr="00477C67">
              <w:rPr>
                <w:b/>
                <w:i/>
              </w:rPr>
              <w:t>Membros são confrontados com pressões migratórias, e para facilitar o apoio solidário regular entre os Estados</w:t>
            </w:r>
            <w:r w:rsidR="00127D63">
              <w:rPr>
                <w:b/>
                <w:i/>
              </w:rPr>
              <w:noBreakHyphen/>
            </w:r>
            <w:r w:rsidRPr="00477C67">
              <w:rPr>
                <w:b/>
                <w:i/>
              </w:rPr>
              <w:t>Membros.</w:t>
            </w:r>
          </w:p>
        </w:tc>
        <w:tc>
          <w:tcPr>
            <w:tcW w:w="4876" w:type="dxa"/>
          </w:tcPr>
          <w:p w14:paraId="2782ECE2" w14:textId="5388D067"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desenvolvendo simultaneamente o princípio da solidariedade e da partilha equitativa de responsabilidades como parte do quadro comum.</w:t>
            </w:r>
          </w:p>
        </w:tc>
      </w:tr>
      <w:tr w:rsidR="00B607D3" w:rsidRPr="00477C67" w14:paraId="424178B1" w14:textId="77777777" w:rsidTr="00127D63">
        <w:trPr>
          <w:jc w:val="center"/>
        </w:trPr>
        <w:tc>
          <w:tcPr>
            <w:tcW w:w="4876" w:type="dxa"/>
          </w:tcPr>
          <w:p w14:paraId="2AA8A9C1" w14:textId="77777777" w:rsidR="00B607D3" w:rsidRPr="00477C67" w:rsidRDefault="00B607D3" w:rsidP="00127D63">
            <w:pPr>
              <w:pStyle w:val="Normal6a"/>
            </w:pPr>
            <w:r w:rsidRPr="00477C67">
              <w:t>_________________</w:t>
            </w:r>
          </w:p>
        </w:tc>
        <w:tc>
          <w:tcPr>
            <w:tcW w:w="4876" w:type="dxa"/>
          </w:tcPr>
          <w:p w14:paraId="23850C9C" w14:textId="77777777" w:rsidR="00B607D3" w:rsidRPr="00477C67" w:rsidRDefault="00B607D3" w:rsidP="00127D63">
            <w:pPr>
              <w:pStyle w:val="Normal6a"/>
            </w:pPr>
            <w:r w:rsidRPr="00477C67">
              <w:t>_________________</w:t>
            </w:r>
          </w:p>
        </w:tc>
      </w:tr>
      <w:tr w:rsidR="00B607D3" w:rsidRPr="00477C67" w14:paraId="705FD374" w14:textId="77777777" w:rsidTr="00127D63">
        <w:trPr>
          <w:jc w:val="center"/>
        </w:trPr>
        <w:tc>
          <w:tcPr>
            <w:tcW w:w="4876" w:type="dxa"/>
          </w:tcPr>
          <w:p w14:paraId="64BFE4BB" w14:textId="01A6DE48"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c>
          <w:tcPr>
            <w:tcW w:w="4876" w:type="dxa"/>
          </w:tcPr>
          <w:p w14:paraId="30B6D03F" w14:textId="7793074D"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r>
    </w:tbl>
    <w:p w14:paraId="27400FC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FAA7B98" w14:textId="77777777" w:rsidR="00B607D3" w:rsidRPr="00477C67" w:rsidRDefault="00B607D3" w:rsidP="00B607D3">
      <w:r w:rsidRPr="00477C67">
        <w:rPr>
          <w:rStyle w:val="HideTWBExt"/>
          <w:noProof w:val="0"/>
        </w:rPr>
        <w:t>&lt;/Amend&gt;</w:t>
      </w:r>
    </w:p>
    <w:p w14:paraId="7870CDD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496</w:t>
      </w:r>
      <w:r w:rsidRPr="00477C67">
        <w:rPr>
          <w:rStyle w:val="HideTWBExt"/>
          <w:noProof w:val="0"/>
        </w:rPr>
        <w:t>&lt;/NumAm&gt;</w:t>
      </w:r>
    </w:p>
    <w:p w14:paraId="1A953D79" w14:textId="3E1DFC38"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Sophia in 't Veld, Karen Melchior</w:t>
      </w:r>
      <w:r w:rsidRPr="00477C67">
        <w:rPr>
          <w:rStyle w:val="HideTWBExt"/>
          <w:noProof w:val="0"/>
        </w:rPr>
        <w:t>&lt;/Members&gt;</w:t>
      </w:r>
    </w:p>
    <w:p w14:paraId="6A63FD62" w14:textId="77777777" w:rsidR="00B607D3" w:rsidRPr="00477C67" w:rsidRDefault="00B607D3" w:rsidP="00B607D3">
      <w:pPr>
        <w:pStyle w:val="NormalBold"/>
      </w:pPr>
      <w:r w:rsidRPr="00477C67">
        <w:rPr>
          <w:rStyle w:val="HideTWBExt"/>
          <w:noProof w:val="0"/>
        </w:rPr>
        <w:t>&lt;/RepeatBlock-By&gt;</w:t>
      </w:r>
    </w:p>
    <w:p w14:paraId="18FC7BC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9267A8F"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7E9E927" w14:textId="77777777" w:rsidTr="00127D63">
        <w:trPr>
          <w:trHeight w:hRule="exact" w:val="240"/>
          <w:jc w:val="center"/>
        </w:trPr>
        <w:tc>
          <w:tcPr>
            <w:tcW w:w="9752" w:type="dxa"/>
            <w:gridSpan w:val="2"/>
          </w:tcPr>
          <w:p w14:paraId="443888EE" w14:textId="77777777" w:rsidR="00B607D3" w:rsidRPr="00477C67" w:rsidRDefault="00B607D3" w:rsidP="00127D63"/>
        </w:tc>
      </w:tr>
      <w:tr w:rsidR="00B607D3" w:rsidRPr="00477C67" w14:paraId="534CD8A9" w14:textId="77777777" w:rsidTr="00127D63">
        <w:trPr>
          <w:trHeight w:val="240"/>
          <w:jc w:val="center"/>
        </w:trPr>
        <w:tc>
          <w:tcPr>
            <w:tcW w:w="4876" w:type="dxa"/>
          </w:tcPr>
          <w:p w14:paraId="73A25D13" w14:textId="77777777" w:rsidR="00B607D3" w:rsidRPr="00477C67" w:rsidRDefault="00B607D3" w:rsidP="00127D63">
            <w:pPr>
              <w:pStyle w:val="AmColumnHeading"/>
            </w:pPr>
            <w:r w:rsidRPr="00477C67">
              <w:t>Texto da Comissão</w:t>
            </w:r>
          </w:p>
        </w:tc>
        <w:tc>
          <w:tcPr>
            <w:tcW w:w="4876" w:type="dxa"/>
          </w:tcPr>
          <w:p w14:paraId="36D98EED" w14:textId="77777777" w:rsidR="00B607D3" w:rsidRPr="00477C67" w:rsidRDefault="00B607D3" w:rsidP="00127D63">
            <w:pPr>
              <w:pStyle w:val="AmColumnHeading"/>
            </w:pPr>
            <w:r w:rsidRPr="00477C67">
              <w:t>Alteração</w:t>
            </w:r>
          </w:p>
        </w:tc>
      </w:tr>
      <w:tr w:rsidR="00B607D3" w:rsidRPr="00477C67" w14:paraId="338F757B" w14:textId="77777777" w:rsidTr="00127D63">
        <w:trPr>
          <w:jc w:val="center"/>
        </w:trPr>
        <w:tc>
          <w:tcPr>
            <w:tcW w:w="4876" w:type="dxa"/>
          </w:tcPr>
          <w:p w14:paraId="4620BEEF" w14:textId="55D0C6CF"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desenvolvendo simultaneamente o princípio da solidariedade e da partilha equitativa de responsabilidades como parte do quadro comum. Para o efeito, um novo mecanismo de solidariedade deve permitir uma maior preparação dos Estados</w:t>
            </w:r>
            <w:r w:rsidR="00127D63">
              <w:noBreakHyphen/>
            </w:r>
            <w:r w:rsidRPr="00477C67">
              <w:t>Membros para gerir a migração, para fazer face a situações em que os Estados</w:t>
            </w:r>
            <w:r w:rsidR="00127D63">
              <w:noBreakHyphen/>
            </w:r>
            <w:r w:rsidRPr="00477C67">
              <w:t>Membros são confrontados com pressões migratórias, e para facilitar o apoio solidário regular entre os Estados</w:t>
            </w:r>
            <w:r w:rsidR="00127D63">
              <w:noBreakHyphen/>
            </w:r>
            <w:r w:rsidRPr="00477C67">
              <w:t>Membros.</w:t>
            </w:r>
          </w:p>
        </w:tc>
        <w:tc>
          <w:tcPr>
            <w:tcW w:w="4876" w:type="dxa"/>
          </w:tcPr>
          <w:p w14:paraId="7149B41B" w14:textId="3432B063"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desenvolvendo simultaneamente o princípio da solidariedade e da partilha equitativa de responsabilidades como parte do quadro comum. Para o efeito, um novo mecanismo de solidariedade deve permitir uma maior preparação dos Estados</w:t>
            </w:r>
            <w:r w:rsidR="00127D63">
              <w:noBreakHyphen/>
            </w:r>
            <w:r w:rsidRPr="00477C67">
              <w:t>Membros para gerir a migração, para fazer face a situações em que os Estados</w:t>
            </w:r>
            <w:r w:rsidR="00127D63">
              <w:noBreakHyphen/>
            </w:r>
            <w:r w:rsidRPr="00477C67">
              <w:t>Membros são confrontados com pressões migratórias, e para facilitar o apoio solidário regular entre os Estados</w:t>
            </w:r>
            <w:r w:rsidR="00127D63">
              <w:noBreakHyphen/>
            </w:r>
            <w:r w:rsidRPr="00477C67">
              <w:t xml:space="preserve">Membros. </w:t>
            </w:r>
            <w:r w:rsidRPr="00477C67">
              <w:rPr>
                <w:b/>
                <w:i/>
              </w:rPr>
              <w:t>A aplicação eficaz dessas contribuições solidárias representa uma condição prévia crucial para o funcionamento de todo o SECA.</w:t>
            </w:r>
          </w:p>
        </w:tc>
      </w:tr>
      <w:tr w:rsidR="00B607D3" w:rsidRPr="00477C67" w14:paraId="4EB8A276" w14:textId="77777777" w:rsidTr="00127D63">
        <w:trPr>
          <w:jc w:val="center"/>
        </w:trPr>
        <w:tc>
          <w:tcPr>
            <w:tcW w:w="4876" w:type="dxa"/>
          </w:tcPr>
          <w:p w14:paraId="219ACB53" w14:textId="77777777" w:rsidR="00B607D3" w:rsidRPr="00477C67" w:rsidRDefault="00B607D3" w:rsidP="00127D63">
            <w:pPr>
              <w:pStyle w:val="Normal6a"/>
            </w:pPr>
            <w:r w:rsidRPr="00477C67">
              <w:t>_________________</w:t>
            </w:r>
          </w:p>
        </w:tc>
        <w:tc>
          <w:tcPr>
            <w:tcW w:w="4876" w:type="dxa"/>
          </w:tcPr>
          <w:p w14:paraId="4A76E83F" w14:textId="77777777" w:rsidR="00B607D3" w:rsidRPr="00477C67" w:rsidRDefault="00B607D3" w:rsidP="00127D63">
            <w:pPr>
              <w:pStyle w:val="Normal6a"/>
            </w:pPr>
            <w:r w:rsidRPr="00477C67">
              <w:t>_________________</w:t>
            </w:r>
          </w:p>
        </w:tc>
      </w:tr>
      <w:tr w:rsidR="00B607D3" w:rsidRPr="00477C67" w14:paraId="6E5133D0" w14:textId="77777777" w:rsidTr="00127D63">
        <w:trPr>
          <w:jc w:val="center"/>
        </w:trPr>
        <w:tc>
          <w:tcPr>
            <w:tcW w:w="4876" w:type="dxa"/>
          </w:tcPr>
          <w:p w14:paraId="1C3D6016" w14:textId="20E04CF7"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c>
          <w:tcPr>
            <w:tcW w:w="4876" w:type="dxa"/>
          </w:tcPr>
          <w:p w14:paraId="799BEFF3" w14:textId="02AF760A"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r>
    </w:tbl>
    <w:p w14:paraId="3C3D9A3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251055F" w14:textId="77777777" w:rsidR="00B607D3" w:rsidRPr="00477C67" w:rsidRDefault="00B607D3" w:rsidP="00B607D3">
      <w:r w:rsidRPr="00477C67">
        <w:rPr>
          <w:rStyle w:val="HideTWBExt"/>
          <w:noProof w:val="0"/>
        </w:rPr>
        <w:t>&lt;/Amend&gt;</w:t>
      </w:r>
    </w:p>
    <w:p w14:paraId="5762F09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497</w:t>
      </w:r>
      <w:r w:rsidRPr="00477C67">
        <w:rPr>
          <w:rStyle w:val="HideTWBExt"/>
          <w:noProof w:val="0"/>
        </w:rPr>
        <w:t>&lt;/NumAm&gt;</w:t>
      </w:r>
    </w:p>
    <w:p w14:paraId="09B3E496"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Birgit Sippel, Franco Roberti, Cyrus Engerer, Caterina Chinnici</w:t>
      </w:r>
      <w:r w:rsidRPr="00477C67">
        <w:rPr>
          <w:rStyle w:val="HideTWBExt"/>
          <w:noProof w:val="0"/>
        </w:rPr>
        <w:t>&lt;/Members&gt;</w:t>
      </w:r>
    </w:p>
    <w:p w14:paraId="55551646" w14:textId="77777777" w:rsidR="00B607D3" w:rsidRPr="00477C67" w:rsidRDefault="00B607D3" w:rsidP="00B607D3">
      <w:pPr>
        <w:pStyle w:val="NormalBold"/>
      </w:pPr>
      <w:r w:rsidRPr="00477C67">
        <w:rPr>
          <w:rStyle w:val="HideTWBExt"/>
          <w:noProof w:val="0"/>
        </w:rPr>
        <w:t>&lt;/RepeatBlock-By&gt;</w:t>
      </w:r>
    </w:p>
    <w:p w14:paraId="3C4455B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49948F7"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DC9AF29" w14:textId="77777777" w:rsidTr="00127D63">
        <w:trPr>
          <w:trHeight w:hRule="exact" w:val="240"/>
          <w:jc w:val="center"/>
        </w:trPr>
        <w:tc>
          <w:tcPr>
            <w:tcW w:w="9752" w:type="dxa"/>
            <w:gridSpan w:val="2"/>
          </w:tcPr>
          <w:p w14:paraId="2790EC65" w14:textId="77777777" w:rsidR="00B607D3" w:rsidRPr="00477C67" w:rsidRDefault="00B607D3" w:rsidP="00127D63"/>
        </w:tc>
      </w:tr>
      <w:tr w:rsidR="00B607D3" w:rsidRPr="00477C67" w14:paraId="3F1FCCC8" w14:textId="77777777" w:rsidTr="00127D63">
        <w:trPr>
          <w:trHeight w:val="240"/>
          <w:jc w:val="center"/>
        </w:trPr>
        <w:tc>
          <w:tcPr>
            <w:tcW w:w="4876" w:type="dxa"/>
          </w:tcPr>
          <w:p w14:paraId="3D51BB3F" w14:textId="77777777" w:rsidR="00B607D3" w:rsidRPr="00477C67" w:rsidRDefault="00B607D3" w:rsidP="00127D63">
            <w:pPr>
              <w:pStyle w:val="AmColumnHeading"/>
            </w:pPr>
            <w:r w:rsidRPr="00477C67">
              <w:t>Texto da Comissão</w:t>
            </w:r>
          </w:p>
        </w:tc>
        <w:tc>
          <w:tcPr>
            <w:tcW w:w="4876" w:type="dxa"/>
          </w:tcPr>
          <w:p w14:paraId="03892367" w14:textId="77777777" w:rsidR="00B607D3" w:rsidRPr="00477C67" w:rsidRDefault="00B607D3" w:rsidP="00127D63">
            <w:pPr>
              <w:pStyle w:val="AmColumnHeading"/>
            </w:pPr>
            <w:r w:rsidRPr="00477C67">
              <w:t>Alteração</w:t>
            </w:r>
          </w:p>
        </w:tc>
      </w:tr>
      <w:tr w:rsidR="00B607D3" w:rsidRPr="00477C67" w14:paraId="069B9198" w14:textId="77777777" w:rsidTr="00127D63">
        <w:trPr>
          <w:jc w:val="center"/>
        </w:trPr>
        <w:tc>
          <w:tcPr>
            <w:tcW w:w="4876" w:type="dxa"/>
          </w:tcPr>
          <w:p w14:paraId="41FFEE7F" w14:textId="2F6D7BCA"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rPr>
                <w:b/>
                <w:i/>
              </w:rPr>
              <w:t>, desenvolvendo simultaneamente o</w:t>
            </w:r>
            <w:r w:rsidRPr="00477C67">
              <w:t xml:space="preserve"> princípio da solidariedade e da partilha equitativa de responsabilidades como parte do quadro comum. Para o efeito, </w:t>
            </w:r>
            <w:r w:rsidRPr="00477C67">
              <w:rPr>
                <w:b/>
                <w:i/>
              </w:rPr>
              <w:t>um</w:t>
            </w:r>
            <w:r w:rsidRPr="00477C67">
              <w:t xml:space="preserve"> novo mecanismo de solidariedade deve permitir uma maior preparação dos Estados</w:t>
            </w:r>
            <w:r w:rsidR="00127D63">
              <w:noBreakHyphen/>
            </w:r>
            <w:r w:rsidRPr="00477C67">
              <w:t xml:space="preserve">Membros </w:t>
            </w:r>
            <w:r w:rsidRPr="00477C67">
              <w:rPr>
                <w:b/>
                <w:i/>
              </w:rPr>
              <w:t>para gerir a migração, para fazer face a situações em que os Estados</w:t>
            </w:r>
            <w:r w:rsidR="00127D63">
              <w:rPr>
                <w:b/>
                <w:i/>
              </w:rPr>
              <w:noBreakHyphen/>
            </w:r>
            <w:r w:rsidRPr="00477C67">
              <w:rPr>
                <w:b/>
                <w:i/>
              </w:rPr>
              <w:t>Membros são confrontados com pressões migratórias, e para facilitar o apoio solidário regular entre os Estados</w:t>
            </w:r>
            <w:r w:rsidR="00127D63">
              <w:rPr>
                <w:b/>
                <w:i/>
              </w:rPr>
              <w:noBreakHyphen/>
            </w:r>
            <w:r w:rsidRPr="00477C67">
              <w:rPr>
                <w:b/>
                <w:i/>
              </w:rPr>
              <w:t>Membros</w:t>
            </w:r>
            <w:r w:rsidRPr="00477C67">
              <w:t>.</w:t>
            </w:r>
          </w:p>
        </w:tc>
        <w:tc>
          <w:tcPr>
            <w:tcW w:w="4876" w:type="dxa"/>
          </w:tcPr>
          <w:p w14:paraId="126D4FD0" w14:textId="5D2B5003"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xml:space="preserve"> </w:t>
            </w:r>
            <w:r w:rsidRPr="00477C67">
              <w:rPr>
                <w:b/>
                <w:i/>
              </w:rPr>
              <w:t>e no</w:t>
            </w:r>
            <w:r w:rsidRPr="00477C67">
              <w:t xml:space="preserve"> princípio da solidariedade e da partilha equitativa de responsabilidades como parte do quadro comum</w:t>
            </w:r>
            <w:r w:rsidRPr="00477C67">
              <w:rPr>
                <w:b/>
                <w:i/>
              </w:rPr>
              <w:t>, em consonância com o artigo 80.º do TFUE</w:t>
            </w:r>
            <w:r w:rsidRPr="00477C67">
              <w:t xml:space="preserve">. Para o efeito, </w:t>
            </w:r>
            <w:r w:rsidRPr="00477C67">
              <w:rPr>
                <w:b/>
                <w:i/>
              </w:rPr>
              <w:t>o</w:t>
            </w:r>
            <w:r w:rsidRPr="00477C67">
              <w:t xml:space="preserve"> novo mecanismo de solidariedade deve permitir uma maior preparação dos Estados</w:t>
            </w:r>
            <w:r w:rsidR="00127D63">
              <w:noBreakHyphen/>
            </w:r>
            <w:r w:rsidRPr="00477C67">
              <w:t>Membros.</w:t>
            </w:r>
          </w:p>
        </w:tc>
      </w:tr>
      <w:tr w:rsidR="00B607D3" w:rsidRPr="00477C67" w14:paraId="43C30494" w14:textId="77777777" w:rsidTr="00127D63">
        <w:trPr>
          <w:jc w:val="center"/>
        </w:trPr>
        <w:tc>
          <w:tcPr>
            <w:tcW w:w="4876" w:type="dxa"/>
          </w:tcPr>
          <w:p w14:paraId="192D1C15" w14:textId="77777777" w:rsidR="00B607D3" w:rsidRPr="00477C67" w:rsidRDefault="00B607D3" w:rsidP="00127D63">
            <w:pPr>
              <w:pStyle w:val="Normal6a"/>
            </w:pPr>
            <w:r w:rsidRPr="00477C67">
              <w:t>_________________</w:t>
            </w:r>
          </w:p>
        </w:tc>
        <w:tc>
          <w:tcPr>
            <w:tcW w:w="4876" w:type="dxa"/>
          </w:tcPr>
          <w:p w14:paraId="729B1D61" w14:textId="77777777" w:rsidR="00B607D3" w:rsidRPr="00477C67" w:rsidRDefault="00B607D3" w:rsidP="00127D63">
            <w:pPr>
              <w:pStyle w:val="Normal6a"/>
            </w:pPr>
            <w:r w:rsidRPr="00477C67">
              <w:t>_________________</w:t>
            </w:r>
          </w:p>
        </w:tc>
      </w:tr>
      <w:tr w:rsidR="00B607D3" w:rsidRPr="00477C67" w14:paraId="08EEBE15" w14:textId="77777777" w:rsidTr="00127D63">
        <w:trPr>
          <w:jc w:val="center"/>
        </w:trPr>
        <w:tc>
          <w:tcPr>
            <w:tcW w:w="4876" w:type="dxa"/>
          </w:tcPr>
          <w:p w14:paraId="2B9382CD" w14:textId="1A4FC058"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c>
          <w:tcPr>
            <w:tcW w:w="4876" w:type="dxa"/>
          </w:tcPr>
          <w:p w14:paraId="550DAE90" w14:textId="666886BE"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r>
    </w:tbl>
    <w:p w14:paraId="49FED11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FA858AA" w14:textId="77777777" w:rsidR="00B607D3" w:rsidRPr="00477C67" w:rsidRDefault="00B607D3" w:rsidP="00B607D3">
      <w:r w:rsidRPr="00477C67">
        <w:rPr>
          <w:rStyle w:val="HideTWBExt"/>
          <w:noProof w:val="0"/>
        </w:rPr>
        <w:t>&lt;/Amend&gt;</w:t>
      </w:r>
    </w:p>
    <w:p w14:paraId="2B02A72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498</w:t>
      </w:r>
      <w:r w:rsidRPr="00477C67">
        <w:rPr>
          <w:rStyle w:val="HideTWBExt"/>
          <w:noProof w:val="0"/>
        </w:rPr>
        <w:t>&lt;/NumAm&gt;</w:t>
      </w:r>
    </w:p>
    <w:p w14:paraId="1FD3E3A8"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1ED15F01" w14:textId="77777777" w:rsidR="00B607D3" w:rsidRPr="00477C67" w:rsidRDefault="00B607D3" w:rsidP="00B607D3">
      <w:pPr>
        <w:pStyle w:val="NormalBold"/>
      </w:pPr>
      <w:r w:rsidRPr="00477C67">
        <w:rPr>
          <w:rStyle w:val="HideTWBExt"/>
          <w:noProof w:val="0"/>
        </w:rPr>
        <w:t>&lt;/RepeatBlock-By&gt;</w:t>
      </w:r>
    </w:p>
    <w:p w14:paraId="61365AF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4C9902" w14:textId="77777777" w:rsidR="00B607D3" w:rsidRPr="00477C67" w:rsidRDefault="00B607D3" w:rsidP="00B607D3">
      <w:pPr>
        <w:pStyle w:val="NormalBold"/>
      </w:pPr>
      <w:r w:rsidRPr="00477C67">
        <w:rPr>
          <w:rStyle w:val="HideTWBExt"/>
          <w:noProof w:val="0"/>
        </w:rPr>
        <w:t>&lt;Article&gt;</w:t>
      </w:r>
      <w:r w:rsidRPr="00477C67">
        <w:t>Considerando 35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B862EBA" w14:textId="77777777" w:rsidTr="00127D63">
        <w:trPr>
          <w:trHeight w:hRule="exact" w:val="240"/>
          <w:jc w:val="center"/>
        </w:trPr>
        <w:tc>
          <w:tcPr>
            <w:tcW w:w="9752" w:type="dxa"/>
            <w:gridSpan w:val="2"/>
          </w:tcPr>
          <w:p w14:paraId="7E96D56A" w14:textId="77777777" w:rsidR="00B607D3" w:rsidRPr="00477C67" w:rsidRDefault="00B607D3" w:rsidP="00127D63"/>
        </w:tc>
      </w:tr>
      <w:tr w:rsidR="00B607D3" w:rsidRPr="00477C67" w14:paraId="4E864F24" w14:textId="77777777" w:rsidTr="00127D63">
        <w:trPr>
          <w:trHeight w:val="240"/>
          <w:jc w:val="center"/>
        </w:trPr>
        <w:tc>
          <w:tcPr>
            <w:tcW w:w="4876" w:type="dxa"/>
          </w:tcPr>
          <w:p w14:paraId="65BB9313" w14:textId="77777777" w:rsidR="00B607D3" w:rsidRPr="00477C67" w:rsidRDefault="00B607D3" w:rsidP="00127D63">
            <w:pPr>
              <w:pStyle w:val="AmColumnHeading"/>
            </w:pPr>
            <w:r w:rsidRPr="00477C67">
              <w:t>Texto da Comissão</w:t>
            </w:r>
          </w:p>
        </w:tc>
        <w:tc>
          <w:tcPr>
            <w:tcW w:w="4876" w:type="dxa"/>
          </w:tcPr>
          <w:p w14:paraId="68062354" w14:textId="77777777" w:rsidR="00B607D3" w:rsidRPr="00477C67" w:rsidRDefault="00B607D3" w:rsidP="00127D63">
            <w:pPr>
              <w:pStyle w:val="AmColumnHeading"/>
            </w:pPr>
            <w:r w:rsidRPr="00477C67">
              <w:t>Alteração</w:t>
            </w:r>
          </w:p>
        </w:tc>
      </w:tr>
      <w:tr w:rsidR="00B607D3" w:rsidRPr="00477C67" w14:paraId="38D6740C" w14:textId="77777777" w:rsidTr="00127D63">
        <w:trPr>
          <w:jc w:val="center"/>
        </w:trPr>
        <w:tc>
          <w:tcPr>
            <w:tcW w:w="4876" w:type="dxa"/>
          </w:tcPr>
          <w:p w14:paraId="1196FB10" w14:textId="7DD9E1EB"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desenvolvendo simultaneamente o princípio da solidariedade e da partilha equitativa de responsabilidades como parte do quadro comum. Para o efeito, um novo mecanismo de solidariedade deve permitir uma maior preparação dos Estados</w:t>
            </w:r>
            <w:r w:rsidR="00127D63">
              <w:noBreakHyphen/>
            </w:r>
            <w:r w:rsidRPr="00477C67">
              <w:t xml:space="preserve">Membros para </w:t>
            </w:r>
            <w:r w:rsidRPr="00477C67">
              <w:rPr>
                <w:b/>
                <w:i/>
              </w:rPr>
              <w:t xml:space="preserve">gerir </w:t>
            </w:r>
            <w:r w:rsidRPr="00477C67">
              <w:t>a</w:t>
            </w:r>
            <w:r w:rsidRPr="00477C67">
              <w:rPr>
                <w:b/>
                <w:i/>
              </w:rPr>
              <w:t xml:space="preserve"> migração</w:t>
            </w:r>
            <w:r w:rsidRPr="00477C67">
              <w:t>, para fazer face a situações em que os Estados</w:t>
            </w:r>
            <w:r w:rsidR="00127D63">
              <w:noBreakHyphen/>
            </w:r>
            <w:r w:rsidRPr="00477C67">
              <w:t>Membros são confrontados com pressões migratórias, e para facilitar o apoio solidário regular entre os Estados</w:t>
            </w:r>
            <w:r w:rsidR="00127D63">
              <w:noBreakHyphen/>
            </w:r>
            <w:r w:rsidRPr="00477C67">
              <w:t>Membros.</w:t>
            </w:r>
          </w:p>
        </w:tc>
        <w:tc>
          <w:tcPr>
            <w:tcW w:w="4876" w:type="dxa"/>
          </w:tcPr>
          <w:p w14:paraId="682A4643" w14:textId="1C98D3B3" w:rsidR="00B607D3" w:rsidRPr="00477C67" w:rsidRDefault="00B607D3" w:rsidP="00127D63">
            <w:pPr>
              <w:pStyle w:val="Normal6a"/>
            </w:pPr>
            <w:r w:rsidRPr="00477C67">
              <w:t>(35)</w:t>
            </w:r>
            <w:r w:rsidRPr="00477C67">
              <w:tab/>
              <w:t>O presente regulamento deve basear</w:t>
            </w:r>
            <w:r w:rsidR="00127D63">
              <w:noBreakHyphen/>
            </w:r>
            <w:r w:rsidRPr="00477C67">
              <w:t>se nos princípios subjacentes ao Regulamento (UE) n.º 604/2013 do Parlamento Europeu e do Conselho</w:t>
            </w:r>
            <w:r w:rsidRPr="00477C67">
              <w:rPr>
                <w:rStyle w:val="Sup"/>
              </w:rPr>
              <w:t>41</w:t>
            </w:r>
            <w:r w:rsidRPr="00477C67">
              <w:t>, desenvolvendo simultaneamente o princípio da solidariedade e da partilha equitativa de responsabilidades como parte do quadro comum. Para o efeito, um novo mecanismo de solidariedade deve permitir uma maior preparação dos Estados</w:t>
            </w:r>
            <w:r w:rsidR="00127D63">
              <w:noBreakHyphen/>
            </w:r>
            <w:r w:rsidRPr="00477C67">
              <w:t xml:space="preserve">Membros para </w:t>
            </w:r>
            <w:r w:rsidRPr="00477C67">
              <w:rPr>
                <w:b/>
                <w:i/>
              </w:rPr>
              <w:t>fazer face</w:t>
            </w:r>
            <w:r w:rsidRPr="00477C67">
              <w:t xml:space="preserve"> a </w:t>
            </w:r>
            <w:r w:rsidRPr="00477C67">
              <w:rPr>
                <w:b/>
                <w:i/>
              </w:rPr>
              <w:t>desafios migratórios</w:t>
            </w:r>
            <w:r w:rsidRPr="00477C67">
              <w:t>, para fazer face a situações em que os Estados</w:t>
            </w:r>
            <w:r w:rsidR="00127D63">
              <w:noBreakHyphen/>
            </w:r>
            <w:r w:rsidRPr="00477C67">
              <w:t>Membros são confrontados com pressões migratórias, e para facilitar o apoio solidário regular entre os Estados</w:t>
            </w:r>
            <w:r w:rsidR="00127D63">
              <w:noBreakHyphen/>
            </w:r>
            <w:r w:rsidRPr="00477C67">
              <w:t>Membros.</w:t>
            </w:r>
          </w:p>
        </w:tc>
      </w:tr>
      <w:tr w:rsidR="00B607D3" w:rsidRPr="00477C67" w14:paraId="19386227" w14:textId="77777777" w:rsidTr="00127D63">
        <w:trPr>
          <w:jc w:val="center"/>
        </w:trPr>
        <w:tc>
          <w:tcPr>
            <w:tcW w:w="4876" w:type="dxa"/>
          </w:tcPr>
          <w:p w14:paraId="162EC5EE" w14:textId="77777777" w:rsidR="00B607D3" w:rsidRPr="00477C67" w:rsidRDefault="00B607D3" w:rsidP="00127D63">
            <w:pPr>
              <w:pStyle w:val="Normal6a"/>
            </w:pPr>
            <w:r w:rsidRPr="00477C67">
              <w:t>_________________</w:t>
            </w:r>
          </w:p>
        </w:tc>
        <w:tc>
          <w:tcPr>
            <w:tcW w:w="4876" w:type="dxa"/>
          </w:tcPr>
          <w:p w14:paraId="1B6BFF93" w14:textId="77777777" w:rsidR="00B607D3" w:rsidRPr="00477C67" w:rsidRDefault="00B607D3" w:rsidP="00127D63">
            <w:pPr>
              <w:pStyle w:val="Normal6a"/>
            </w:pPr>
            <w:r w:rsidRPr="00477C67">
              <w:t>_________________</w:t>
            </w:r>
          </w:p>
        </w:tc>
      </w:tr>
      <w:tr w:rsidR="00B607D3" w:rsidRPr="00477C67" w14:paraId="060FB48E" w14:textId="77777777" w:rsidTr="00127D63">
        <w:trPr>
          <w:jc w:val="center"/>
        </w:trPr>
        <w:tc>
          <w:tcPr>
            <w:tcW w:w="4876" w:type="dxa"/>
          </w:tcPr>
          <w:p w14:paraId="231A2B0A" w14:textId="27483AA5"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c>
          <w:tcPr>
            <w:tcW w:w="4876" w:type="dxa"/>
          </w:tcPr>
          <w:p w14:paraId="3DF1F34D" w14:textId="1CB8A789" w:rsidR="00B607D3" w:rsidRPr="00477C67" w:rsidRDefault="00B607D3" w:rsidP="00127D63">
            <w:pPr>
              <w:pStyle w:val="Normal6a"/>
            </w:pPr>
            <w:r w:rsidRPr="00477C67">
              <w:rPr>
                <w:rStyle w:val="Sup"/>
              </w:rPr>
              <w:t>41</w:t>
            </w:r>
            <w:r w:rsidRPr="00477C67">
              <w:t xml:space="preserve"> Regulamento (UE) n.º 604/2013 do Parlamento Europeu e do Conselho, de 26 de junho de 2013, que estabelece os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(JO L 180 de 29.6.2013, p. 31).</w:t>
            </w:r>
          </w:p>
        </w:tc>
      </w:tr>
    </w:tbl>
    <w:p w14:paraId="238E6E6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A2EFFF9" w14:textId="77777777" w:rsidR="00B607D3" w:rsidRPr="00477C67" w:rsidRDefault="00B607D3" w:rsidP="00B607D3">
      <w:r w:rsidRPr="00477C67">
        <w:rPr>
          <w:rStyle w:val="HideTWBExt"/>
          <w:noProof w:val="0"/>
        </w:rPr>
        <w:t>&lt;/Amend&gt;</w:t>
      </w:r>
    </w:p>
    <w:p w14:paraId="52D6CD2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499</w:t>
      </w:r>
      <w:r w:rsidRPr="00477C67">
        <w:rPr>
          <w:rStyle w:val="HideTWBExt"/>
          <w:noProof w:val="0"/>
        </w:rPr>
        <w:t>&lt;/NumAm&gt;</w:t>
      </w:r>
    </w:p>
    <w:p w14:paraId="1589C6C9"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19BD087" w14:textId="77777777" w:rsidR="00B607D3" w:rsidRPr="00477C67" w:rsidRDefault="00B607D3" w:rsidP="00B607D3">
      <w:pPr>
        <w:pStyle w:val="NormalBold"/>
      </w:pPr>
      <w:r w:rsidRPr="00477C67">
        <w:rPr>
          <w:rStyle w:val="HideTWBExt"/>
          <w:noProof w:val="0"/>
        </w:rPr>
        <w:t>&lt;/RepeatBlock-By&gt;</w:t>
      </w:r>
    </w:p>
    <w:p w14:paraId="319BBE2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ED9F831" w14:textId="77777777" w:rsidR="00B607D3" w:rsidRPr="00477C67" w:rsidRDefault="00B607D3" w:rsidP="00B607D3">
      <w:pPr>
        <w:pStyle w:val="NormalBold"/>
      </w:pPr>
      <w:r w:rsidRPr="00477C67">
        <w:rPr>
          <w:rStyle w:val="HideTWBExt"/>
          <w:noProof w:val="0"/>
        </w:rPr>
        <w:t>&lt;Article&gt;</w:t>
      </w:r>
      <w:r w:rsidRPr="00477C67">
        <w:t>Considerando 36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CC39859" w14:textId="77777777" w:rsidTr="00127D63">
        <w:trPr>
          <w:trHeight w:hRule="exact" w:val="240"/>
          <w:jc w:val="center"/>
        </w:trPr>
        <w:tc>
          <w:tcPr>
            <w:tcW w:w="9752" w:type="dxa"/>
            <w:gridSpan w:val="2"/>
          </w:tcPr>
          <w:p w14:paraId="4B134179" w14:textId="77777777" w:rsidR="00B607D3" w:rsidRPr="00477C67" w:rsidRDefault="00B607D3" w:rsidP="00127D63"/>
        </w:tc>
      </w:tr>
      <w:tr w:rsidR="00B607D3" w:rsidRPr="00477C67" w14:paraId="41B8B65E" w14:textId="77777777" w:rsidTr="00127D63">
        <w:trPr>
          <w:trHeight w:val="240"/>
          <w:jc w:val="center"/>
        </w:trPr>
        <w:tc>
          <w:tcPr>
            <w:tcW w:w="4876" w:type="dxa"/>
          </w:tcPr>
          <w:p w14:paraId="36B85C8F" w14:textId="77777777" w:rsidR="00B607D3" w:rsidRPr="00477C67" w:rsidRDefault="00B607D3" w:rsidP="00127D63">
            <w:pPr>
              <w:pStyle w:val="AmColumnHeading"/>
            </w:pPr>
            <w:r w:rsidRPr="00477C67">
              <w:t>Texto da Comissão</w:t>
            </w:r>
          </w:p>
        </w:tc>
        <w:tc>
          <w:tcPr>
            <w:tcW w:w="4876" w:type="dxa"/>
          </w:tcPr>
          <w:p w14:paraId="59C3A5B3" w14:textId="77777777" w:rsidR="00B607D3" w:rsidRPr="00477C67" w:rsidRDefault="00B607D3" w:rsidP="00127D63">
            <w:pPr>
              <w:pStyle w:val="AmColumnHeading"/>
            </w:pPr>
            <w:r w:rsidRPr="00477C67">
              <w:t>Alteração</w:t>
            </w:r>
          </w:p>
        </w:tc>
      </w:tr>
      <w:tr w:rsidR="00B607D3" w:rsidRPr="00477C67" w14:paraId="1692333E" w14:textId="77777777" w:rsidTr="00127D63">
        <w:trPr>
          <w:jc w:val="center"/>
        </w:trPr>
        <w:tc>
          <w:tcPr>
            <w:tcW w:w="4876" w:type="dxa"/>
          </w:tcPr>
          <w:p w14:paraId="66391507" w14:textId="5DFFF2C1" w:rsidR="00B607D3" w:rsidRPr="00477C67" w:rsidRDefault="00B607D3" w:rsidP="00127D63">
            <w:pPr>
              <w:pStyle w:val="Normal6a"/>
            </w:pPr>
            <w:r w:rsidRPr="00477C67">
              <w:rPr>
                <w:b/>
                <w:i/>
              </w:rPr>
              <w:t>(36)</w:t>
            </w:r>
            <w:r w:rsidRPr="00477C67">
              <w:tab/>
            </w:r>
            <w:r w:rsidRPr="00477C67">
              <w:rPr>
                <w:b/>
                <w:i/>
              </w:rPr>
              <w:t>O presente regulamento deve aplicar</w:t>
            </w:r>
            <w:r w:rsidR="00127D63">
              <w:rPr>
                <w:b/>
                <w:i/>
              </w:rPr>
              <w:noBreakHyphen/>
            </w:r>
            <w:r w:rsidRPr="00477C67">
              <w:rPr>
                <w:b/>
                <w:i/>
              </w:rPr>
              <w:t>se aos requerentes de proteção subsidiária e às pessoas elegíveis para proteção subsidiária, a fim de assegurar a igualdade de tratamento de todos os requerentes e beneficiários de proteção internacional, e a coerência com o atual acervo da União em matéria de asilo, em particular com o Regulamento (UE) XXX/XXX [Regulamento Condições de Asilo].</w:t>
            </w:r>
          </w:p>
        </w:tc>
        <w:tc>
          <w:tcPr>
            <w:tcW w:w="4876" w:type="dxa"/>
          </w:tcPr>
          <w:p w14:paraId="36E8A86D" w14:textId="77777777" w:rsidR="00B607D3" w:rsidRPr="00477C67" w:rsidRDefault="00B607D3" w:rsidP="00127D63">
            <w:pPr>
              <w:pStyle w:val="Normal6a"/>
            </w:pPr>
            <w:r w:rsidRPr="00477C67">
              <w:rPr>
                <w:b/>
                <w:i/>
              </w:rPr>
              <w:t>Suprimido</w:t>
            </w:r>
          </w:p>
        </w:tc>
      </w:tr>
    </w:tbl>
    <w:p w14:paraId="01C49C9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EB899EF" w14:textId="77777777" w:rsidR="00B607D3" w:rsidRPr="00477C67" w:rsidRDefault="00B607D3" w:rsidP="00B607D3">
      <w:r w:rsidRPr="00477C67">
        <w:rPr>
          <w:rStyle w:val="HideTWBExt"/>
          <w:noProof w:val="0"/>
        </w:rPr>
        <w:t>&lt;/Amend&gt;</w:t>
      </w:r>
    </w:p>
    <w:p w14:paraId="18FF30E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500</w:t>
      </w:r>
      <w:r w:rsidRPr="00477C67">
        <w:rPr>
          <w:rStyle w:val="HideTWBExt"/>
          <w:noProof w:val="0"/>
        </w:rPr>
        <w:t>&lt;/NumAm&gt;</w:t>
      </w:r>
    </w:p>
    <w:p w14:paraId="11044A4A"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6CA2C515" w14:textId="77777777" w:rsidR="00B607D3" w:rsidRPr="00477C67" w:rsidRDefault="00B607D3" w:rsidP="00B607D3">
      <w:pPr>
        <w:pStyle w:val="NormalBold"/>
      </w:pPr>
      <w:r w:rsidRPr="00477C67">
        <w:rPr>
          <w:rStyle w:val="HideTWBExt"/>
          <w:noProof w:val="0"/>
        </w:rPr>
        <w:t>&lt;/RepeatBlock-By&gt;</w:t>
      </w:r>
    </w:p>
    <w:p w14:paraId="3B6FAC6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6364D07" w14:textId="77777777" w:rsidR="00B607D3" w:rsidRPr="00477C67" w:rsidRDefault="00B607D3" w:rsidP="00B607D3">
      <w:pPr>
        <w:pStyle w:val="NormalBold"/>
      </w:pPr>
      <w:r w:rsidRPr="00477C67">
        <w:rPr>
          <w:rStyle w:val="HideTWBExt"/>
          <w:noProof w:val="0"/>
        </w:rPr>
        <w:t>&lt;Article&gt;</w:t>
      </w:r>
      <w:r w:rsidRPr="00477C67">
        <w:t>Considerando 36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951A994" w14:textId="77777777" w:rsidTr="00127D63">
        <w:trPr>
          <w:trHeight w:hRule="exact" w:val="240"/>
          <w:jc w:val="center"/>
        </w:trPr>
        <w:tc>
          <w:tcPr>
            <w:tcW w:w="9752" w:type="dxa"/>
            <w:gridSpan w:val="2"/>
          </w:tcPr>
          <w:p w14:paraId="2C35DC50" w14:textId="77777777" w:rsidR="00B607D3" w:rsidRPr="00477C67" w:rsidRDefault="00B607D3" w:rsidP="00127D63"/>
        </w:tc>
      </w:tr>
      <w:tr w:rsidR="00B607D3" w:rsidRPr="00477C67" w14:paraId="22AD9D94" w14:textId="77777777" w:rsidTr="00127D63">
        <w:trPr>
          <w:trHeight w:val="240"/>
          <w:jc w:val="center"/>
        </w:trPr>
        <w:tc>
          <w:tcPr>
            <w:tcW w:w="4876" w:type="dxa"/>
          </w:tcPr>
          <w:p w14:paraId="3CE3554D" w14:textId="77777777" w:rsidR="00B607D3" w:rsidRPr="00477C67" w:rsidRDefault="00B607D3" w:rsidP="00127D63">
            <w:pPr>
              <w:pStyle w:val="AmColumnHeading"/>
            </w:pPr>
            <w:r w:rsidRPr="00477C67">
              <w:t>Texto da Comissão</w:t>
            </w:r>
          </w:p>
        </w:tc>
        <w:tc>
          <w:tcPr>
            <w:tcW w:w="4876" w:type="dxa"/>
          </w:tcPr>
          <w:p w14:paraId="784C5033" w14:textId="77777777" w:rsidR="00B607D3" w:rsidRPr="00477C67" w:rsidRDefault="00B607D3" w:rsidP="00127D63">
            <w:pPr>
              <w:pStyle w:val="AmColumnHeading"/>
            </w:pPr>
            <w:r w:rsidRPr="00477C67">
              <w:t>Alteração</w:t>
            </w:r>
          </w:p>
        </w:tc>
      </w:tr>
      <w:tr w:rsidR="00B607D3" w:rsidRPr="00477C67" w14:paraId="5454E087" w14:textId="77777777" w:rsidTr="00127D63">
        <w:trPr>
          <w:jc w:val="center"/>
        </w:trPr>
        <w:tc>
          <w:tcPr>
            <w:tcW w:w="4876" w:type="dxa"/>
          </w:tcPr>
          <w:p w14:paraId="798303B7" w14:textId="02EC7F42" w:rsidR="00B607D3" w:rsidRPr="00477C67" w:rsidRDefault="00B607D3" w:rsidP="00127D63">
            <w:pPr>
              <w:pStyle w:val="Normal6a"/>
            </w:pPr>
            <w:r w:rsidRPr="00477C67">
              <w:rPr>
                <w:b/>
                <w:i/>
              </w:rPr>
              <w:t>(36)</w:t>
            </w:r>
            <w:r w:rsidRPr="00477C67">
              <w:tab/>
            </w:r>
            <w:r w:rsidRPr="00477C67">
              <w:rPr>
                <w:b/>
                <w:i/>
              </w:rPr>
              <w:t>O presente regulamento deve aplicar</w:t>
            </w:r>
            <w:r w:rsidR="00127D63">
              <w:rPr>
                <w:b/>
                <w:i/>
              </w:rPr>
              <w:noBreakHyphen/>
            </w:r>
            <w:r w:rsidRPr="00477C67">
              <w:rPr>
                <w:b/>
                <w:i/>
              </w:rPr>
              <w:t>se aos requerentes de proteção subsidiária e às pessoas elegíveis para proteção subsidiária, a fim de assegurar a igualdade de tratamento de todos os requerentes e beneficiários de proteção internacional, e a coerência com o atual acervo da União em matéria de asilo, em particular com o Regulamento (UE) XXX/XXX [Regulamento Condições de Asilo].</w:t>
            </w:r>
          </w:p>
        </w:tc>
        <w:tc>
          <w:tcPr>
            <w:tcW w:w="4876" w:type="dxa"/>
          </w:tcPr>
          <w:p w14:paraId="3232723A" w14:textId="77777777" w:rsidR="00B607D3" w:rsidRPr="00477C67" w:rsidRDefault="00B607D3" w:rsidP="00127D63">
            <w:pPr>
              <w:pStyle w:val="Normal6a"/>
            </w:pPr>
            <w:r w:rsidRPr="00477C67">
              <w:rPr>
                <w:b/>
                <w:i/>
              </w:rPr>
              <w:t>Suprimido</w:t>
            </w:r>
          </w:p>
        </w:tc>
      </w:tr>
    </w:tbl>
    <w:p w14:paraId="5736837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15F5A8E" w14:textId="77777777" w:rsidR="00B607D3" w:rsidRPr="00477C67" w:rsidRDefault="00B607D3" w:rsidP="00B607D3">
      <w:r w:rsidRPr="00477C67">
        <w:rPr>
          <w:rStyle w:val="HideTWBExt"/>
          <w:noProof w:val="0"/>
        </w:rPr>
        <w:t>&lt;/Amend&gt;</w:t>
      </w:r>
    </w:p>
    <w:p w14:paraId="143430A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501</w:t>
      </w:r>
      <w:r w:rsidRPr="00477C67">
        <w:rPr>
          <w:rStyle w:val="HideTWBExt"/>
          <w:noProof w:val="0"/>
        </w:rPr>
        <w:t>&lt;/NumAm&gt;</w:t>
      </w:r>
    </w:p>
    <w:p w14:paraId="313A429E"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231A6EBB" w14:textId="77777777" w:rsidR="00B607D3" w:rsidRPr="00477C67" w:rsidRDefault="00B607D3" w:rsidP="00B607D3">
      <w:pPr>
        <w:pStyle w:val="NormalBold"/>
      </w:pPr>
      <w:r w:rsidRPr="00477C67">
        <w:rPr>
          <w:rStyle w:val="HideTWBExt"/>
          <w:noProof w:val="0"/>
        </w:rPr>
        <w:t>&lt;/RepeatBlock-By&gt;</w:t>
      </w:r>
    </w:p>
    <w:p w14:paraId="4816D2C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EA0E3C7" w14:textId="77777777" w:rsidR="00B607D3" w:rsidRPr="00477C67" w:rsidRDefault="00B607D3" w:rsidP="00B607D3">
      <w:pPr>
        <w:pStyle w:val="NormalBold"/>
      </w:pPr>
      <w:r w:rsidRPr="00477C67">
        <w:rPr>
          <w:rStyle w:val="HideTWBExt"/>
          <w:noProof w:val="0"/>
        </w:rPr>
        <w:t>&lt;Article&gt;</w:t>
      </w:r>
      <w:r w:rsidRPr="00477C67">
        <w:t>Considerando 36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BE7905C" w14:textId="77777777" w:rsidTr="00127D63">
        <w:trPr>
          <w:trHeight w:hRule="exact" w:val="240"/>
          <w:jc w:val="center"/>
        </w:trPr>
        <w:tc>
          <w:tcPr>
            <w:tcW w:w="9752" w:type="dxa"/>
            <w:gridSpan w:val="2"/>
          </w:tcPr>
          <w:p w14:paraId="6D4F07B5" w14:textId="77777777" w:rsidR="00B607D3" w:rsidRPr="00477C67" w:rsidRDefault="00B607D3" w:rsidP="00127D63"/>
        </w:tc>
      </w:tr>
      <w:tr w:rsidR="00B607D3" w:rsidRPr="00477C67" w14:paraId="605EC267" w14:textId="77777777" w:rsidTr="00127D63">
        <w:trPr>
          <w:trHeight w:val="240"/>
          <w:jc w:val="center"/>
        </w:trPr>
        <w:tc>
          <w:tcPr>
            <w:tcW w:w="4876" w:type="dxa"/>
          </w:tcPr>
          <w:p w14:paraId="4D99D896" w14:textId="77777777" w:rsidR="00B607D3" w:rsidRPr="00477C67" w:rsidRDefault="00B607D3" w:rsidP="00127D63">
            <w:pPr>
              <w:pStyle w:val="AmColumnHeading"/>
            </w:pPr>
            <w:r w:rsidRPr="00477C67">
              <w:t>Texto da Comissão</w:t>
            </w:r>
          </w:p>
        </w:tc>
        <w:tc>
          <w:tcPr>
            <w:tcW w:w="4876" w:type="dxa"/>
          </w:tcPr>
          <w:p w14:paraId="2216D10E" w14:textId="77777777" w:rsidR="00B607D3" w:rsidRPr="00477C67" w:rsidRDefault="00B607D3" w:rsidP="00127D63">
            <w:pPr>
              <w:pStyle w:val="AmColumnHeading"/>
            </w:pPr>
            <w:r w:rsidRPr="00477C67">
              <w:t>Alteração</w:t>
            </w:r>
          </w:p>
        </w:tc>
      </w:tr>
      <w:tr w:rsidR="00B607D3" w:rsidRPr="00477C67" w14:paraId="6FDC5356" w14:textId="77777777" w:rsidTr="00127D63">
        <w:trPr>
          <w:jc w:val="center"/>
        </w:trPr>
        <w:tc>
          <w:tcPr>
            <w:tcW w:w="4876" w:type="dxa"/>
          </w:tcPr>
          <w:p w14:paraId="2E54CBBA" w14:textId="73AE401F" w:rsidR="00B607D3" w:rsidRPr="00477C67" w:rsidRDefault="00B607D3" w:rsidP="00127D63">
            <w:pPr>
              <w:pStyle w:val="Normal6a"/>
            </w:pPr>
            <w:r w:rsidRPr="00477C67">
              <w:t>(36)</w:t>
            </w:r>
            <w:r w:rsidRPr="00477C67">
              <w:tab/>
            </w:r>
            <w:r w:rsidRPr="00477C67">
              <w:rPr>
                <w:b/>
                <w:i/>
              </w:rPr>
              <w:t>O presente regulamento deve</w:t>
            </w:r>
            <w:r w:rsidRPr="00477C67">
              <w:t xml:space="preserve"> aplicar</w:t>
            </w:r>
            <w:r w:rsidR="00127D63">
              <w:noBreakHyphen/>
            </w:r>
            <w:r w:rsidRPr="00477C67">
              <w:t xml:space="preserve">se aos requerentes de </w:t>
            </w:r>
            <w:r w:rsidRPr="00477C67">
              <w:rPr>
                <w:b/>
                <w:i/>
              </w:rPr>
              <w:t>proteção subsidiária e às pessoas elegíveis para</w:t>
            </w:r>
            <w:r w:rsidRPr="00477C67">
              <w:t xml:space="preserve"> proteção subsidiária, a fim de assegurar a igualdade de tratamento de todos os requerentes </w:t>
            </w:r>
            <w:r w:rsidRPr="00477C67">
              <w:rPr>
                <w:b/>
                <w:i/>
              </w:rPr>
              <w:t>e beneficiários</w:t>
            </w:r>
            <w:r w:rsidRPr="00477C67">
              <w:t xml:space="preserve"> de proteção internacional</w:t>
            </w:r>
            <w:r w:rsidRPr="00477C67">
              <w:rPr>
                <w:b/>
                <w:i/>
              </w:rPr>
              <w:t>, e a coerência com o atual acervo da União em matéria de asilo, em particular com o Regulamento (UE) XXX/XXX [Regulamento Condições de Asilo]</w:t>
            </w:r>
            <w:r w:rsidRPr="00477C67">
              <w:t>.</w:t>
            </w:r>
          </w:p>
        </w:tc>
        <w:tc>
          <w:tcPr>
            <w:tcW w:w="4876" w:type="dxa"/>
          </w:tcPr>
          <w:p w14:paraId="06185E0A" w14:textId="4749C116" w:rsidR="00B607D3" w:rsidRPr="00477C67" w:rsidRDefault="00B607D3" w:rsidP="00127D63">
            <w:pPr>
              <w:pStyle w:val="Normal6a"/>
            </w:pPr>
            <w:r w:rsidRPr="00477C67">
              <w:t>(36)</w:t>
            </w:r>
            <w:r w:rsidRPr="00477C67">
              <w:tab/>
            </w:r>
            <w:r w:rsidRPr="00477C67">
              <w:rPr>
                <w:b/>
                <w:i/>
              </w:rPr>
              <w:t>Os princípios da recolocação para centros de acolhimento estatais de países terceiros parceiros, para efeitos de tratamento, e da facilitação da proteção internacional devem</w:t>
            </w:r>
            <w:r w:rsidRPr="00477C67">
              <w:t xml:space="preserve"> aplicar</w:t>
            </w:r>
            <w:r w:rsidR="00127D63">
              <w:noBreakHyphen/>
            </w:r>
            <w:r w:rsidRPr="00477C67">
              <w:t>se aos requerentes de proteção subsidiária, a fim de assegurar a igualdade de tratamento de todos os requerentes de proteção internacional.</w:t>
            </w:r>
          </w:p>
        </w:tc>
      </w:tr>
    </w:tbl>
    <w:p w14:paraId="727602C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456565A" w14:textId="77777777" w:rsidR="00B607D3" w:rsidRPr="00477C67" w:rsidRDefault="00B607D3" w:rsidP="00B607D3">
      <w:r w:rsidRPr="00477C67">
        <w:rPr>
          <w:rStyle w:val="HideTWBExt"/>
          <w:noProof w:val="0"/>
        </w:rPr>
        <w:t>&lt;/Amend&gt;</w:t>
      </w:r>
    </w:p>
    <w:p w14:paraId="00CDF1B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502</w:t>
      </w:r>
      <w:r w:rsidRPr="00477C67">
        <w:rPr>
          <w:rStyle w:val="HideTWBExt"/>
          <w:noProof w:val="0"/>
        </w:rPr>
        <w:t>&lt;/NumAm&gt;</w:t>
      </w:r>
    </w:p>
    <w:p w14:paraId="77BDE425" w14:textId="77777777" w:rsidR="00B607D3" w:rsidRPr="00477C67" w:rsidRDefault="00B607D3" w:rsidP="00B607D3">
      <w:pPr>
        <w:pStyle w:val="NormalBold"/>
      </w:pPr>
      <w:r w:rsidRPr="00477C67">
        <w:rPr>
          <w:rStyle w:val="HideTWBExt"/>
          <w:noProof w:val="0"/>
        </w:rPr>
        <w:t>&lt;RepeatBlock-By&gt;&lt;Members&gt;</w:t>
      </w:r>
      <w:r w:rsidRPr="00477C67">
        <w:t>Maria Walsh, Deirdre Clune, Seán Kelly, Frances Fitzgerald, Colm Markey</w:t>
      </w:r>
      <w:r w:rsidRPr="00477C67">
        <w:rPr>
          <w:rStyle w:val="HideTWBExt"/>
          <w:noProof w:val="0"/>
        </w:rPr>
        <w:t>&lt;/Members&gt;</w:t>
      </w:r>
    </w:p>
    <w:p w14:paraId="4AE65F45" w14:textId="77777777" w:rsidR="00B607D3" w:rsidRPr="00477C67" w:rsidRDefault="00B607D3" w:rsidP="00B607D3">
      <w:pPr>
        <w:pStyle w:val="NormalBold"/>
      </w:pPr>
      <w:r w:rsidRPr="00477C67">
        <w:rPr>
          <w:rStyle w:val="HideTWBExt"/>
          <w:noProof w:val="0"/>
        </w:rPr>
        <w:t>&lt;/RepeatBlock-By&gt;</w:t>
      </w:r>
    </w:p>
    <w:p w14:paraId="02E1BAC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8C8110F" w14:textId="3EBA5066" w:rsidR="00B607D3" w:rsidRPr="00477C67" w:rsidRDefault="00B607D3" w:rsidP="00B607D3">
      <w:pPr>
        <w:pStyle w:val="NormalBold"/>
      </w:pPr>
      <w:r w:rsidRPr="00477C67">
        <w:rPr>
          <w:rStyle w:val="HideTWBExt"/>
          <w:noProof w:val="0"/>
        </w:rPr>
        <w:t>&lt;Article&gt;</w:t>
      </w:r>
      <w:r w:rsidRPr="00477C67">
        <w:t>Considerando 36</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0C7E8CB" w14:textId="77777777" w:rsidTr="00127D63">
        <w:trPr>
          <w:trHeight w:hRule="exact" w:val="240"/>
          <w:jc w:val="center"/>
        </w:trPr>
        <w:tc>
          <w:tcPr>
            <w:tcW w:w="9752" w:type="dxa"/>
            <w:gridSpan w:val="2"/>
          </w:tcPr>
          <w:p w14:paraId="1E4323FA" w14:textId="77777777" w:rsidR="00B607D3" w:rsidRPr="00477C67" w:rsidRDefault="00B607D3" w:rsidP="00127D63"/>
        </w:tc>
      </w:tr>
      <w:tr w:rsidR="00B607D3" w:rsidRPr="00477C67" w14:paraId="5D8B565C" w14:textId="77777777" w:rsidTr="00127D63">
        <w:trPr>
          <w:trHeight w:val="240"/>
          <w:jc w:val="center"/>
        </w:trPr>
        <w:tc>
          <w:tcPr>
            <w:tcW w:w="4876" w:type="dxa"/>
          </w:tcPr>
          <w:p w14:paraId="603A6559" w14:textId="77777777" w:rsidR="00B607D3" w:rsidRPr="00477C67" w:rsidRDefault="00B607D3" w:rsidP="00127D63">
            <w:pPr>
              <w:pStyle w:val="AmColumnHeading"/>
            </w:pPr>
            <w:r w:rsidRPr="00477C67">
              <w:t>Texto da Comissão</w:t>
            </w:r>
          </w:p>
        </w:tc>
        <w:tc>
          <w:tcPr>
            <w:tcW w:w="4876" w:type="dxa"/>
          </w:tcPr>
          <w:p w14:paraId="3B4EEA9D" w14:textId="77777777" w:rsidR="00B607D3" w:rsidRPr="00477C67" w:rsidRDefault="00B607D3" w:rsidP="00127D63">
            <w:pPr>
              <w:pStyle w:val="AmColumnHeading"/>
            </w:pPr>
            <w:r w:rsidRPr="00477C67">
              <w:t>Alteração</w:t>
            </w:r>
          </w:p>
        </w:tc>
      </w:tr>
      <w:tr w:rsidR="00B607D3" w:rsidRPr="00477C67" w14:paraId="66FCD81C" w14:textId="77777777" w:rsidTr="00127D63">
        <w:trPr>
          <w:jc w:val="center"/>
        </w:trPr>
        <w:tc>
          <w:tcPr>
            <w:tcW w:w="4876" w:type="dxa"/>
          </w:tcPr>
          <w:p w14:paraId="457CF2A5" w14:textId="77777777" w:rsidR="00B607D3" w:rsidRPr="00477C67" w:rsidRDefault="00B607D3" w:rsidP="00127D63">
            <w:pPr>
              <w:pStyle w:val="Normal6a"/>
            </w:pPr>
          </w:p>
        </w:tc>
        <w:tc>
          <w:tcPr>
            <w:tcW w:w="4876" w:type="dxa"/>
          </w:tcPr>
          <w:p w14:paraId="65757B02" w14:textId="532EA6F0" w:rsidR="00B607D3" w:rsidRPr="00477C67" w:rsidRDefault="00B607D3" w:rsidP="00127D63">
            <w:pPr>
              <w:pStyle w:val="Normal6a"/>
            </w:pPr>
            <w:r w:rsidRPr="00477C67">
              <w:rPr>
                <w:b/>
                <w:i/>
              </w:rPr>
              <w:t>(36</w:t>
            </w:r>
            <w:r w:rsidR="00127D63">
              <w:rPr>
                <w:b/>
                <w:i/>
              </w:rPr>
              <w:noBreakHyphen/>
            </w:r>
            <w:r w:rsidRPr="00477C67">
              <w:rPr>
                <w:b/>
                <w:i/>
              </w:rPr>
              <w:t>A)</w:t>
            </w:r>
            <w:r w:rsidRPr="00477C67">
              <w:tab/>
            </w:r>
            <w:r w:rsidRPr="00477C67">
              <w:rPr>
                <w:b/>
                <w:i/>
              </w:rPr>
              <w:t>Ao aplicarem o presente regulamento, os Estados</w:t>
            </w:r>
            <w:r w:rsidR="00127D63">
              <w:rPr>
                <w:b/>
                <w:i/>
              </w:rPr>
              <w:noBreakHyphen/>
            </w:r>
            <w:r w:rsidRPr="00477C67">
              <w:rPr>
                <w:b/>
                <w:i/>
              </w:rPr>
              <w:t>Membros têm de respeitar as suas obrigações internacionais no que se refere aos apátridas, incluindo ao abrigo da Convenção sobre o Estatuto dos Apátridas, assinada em 28 de setembro de 1954, em Nova Iorque, e em conformidade com outros instrumentos do direito internacional em matéria de direitos humanos. Quando necessário, o tratamento reservado aos apátridas deve ser distinguido do reservado aos nacionais de países terceiros, tendo em devida conta as necessidades de proteção específicas dos primeiros.</w:t>
            </w:r>
          </w:p>
        </w:tc>
      </w:tr>
    </w:tbl>
    <w:p w14:paraId="0CFBA8F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D8D5901" w14:textId="77777777" w:rsidR="00B607D3" w:rsidRPr="00477C67" w:rsidRDefault="00B607D3" w:rsidP="00B607D3">
      <w:r w:rsidRPr="00477C67">
        <w:rPr>
          <w:rStyle w:val="HideTWBExt"/>
          <w:noProof w:val="0"/>
        </w:rPr>
        <w:t>&lt;/Amend&gt;</w:t>
      </w:r>
    </w:p>
    <w:p w14:paraId="229FF12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503</w:t>
      </w:r>
      <w:r w:rsidRPr="00477C67">
        <w:rPr>
          <w:rStyle w:val="HideTWBExt"/>
          <w:noProof w:val="0"/>
        </w:rPr>
        <w:t>&lt;/NumAm&gt;</w:t>
      </w:r>
    </w:p>
    <w:p w14:paraId="6CF2A793"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3413A6C4" w14:textId="77777777" w:rsidR="00B607D3" w:rsidRPr="00477C67" w:rsidRDefault="00B607D3" w:rsidP="00B607D3">
      <w:pPr>
        <w:pStyle w:val="NormalBold"/>
      </w:pPr>
      <w:r w:rsidRPr="00477C67">
        <w:rPr>
          <w:rStyle w:val="HideTWBExt"/>
          <w:noProof w:val="0"/>
        </w:rPr>
        <w:t>&lt;/RepeatBlock-By&gt;</w:t>
      </w:r>
    </w:p>
    <w:p w14:paraId="70F18A7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5ABCB7" w14:textId="77777777" w:rsidR="00B607D3" w:rsidRPr="00477C67" w:rsidRDefault="00B607D3" w:rsidP="00B607D3">
      <w:pPr>
        <w:pStyle w:val="NormalBold"/>
      </w:pPr>
      <w:r w:rsidRPr="00477C67">
        <w:rPr>
          <w:rStyle w:val="HideTWBExt"/>
          <w:noProof w:val="0"/>
        </w:rPr>
        <w:t>&lt;Article&gt;</w:t>
      </w:r>
      <w:r w:rsidRPr="00477C67">
        <w:t>Considerando 37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62CE038" w14:textId="77777777" w:rsidTr="00127D63">
        <w:trPr>
          <w:trHeight w:hRule="exact" w:val="240"/>
          <w:jc w:val="center"/>
        </w:trPr>
        <w:tc>
          <w:tcPr>
            <w:tcW w:w="9752" w:type="dxa"/>
            <w:gridSpan w:val="2"/>
          </w:tcPr>
          <w:p w14:paraId="1D06BA7C" w14:textId="77777777" w:rsidR="00B607D3" w:rsidRPr="00477C67" w:rsidRDefault="00B607D3" w:rsidP="00127D63"/>
        </w:tc>
      </w:tr>
      <w:tr w:rsidR="00B607D3" w:rsidRPr="00477C67" w14:paraId="7EDFFFA0" w14:textId="77777777" w:rsidTr="00127D63">
        <w:trPr>
          <w:trHeight w:val="240"/>
          <w:jc w:val="center"/>
        </w:trPr>
        <w:tc>
          <w:tcPr>
            <w:tcW w:w="4876" w:type="dxa"/>
          </w:tcPr>
          <w:p w14:paraId="22A28E86" w14:textId="77777777" w:rsidR="00B607D3" w:rsidRPr="00477C67" w:rsidRDefault="00B607D3" w:rsidP="00127D63">
            <w:pPr>
              <w:pStyle w:val="AmColumnHeading"/>
            </w:pPr>
            <w:r w:rsidRPr="00477C67">
              <w:t>Texto da Comissão</w:t>
            </w:r>
          </w:p>
        </w:tc>
        <w:tc>
          <w:tcPr>
            <w:tcW w:w="4876" w:type="dxa"/>
          </w:tcPr>
          <w:p w14:paraId="51427DC6" w14:textId="77777777" w:rsidR="00B607D3" w:rsidRPr="00477C67" w:rsidRDefault="00B607D3" w:rsidP="00127D63">
            <w:pPr>
              <w:pStyle w:val="AmColumnHeading"/>
            </w:pPr>
            <w:r w:rsidRPr="00477C67">
              <w:t>Alteração</w:t>
            </w:r>
          </w:p>
        </w:tc>
      </w:tr>
      <w:tr w:rsidR="00B607D3" w:rsidRPr="00477C67" w14:paraId="318B2B04" w14:textId="77777777" w:rsidTr="00127D63">
        <w:trPr>
          <w:jc w:val="center"/>
        </w:trPr>
        <w:tc>
          <w:tcPr>
            <w:tcW w:w="4876" w:type="dxa"/>
          </w:tcPr>
          <w:p w14:paraId="725E9023" w14:textId="577684C3" w:rsidR="00B607D3" w:rsidRPr="00477C67" w:rsidRDefault="00B607D3" w:rsidP="00127D63">
            <w:pPr>
              <w:pStyle w:val="Normal6a"/>
            </w:pPr>
            <w:r w:rsidRPr="00477C67">
              <w:rPr>
                <w:b/>
                <w:i/>
              </w:rPr>
              <w:t>(37)</w:t>
            </w:r>
            <w:r w:rsidRPr="00477C67">
              <w:tab/>
            </w:r>
            <w:r w:rsidRPr="00477C67">
              <w:rPr>
                <w:b/>
                <w:i/>
              </w:rPr>
              <w:t>As pessoas a quem for concedida proteção imediata nos termos do Regulamento (UE) XXX/XXX [Regulamento relativo à resposta a situações de crise e de força maior no domínio da migração e do asilo] devem continuar a ser consideradas requerentes de proteção internacional, tendo em conta o seu pedido pendente (suspenso) de proteção internacional na aceção do Regulamento (UE) XXX/XXX [Regulamento Procedimentos de Asilo]. Como tal, devem ser abrangidas pelo âmbito de aplicação do presente regulamento e consideradas requerentes para efeitos da aplicação dos critérios e mecanismos de determinação do Estado</w:t>
            </w:r>
            <w:r w:rsidR="00127D63">
              <w:rPr>
                <w:b/>
                <w:i/>
              </w:rPr>
              <w:noBreakHyphen/>
            </w:r>
            <w:r w:rsidRPr="00477C67">
              <w:rPr>
                <w:b/>
                <w:i/>
              </w:rPr>
              <w:t>Membro responsável pela análise dos seus pedidos de proteção internacional ou do procedimento de recolocação, conforme estabelecido no presente regulamento.</w:t>
            </w:r>
          </w:p>
        </w:tc>
        <w:tc>
          <w:tcPr>
            <w:tcW w:w="4876" w:type="dxa"/>
          </w:tcPr>
          <w:p w14:paraId="30CC8806" w14:textId="77777777" w:rsidR="00B607D3" w:rsidRPr="00477C67" w:rsidRDefault="00B607D3" w:rsidP="00127D63">
            <w:pPr>
              <w:pStyle w:val="Normal6a"/>
            </w:pPr>
            <w:r w:rsidRPr="00477C67">
              <w:rPr>
                <w:b/>
                <w:i/>
              </w:rPr>
              <w:t>Suprimido</w:t>
            </w:r>
          </w:p>
        </w:tc>
      </w:tr>
    </w:tbl>
    <w:p w14:paraId="42FE145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85E356E" w14:textId="77777777" w:rsidR="00B607D3" w:rsidRPr="00477C67" w:rsidRDefault="00B607D3" w:rsidP="00B607D3">
      <w:pPr>
        <w:pStyle w:val="AmJustTitle"/>
      </w:pPr>
      <w:r w:rsidRPr="00477C67">
        <w:rPr>
          <w:rStyle w:val="HideTWBExt"/>
          <w:noProof w:val="0"/>
        </w:rPr>
        <w:t>&lt;TitreJust&gt;</w:t>
      </w:r>
      <w:r w:rsidRPr="00477C67">
        <w:t>Justificação</w:t>
      </w:r>
      <w:r w:rsidRPr="00477C67">
        <w:rPr>
          <w:rStyle w:val="HideTWBExt"/>
          <w:noProof w:val="0"/>
        </w:rPr>
        <w:t>&lt;/TitreJust&gt;</w:t>
      </w:r>
    </w:p>
    <w:p w14:paraId="413473CF" w14:textId="77777777" w:rsidR="00B607D3" w:rsidRPr="00477C67" w:rsidRDefault="00B607D3" w:rsidP="00B607D3">
      <w:pPr>
        <w:pStyle w:val="AmJustText"/>
      </w:pPr>
      <w:r w:rsidRPr="00477C67">
        <w:t>Este considerando deve ser suprimido por motivos de coerência e consistência com a proposta de regulamento do Parlamento Europeu relativo a situações de crise no domínio da migração e do asilo.</w:t>
      </w:r>
    </w:p>
    <w:p w14:paraId="144BA48B" w14:textId="77777777" w:rsidR="00B607D3" w:rsidRPr="00477C67" w:rsidRDefault="00B607D3" w:rsidP="00B607D3">
      <w:r w:rsidRPr="00477C67">
        <w:rPr>
          <w:rStyle w:val="HideTWBExt"/>
          <w:noProof w:val="0"/>
        </w:rPr>
        <w:t>&lt;/Amend&gt;</w:t>
      </w:r>
    </w:p>
    <w:p w14:paraId="5A2020D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504</w:t>
      </w:r>
      <w:r w:rsidRPr="00477C67">
        <w:rPr>
          <w:rStyle w:val="HideTWBExt"/>
          <w:noProof w:val="0"/>
        </w:rPr>
        <w:t>&lt;/NumAm&gt;</w:t>
      </w:r>
    </w:p>
    <w:p w14:paraId="1D97DCDA"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6005263" w14:textId="77777777" w:rsidR="00B607D3" w:rsidRPr="00477C67" w:rsidRDefault="00B607D3" w:rsidP="00B607D3">
      <w:pPr>
        <w:pStyle w:val="NormalBold"/>
      </w:pPr>
      <w:r w:rsidRPr="00477C67">
        <w:rPr>
          <w:rStyle w:val="HideTWBExt"/>
          <w:noProof w:val="0"/>
        </w:rPr>
        <w:t>&lt;/RepeatBlock-By&gt;</w:t>
      </w:r>
    </w:p>
    <w:p w14:paraId="35658CD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3D8C4A9" w14:textId="77777777" w:rsidR="00B607D3" w:rsidRPr="00477C67" w:rsidRDefault="00B607D3" w:rsidP="00B607D3">
      <w:pPr>
        <w:pStyle w:val="NormalBold"/>
      </w:pPr>
      <w:r w:rsidRPr="00477C67">
        <w:rPr>
          <w:rStyle w:val="HideTWBExt"/>
          <w:noProof w:val="0"/>
        </w:rPr>
        <w:t>&lt;Article&gt;</w:t>
      </w:r>
      <w:r w:rsidRPr="00477C67">
        <w:t>Considerando 37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AD3201F" w14:textId="77777777" w:rsidTr="00127D63">
        <w:trPr>
          <w:trHeight w:hRule="exact" w:val="240"/>
          <w:jc w:val="center"/>
        </w:trPr>
        <w:tc>
          <w:tcPr>
            <w:tcW w:w="9752" w:type="dxa"/>
            <w:gridSpan w:val="2"/>
          </w:tcPr>
          <w:p w14:paraId="7DFD55D7" w14:textId="77777777" w:rsidR="00B607D3" w:rsidRPr="00477C67" w:rsidRDefault="00B607D3" w:rsidP="00127D63"/>
        </w:tc>
      </w:tr>
      <w:tr w:rsidR="00B607D3" w:rsidRPr="00477C67" w14:paraId="40DFA83F" w14:textId="77777777" w:rsidTr="00127D63">
        <w:trPr>
          <w:trHeight w:val="240"/>
          <w:jc w:val="center"/>
        </w:trPr>
        <w:tc>
          <w:tcPr>
            <w:tcW w:w="4876" w:type="dxa"/>
          </w:tcPr>
          <w:p w14:paraId="108451C1" w14:textId="77777777" w:rsidR="00B607D3" w:rsidRPr="00477C67" w:rsidRDefault="00B607D3" w:rsidP="00127D63">
            <w:pPr>
              <w:pStyle w:val="AmColumnHeading"/>
            </w:pPr>
            <w:r w:rsidRPr="00477C67">
              <w:t>Texto da Comissão</w:t>
            </w:r>
          </w:p>
        </w:tc>
        <w:tc>
          <w:tcPr>
            <w:tcW w:w="4876" w:type="dxa"/>
          </w:tcPr>
          <w:p w14:paraId="3F4122C5" w14:textId="77777777" w:rsidR="00B607D3" w:rsidRPr="00477C67" w:rsidRDefault="00B607D3" w:rsidP="00127D63">
            <w:pPr>
              <w:pStyle w:val="AmColumnHeading"/>
            </w:pPr>
            <w:r w:rsidRPr="00477C67">
              <w:t>Alteração</w:t>
            </w:r>
          </w:p>
        </w:tc>
      </w:tr>
      <w:tr w:rsidR="00B607D3" w:rsidRPr="00477C67" w14:paraId="20D95C33" w14:textId="77777777" w:rsidTr="00127D63">
        <w:trPr>
          <w:jc w:val="center"/>
        </w:trPr>
        <w:tc>
          <w:tcPr>
            <w:tcW w:w="4876" w:type="dxa"/>
          </w:tcPr>
          <w:p w14:paraId="5F465A11" w14:textId="61A83B58" w:rsidR="00B607D3" w:rsidRPr="00477C67" w:rsidRDefault="00B607D3" w:rsidP="00127D63">
            <w:pPr>
              <w:pStyle w:val="Normal6a"/>
            </w:pPr>
            <w:r w:rsidRPr="00477C67">
              <w:rPr>
                <w:b/>
                <w:i/>
              </w:rPr>
              <w:t>(37)</w:t>
            </w:r>
            <w:r w:rsidRPr="00477C67">
              <w:tab/>
            </w:r>
            <w:r w:rsidRPr="00477C67">
              <w:rPr>
                <w:b/>
                <w:i/>
              </w:rPr>
              <w:t>As pessoas a quem for concedida proteção imediata nos termos do Regulamento (UE) XXX/XXX [Regulamento relativo à resposta a situações de crise e de força maior no domínio da migração e do asilo] devem continuar a ser consideradas requerentes de proteção internacional, tendo em conta o seu pedido pendente (suspenso) de proteção internacional na aceção do Regulamento (UE) XXX/XXX [Regulamento Procedimentos de Asilo]. Como tal, devem ser abrangidas pelo âmbito de aplicação do presente regulamento e consideradas requerentes para efeitos da aplicação dos critérios e mecanismos de determinação do Estado</w:t>
            </w:r>
            <w:r w:rsidR="00127D63">
              <w:rPr>
                <w:b/>
                <w:i/>
              </w:rPr>
              <w:noBreakHyphen/>
            </w:r>
            <w:r w:rsidRPr="00477C67">
              <w:rPr>
                <w:b/>
                <w:i/>
              </w:rPr>
              <w:t>Membro responsável pela análise dos seus pedidos de proteção internacional ou do procedimento de recolocação, conforme estabelecido no presente regulamento.</w:t>
            </w:r>
          </w:p>
        </w:tc>
        <w:tc>
          <w:tcPr>
            <w:tcW w:w="4876" w:type="dxa"/>
          </w:tcPr>
          <w:p w14:paraId="28FA2E92" w14:textId="77777777" w:rsidR="00B607D3" w:rsidRPr="00477C67" w:rsidRDefault="00B607D3" w:rsidP="00127D63">
            <w:pPr>
              <w:pStyle w:val="Normal6a"/>
            </w:pPr>
            <w:r w:rsidRPr="00477C67">
              <w:rPr>
                <w:b/>
                <w:i/>
              </w:rPr>
              <w:t>Suprimido</w:t>
            </w:r>
          </w:p>
        </w:tc>
      </w:tr>
    </w:tbl>
    <w:p w14:paraId="4DB2DD1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1D920B6" w14:textId="77777777" w:rsidR="00B607D3" w:rsidRPr="00477C67" w:rsidRDefault="00B607D3" w:rsidP="00B607D3">
      <w:r w:rsidRPr="00477C67">
        <w:rPr>
          <w:rStyle w:val="HideTWBExt"/>
          <w:noProof w:val="0"/>
        </w:rPr>
        <w:t>&lt;/Amend&gt;</w:t>
      </w:r>
    </w:p>
    <w:p w14:paraId="33AAE8E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505</w:t>
      </w:r>
      <w:r w:rsidRPr="00477C67">
        <w:rPr>
          <w:rStyle w:val="HideTWBExt"/>
          <w:noProof w:val="0"/>
        </w:rPr>
        <w:t>&lt;/NumAm&gt;</w:t>
      </w:r>
    </w:p>
    <w:p w14:paraId="3EB51752" w14:textId="392051E7"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444C69DF" w14:textId="77777777" w:rsidR="00B607D3" w:rsidRPr="00477C67" w:rsidRDefault="00B607D3" w:rsidP="00B607D3">
      <w:pPr>
        <w:pStyle w:val="NormalBold"/>
      </w:pPr>
      <w:r w:rsidRPr="00477C67">
        <w:rPr>
          <w:rStyle w:val="HideTWBExt"/>
          <w:noProof w:val="0"/>
        </w:rPr>
        <w:t>&lt;/RepeatBlock-By&gt;</w:t>
      </w:r>
    </w:p>
    <w:p w14:paraId="42867BF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4F4292" w14:textId="77777777" w:rsidR="00B607D3" w:rsidRPr="00477C67" w:rsidRDefault="00B607D3" w:rsidP="00B607D3">
      <w:pPr>
        <w:pStyle w:val="NormalBold"/>
      </w:pPr>
      <w:r w:rsidRPr="00477C67">
        <w:rPr>
          <w:rStyle w:val="HideTWBExt"/>
          <w:noProof w:val="0"/>
        </w:rPr>
        <w:t>&lt;Article&gt;</w:t>
      </w:r>
      <w:r w:rsidRPr="00477C67">
        <w:t>Considerando 37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A516DEE" w14:textId="77777777" w:rsidTr="00127D63">
        <w:trPr>
          <w:trHeight w:hRule="exact" w:val="240"/>
          <w:jc w:val="center"/>
        </w:trPr>
        <w:tc>
          <w:tcPr>
            <w:tcW w:w="9752" w:type="dxa"/>
            <w:gridSpan w:val="2"/>
          </w:tcPr>
          <w:p w14:paraId="47B9B494" w14:textId="77777777" w:rsidR="00B607D3" w:rsidRPr="00477C67" w:rsidRDefault="00B607D3" w:rsidP="00127D63"/>
        </w:tc>
      </w:tr>
      <w:tr w:rsidR="00B607D3" w:rsidRPr="00477C67" w14:paraId="70D423E9" w14:textId="77777777" w:rsidTr="00127D63">
        <w:trPr>
          <w:trHeight w:val="240"/>
          <w:jc w:val="center"/>
        </w:trPr>
        <w:tc>
          <w:tcPr>
            <w:tcW w:w="4876" w:type="dxa"/>
          </w:tcPr>
          <w:p w14:paraId="60F306F8" w14:textId="77777777" w:rsidR="00B607D3" w:rsidRPr="00477C67" w:rsidRDefault="00B607D3" w:rsidP="00127D63">
            <w:pPr>
              <w:pStyle w:val="AmColumnHeading"/>
            </w:pPr>
            <w:r w:rsidRPr="00477C67">
              <w:t>Texto da Comissão</w:t>
            </w:r>
          </w:p>
        </w:tc>
        <w:tc>
          <w:tcPr>
            <w:tcW w:w="4876" w:type="dxa"/>
          </w:tcPr>
          <w:p w14:paraId="665F4B2E" w14:textId="77777777" w:rsidR="00B607D3" w:rsidRPr="00477C67" w:rsidRDefault="00B607D3" w:rsidP="00127D63">
            <w:pPr>
              <w:pStyle w:val="AmColumnHeading"/>
            </w:pPr>
            <w:r w:rsidRPr="00477C67">
              <w:t>Alteração</w:t>
            </w:r>
          </w:p>
        </w:tc>
      </w:tr>
      <w:tr w:rsidR="00B607D3" w:rsidRPr="00477C67" w14:paraId="58447EE9" w14:textId="77777777" w:rsidTr="00127D63">
        <w:trPr>
          <w:jc w:val="center"/>
        </w:trPr>
        <w:tc>
          <w:tcPr>
            <w:tcW w:w="4876" w:type="dxa"/>
          </w:tcPr>
          <w:p w14:paraId="157299AF" w14:textId="2BD17D10" w:rsidR="00B607D3" w:rsidRPr="00477C67" w:rsidRDefault="00B607D3" w:rsidP="00127D63">
            <w:pPr>
              <w:pStyle w:val="Normal6a"/>
            </w:pPr>
            <w:r w:rsidRPr="00477C67">
              <w:rPr>
                <w:b/>
                <w:i/>
              </w:rPr>
              <w:t>(37)</w:t>
            </w:r>
            <w:r w:rsidRPr="00477C67">
              <w:tab/>
            </w:r>
            <w:r w:rsidRPr="00477C67">
              <w:rPr>
                <w:b/>
                <w:i/>
              </w:rPr>
              <w:t>As pessoas a quem for concedida proteção imediata nos termos do Regulamento (UE) XXX/XXX [Regulamento relativo à resposta a situações de crise e de força maior no domínio da migração e do asilo] devem continuar a ser consideradas requerentes de proteção internacional, tendo em conta o seu pedido pendente (suspenso) de proteção internacional na aceção do Regulamento (UE) XXX/XXX [Regulamento Procedimentos de Asilo]. Como tal, devem ser abrangidas pelo âmbito de aplicação do presente regulamento e consideradas requerentes para efeitos da aplicação dos critérios e mecanismos de determinação do Estado</w:t>
            </w:r>
            <w:r w:rsidR="00127D63">
              <w:rPr>
                <w:b/>
                <w:i/>
              </w:rPr>
              <w:noBreakHyphen/>
            </w:r>
            <w:r w:rsidRPr="00477C67">
              <w:rPr>
                <w:b/>
                <w:i/>
              </w:rPr>
              <w:t>Membro responsável pela análise dos seus pedidos de proteção internacional ou do procedimento de recolocação, conforme estabelecido no presente regulamento.</w:t>
            </w:r>
          </w:p>
        </w:tc>
        <w:tc>
          <w:tcPr>
            <w:tcW w:w="4876" w:type="dxa"/>
          </w:tcPr>
          <w:p w14:paraId="687E81C0" w14:textId="77777777" w:rsidR="00B607D3" w:rsidRPr="00477C67" w:rsidRDefault="00B607D3" w:rsidP="00127D63">
            <w:pPr>
              <w:pStyle w:val="Normal6a"/>
            </w:pPr>
            <w:r w:rsidRPr="00477C67">
              <w:rPr>
                <w:b/>
                <w:i/>
              </w:rPr>
              <w:t>Suprimido</w:t>
            </w:r>
          </w:p>
        </w:tc>
      </w:tr>
    </w:tbl>
    <w:p w14:paraId="56C59A8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5C5AD0A" w14:textId="77777777" w:rsidR="00B607D3" w:rsidRPr="00477C67" w:rsidRDefault="00B607D3" w:rsidP="00B607D3">
      <w:r w:rsidRPr="00477C67">
        <w:rPr>
          <w:rStyle w:val="HideTWBExt"/>
          <w:noProof w:val="0"/>
        </w:rPr>
        <w:t>&lt;/Amend&gt;</w:t>
      </w:r>
    </w:p>
    <w:p w14:paraId="0AD8BF7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506</w:t>
      </w:r>
      <w:r w:rsidRPr="00477C67">
        <w:rPr>
          <w:rStyle w:val="HideTWBExt"/>
          <w:noProof w:val="0"/>
        </w:rPr>
        <w:t>&lt;/NumAm&gt;</w:t>
      </w:r>
    </w:p>
    <w:p w14:paraId="3835EB8F"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079A90B0" w14:textId="77777777" w:rsidR="00B607D3" w:rsidRPr="00477C67" w:rsidRDefault="00B607D3" w:rsidP="00B607D3">
      <w:pPr>
        <w:pStyle w:val="NormalBold"/>
      </w:pPr>
      <w:r w:rsidRPr="00477C67">
        <w:rPr>
          <w:rStyle w:val="HideTWBExt"/>
          <w:noProof w:val="0"/>
        </w:rPr>
        <w:t>&lt;/RepeatBlock-By&gt;</w:t>
      </w:r>
    </w:p>
    <w:p w14:paraId="4FAD6B3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AF69DBB" w14:textId="77777777" w:rsidR="00B607D3" w:rsidRPr="00477C67" w:rsidRDefault="00B607D3" w:rsidP="00B607D3">
      <w:pPr>
        <w:pStyle w:val="NormalBold"/>
      </w:pPr>
      <w:r w:rsidRPr="00477C67">
        <w:rPr>
          <w:rStyle w:val="HideTWBExt"/>
          <w:noProof w:val="0"/>
        </w:rPr>
        <w:t>&lt;Article&gt;</w:t>
      </w:r>
      <w:r w:rsidRPr="00477C67">
        <w:t>Considerando 37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99991C3" w14:textId="77777777" w:rsidTr="00127D63">
        <w:trPr>
          <w:trHeight w:hRule="exact" w:val="240"/>
          <w:jc w:val="center"/>
        </w:trPr>
        <w:tc>
          <w:tcPr>
            <w:tcW w:w="9752" w:type="dxa"/>
            <w:gridSpan w:val="2"/>
          </w:tcPr>
          <w:p w14:paraId="720DE1BA" w14:textId="77777777" w:rsidR="00B607D3" w:rsidRPr="00477C67" w:rsidRDefault="00B607D3" w:rsidP="00127D63"/>
        </w:tc>
      </w:tr>
      <w:tr w:rsidR="00B607D3" w:rsidRPr="00477C67" w14:paraId="7307EDA8" w14:textId="77777777" w:rsidTr="00127D63">
        <w:trPr>
          <w:trHeight w:val="240"/>
          <w:jc w:val="center"/>
        </w:trPr>
        <w:tc>
          <w:tcPr>
            <w:tcW w:w="4876" w:type="dxa"/>
          </w:tcPr>
          <w:p w14:paraId="33799C9D" w14:textId="77777777" w:rsidR="00B607D3" w:rsidRPr="00477C67" w:rsidRDefault="00B607D3" w:rsidP="00127D63">
            <w:pPr>
              <w:pStyle w:val="AmColumnHeading"/>
            </w:pPr>
            <w:r w:rsidRPr="00477C67">
              <w:t>Texto da Comissão</w:t>
            </w:r>
          </w:p>
        </w:tc>
        <w:tc>
          <w:tcPr>
            <w:tcW w:w="4876" w:type="dxa"/>
          </w:tcPr>
          <w:p w14:paraId="5B7A0468" w14:textId="77777777" w:rsidR="00B607D3" w:rsidRPr="00477C67" w:rsidRDefault="00B607D3" w:rsidP="00127D63">
            <w:pPr>
              <w:pStyle w:val="AmColumnHeading"/>
            </w:pPr>
            <w:r w:rsidRPr="00477C67">
              <w:t>Alteração</w:t>
            </w:r>
          </w:p>
        </w:tc>
      </w:tr>
      <w:tr w:rsidR="00B607D3" w:rsidRPr="00477C67" w14:paraId="0927E0E1" w14:textId="77777777" w:rsidTr="00127D63">
        <w:trPr>
          <w:jc w:val="center"/>
        </w:trPr>
        <w:tc>
          <w:tcPr>
            <w:tcW w:w="4876" w:type="dxa"/>
          </w:tcPr>
          <w:p w14:paraId="12354B1B" w14:textId="07355BB0" w:rsidR="00B607D3" w:rsidRPr="00477C67" w:rsidRDefault="00B607D3" w:rsidP="00127D63">
            <w:pPr>
              <w:pStyle w:val="Normal6a"/>
            </w:pPr>
            <w:r w:rsidRPr="00477C67">
              <w:rPr>
                <w:b/>
                <w:i/>
              </w:rPr>
              <w:t>(37)</w:t>
            </w:r>
            <w:r w:rsidRPr="00477C67">
              <w:tab/>
            </w:r>
            <w:r w:rsidRPr="00477C67">
              <w:rPr>
                <w:b/>
                <w:i/>
              </w:rPr>
              <w:t>As pessoas a quem for concedida proteção imediata nos termos do Regulamento (UE) XXX/XXX [Regulamento relativo à resposta a situações de crise e de força maior no domínio da migração e do asilo] devem continuar a ser consideradas requerentes de proteção internacional, tendo em conta o seu pedido pendente (suspenso) de proteção internacional na aceção do Regulamento (UE) XXX/XXX [Regulamento Procedimentos de Asilo]. Como tal, devem ser abrangidas pelo âmbito de aplicação do presente regulamento e consideradas requerentes para efeitos da aplicação dos critérios e mecanismos de determinação do Estado</w:t>
            </w:r>
            <w:r w:rsidR="00127D63">
              <w:rPr>
                <w:b/>
                <w:i/>
              </w:rPr>
              <w:noBreakHyphen/>
            </w:r>
            <w:r w:rsidRPr="00477C67">
              <w:rPr>
                <w:b/>
                <w:i/>
              </w:rPr>
              <w:t>Membro responsável pela análise dos seus pedidos de proteção internacional ou do procedimento de recolocação, conforme estabelecido no presente regulamento.</w:t>
            </w:r>
          </w:p>
        </w:tc>
        <w:tc>
          <w:tcPr>
            <w:tcW w:w="4876" w:type="dxa"/>
          </w:tcPr>
          <w:p w14:paraId="218F1511" w14:textId="77777777" w:rsidR="00B607D3" w:rsidRPr="00477C67" w:rsidRDefault="00B607D3" w:rsidP="00127D63">
            <w:pPr>
              <w:pStyle w:val="Normal6a"/>
            </w:pPr>
            <w:r w:rsidRPr="00477C67">
              <w:rPr>
                <w:b/>
                <w:i/>
              </w:rPr>
              <w:t>Suprimido</w:t>
            </w:r>
          </w:p>
        </w:tc>
      </w:tr>
    </w:tbl>
    <w:p w14:paraId="59EAD7F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16B78AB" w14:textId="77777777" w:rsidR="00B607D3" w:rsidRPr="00477C67" w:rsidRDefault="00B607D3" w:rsidP="00B607D3">
      <w:r w:rsidRPr="00477C67">
        <w:rPr>
          <w:rStyle w:val="HideTWBExt"/>
          <w:noProof w:val="0"/>
        </w:rPr>
        <w:t>&lt;/Amend&gt;</w:t>
      </w:r>
    </w:p>
    <w:p w14:paraId="43738D4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507</w:t>
      </w:r>
      <w:r w:rsidRPr="00477C67">
        <w:rPr>
          <w:rStyle w:val="HideTWBExt"/>
          <w:noProof w:val="0"/>
        </w:rPr>
        <w:t>&lt;/NumAm&gt;</w:t>
      </w:r>
    </w:p>
    <w:p w14:paraId="42FE9BED"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3CB0BE78" w14:textId="77777777" w:rsidR="00B607D3" w:rsidRPr="00477C67" w:rsidRDefault="00B607D3" w:rsidP="00B607D3">
      <w:pPr>
        <w:pStyle w:val="NormalBold"/>
      </w:pPr>
      <w:r w:rsidRPr="00477C67">
        <w:rPr>
          <w:rStyle w:val="HideTWBExt"/>
          <w:noProof w:val="0"/>
        </w:rPr>
        <w:t>&lt;/RepeatBlock-By&gt;</w:t>
      </w:r>
    </w:p>
    <w:p w14:paraId="6387E69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FA64FB9" w14:textId="77777777" w:rsidR="00B607D3" w:rsidRPr="00477C67" w:rsidRDefault="00B607D3" w:rsidP="00B607D3">
      <w:pPr>
        <w:pStyle w:val="NormalBold"/>
      </w:pPr>
      <w:r w:rsidRPr="00477C67">
        <w:rPr>
          <w:rStyle w:val="HideTWBExt"/>
          <w:noProof w:val="0"/>
        </w:rPr>
        <w:t>&lt;Article&gt;</w:t>
      </w:r>
      <w:r w:rsidRPr="00477C67">
        <w:t>Considerando 37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72AEB21" w14:textId="77777777" w:rsidTr="00127D63">
        <w:trPr>
          <w:trHeight w:hRule="exact" w:val="240"/>
          <w:jc w:val="center"/>
        </w:trPr>
        <w:tc>
          <w:tcPr>
            <w:tcW w:w="9752" w:type="dxa"/>
            <w:gridSpan w:val="2"/>
          </w:tcPr>
          <w:p w14:paraId="5A4D6BBC" w14:textId="77777777" w:rsidR="00B607D3" w:rsidRPr="00477C67" w:rsidRDefault="00B607D3" w:rsidP="00127D63"/>
        </w:tc>
      </w:tr>
      <w:tr w:rsidR="00B607D3" w:rsidRPr="00477C67" w14:paraId="64B91D94" w14:textId="77777777" w:rsidTr="00127D63">
        <w:trPr>
          <w:trHeight w:val="240"/>
          <w:jc w:val="center"/>
        </w:trPr>
        <w:tc>
          <w:tcPr>
            <w:tcW w:w="4876" w:type="dxa"/>
          </w:tcPr>
          <w:p w14:paraId="748B370A" w14:textId="77777777" w:rsidR="00B607D3" w:rsidRPr="00477C67" w:rsidRDefault="00B607D3" w:rsidP="00127D63">
            <w:pPr>
              <w:pStyle w:val="AmColumnHeading"/>
            </w:pPr>
            <w:r w:rsidRPr="00477C67">
              <w:t>Texto da Comissão</w:t>
            </w:r>
          </w:p>
        </w:tc>
        <w:tc>
          <w:tcPr>
            <w:tcW w:w="4876" w:type="dxa"/>
          </w:tcPr>
          <w:p w14:paraId="1BCB639C" w14:textId="77777777" w:rsidR="00B607D3" w:rsidRPr="00477C67" w:rsidRDefault="00B607D3" w:rsidP="00127D63">
            <w:pPr>
              <w:pStyle w:val="AmColumnHeading"/>
            </w:pPr>
            <w:r w:rsidRPr="00477C67">
              <w:t>Alteração</w:t>
            </w:r>
          </w:p>
        </w:tc>
      </w:tr>
      <w:tr w:rsidR="00B607D3" w:rsidRPr="00477C67" w14:paraId="0227353A" w14:textId="77777777" w:rsidTr="00127D63">
        <w:trPr>
          <w:jc w:val="center"/>
        </w:trPr>
        <w:tc>
          <w:tcPr>
            <w:tcW w:w="4876" w:type="dxa"/>
          </w:tcPr>
          <w:p w14:paraId="2CB0A2AA" w14:textId="37E6462A" w:rsidR="00B607D3" w:rsidRPr="00477C67" w:rsidRDefault="00B607D3" w:rsidP="00127D63">
            <w:pPr>
              <w:pStyle w:val="Normal6a"/>
            </w:pPr>
            <w:r w:rsidRPr="00477C67">
              <w:t>(37)</w:t>
            </w:r>
            <w:r w:rsidRPr="00477C67">
              <w:tab/>
              <w:t>As pessoas a quem for concedida proteção imediata nos termos do Regulamento (UE) XXX/XXX [Regulamento relativo à resposta a situações de crise e de força maior no domínio da migração e do asilo] devem continuar a ser consideradas requerentes de proteção internacional, tendo em conta o seu pedido pendente (suspenso) de proteção internacional na aceção do Regulamento (UE) XXX/XXX [Regulamento Procedimentos de Asilo]</w:t>
            </w:r>
            <w:r w:rsidRPr="00477C67">
              <w:rPr>
                <w:b/>
                <w:i/>
              </w:rPr>
              <w:t xml:space="preserve">. </w:t>
            </w:r>
            <w:r w:rsidRPr="00477C67">
              <w:rPr>
                <w:b/>
                <w:bCs/>
                <w:i/>
                <w:iCs/>
              </w:rPr>
              <w:t>Como tal, devem ser abrangidas pelo âmbito de aplicação do presente regulamento e consideradas requerentes para efeitos da aplicação dos critérios e mecanismos de determinação</w:t>
            </w:r>
            <w:r w:rsidRPr="00477C67">
              <w:t xml:space="preserve"> do Estado</w:t>
            </w:r>
            <w:r w:rsidR="00127D63">
              <w:noBreakHyphen/>
            </w:r>
            <w:r w:rsidRPr="00477C67">
              <w:t xml:space="preserve">Membro </w:t>
            </w:r>
            <w:r w:rsidRPr="00477C67">
              <w:rPr>
                <w:b/>
                <w:i/>
              </w:rPr>
              <w:t>responsável pela análise dos seus pedidos de proteção internacional ou do procedimento de</w:t>
            </w:r>
            <w:r w:rsidRPr="00477C67">
              <w:t xml:space="preserve"> recolocação</w:t>
            </w:r>
            <w:r w:rsidRPr="00477C67">
              <w:rPr>
                <w:b/>
                <w:i/>
              </w:rPr>
              <w:t>, conforme estabelecido no presente regulamento</w:t>
            </w:r>
            <w:r w:rsidRPr="00477C67">
              <w:t>.</w:t>
            </w:r>
          </w:p>
        </w:tc>
        <w:tc>
          <w:tcPr>
            <w:tcW w:w="4876" w:type="dxa"/>
          </w:tcPr>
          <w:p w14:paraId="0F5D1CD1" w14:textId="6421243D" w:rsidR="00B607D3" w:rsidRPr="00477C67" w:rsidRDefault="00B607D3" w:rsidP="00127D63">
            <w:pPr>
              <w:pStyle w:val="Normal6a"/>
            </w:pPr>
            <w:r w:rsidRPr="00477C67">
              <w:t>(37)</w:t>
            </w:r>
            <w:r w:rsidRPr="00477C67">
              <w:tab/>
              <w:t xml:space="preserve">As pessoas a quem for concedida proteção imediata nos termos do Regulamento (UE) XXX/XXX [Regulamento relativo à resposta a situações de crise e de força maior no domínio da migração e do asilo] </w:t>
            </w:r>
            <w:r w:rsidRPr="00477C67">
              <w:rPr>
                <w:b/>
                <w:i/>
              </w:rPr>
              <w:t>após serem recolocadas num centro de acolhimento de um país terceiro parceiro</w:t>
            </w:r>
            <w:r w:rsidRPr="00477C67">
              <w:t xml:space="preserve"> devem continuar a ser consideradas requerentes de proteção internacional, tendo em conta o seu pedido pendente (suspenso) de proteção internacional na aceção do Regulamento (UE) XXX/XXX [Regulamento Procedimentos de Asilo]</w:t>
            </w:r>
            <w:r w:rsidRPr="00477C67">
              <w:rPr>
                <w:b/>
                <w:i/>
              </w:rPr>
              <w:t>, salvo disposto em contrário no direito nacional</w:t>
            </w:r>
            <w:r w:rsidRPr="00477C67">
              <w:t xml:space="preserve"> do Estado</w:t>
            </w:r>
            <w:r w:rsidR="00127D63">
              <w:noBreakHyphen/>
            </w:r>
            <w:r w:rsidRPr="00477C67">
              <w:t xml:space="preserve">Membro </w:t>
            </w:r>
            <w:r w:rsidRPr="00477C67">
              <w:rPr>
                <w:b/>
                <w:i/>
              </w:rPr>
              <w:t>que organiza a</w:t>
            </w:r>
            <w:r w:rsidRPr="00477C67">
              <w:t xml:space="preserve"> recolocação </w:t>
            </w:r>
            <w:r w:rsidRPr="00477C67">
              <w:rPr>
                <w:b/>
                <w:i/>
              </w:rPr>
              <w:t>ou nos acordos celebrados entre esse Estado e um país terceiro que especificam as modalidades que possibilitam o funcionamento de centros de acolhimento no país parceiro</w:t>
            </w:r>
            <w:r w:rsidRPr="00477C67">
              <w:t>.</w:t>
            </w:r>
          </w:p>
        </w:tc>
      </w:tr>
    </w:tbl>
    <w:p w14:paraId="3531A77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CF37A2C" w14:textId="77777777" w:rsidR="00B607D3" w:rsidRPr="00477C67" w:rsidRDefault="00B607D3" w:rsidP="00B607D3">
      <w:r w:rsidRPr="00477C67">
        <w:rPr>
          <w:rStyle w:val="HideTWBExt"/>
          <w:noProof w:val="0"/>
        </w:rPr>
        <w:t>&lt;/Amend&gt;</w:t>
      </w:r>
    </w:p>
    <w:p w14:paraId="08B7E76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508</w:t>
      </w:r>
      <w:r w:rsidRPr="00477C67">
        <w:rPr>
          <w:rStyle w:val="HideTWBExt"/>
          <w:noProof w:val="0"/>
        </w:rPr>
        <w:t>&lt;/NumAm&gt;</w:t>
      </w:r>
    </w:p>
    <w:p w14:paraId="1234C9C9"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E2DF16C" w14:textId="77777777" w:rsidR="00B607D3" w:rsidRPr="00477C67" w:rsidRDefault="00B607D3" w:rsidP="00B607D3">
      <w:pPr>
        <w:pStyle w:val="NormalBold"/>
      </w:pPr>
      <w:r w:rsidRPr="00477C67">
        <w:rPr>
          <w:rStyle w:val="HideTWBExt"/>
          <w:noProof w:val="0"/>
        </w:rPr>
        <w:t>&lt;/RepeatBlock-By&gt;</w:t>
      </w:r>
    </w:p>
    <w:p w14:paraId="1393881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DD7A0C3"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2386C0E" w14:textId="77777777" w:rsidTr="00127D63">
        <w:trPr>
          <w:trHeight w:hRule="exact" w:val="240"/>
          <w:jc w:val="center"/>
        </w:trPr>
        <w:tc>
          <w:tcPr>
            <w:tcW w:w="9752" w:type="dxa"/>
            <w:gridSpan w:val="2"/>
          </w:tcPr>
          <w:p w14:paraId="743F0F3C" w14:textId="77777777" w:rsidR="00B607D3" w:rsidRPr="00477C67" w:rsidRDefault="00B607D3" w:rsidP="00127D63"/>
        </w:tc>
      </w:tr>
      <w:tr w:rsidR="00B607D3" w:rsidRPr="00477C67" w14:paraId="21292D1C" w14:textId="77777777" w:rsidTr="00127D63">
        <w:trPr>
          <w:trHeight w:val="240"/>
          <w:jc w:val="center"/>
        </w:trPr>
        <w:tc>
          <w:tcPr>
            <w:tcW w:w="4876" w:type="dxa"/>
          </w:tcPr>
          <w:p w14:paraId="39962748" w14:textId="77777777" w:rsidR="00B607D3" w:rsidRPr="00477C67" w:rsidRDefault="00B607D3" w:rsidP="00127D63">
            <w:pPr>
              <w:pStyle w:val="AmColumnHeading"/>
            </w:pPr>
            <w:r w:rsidRPr="00477C67">
              <w:t>Texto da Comissão</w:t>
            </w:r>
          </w:p>
        </w:tc>
        <w:tc>
          <w:tcPr>
            <w:tcW w:w="4876" w:type="dxa"/>
          </w:tcPr>
          <w:p w14:paraId="506DD8F6" w14:textId="77777777" w:rsidR="00B607D3" w:rsidRPr="00477C67" w:rsidRDefault="00B607D3" w:rsidP="00127D63">
            <w:pPr>
              <w:pStyle w:val="AmColumnHeading"/>
            </w:pPr>
            <w:r w:rsidRPr="00477C67">
              <w:t>Alteração</w:t>
            </w:r>
          </w:p>
        </w:tc>
      </w:tr>
      <w:tr w:rsidR="00B607D3" w:rsidRPr="00477C67" w14:paraId="3132C9F6" w14:textId="77777777" w:rsidTr="00127D63">
        <w:trPr>
          <w:jc w:val="center"/>
        </w:trPr>
        <w:tc>
          <w:tcPr>
            <w:tcW w:w="4876" w:type="dxa"/>
          </w:tcPr>
          <w:p w14:paraId="43B4598C" w14:textId="7A1A3D6D" w:rsidR="00B607D3" w:rsidRPr="00477C67" w:rsidRDefault="00B607D3" w:rsidP="00127D63">
            <w:pPr>
              <w:pStyle w:val="Normal6a"/>
            </w:pPr>
            <w:r w:rsidRPr="00477C67">
              <w:rPr>
                <w:b/>
                <w:i/>
              </w:rPr>
              <w:t>(38)</w:t>
            </w:r>
            <w:r w:rsidRPr="00477C67">
              <w:tab/>
            </w:r>
            <w:r w:rsidRPr="00477C67">
              <w:rPr>
                <w:b/>
                <w:i/>
              </w:rPr>
              <w:t>A fim de limitar os movimentos não autorizados e garantir que os Estados</w:t>
            </w:r>
            <w:r w:rsidR="00127D63">
              <w:rPr>
                <w:b/>
                <w:i/>
              </w:rPr>
              <w:noBreakHyphen/>
            </w:r>
            <w:r w:rsidRPr="00477C67">
              <w:rPr>
                <w:b/>
                <w:i/>
              </w:rPr>
              <w:t>Membros disponham dos instrumentos necessários para assegurar as transferências dos beneficiários de proteção internacional que entraram no território de um Estado</w:t>
            </w:r>
            <w:r w:rsidR="00127D63">
              <w:rPr>
                <w:b/>
                <w:i/>
              </w:rPr>
              <w:noBreakHyphen/>
            </w:r>
            <w:r w:rsidRPr="00477C67">
              <w:rPr>
                <w:b/>
                <w:i/>
              </w:rPr>
              <w:t>Membro diferente do Estado</w:t>
            </w:r>
            <w:r w:rsidR="00127D63">
              <w:rPr>
                <w:b/>
                <w:i/>
              </w:rPr>
              <w:noBreakHyphen/>
            </w:r>
            <w:r w:rsidRPr="00477C67">
              <w:rPr>
                <w:b/>
                <w:i/>
              </w:rPr>
              <w:t>Membro responsável sem preencherem as condições de estada nesse Estado</w:t>
            </w:r>
            <w:r w:rsidR="00127D63">
              <w:rPr>
                <w:b/>
                <w:i/>
              </w:rPr>
              <w:noBreakHyphen/>
            </w:r>
            <w:r w:rsidRPr="00477C67">
              <w:rPr>
                <w:b/>
                <w:i/>
              </w:rPr>
              <w:t>Membro para o Estado</w:t>
            </w:r>
            <w:r w:rsidR="00127D63">
              <w:rPr>
                <w:b/>
                <w:i/>
              </w:rPr>
              <w:noBreakHyphen/>
            </w:r>
            <w:r w:rsidRPr="00477C67">
              <w:rPr>
                <w:b/>
                <w:i/>
              </w:rPr>
              <w:t>Membro responsável, bem como para assegurar uma solidariedade efetiva entre Estados</w:t>
            </w:r>
            <w:r w:rsidR="00127D63">
              <w:rPr>
                <w:b/>
                <w:i/>
              </w:rPr>
              <w:noBreakHyphen/>
            </w:r>
            <w:r w:rsidRPr="00477C67">
              <w:rPr>
                <w:b/>
                <w:i/>
              </w:rPr>
              <w:t>Membros, o presente regulamento deve igualmente aplicar</w:t>
            </w:r>
            <w:r w:rsidR="00127D63">
              <w:rPr>
                <w:b/>
                <w:i/>
              </w:rPr>
              <w:noBreakHyphen/>
            </w:r>
            <w:r w:rsidRPr="00477C67">
              <w:rPr>
                <w:b/>
                <w:i/>
              </w:rPr>
              <w:t>se aos beneficiários de proteção internacional. Da mesma forma, o presente regulamento deve aplicar</w:t>
            </w:r>
            <w:r w:rsidR="00127D63">
              <w:rPr>
                <w:b/>
                <w:i/>
              </w:rPr>
              <w:noBreakHyphen/>
            </w:r>
            <w:r w:rsidRPr="00477C67">
              <w:rPr>
                <w:b/>
                <w:i/>
              </w:rPr>
              <w:t>se às pessoas reinstaladas ou admitidas por um Estado</w:t>
            </w:r>
            <w:r w:rsidR="00127D63">
              <w:rPr>
                <w:b/>
                <w:i/>
              </w:rPr>
              <w:noBreakHyphen/>
            </w:r>
            <w:r w:rsidRPr="00477C67">
              <w:rPr>
                <w:b/>
                <w:i/>
              </w:rPr>
              <w:t>Membro, nos termos do Regulamento (UE) XXX/XXX [Regulamento Quadro de Reinstalação] ou a quem seja concedida proteção internacional ou o estatuto humanitário, ao abrigo de um programa nacional de reinstalação.</w:t>
            </w:r>
          </w:p>
        </w:tc>
        <w:tc>
          <w:tcPr>
            <w:tcW w:w="4876" w:type="dxa"/>
          </w:tcPr>
          <w:p w14:paraId="78DC298C" w14:textId="77777777" w:rsidR="00B607D3" w:rsidRPr="00477C67" w:rsidRDefault="00B607D3" w:rsidP="00127D63">
            <w:pPr>
              <w:pStyle w:val="Normal6a"/>
            </w:pPr>
            <w:r w:rsidRPr="00477C67">
              <w:rPr>
                <w:b/>
                <w:i/>
              </w:rPr>
              <w:t>Suprimido</w:t>
            </w:r>
          </w:p>
        </w:tc>
      </w:tr>
    </w:tbl>
    <w:p w14:paraId="047A9DA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EFE43B0" w14:textId="77777777" w:rsidR="00B607D3" w:rsidRPr="00477C67" w:rsidRDefault="00B607D3" w:rsidP="00B607D3">
      <w:r w:rsidRPr="00477C67">
        <w:rPr>
          <w:rStyle w:val="HideTWBExt"/>
          <w:noProof w:val="0"/>
        </w:rPr>
        <w:t>&lt;/Amend&gt;</w:t>
      </w:r>
    </w:p>
    <w:p w14:paraId="3EDCD66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509</w:t>
      </w:r>
      <w:r w:rsidRPr="00477C67">
        <w:rPr>
          <w:rStyle w:val="HideTWBExt"/>
          <w:noProof w:val="0"/>
        </w:rPr>
        <w:t>&lt;/NumAm&gt;</w:t>
      </w:r>
    </w:p>
    <w:p w14:paraId="391ACAE5"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53E68EFA" w14:textId="77777777" w:rsidR="00B607D3" w:rsidRPr="00477C67" w:rsidRDefault="00B607D3" w:rsidP="00B607D3">
      <w:pPr>
        <w:pStyle w:val="NormalBold"/>
      </w:pPr>
      <w:r w:rsidRPr="00477C67">
        <w:rPr>
          <w:rStyle w:val="HideTWBExt"/>
          <w:noProof w:val="0"/>
        </w:rPr>
        <w:t>&lt;/RepeatBlock-By&gt;</w:t>
      </w:r>
    </w:p>
    <w:p w14:paraId="4F07FA3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016F151"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3A189D2" w14:textId="77777777" w:rsidTr="00127D63">
        <w:trPr>
          <w:trHeight w:hRule="exact" w:val="240"/>
          <w:jc w:val="center"/>
        </w:trPr>
        <w:tc>
          <w:tcPr>
            <w:tcW w:w="9752" w:type="dxa"/>
            <w:gridSpan w:val="2"/>
          </w:tcPr>
          <w:p w14:paraId="0B346208" w14:textId="77777777" w:rsidR="00B607D3" w:rsidRPr="00477C67" w:rsidRDefault="00B607D3" w:rsidP="00127D63"/>
        </w:tc>
      </w:tr>
      <w:tr w:rsidR="00B607D3" w:rsidRPr="00477C67" w14:paraId="4E99D18A" w14:textId="77777777" w:rsidTr="00127D63">
        <w:trPr>
          <w:trHeight w:val="240"/>
          <w:jc w:val="center"/>
        </w:trPr>
        <w:tc>
          <w:tcPr>
            <w:tcW w:w="4876" w:type="dxa"/>
          </w:tcPr>
          <w:p w14:paraId="17313EA3" w14:textId="77777777" w:rsidR="00B607D3" w:rsidRPr="00477C67" w:rsidRDefault="00B607D3" w:rsidP="00127D63">
            <w:pPr>
              <w:pStyle w:val="AmColumnHeading"/>
            </w:pPr>
            <w:r w:rsidRPr="00477C67">
              <w:t>Texto da Comissão</w:t>
            </w:r>
          </w:p>
        </w:tc>
        <w:tc>
          <w:tcPr>
            <w:tcW w:w="4876" w:type="dxa"/>
          </w:tcPr>
          <w:p w14:paraId="573CB287" w14:textId="77777777" w:rsidR="00B607D3" w:rsidRPr="00477C67" w:rsidRDefault="00B607D3" w:rsidP="00127D63">
            <w:pPr>
              <w:pStyle w:val="AmColumnHeading"/>
            </w:pPr>
            <w:r w:rsidRPr="00477C67">
              <w:t>Alteração</w:t>
            </w:r>
          </w:p>
        </w:tc>
      </w:tr>
      <w:tr w:rsidR="00B607D3" w:rsidRPr="00477C67" w14:paraId="1DCE88A8" w14:textId="77777777" w:rsidTr="00127D63">
        <w:trPr>
          <w:jc w:val="center"/>
        </w:trPr>
        <w:tc>
          <w:tcPr>
            <w:tcW w:w="4876" w:type="dxa"/>
          </w:tcPr>
          <w:p w14:paraId="7E087591" w14:textId="0F5FCA5B" w:rsidR="00B607D3" w:rsidRPr="00477C67" w:rsidRDefault="00B607D3" w:rsidP="00127D63">
            <w:pPr>
              <w:pStyle w:val="Normal6a"/>
            </w:pPr>
            <w:r w:rsidRPr="00477C67">
              <w:rPr>
                <w:b/>
                <w:i/>
              </w:rPr>
              <w:t>(38)</w:t>
            </w:r>
            <w:r w:rsidRPr="00477C67">
              <w:tab/>
            </w:r>
            <w:r w:rsidRPr="00477C67">
              <w:rPr>
                <w:b/>
                <w:i/>
              </w:rPr>
              <w:t>A fim de limitar os movimentos não autorizados e garantir que os Estados</w:t>
            </w:r>
            <w:r w:rsidR="00127D63">
              <w:rPr>
                <w:b/>
                <w:i/>
              </w:rPr>
              <w:noBreakHyphen/>
            </w:r>
            <w:r w:rsidRPr="00477C67">
              <w:rPr>
                <w:b/>
                <w:i/>
              </w:rPr>
              <w:t>Membros disponham dos instrumentos necessários para assegurar as transferências dos beneficiários de proteção internacional que entraram no território de um Estado</w:t>
            </w:r>
            <w:r w:rsidR="00127D63">
              <w:rPr>
                <w:b/>
                <w:i/>
              </w:rPr>
              <w:noBreakHyphen/>
            </w:r>
            <w:r w:rsidRPr="00477C67">
              <w:rPr>
                <w:b/>
                <w:i/>
              </w:rPr>
              <w:t>Membro diferente do Estado</w:t>
            </w:r>
            <w:r w:rsidR="00127D63">
              <w:rPr>
                <w:b/>
                <w:i/>
              </w:rPr>
              <w:noBreakHyphen/>
            </w:r>
            <w:r w:rsidRPr="00477C67">
              <w:rPr>
                <w:b/>
                <w:i/>
              </w:rPr>
              <w:t>Membro responsável sem preencherem as condições de estada nesse Estado</w:t>
            </w:r>
            <w:r w:rsidR="00127D63">
              <w:rPr>
                <w:b/>
                <w:i/>
              </w:rPr>
              <w:noBreakHyphen/>
            </w:r>
            <w:r w:rsidRPr="00477C67">
              <w:rPr>
                <w:b/>
                <w:i/>
              </w:rPr>
              <w:t>Membro para o Estado</w:t>
            </w:r>
            <w:r w:rsidR="00127D63">
              <w:rPr>
                <w:b/>
                <w:i/>
              </w:rPr>
              <w:noBreakHyphen/>
            </w:r>
            <w:r w:rsidRPr="00477C67">
              <w:rPr>
                <w:b/>
                <w:i/>
              </w:rPr>
              <w:t>Membro responsável, bem como para assegurar uma solidariedade efetiva entre Estados</w:t>
            </w:r>
            <w:r w:rsidR="00127D63">
              <w:rPr>
                <w:b/>
                <w:i/>
              </w:rPr>
              <w:noBreakHyphen/>
            </w:r>
            <w:r w:rsidRPr="00477C67">
              <w:rPr>
                <w:b/>
                <w:i/>
              </w:rPr>
              <w:t>Membros, o presente regulamento deve igualmente aplicar</w:t>
            </w:r>
            <w:r w:rsidR="00127D63">
              <w:rPr>
                <w:b/>
                <w:i/>
              </w:rPr>
              <w:noBreakHyphen/>
            </w:r>
            <w:r w:rsidRPr="00477C67">
              <w:rPr>
                <w:b/>
                <w:i/>
              </w:rPr>
              <w:t>se aos beneficiários de proteção internacional. Da mesma forma, o presente regulamento deve aplicar</w:t>
            </w:r>
            <w:r w:rsidR="00127D63">
              <w:rPr>
                <w:b/>
                <w:i/>
              </w:rPr>
              <w:noBreakHyphen/>
            </w:r>
            <w:r w:rsidRPr="00477C67">
              <w:rPr>
                <w:b/>
                <w:i/>
              </w:rPr>
              <w:t>se às pessoas reinstaladas ou admitidas por um Estado</w:t>
            </w:r>
            <w:r w:rsidR="00127D63">
              <w:rPr>
                <w:b/>
                <w:i/>
              </w:rPr>
              <w:noBreakHyphen/>
            </w:r>
            <w:r w:rsidRPr="00477C67">
              <w:rPr>
                <w:b/>
                <w:i/>
              </w:rPr>
              <w:t>Membro, nos termos do Regulamento (UE) XXX/XXX [Regulamento Quadro de Reinstalação] ou a quem seja concedida proteção internacional ou o estatuto humanitário, ao abrigo de um programa nacional de reinstalação.</w:t>
            </w:r>
          </w:p>
        </w:tc>
        <w:tc>
          <w:tcPr>
            <w:tcW w:w="4876" w:type="dxa"/>
          </w:tcPr>
          <w:p w14:paraId="25934519" w14:textId="77777777" w:rsidR="00B607D3" w:rsidRPr="00477C67" w:rsidRDefault="00B607D3" w:rsidP="00127D63">
            <w:pPr>
              <w:pStyle w:val="Normal6a"/>
            </w:pPr>
            <w:r w:rsidRPr="00477C67">
              <w:rPr>
                <w:b/>
                <w:i/>
              </w:rPr>
              <w:t>Suprimido</w:t>
            </w:r>
          </w:p>
        </w:tc>
      </w:tr>
    </w:tbl>
    <w:p w14:paraId="175D4DD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17F8BB7" w14:textId="77777777" w:rsidR="00B607D3" w:rsidRPr="00477C67" w:rsidRDefault="00B607D3" w:rsidP="00B607D3">
      <w:r w:rsidRPr="00477C67">
        <w:rPr>
          <w:rStyle w:val="HideTWBExt"/>
          <w:noProof w:val="0"/>
        </w:rPr>
        <w:t>&lt;/Amend&gt;</w:t>
      </w:r>
    </w:p>
    <w:p w14:paraId="4AA3EED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510</w:t>
      </w:r>
      <w:r w:rsidRPr="00477C67">
        <w:rPr>
          <w:rStyle w:val="HideTWBExt"/>
          <w:noProof w:val="0"/>
        </w:rPr>
        <w:t>&lt;/NumAm&gt;</w:t>
      </w:r>
    </w:p>
    <w:p w14:paraId="0E0DFCBB"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49A550E0" w14:textId="77777777" w:rsidR="00B607D3" w:rsidRPr="00477C67" w:rsidRDefault="00B607D3" w:rsidP="00B607D3">
      <w:pPr>
        <w:pStyle w:val="NormalBold"/>
      </w:pPr>
      <w:r w:rsidRPr="00477C67">
        <w:rPr>
          <w:rStyle w:val="HideTWBExt"/>
          <w:noProof w:val="0"/>
        </w:rPr>
        <w:t>&lt;/RepeatBlock-By&gt;</w:t>
      </w:r>
    </w:p>
    <w:p w14:paraId="661C6B0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B42DA96"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EEFEFF3" w14:textId="77777777" w:rsidTr="00127D63">
        <w:trPr>
          <w:trHeight w:hRule="exact" w:val="240"/>
          <w:jc w:val="center"/>
        </w:trPr>
        <w:tc>
          <w:tcPr>
            <w:tcW w:w="9752" w:type="dxa"/>
            <w:gridSpan w:val="2"/>
          </w:tcPr>
          <w:p w14:paraId="7EC88DAC" w14:textId="77777777" w:rsidR="00B607D3" w:rsidRPr="00477C67" w:rsidRDefault="00B607D3" w:rsidP="00127D63"/>
        </w:tc>
      </w:tr>
      <w:tr w:rsidR="00B607D3" w:rsidRPr="00477C67" w14:paraId="385E3938" w14:textId="77777777" w:rsidTr="00127D63">
        <w:trPr>
          <w:trHeight w:val="240"/>
          <w:jc w:val="center"/>
        </w:trPr>
        <w:tc>
          <w:tcPr>
            <w:tcW w:w="4876" w:type="dxa"/>
          </w:tcPr>
          <w:p w14:paraId="05D52FD9" w14:textId="77777777" w:rsidR="00B607D3" w:rsidRPr="00477C67" w:rsidRDefault="00B607D3" w:rsidP="00127D63">
            <w:pPr>
              <w:pStyle w:val="AmColumnHeading"/>
            </w:pPr>
            <w:r w:rsidRPr="00477C67">
              <w:t>Texto da Comissão</w:t>
            </w:r>
          </w:p>
        </w:tc>
        <w:tc>
          <w:tcPr>
            <w:tcW w:w="4876" w:type="dxa"/>
          </w:tcPr>
          <w:p w14:paraId="5E9940F7" w14:textId="77777777" w:rsidR="00B607D3" w:rsidRPr="00477C67" w:rsidRDefault="00B607D3" w:rsidP="00127D63">
            <w:pPr>
              <w:pStyle w:val="AmColumnHeading"/>
            </w:pPr>
            <w:r w:rsidRPr="00477C67">
              <w:t>Alteração</w:t>
            </w:r>
          </w:p>
        </w:tc>
      </w:tr>
      <w:tr w:rsidR="00B607D3" w:rsidRPr="00477C67" w14:paraId="6F737A45" w14:textId="77777777" w:rsidTr="00127D63">
        <w:trPr>
          <w:jc w:val="center"/>
        </w:trPr>
        <w:tc>
          <w:tcPr>
            <w:tcW w:w="4876" w:type="dxa"/>
          </w:tcPr>
          <w:p w14:paraId="11C5EBFE" w14:textId="4C4A8A77" w:rsidR="00B607D3" w:rsidRPr="00477C67" w:rsidRDefault="00B607D3" w:rsidP="00127D63">
            <w:pPr>
              <w:pStyle w:val="Normal6a"/>
            </w:pPr>
            <w:r w:rsidRPr="00477C67">
              <w:rPr>
                <w:b/>
                <w:i/>
              </w:rPr>
              <w:t>(38)</w:t>
            </w:r>
            <w:r w:rsidRPr="00477C67">
              <w:tab/>
            </w:r>
            <w:r w:rsidRPr="00477C67">
              <w:rPr>
                <w:b/>
                <w:i/>
              </w:rPr>
              <w:t>A fim de limitar os movimentos não autorizados e garantir que os Estados</w:t>
            </w:r>
            <w:r w:rsidR="00127D63">
              <w:rPr>
                <w:b/>
                <w:i/>
              </w:rPr>
              <w:noBreakHyphen/>
            </w:r>
            <w:r w:rsidRPr="00477C67">
              <w:rPr>
                <w:b/>
                <w:i/>
              </w:rPr>
              <w:t>Membros disponham dos instrumentos necessários para assegurar as transferências dos beneficiários de proteção internacional que entraram no território de um Estado</w:t>
            </w:r>
            <w:r w:rsidR="00127D63">
              <w:rPr>
                <w:b/>
                <w:i/>
              </w:rPr>
              <w:noBreakHyphen/>
            </w:r>
            <w:r w:rsidRPr="00477C67">
              <w:rPr>
                <w:b/>
                <w:i/>
              </w:rPr>
              <w:t>Membro diferente do Estado</w:t>
            </w:r>
            <w:r w:rsidR="00127D63">
              <w:rPr>
                <w:b/>
                <w:i/>
              </w:rPr>
              <w:noBreakHyphen/>
            </w:r>
            <w:r w:rsidRPr="00477C67">
              <w:rPr>
                <w:b/>
                <w:i/>
              </w:rPr>
              <w:t>Membro responsável sem preencherem as condições de estada nesse Estado</w:t>
            </w:r>
            <w:r w:rsidR="00127D63">
              <w:rPr>
                <w:b/>
                <w:i/>
              </w:rPr>
              <w:noBreakHyphen/>
            </w:r>
            <w:r w:rsidRPr="00477C67">
              <w:rPr>
                <w:b/>
                <w:i/>
              </w:rPr>
              <w:t>Membro para o Estado</w:t>
            </w:r>
            <w:r w:rsidR="00127D63">
              <w:rPr>
                <w:b/>
                <w:i/>
              </w:rPr>
              <w:noBreakHyphen/>
            </w:r>
            <w:r w:rsidRPr="00477C67">
              <w:rPr>
                <w:b/>
                <w:i/>
              </w:rPr>
              <w:t>Membro responsável, bem como para assegurar uma solidariedade efetiva entre Estados</w:t>
            </w:r>
            <w:r w:rsidR="00127D63">
              <w:rPr>
                <w:b/>
                <w:i/>
              </w:rPr>
              <w:noBreakHyphen/>
            </w:r>
            <w:r w:rsidRPr="00477C67">
              <w:rPr>
                <w:b/>
                <w:i/>
              </w:rPr>
              <w:t>Membros, o presente regulamento deve igualmente aplicar</w:t>
            </w:r>
            <w:r w:rsidR="00127D63">
              <w:rPr>
                <w:b/>
                <w:i/>
              </w:rPr>
              <w:noBreakHyphen/>
            </w:r>
            <w:r w:rsidRPr="00477C67">
              <w:rPr>
                <w:b/>
                <w:i/>
              </w:rPr>
              <w:t>se aos beneficiários de proteção internacional. Da mesma forma, o presente regulamento deve aplicar</w:t>
            </w:r>
            <w:r w:rsidR="00127D63">
              <w:rPr>
                <w:b/>
                <w:i/>
              </w:rPr>
              <w:noBreakHyphen/>
            </w:r>
            <w:r w:rsidRPr="00477C67">
              <w:rPr>
                <w:b/>
                <w:i/>
              </w:rPr>
              <w:t>se às pessoas reinstaladas ou admitidas por um Estado</w:t>
            </w:r>
            <w:r w:rsidR="00127D63">
              <w:rPr>
                <w:b/>
                <w:i/>
              </w:rPr>
              <w:noBreakHyphen/>
            </w:r>
            <w:r w:rsidRPr="00477C67">
              <w:rPr>
                <w:b/>
                <w:i/>
              </w:rPr>
              <w:t>Membro, nos termos do Regulamento (UE) XXX/XXX [Regulamento Quadro de Reinstalação] ou a quem seja concedida proteção internacional ou o estatuto humanitário, ao abrigo de um programa nacional de reinstalação.</w:t>
            </w:r>
          </w:p>
        </w:tc>
        <w:tc>
          <w:tcPr>
            <w:tcW w:w="4876" w:type="dxa"/>
          </w:tcPr>
          <w:p w14:paraId="70FB3029" w14:textId="77777777" w:rsidR="00B607D3" w:rsidRPr="00477C67" w:rsidRDefault="00B607D3" w:rsidP="00127D63">
            <w:pPr>
              <w:pStyle w:val="Normal6a"/>
            </w:pPr>
            <w:r w:rsidRPr="00477C67">
              <w:rPr>
                <w:b/>
                <w:i/>
              </w:rPr>
              <w:t>Suprimido</w:t>
            </w:r>
          </w:p>
        </w:tc>
      </w:tr>
    </w:tbl>
    <w:p w14:paraId="3C26A02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0D9DD98" w14:textId="77777777" w:rsidR="00B607D3" w:rsidRPr="00477C67" w:rsidRDefault="00B607D3" w:rsidP="00B607D3">
      <w:r w:rsidRPr="00477C67">
        <w:rPr>
          <w:rStyle w:val="HideTWBExt"/>
          <w:noProof w:val="0"/>
        </w:rPr>
        <w:t>&lt;/Amend&gt;</w:t>
      </w:r>
    </w:p>
    <w:p w14:paraId="7F51908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511</w:t>
      </w:r>
      <w:r w:rsidRPr="00477C67">
        <w:rPr>
          <w:rStyle w:val="HideTWBExt"/>
          <w:noProof w:val="0"/>
        </w:rPr>
        <w:t>&lt;/NumAm&gt;</w:t>
      </w:r>
    </w:p>
    <w:p w14:paraId="7723376D" w14:textId="668EFD1B"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1D125872" w14:textId="77777777" w:rsidR="00B607D3" w:rsidRPr="00477C67" w:rsidRDefault="00B607D3" w:rsidP="00B607D3">
      <w:pPr>
        <w:pStyle w:val="NormalBold"/>
      </w:pPr>
      <w:r w:rsidRPr="00477C67">
        <w:rPr>
          <w:rStyle w:val="HideTWBExt"/>
          <w:noProof w:val="0"/>
        </w:rPr>
        <w:t>&lt;/RepeatBlock-By&gt;</w:t>
      </w:r>
    </w:p>
    <w:p w14:paraId="63D7CD0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8E1678C"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A4CE0E7" w14:textId="77777777" w:rsidTr="00127D63">
        <w:trPr>
          <w:trHeight w:hRule="exact" w:val="240"/>
          <w:jc w:val="center"/>
        </w:trPr>
        <w:tc>
          <w:tcPr>
            <w:tcW w:w="9752" w:type="dxa"/>
            <w:gridSpan w:val="2"/>
          </w:tcPr>
          <w:p w14:paraId="2A4E562E" w14:textId="77777777" w:rsidR="00B607D3" w:rsidRPr="00477C67" w:rsidRDefault="00B607D3" w:rsidP="00127D63"/>
        </w:tc>
      </w:tr>
      <w:tr w:rsidR="00B607D3" w:rsidRPr="00477C67" w14:paraId="0233B78A" w14:textId="77777777" w:rsidTr="00127D63">
        <w:trPr>
          <w:trHeight w:val="240"/>
          <w:jc w:val="center"/>
        </w:trPr>
        <w:tc>
          <w:tcPr>
            <w:tcW w:w="4876" w:type="dxa"/>
          </w:tcPr>
          <w:p w14:paraId="125CCE9E" w14:textId="77777777" w:rsidR="00B607D3" w:rsidRPr="00477C67" w:rsidRDefault="00B607D3" w:rsidP="00127D63">
            <w:pPr>
              <w:pStyle w:val="AmColumnHeading"/>
            </w:pPr>
            <w:r w:rsidRPr="00477C67">
              <w:t>Texto da Comissão</w:t>
            </w:r>
          </w:p>
        </w:tc>
        <w:tc>
          <w:tcPr>
            <w:tcW w:w="4876" w:type="dxa"/>
          </w:tcPr>
          <w:p w14:paraId="0D6F4EEE" w14:textId="77777777" w:rsidR="00B607D3" w:rsidRPr="00477C67" w:rsidRDefault="00B607D3" w:rsidP="00127D63">
            <w:pPr>
              <w:pStyle w:val="AmColumnHeading"/>
            </w:pPr>
            <w:r w:rsidRPr="00477C67">
              <w:t>Alteração</w:t>
            </w:r>
          </w:p>
        </w:tc>
      </w:tr>
      <w:tr w:rsidR="00B607D3" w:rsidRPr="00477C67" w14:paraId="72E26005" w14:textId="77777777" w:rsidTr="00127D63">
        <w:trPr>
          <w:jc w:val="center"/>
        </w:trPr>
        <w:tc>
          <w:tcPr>
            <w:tcW w:w="4876" w:type="dxa"/>
          </w:tcPr>
          <w:p w14:paraId="1514C9A8" w14:textId="0FFEF2FD" w:rsidR="00B607D3" w:rsidRPr="00477C67" w:rsidRDefault="00B607D3" w:rsidP="00127D63">
            <w:pPr>
              <w:pStyle w:val="Normal6a"/>
            </w:pPr>
            <w:r w:rsidRPr="00477C67">
              <w:t>(38)</w:t>
            </w:r>
            <w:r w:rsidRPr="00477C67">
              <w:tab/>
            </w:r>
            <w:r w:rsidRPr="00477C67">
              <w:rPr>
                <w:b/>
                <w:i/>
              </w:rPr>
              <w:t>A fim de limitar os movimentos não autorizados e garantir que os Estados</w:t>
            </w:r>
            <w:r w:rsidR="00127D63">
              <w:rPr>
                <w:b/>
                <w:i/>
              </w:rPr>
              <w:noBreakHyphen/>
            </w:r>
            <w:r w:rsidRPr="00477C67">
              <w:rPr>
                <w:b/>
                <w:i/>
              </w:rPr>
              <w:t>Membros disponham dos instrumentos necessários para assegurar as transferências dos beneficiários de proteção internacional que entraram no território de um Estado</w:t>
            </w:r>
            <w:r w:rsidR="00127D63">
              <w:rPr>
                <w:b/>
                <w:i/>
              </w:rPr>
              <w:noBreakHyphen/>
            </w:r>
            <w:r w:rsidRPr="00477C67">
              <w:rPr>
                <w:b/>
                <w:i/>
              </w:rPr>
              <w:t>Membro diferente do Estado</w:t>
            </w:r>
            <w:r w:rsidR="00127D63">
              <w:rPr>
                <w:b/>
                <w:i/>
              </w:rPr>
              <w:noBreakHyphen/>
            </w:r>
            <w:r w:rsidRPr="00477C67">
              <w:rPr>
                <w:b/>
                <w:i/>
              </w:rPr>
              <w:t>Membro responsável sem preencherem as condições de estada nesse Estado</w:t>
            </w:r>
            <w:r w:rsidR="00127D63">
              <w:rPr>
                <w:b/>
                <w:i/>
              </w:rPr>
              <w:noBreakHyphen/>
            </w:r>
            <w:r w:rsidRPr="00477C67">
              <w:rPr>
                <w:b/>
                <w:i/>
              </w:rPr>
              <w:t>Membro para o Estado</w:t>
            </w:r>
            <w:r w:rsidR="00127D63">
              <w:rPr>
                <w:b/>
                <w:i/>
              </w:rPr>
              <w:noBreakHyphen/>
            </w:r>
            <w:r w:rsidRPr="00477C67">
              <w:rPr>
                <w:b/>
                <w:i/>
              </w:rPr>
              <w:t>Membro responsável, bem como para assegurar uma solidariedade efetiva entre Estados</w:t>
            </w:r>
            <w:r w:rsidR="00127D63">
              <w:rPr>
                <w:b/>
                <w:i/>
              </w:rPr>
              <w:noBreakHyphen/>
            </w:r>
            <w:r w:rsidRPr="00477C67">
              <w:rPr>
                <w:b/>
                <w:i/>
              </w:rPr>
              <w:t>Membros,</w:t>
            </w:r>
            <w:r w:rsidRPr="00477C67">
              <w:t xml:space="preserve"> o presente regulamento deve igualmente aplicar</w:t>
            </w:r>
            <w:r w:rsidR="00127D63">
              <w:noBreakHyphen/>
            </w:r>
            <w:r w:rsidRPr="00477C67">
              <w:t>se aos beneficiários de proteção internacional</w:t>
            </w:r>
            <w:r w:rsidRPr="00477C67">
              <w:rPr>
                <w:b/>
                <w:i/>
              </w:rPr>
              <w:t xml:space="preserve">. </w:t>
            </w:r>
            <w:r w:rsidRPr="00477C67">
              <w:rPr>
                <w:b/>
                <w:bCs/>
                <w:i/>
                <w:iCs/>
              </w:rPr>
              <w:t>Da mesma forma, o presente regulamento deve aplicar</w:t>
            </w:r>
            <w:r w:rsidR="00127D63">
              <w:rPr>
                <w:b/>
                <w:bCs/>
                <w:i/>
                <w:iCs/>
              </w:rPr>
              <w:noBreakHyphen/>
            </w:r>
            <w:r w:rsidRPr="00477C67">
              <w:rPr>
                <w:b/>
                <w:bCs/>
                <w:i/>
                <w:iCs/>
              </w:rPr>
              <w:t>se às pessoas reinstaladas ou admitidas por um</w:t>
            </w:r>
            <w:r w:rsidRPr="00477C67">
              <w:t xml:space="preserve"> Estado</w:t>
            </w:r>
            <w:r w:rsidR="00127D63">
              <w:noBreakHyphen/>
            </w:r>
            <w:r w:rsidRPr="00477C67">
              <w:t>Membro</w:t>
            </w:r>
            <w:r w:rsidRPr="00477C67">
              <w:rPr>
                <w:b/>
                <w:i/>
              </w:rPr>
              <w:t>, nos termos do Regulamento (UE) XXX/XXX [Regulamento Quadro de Reinstalação] ou a quem seja concedida proteção internacional ou o estatuto humanitário, ao abrigo de um programa nacional de reinstalação</w:t>
            </w:r>
            <w:r w:rsidRPr="00477C67">
              <w:t>.</w:t>
            </w:r>
          </w:p>
        </w:tc>
        <w:tc>
          <w:tcPr>
            <w:tcW w:w="4876" w:type="dxa"/>
          </w:tcPr>
          <w:p w14:paraId="5988DF10" w14:textId="7B4E4582" w:rsidR="00B607D3" w:rsidRPr="00477C67" w:rsidRDefault="00B607D3" w:rsidP="00127D63">
            <w:pPr>
              <w:pStyle w:val="Normal6a"/>
            </w:pPr>
            <w:r w:rsidRPr="00477C67">
              <w:t>(38)</w:t>
            </w:r>
            <w:r w:rsidRPr="00477C67">
              <w:tab/>
              <w:t>O presente regulamento deve igualmente aplicar</w:t>
            </w:r>
            <w:r w:rsidR="00127D63">
              <w:noBreakHyphen/>
            </w:r>
            <w:r w:rsidRPr="00477C67">
              <w:t>se aos beneficiários de proteção internacional</w:t>
            </w:r>
            <w:r w:rsidRPr="00477C67">
              <w:rPr>
                <w:b/>
                <w:i/>
              </w:rPr>
              <w:t xml:space="preserve">, </w:t>
            </w:r>
            <w:r w:rsidRPr="00477C67">
              <w:rPr>
                <w:b/>
                <w:bCs/>
                <w:i/>
                <w:iCs/>
              </w:rPr>
              <w:t>após terem autorizado a respetiva recolocação para outro</w:t>
            </w:r>
            <w:r w:rsidRPr="00477C67">
              <w:t xml:space="preserve"> Estado</w:t>
            </w:r>
            <w:r w:rsidR="00127D63">
              <w:noBreakHyphen/>
            </w:r>
            <w:r w:rsidRPr="00477C67">
              <w:t>Membro.</w:t>
            </w:r>
          </w:p>
        </w:tc>
      </w:tr>
    </w:tbl>
    <w:p w14:paraId="718A9FA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E1B5248" w14:textId="77777777" w:rsidR="00B607D3" w:rsidRPr="00477C67" w:rsidRDefault="00B607D3" w:rsidP="00B607D3">
      <w:r w:rsidRPr="00477C67">
        <w:rPr>
          <w:rStyle w:val="HideTWBExt"/>
          <w:noProof w:val="0"/>
        </w:rPr>
        <w:t>&lt;/Amend&gt;</w:t>
      </w:r>
    </w:p>
    <w:p w14:paraId="344FA67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512</w:t>
      </w:r>
      <w:r w:rsidRPr="00477C67">
        <w:rPr>
          <w:rStyle w:val="HideTWBExt"/>
          <w:noProof w:val="0"/>
        </w:rPr>
        <w:t>&lt;/NumAm&gt;</w:t>
      </w:r>
    </w:p>
    <w:p w14:paraId="6EB280B7"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5100E9FC" w14:textId="77777777" w:rsidR="00B607D3" w:rsidRPr="00477C67" w:rsidRDefault="00B607D3" w:rsidP="00B607D3">
      <w:pPr>
        <w:pStyle w:val="NormalBold"/>
      </w:pPr>
      <w:r w:rsidRPr="00477C67">
        <w:rPr>
          <w:rStyle w:val="HideTWBExt"/>
          <w:noProof w:val="0"/>
        </w:rPr>
        <w:t>&lt;/RepeatBlock-By&gt;</w:t>
      </w:r>
    </w:p>
    <w:p w14:paraId="2B1D4BF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DF89116"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B5DF97E" w14:textId="77777777" w:rsidTr="00127D63">
        <w:trPr>
          <w:trHeight w:hRule="exact" w:val="240"/>
          <w:jc w:val="center"/>
        </w:trPr>
        <w:tc>
          <w:tcPr>
            <w:tcW w:w="9752" w:type="dxa"/>
            <w:gridSpan w:val="2"/>
          </w:tcPr>
          <w:p w14:paraId="63E2B59B" w14:textId="77777777" w:rsidR="00B607D3" w:rsidRPr="00477C67" w:rsidRDefault="00B607D3" w:rsidP="00127D63"/>
        </w:tc>
      </w:tr>
      <w:tr w:rsidR="00B607D3" w:rsidRPr="00477C67" w14:paraId="136E07B0" w14:textId="77777777" w:rsidTr="00127D63">
        <w:trPr>
          <w:trHeight w:val="240"/>
          <w:jc w:val="center"/>
        </w:trPr>
        <w:tc>
          <w:tcPr>
            <w:tcW w:w="4876" w:type="dxa"/>
          </w:tcPr>
          <w:p w14:paraId="2F3905C1" w14:textId="77777777" w:rsidR="00B607D3" w:rsidRPr="00477C67" w:rsidRDefault="00B607D3" w:rsidP="00127D63">
            <w:pPr>
              <w:pStyle w:val="AmColumnHeading"/>
            </w:pPr>
            <w:r w:rsidRPr="00477C67">
              <w:t>Texto da Comissão</w:t>
            </w:r>
          </w:p>
        </w:tc>
        <w:tc>
          <w:tcPr>
            <w:tcW w:w="4876" w:type="dxa"/>
          </w:tcPr>
          <w:p w14:paraId="399E92AF" w14:textId="77777777" w:rsidR="00B607D3" w:rsidRPr="00477C67" w:rsidRDefault="00B607D3" w:rsidP="00127D63">
            <w:pPr>
              <w:pStyle w:val="AmColumnHeading"/>
            </w:pPr>
            <w:r w:rsidRPr="00477C67">
              <w:t>Alteração</w:t>
            </w:r>
          </w:p>
        </w:tc>
      </w:tr>
      <w:tr w:rsidR="00B607D3" w:rsidRPr="00477C67" w14:paraId="3839C3F2" w14:textId="77777777" w:rsidTr="00127D63">
        <w:trPr>
          <w:jc w:val="center"/>
        </w:trPr>
        <w:tc>
          <w:tcPr>
            <w:tcW w:w="4876" w:type="dxa"/>
          </w:tcPr>
          <w:p w14:paraId="7F29A2AE" w14:textId="4E6FD67A" w:rsidR="00B607D3" w:rsidRPr="00477C67" w:rsidRDefault="00B607D3" w:rsidP="00127D63">
            <w:pPr>
              <w:pStyle w:val="Normal6a"/>
            </w:pPr>
            <w:r w:rsidRPr="00477C67">
              <w:t>(38)</w:t>
            </w:r>
            <w:r w:rsidRPr="00477C67">
              <w:tab/>
              <w:t>A fim de limitar os movimentos não autorizados e garantir que os Estados</w:t>
            </w:r>
            <w:r w:rsidR="00127D63">
              <w:noBreakHyphen/>
            </w:r>
            <w:r w:rsidRPr="00477C67">
              <w:t xml:space="preserve">Membros disponham dos instrumentos necessários para assegurar as transferências </w:t>
            </w:r>
            <w:r w:rsidRPr="00477C67">
              <w:rPr>
                <w:b/>
                <w:i/>
              </w:rPr>
              <w:t>dos beneficiários de proteção internacional que entraram no território de um Estado</w:t>
            </w:r>
            <w:r w:rsidR="00127D63">
              <w:rPr>
                <w:b/>
                <w:i/>
              </w:rPr>
              <w:noBreakHyphen/>
            </w:r>
            <w:r w:rsidRPr="00477C67">
              <w:rPr>
                <w:b/>
                <w:i/>
              </w:rPr>
              <w:t>Membro diferente do Estado</w:t>
            </w:r>
            <w:r w:rsidR="00127D63">
              <w:rPr>
                <w:b/>
                <w:i/>
              </w:rPr>
              <w:noBreakHyphen/>
            </w:r>
            <w:r w:rsidRPr="00477C67">
              <w:rPr>
                <w:b/>
                <w:i/>
              </w:rPr>
              <w:t>Membro responsável sem preencherem as condições de</w:t>
            </w:r>
            <w:r w:rsidRPr="00477C67">
              <w:t xml:space="preserve"> estada </w:t>
            </w:r>
            <w:r w:rsidRPr="00477C67">
              <w:rPr>
                <w:b/>
                <w:i/>
              </w:rPr>
              <w:t>nesse Estado</w:t>
            </w:r>
            <w:r w:rsidR="00127D63">
              <w:rPr>
                <w:b/>
                <w:i/>
              </w:rPr>
              <w:noBreakHyphen/>
            </w:r>
            <w:r w:rsidRPr="00477C67">
              <w:rPr>
                <w:b/>
                <w:i/>
              </w:rPr>
              <w:t>Membro para o Estado</w:t>
            </w:r>
            <w:r w:rsidR="00127D63">
              <w:rPr>
                <w:b/>
                <w:i/>
              </w:rPr>
              <w:noBreakHyphen/>
            </w:r>
            <w:r w:rsidRPr="00477C67">
              <w:rPr>
                <w:b/>
                <w:i/>
              </w:rPr>
              <w:t>Membro responsável, bem como para assegurar uma solidariedade efetiva entre</w:t>
            </w:r>
            <w:r w:rsidRPr="00477C67">
              <w:t xml:space="preserve"> Estados</w:t>
            </w:r>
            <w:r w:rsidR="00127D63">
              <w:noBreakHyphen/>
            </w:r>
            <w:r w:rsidRPr="00477C67">
              <w:t>Membros</w:t>
            </w:r>
            <w:r w:rsidRPr="00477C67">
              <w:rPr>
                <w:b/>
                <w:i/>
              </w:rPr>
              <w:t>, o presente regulamento deve igualmente aplicar</w:t>
            </w:r>
            <w:r w:rsidR="00127D63">
              <w:rPr>
                <w:b/>
                <w:i/>
              </w:rPr>
              <w:noBreakHyphen/>
            </w:r>
            <w:r w:rsidRPr="00477C67">
              <w:rPr>
                <w:b/>
                <w:i/>
              </w:rPr>
              <w:t xml:space="preserve">se aos beneficiários de proteção internacional. </w:t>
            </w:r>
            <w:r w:rsidRPr="00477C67">
              <w:rPr>
                <w:b/>
                <w:bCs/>
                <w:i/>
                <w:iCs/>
              </w:rPr>
              <w:t>Da mesma forma, o presente regulamento deve aplicar</w:t>
            </w:r>
            <w:r w:rsidR="00127D63">
              <w:rPr>
                <w:b/>
                <w:bCs/>
                <w:i/>
                <w:iCs/>
              </w:rPr>
              <w:noBreakHyphen/>
            </w:r>
            <w:r w:rsidRPr="00477C67">
              <w:rPr>
                <w:b/>
                <w:bCs/>
                <w:i/>
                <w:iCs/>
              </w:rPr>
              <w:t>se às pessoas reinstaladas ou admitidas por um Estado</w:t>
            </w:r>
            <w:r w:rsidR="00127D63">
              <w:rPr>
                <w:b/>
                <w:bCs/>
                <w:i/>
                <w:iCs/>
              </w:rPr>
              <w:noBreakHyphen/>
            </w:r>
            <w:r w:rsidRPr="00477C67">
              <w:rPr>
                <w:b/>
                <w:bCs/>
                <w:i/>
                <w:iCs/>
              </w:rPr>
              <w:t>Membro, nos termos do Regulamento (UE) XXX/XXX [Regulamento Quadro de Reinstalação] ou a quem seja concedida proteção internacional ou o estatuto humanitário, ao abrigo de um programa nacional de reinstalação</w:t>
            </w:r>
            <w:r w:rsidRPr="00477C67">
              <w:t>.</w:t>
            </w:r>
          </w:p>
        </w:tc>
        <w:tc>
          <w:tcPr>
            <w:tcW w:w="4876" w:type="dxa"/>
          </w:tcPr>
          <w:p w14:paraId="7B52F2CE" w14:textId="14597BF6" w:rsidR="00B607D3" w:rsidRPr="00477C67" w:rsidRDefault="00B607D3" w:rsidP="00127D63">
            <w:pPr>
              <w:pStyle w:val="Normal6a"/>
            </w:pPr>
            <w:r w:rsidRPr="00477C67">
              <w:t>(38)</w:t>
            </w:r>
            <w:r w:rsidRPr="00477C67">
              <w:tab/>
              <w:t>A fim de limitar os movimentos não autorizados e garantir que os Estados</w:t>
            </w:r>
            <w:r w:rsidR="00127D63">
              <w:noBreakHyphen/>
            </w:r>
            <w:r w:rsidRPr="00477C67">
              <w:t>Membros disponham dos instrumentos necessários para assegurar as transferências</w:t>
            </w:r>
            <w:r w:rsidRPr="00477C67">
              <w:rPr>
                <w:b/>
                <w:i/>
              </w:rPr>
              <w:t>, todos os nacionais de países terceiros que não tenham o direito legal de entrada ou</w:t>
            </w:r>
            <w:r w:rsidRPr="00477C67">
              <w:t xml:space="preserve"> estada </w:t>
            </w:r>
            <w:r w:rsidRPr="00477C67">
              <w:rPr>
                <w:b/>
                <w:i/>
              </w:rPr>
              <w:t>nos</w:t>
            </w:r>
            <w:r w:rsidRPr="00477C67">
              <w:t xml:space="preserve"> Estados</w:t>
            </w:r>
            <w:r w:rsidR="00127D63">
              <w:noBreakHyphen/>
            </w:r>
            <w:r w:rsidRPr="00477C67">
              <w:t xml:space="preserve">Membros </w:t>
            </w:r>
            <w:r w:rsidRPr="00477C67">
              <w:rPr>
                <w:b/>
                <w:i/>
              </w:rPr>
              <w:t>devem ser retidos até poderem regressar para o seu país de origem ou ser transferidos para um centro de asilo de um país terceiro</w:t>
            </w:r>
            <w:r w:rsidRPr="00477C67">
              <w:t>.</w:t>
            </w:r>
          </w:p>
        </w:tc>
      </w:tr>
    </w:tbl>
    <w:p w14:paraId="1B1EDF2D"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0A648709" w14:textId="77777777" w:rsidR="00B607D3" w:rsidRPr="00127D63" w:rsidRDefault="00B607D3" w:rsidP="00B607D3">
      <w:pPr>
        <w:rPr>
          <w:lang w:val="fr-BE"/>
        </w:rPr>
      </w:pPr>
      <w:r w:rsidRPr="00127D63">
        <w:rPr>
          <w:rStyle w:val="HideTWBExt"/>
          <w:noProof w:val="0"/>
          <w:lang w:val="fr-BE"/>
        </w:rPr>
        <w:t>&lt;/Amend&gt;</w:t>
      </w:r>
    </w:p>
    <w:p w14:paraId="5D189FFD"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513</w:t>
      </w:r>
      <w:r w:rsidRPr="00127D63">
        <w:rPr>
          <w:rStyle w:val="HideTWBExt"/>
          <w:noProof w:val="0"/>
          <w:lang w:val="fr-BE"/>
        </w:rPr>
        <w:t>&lt;/NumAm&gt;</w:t>
      </w:r>
    </w:p>
    <w:p w14:paraId="14BE9703"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6EB4095B" w14:textId="77777777" w:rsidR="00B607D3" w:rsidRPr="00127D63" w:rsidRDefault="00B607D3" w:rsidP="00B607D3">
      <w:pPr>
        <w:pStyle w:val="NormalBold"/>
        <w:rPr>
          <w:lang w:val="fr-BE"/>
        </w:rPr>
      </w:pPr>
      <w:r w:rsidRPr="00127D63">
        <w:rPr>
          <w:rStyle w:val="HideTWBExt"/>
          <w:noProof w:val="0"/>
          <w:lang w:val="fr-BE"/>
        </w:rPr>
        <w:t>&lt;/RepeatBlock-By&gt;</w:t>
      </w:r>
    </w:p>
    <w:p w14:paraId="0BD7DBE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31BD97F"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E6F3F63" w14:textId="77777777" w:rsidTr="00127D63">
        <w:trPr>
          <w:trHeight w:hRule="exact" w:val="240"/>
          <w:jc w:val="center"/>
        </w:trPr>
        <w:tc>
          <w:tcPr>
            <w:tcW w:w="9752" w:type="dxa"/>
            <w:gridSpan w:val="2"/>
          </w:tcPr>
          <w:p w14:paraId="0E73E044" w14:textId="77777777" w:rsidR="00B607D3" w:rsidRPr="00477C67" w:rsidRDefault="00B607D3" w:rsidP="00127D63"/>
        </w:tc>
      </w:tr>
      <w:tr w:rsidR="00B607D3" w:rsidRPr="00477C67" w14:paraId="12737386" w14:textId="77777777" w:rsidTr="00127D63">
        <w:trPr>
          <w:trHeight w:val="240"/>
          <w:jc w:val="center"/>
        </w:trPr>
        <w:tc>
          <w:tcPr>
            <w:tcW w:w="4876" w:type="dxa"/>
          </w:tcPr>
          <w:p w14:paraId="5CDF72A8" w14:textId="77777777" w:rsidR="00B607D3" w:rsidRPr="00477C67" w:rsidRDefault="00B607D3" w:rsidP="00127D63">
            <w:pPr>
              <w:pStyle w:val="AmColumnHeading"/>
            </w:pPr>
            <w:r w:rsidRPr="00477C67">
              <w:t>Texto da Comissão</w:t>
            </w:r>
          </w:p>
        </w:tc>
        <w:tc>
          <w:tcPr>
            <w:tcW w:w="4876" w:type="dxa"/>
          </w:tcPr>
          <w:p w14:paraId="033E91FE" w14:textId="77777777" w:rsidR="00B607D3" w:rsidRPr="00477C67" w:rsidRDefault="00B607D3" w:rsidP="00127D63">
            <w:pPr>
              <w:pStyle w:val="AmColumnHeading"/>
            </w:pPr>
            <w:r w:rsidRPr="00477C67">
              <w:t>Alteração</w:t>
            </w:r>
          </w:p>
        </w:tc>
      </w:tr>
      <w:tr w:rsidR="00B607D3" w:rsidRPr="00477C67" w14:paraId="4E3E7F39" w14:textId="77777777" w:rsidTr="00127D63">
        <w:trPr>
          <w:jc w:val="center"/>
        </w:trPr>
        <w:tc>
          <w:tcPr>
            <w:tcW w:w="4876" w:type="dxa"/>
          </w:tcPr>
          <w:p w14:paraId="7223A2A3" w14:textId="22D53FD1" w:rsidR="00B607D3" w:rsidRPr="00477C67" w:rsidRDefault="00B607D3" w:rsidP="00127D63">
            <w:pPr>
              <w:pStyle w:val="Normal6a"/>
            </w:pPr>
            <w:r w:rsidRPr="00477C67">
              <w:t>(38)</w:t>
            </w:r>
            <w:r w:rsidRPr="00477C67">
              <w:tab/>
            </w:r>
            <w:r w:rsidRPr="00477C67">
              <w:rPr>
                <w:b/>
                <w:i/>
              </w:rPr>
              <w:t>A fim de limitar os movimentos não autorizados e garantir que os Estados</w:t>
            </w:r>
            <w:r w:rsidR="00127D63">
              <w:rPr>
                <w:b/>
                <w:i/>
              </w:rPr>
              <w:noBreakHyphen/>
            </w:r>
            <w:r w:rsidRPr="00477C67">
              <w:rPr>
                <w:b/>
                <w:i/>
              </w:rPr>
              <w:t>Membros disponham dos instrumentos necessários para assegurar as transferências dos beneficiários de proteção internacional que entraram no território de um Estado</w:t>
            </w:r>
            <w:r w:rsidR="00127D63">
              <w:rPr>
                <w:b/>
                <w:i/>
              </w:rPr>
              <w:noBreakHyphen/>
            </w:r>
            <w:r w:rsidRPr="00477C67">
              <w:rPr>
                <w:b/>
                <w:i/>
              </w:rPr>
              <w:t>Membro diferente do Estado</w:t>
            </w:r>
            <w:r w:rsidR="00127D63">
              <w:rPr>
                <w:b/>
                <w:i/>
              </w:rPr>
              <w:noBreakHyphen/>
            </w:r>
            <w:r w:rsidRPr="00477C67">
              <w:rPr>
                <w:b/>
                <w:i/>
              </w:rPr>
              <w:t>Membro responsável sem preencherem as condições de estada nesse Estado</w:t>
            </w:r>
            <w:r w:rsidR="00127D63">
              <w:rPr>
                <w:b/>
                <w:i/>
              </w:rPr>
              <w:noBreakHyphen/>
            </w:r>
            <w:r w:rsidRPr="00477C67">
              <w:rPr>
                <w:b/>
                <w:i/>
              </w:rPr>
              <w:t>Membro para o Estado</w:t>
            </w:r>
            <w:r w:rsidR="00127D63">
              <w:rPr>
                <w:b/>
                <w:i/>
              </w:rPr>
              <w:noBreakHyphen/>
            </w:r>
            <w:r w:rsidRPr="00477C67">
              <w:rPr>
                <w:b/>
                <w:i/>
              </w:rPr>
              <w:t>Membro responsável, bem como</w:t>
            </w:r>
            <w:r w:rsidRPr="00477C67">
              <w:t xml:space="preserve"> para assegurar uma solidariedade efetiva entre Estados</w:t>
            </w:r>
            <w:r w:rsidR="00127D63">
              <w:noBreakHyphen/>
            </w:r>
            <w:r w:rsidRPr="00477C67">
              <w:t>Membros, o presente regulamento deve igualmente aplicar</w:t>
            </w:r>
            <w:r w:rsidR="00127D63">
              <w:noBreakHyphen/>
            </w:r>
            <w:r w:rsidRPr="00477C67">
              <w:t>se aos beneficiários de proteção internacional. Da mesma forma, o presente regulamento deve aplicar</w:t>
            </w:r>
            <w:r w:rsidR="00127D63">
              <w:noBreakHyphen/>
            </w:r>
            <w:r w:rsidRPr="00477C67">
              <w:t>se às pessoas reinstaladas ou admitidas por um Estado</w:t>
            </w:r>
            <w:r w:rsidR="00127D63">
              <w:noBreakHyphen/>
            </w:r>
            <w:r w:rsidRPr="00477C67">
              <w:t>Membro, nos termos do Regulamento (UE) XXX/XXX [Regulamento Quadro de Reinstalação] ou a quem seja concedida proteção internacional ou o estatuto humanitário, ao abrigo de um programa nacional de reinstalação.</w:t>
            </w:r>
          </w:p>
        </w:tc>
        <w:tc>
          <w:tcPr>
            <w:tcW w:w="4876" w:type="dxa"/>
          </w:tcPr>
          <w:p w14:paraId="5C233894" w14:textId="2AFCB77B" w:rsidR="00B607D3" w:rsidRPr="00477C67" w:rsidRDefault="00B607D3" w:rsidP="00127D63">
            <w:pPr>
              <w:pStyle w:val="Normal6a"/>
            </w:pPr>
            <w:r w:rsidRPr="00477C67">
              <w:t>(38)</w:t>
            </w:r>
            <w:r w:rsidRPr="00477C67">
              <w:tab/>
              <w:t>Para assegurar uma solidariedade efetiva entre Estados</w:t>
            </w:r>
            <w:r w:rsidR="00127D63">
              <w:noBreakHyphen/>
            </w:r>
            <w:r w:rsidRPr="00477C67">
              <w:t>Membros, o presente regulamento deve igualmente aplicar</w:t>
            </w:r>
            <w:r w:rsidR="00127D63">
              <w:noBreakHyphen/>
            </w:r>
            <w:r w:rsidRPr="00477C67">
              <w:t>se aos beneficiários de proteção internacional</w:t>
            </w:r>
            <w:r w:rsidRPr="00477C67">
              <w:rPr>
                <w:b/>
                <w:i/>
              </w:rPr>
              <w:t>, sempre que tenham solicitado a recolocação e apenas após terem fornecido o seu consentimento, em ambos os casos por escrito</w:t>
            </w:r>
            <w:r w:rsidRPr="00477C67">
              <w:t>. Da mesma forma, o presente regulamento deve aplicar</w:t>
            </w:r>
            <w:r w:rsidR="00127D63">
              <w:noBreakHyphen/>
            </w:r>
            <w:r w:rsidRPr="00477C67">
              <w:t>se às pessoas reinstaladas ou admitidas por um Estado</w:t>
            </w:r>
            <w:r w:rsidR="00127D63">
              <w:noBreakHyphen/>
            </w:r>
            <w:r w:rsidRPr="00477C67">
              <w:t>Membro, nos termos do Regulamento (UE) XXX/XXX [Regulamento Quadro de Reinstalação] ou a quem seja concedida proteção internacional ou o estatuto humanitário, ao abrigo de um programa nacional de reinstalação</w:t>
            </w:r>
            <w:r w:rsidRPr="00477C67">
              <w:rPr>
                <w:b/>
                <w:i/>
              </w:rPr>
              <w:t>, nos casos em que tais pessoas tenham manifestado, por escrito, o seu desejo de serem recolocadas</w:t>
            </w:r>
            <w:r w:rsidRPr="00477C67">
              <w:t>.</w:t>
            </w:r>
          </w:p>
        </w:tc>
      </w:tr>
    </w:tbl>
    <w:p w14:paraId="4EA3986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51A9A6E" w14:textId="77777777" w:rsidR="00B607D3" w:rsidRPr="00477C67" w:rsidRDefault="00B607D3" w:rsidP="00B607D3">
      <w:r w:rsidRPr="00477C67">
        <w:rPr>
          <w:rStyle w:val="HideTWBExt"/>
          <w:noProof w:val="0"/>
        </w:rPr>
        <w:t>&lt;/Amend&gt;</w:t>
      </w:r>
    </w:p>
    <w:p w14:paraId="4ACE75D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514</w:t>
      </w:r>
      <w:r w:rsidRPr="00477C67">
        <w:rPr>
          <w:rStyle w:val="HideTWBExt"/>
          <w:noProof w:val="0"/>
        </w:rPr>
        <w:t>&lt;/NumAm&gt;</w:t>
      </w:r>
    </w:p>
    <w:p w14:paraId="6D8AB2D5"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7CFB8265" w14:textId="77777777" w:rsidR="00B607D3" w:rsidRPr="00477C67" w:rsidRDefault="00B607D3" w:rsidP="00B607D3">
      <w:pPr>
        <w:pStyle w:val="NormalBold"/>
      </w:pPr>
      <w:r w:rsidRPr="00477C67">
        <w:rPr>
          <w:rStyle w:val="HideTWBExt"/>
          <w:noProof w:val="0"/>
        </w:rPr>
        <w:t>&lt;/RepeatBlock-By&gt;</w:t>
      </w:r>
    </w:p>
    <w:p w14:paraId="57C667F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18FFBCC"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8C3BC20" w14:textId="77777777" w:rsidTr="00127D63">
        <w:trPr>
          <w:trHeight w:hRule="exact" w:val="240"/>
          <w:jc w:val="center"/>
        </w:trPr>
        <w:tc>
          <w:tcPr>
            <w:tcW w:w="9752" w:type="dxa"/>
            <w:gridSpan w:val="2"/>
          </w:tcPr>
          <w:p w14:paraId="3BBBA55D" w14:textId="77777777" w:rsidR="00B607D3" w:rsidRPr="00477C67" w:rsidRDefault="00B607D3" w:rsidP="00127D63"/>
        </w:tc>
      </w:tr>
      <w:tr w:rsidR="00B607D3" w:rsidRPr="00477C67" w14:paraId="1FA324DC" w14:textId="77777777" w:rsidTr="00127D63">
        <w:trPr>
          <w:trHeight w:val="240"/>
          <w:jc w:val="center"/>
        </w:trPr>
        <w:tc>
          <w:tcPr>
            <w:tcW w:w="4876" w:type="dxa"/>
          </w:tcPr>
          <w:p w14:paraId="7814DB35" w14:textId="77777777" w:rsidR="00B607D3" w:rsidRPr="00477C67" w:rsidRDefault="00B607D3" w:rsidP="00127D63">
            <w:pPr>
              <w:pStyle w:val="AmColumnHeading"/>
            </w:pPr>
            <w:r w:rsidRPr="00477C67">
              <w:t>Texto da Comissão</w:t>
            </w:r>
          </w:p>
        </w:tc>
        <w:tc>
          <w:tcPr>
            <w:tcW w:w="4876" w:type="dxa"/>
          </w:tcPr>
          <w:p w14:paraId="532A7A50" w14:textId="77777777" w:rsidR="00B607D3" w:rsidRPr="00477C67" w:rsidRDefault="00B607D3" w:rsidP="00127D63">
            <w:pPr>
              <w:pStyle w:val="AmColumnHeading"/>
            </w:pPr>
            <w:r w:rsidRPr="00477C67">
              <w:t>Alteração</w:t>
            </w:r>
          </w:p>
        </w:tc>
      </w:tr>
      <w:tr w:rsidR="00B607D3" w:rsidRPr="00477C67" w14:paraId="449D952A" w14:textId="77777777" w:rsidTr="00127D63">
        <w:trPr>
          <w:jc w:val="center"/>
        </w:trPr>
        <w:tc>
          <w:tcPr>
            <w:tcW w:w="4876" w:type="dxa"/>
          </w:tcPr>
          <w:p w14:paraId="50C9BE93" w14:textId="63ABE087" w:rsidR="00B607D3" w:rsidRPr="00477C67" w:rsidRDefault="00B607D3" w:rsidP="00127D63">
            <w:pPr>
              <w:pStyle w:val="Normal6a"/>
            </w:pPr>
            <w:r w:rsidRPr="00477C67">
              <w:t>(38)</w:t>
            </w:r>
            <w:r w:rsidRPr="00477C67">
              <w:tab/>
              <w:t xml:space="preserve">A fim de </w:t>
            </w:r>
            <w:r w:rsidRPr="00477C67">
              <w:rPr>
                <w:b/>
                <w:i/>
              </w:rPr>
              <w:t>limitar os</w:t>
            </w:r>
            <w:r w:rsidRPr="00477C67">
              <w:t xml:space="preserve"> movimentos não autorizados e garantir que os Estados</w:t>
            </w:r>
            <w:r w:rsidR="00127D63">
              <w:noBreakHyphen/>
            </w:r>
            <w:r w:rsidRPr="00477C67">
              <w:t>Membros disponham dos instrumentos necessários para assegurar as transferências dos beneficiários de proteção internacional que entraram no território de um Estado</w:t>
            </w:r>
            <w:r w:rsidR="00127D63">
              <w:noBreakHyphen/>
            </w:r>
            <w:r w:rsidRPr="00477C67">
              <w:t>Membro diferente do Estado</w:t>
            </w:r>
            <w:r w:rsidR="00127D63">
              <w:noBreakHyphen/>
            </w:r>
            <w:r w:rsidRPr="00477C67">
              <w:t>Membro responsável sem preencherem as condições de estada nesse Estado</w:t>
            </w:r>
            <w:r w:rsidR="00127D63">
              <w:noBreakHyphen/>
            </w:r>
            <w:r w:rsidRPr="00477C67">
              <w:t>Membro para o Estado</w:t>
            </w:r>
            <w:r w:rsidR="00127D63">
              <w:noBreakHyphen/>
            </w:r>
            <w:r w:rsidRPr="00477C67">
              <w:t>Membro responsável, bem como para assegurar uma solidariedade efetiva entre Estados</w:t>
            </w:r>
            <w:r w:rsidR="00127D63">
              <w:noBreakHyphen/>
            </w:r>
            <w:r w:rsidRPr="00477C67">
              <w:t>Membros, o presente regulamento deve igualmente aplicar</w:t>
            </w:r>
            <w:r w:rsidR="00127D63">
              <w:noBreakHyphen/>
            </w:r>
            <w:r w:rsidRPr="00477C67">
              <w:t>se aos beneficiários de proteção internacional. Da mesma forma, o presente regulamento deve aplicar</w:t>
            </w:r>
            <w:r w:rsidR="00127D63">
              <w:noBreakHyphen/>
            </w:r>
            <w:r w:rsidRPr="00477C67">
              <w:t>se às pessoas reinstaladas ou admitidas por um Estado</w:t>
            </w:r>
            <w:r w:rsidR="00127D63">
              <w:noBreakHyphen/>
            </w:r>
            <w:r w:rsidRPr="00477C67">
              <w:t>Membro, nos termos do Regulamento (UE) XXX/XXX [Regulamento Quadro de Reinstalação] ou a quem seja concedida proteção internacional ou o estatuto humanitário, ao abrigo de um programa nacional de reinstalação.</w:t>
            </w:r>
          </w:p>
        </w:tc>
        <w:tc>
          <w:tcPr>
            <w:tcW w:w="4876" w:type="dxa"/>
          </w:tcPr>
          <w:p w14:paraId="66A0DF26" w14:textId="0EF8B533" w:rsidR="00B607D3" w:rsidRPr="00477C67" w:rsidRDefault="00B607D3" w:rsidP="00127D63">
            <w:pPr>
              <w:pStyle w:val="Normal6a"/>
            </w:pPr>
            <w:r w:rsidRPr="00477C67">
              <w:t>(38)</w:t>
            </w:r>
            <w:r w:rsidRPr="00477C67">
              <w:tab/>
              <w:t xml:space="preserve">A fim de </w:t>
            </w:r>
            <w:r w:rsidRPr="00477C67">
              <w:rPr>
                <w:b/>
                <w:i/>
              </w:rPr>
              <w:t>pôr termo aos</w:t>
            </w:r>
            <w:r w:rsidRPr="00477C67">
              <w:t xml:space="preserve"> movimentos não autorizados e garantir que os Estados</w:t>
            </w:r>
            <w:r w:rsidR="00127D63">
              <w:noBreakHyphen/>
            </w:r>
            <w:r w:rsidRPr="00477C67">
              <w:t>Membros disponham dos instrumentos necessários para assegurar as transferências dos beneficiários de proteção internacional que entraram no território de um Estado</w:t>
            </w:r>
            <w:r w:rsidR="00127D63">
              <w:noBreakHyphen/>
            </w:r>
            <w:r w:rsidRPr="00477C67">
              <w:t>Membro diferente do Estado</w:t>
            </w:r>
            <w:r w:rsidR="00127D63">
              <w:noBreakHyphen/>
            </w:r>
            <w:r w:rsidRPr="00477C67">
              <w:t>Membro responsável sem preencherem as condições de estada nesse Estado</w:t>
            </w:r>
            <w:r w:rsidR="00127D63">
              <w:noBreakHyphen/>
            </w:r>
            <w:r w:rsidRPr="00477C67">
              <w:t>Membro para o Estado</w:t>
            </w:r>
            <w:r w:rsidR="00127D63">
              <w:noBreakHyphen/>
            </w:r>
            <w:r w:rsidRPr="00477C67">
              <w:t>Membro responsável, bem como para assegurar uma solidariedade efetiva entre Estados</w:t>
            </w:r>
            <w:r w:rsidR="00127D63">
              <w:noBreakHyphen/>
            </w:r>
            <w:r w:rsidRPr="00477C67">
              <w:t>Membros, o presente regulamento deve igualmente aplicar</w:t>
            </w:r>
            <w:r w:rsidR="00127D63">
              <w:noBreakHyphen/>
            </w:r>
            <w:r w:rsidRPr="00477C67">
              <w:t>se aos beneficiários de proteção internacional. Da mesma forma, o presente regulamento deve aplicar</w:t>
            </w:r>
            <w:r w:rsidR="00127D63">
              <w:noBreakHyphen/>
            </w:r>
            <w:r w:rsidRPr="00477C67">
              <w:t>se às pessoas reinstaladas ou admitidas por um Estado</w:t>
            </w:r>
            <w:r w:rsidR="00127D63">
              <w:noBreakHyphen/>
            </w:r>
            <w:r w:rsidRPr="00477C67">
              <w:t>Membro, nos termos do Regulamento (UE) XXX/XXX [Regulamento Quadro de Reinstalação] ou a quem seja concedida proteção internacional ou o estatuto humanitário, ao abrigo de um programa nacional de reinstalação.</w:t>
            </w:r>
          </w:p>
        </w:tc>
      </w:tr>
    </w:tbl>
    <w:p w14:paraId="6C70365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27E259EA" w14:textId="77777777" w:rsidR="00B607D3" w:rsidRPr="00477C67" w:rsidRDefault="00B607D3" w:rsidP="00B607D3">
      <w:r w:rsidRPr="00477C67">
        <w:rPr>
          <w:rStyle w:val="HideTWBExt"/>
          <w:noProof w:val="0"/>
        </w:rPr>
        <w:t>&lt;/Amend&gt;</w:t>
      </w:r>
    </w:p>
    <w:p w14:paraId="4E1E7F9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515</w:t>
      </w:r>
      <w:r w:rsidRPr="00477C67">
        <w:rPr>
          <w:rStyle w:val="HideTWBExt"/>
          <w:noProof w:val="0"/>
        </w:rPr>
        <w:t>&lt;/NumAm&gt;</w:t>
      </w:r>
    </w:p>
    <w:p w14:paraId="031281C8"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78097DAA" w14:textId="77777777" w:rsidR="00B607D3" w:rsidRPr="00477C67" w:rsidRDefault="00B607D3" w:rsidP="00B607D3">
      <w:pPr>
        <w:pStyle w:val="NormalBold"/>
      </w:pPr>
      <w:r w:rsidRPr="00477C67">
        <w:rPr>
          <w:rStyle w:val="HideTWBExt"/>
          <w:noProof w:val="0"/>
        </w:rPr>
        <w:t>&lt;/RepeatBlock-By&gt;</w:t>
      </w:r>
    </w:p>
    <w:p w14:paraId="1F26E2D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1D8204D" w14:textId="77777777" w:rsidR="00B607D3" w:rsidRPr="00477C67" w:rsidRDefault="00B607D3" w:rsidP="00B607D3">
      <w:pPr>
        <w:pStyle w:val="NormalBold"/>
      </w:pPr>
      <w:r w:rsidRPr="00477C67">
        <w:rPr>
          <w:rStyle w:val="HideTWBExt"/>
          <w:noProof w:val="0"/>
        </w:rPr>
        <w:t>&lt;Article&gt;</w:t>
      </w:r>
      <w:r w:rsidRPr="00477C67">
        <w:t>Considerando 38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3DA366F" w14:textId="77777777" w:rsidTr="00127D63">
        <w:trPr>
          <w:trHeight w:hRule="exact" w:val="240"/>
          <w:jc w:val="center"/>
        </w:trPr>
        <w:tc>
          <w:tcPr>
            <w:tcW w:w="9752" w:type="dxa"/>
            <w:gridSpan w:val="2"/>
          </w:tcPr>
          <w:p w14:paraId="4B5C028A" w14:textId="77777777" w:rsidR="00B607D3" w:rsidRPr="00477C67" w:rsidRDefault="00B607D3" w:rsidP="00127D63"/>
        </w:tc>
      </w:tr>
      <w:tr w:rsidR="00B607D3" w:rsidRPr="00477C67" w14:paraId="1D4DCE3D" w14:textId="77777777" w:rsidTr="00127D63">
        <w:trPr>
          <w:trHeight w:val="240"/>
          <w:jc w:val="center"/>
        </w:trPr>
        <w:tc>
          <w:tcPr>
            <w:tcW w:w="4876" w:type="dxa"/>
          </w:tcPr>
          <w:p w14:paraId="0567130D" w14:textId="77777777" w:rsidR="00B607D3" w:rsidRPr="00477C67" w:rsidRDefault="00B607D3" w:rsidP="00127D63">
            <w:pPr>
              <w:pStyle w:val="AmColumnHeading"/>
            </w:pPr>
            <w:r w:rsidRPr="00477C67">
              <w:t>Texto da Comissão</w:t>
            </w:r>
          </w:p>
        </w:tc>
        <w:tc>
          <w:tcPr>
            <w:tcW w:w="4876" w:type="dxa"/>
          </w:tcPr>
          <w:p w14:paraId="5E527B37" w14:textId="77777777" w:rsidR="00B607D3" w:rsidRPr="00477C67" w:rsidRDefault="00B607D3" w:rsidP="00127D63">
            <w:pPr>
              <w:pStyle w:val="AmColumnHeading"/>
            </w:pPr>
            <w:r w:rsidRPr="00477C67">
              <w:t>Alteração</w:t>
            </w:r>
          </w:p>
        </w:tc>
      </w:tr>
      <w:tr w:rsidR="00B607D3" w:rsidRPr="00477C67" w14:paraId="299F31C7" w14:textId="77777777" w:rsidTr="00127D63">
        <w:trPr>
          <w:jc w:val="center"/>
        </w:trPr>
        <w:tc>
          <w:tcPr>
            <w:tcW w:w="4876" w:type="dxa"/>
          </w:tcPr>
          <w:p w14:paraId="4CEDCB28" w14:textId="5A9C921E" w:rsidR="00B607D3" w:rsidRPr="00477C67" w:rsidRDefault="00B607D3" w:rsidP="00127D63">
            <w:pPr>
              <w:pStyle w:val="Normal6a"/>
            </w:pPr>
            <w:r w:rsidRPr="00477C67">
              <w:t>(38)</w:t>
            </w:r>
            <w:r w:rsidRPr="00477C67">
              <w:tab/>
              <w:t>A fim de limitar os movimentos não autorizados e garantir que os Estados</w:t>
            </w:r>
            <w:r w:rsidR="00127D63">
              <w:noBreakHyphen/>
            </w:r>
            <w:r w:rsidRPr="00477C67">
              <w:t>Membros disponham dos instrumentos necessários para assegurar as transferências dos beneficiários de proteção internacional que entraram no território de um Estado</w:t>
            </w:r>
            <w:r w:rsidR="00127D63">
              <w:noBreakHyphen/>
            </w:r>
            <w:r w:rsidRPr="00477C67">
              <w:t>Membro diferente do Estado</w:t>
            </w:r>
            <w:r w:rsidR="00127D63">
              <w:noBreakHyphen/>
            </w:r>
            <w:r w:rsidRPr="00477C67">
              <w:t>Membro responsável sem preencherem as condições de estada nesse Estado</w:t>
            </w:r>
            <w:r w:rsidR="00127D63">
              <w:noBreakHyphen/>
            </w:r>
            <w:r w:rsidRPr="00477C67">
              <w:t>Membro para o Estado</w:t>
            </w:r>
            <w:r w:rsidR="00127D63">
              <w:noBreakHyphen/>
            </w:r>
            <w:r w:rsidRPr="00477C67">
              <w:t xml:space="preserve">Membro responsável, bem como para assegurar uma </w:t>
            </w:r>
            <w:r w:rsidRPr="00477C67">
              <w:rPr>
                <w:b/>
                <w:i/>
              </w:rPr>
              <w:t>solidariedade</w:t>
            </w:r>
            <w:r w:rsidRPr="00477C67">
              <w:t xml:space="preserve"> efetiva entre Estados</w:t>
            </w:r>
            <w:r w:rsidR="00127D63">
              <w:noBreakHyphen/>
            </w:r>
            <w:r w:rsidRPr="00477C67">
              <w:t>Membros, o presente regulamento deve igualmente aplicar</w:t>
            </w:r>
            <w:r w:rsidR="00127D63">
              <w:noBreakHyphen/>
            </w:r>
            <w:r w:rsidRPr="00477C67">
              <w:t>se aos beneficiários de proteção internacional. Da mesma forma, o presente regulamento deve aplicar</w:t>
            </w:r>
            <w:r w:rsidR="00127D63">
              <w:noBreakHyphen/>
            </w:r>
            <w:r w:rsidRPr="00477C67">
              <w:t>se às pessoas reinstaladas ou admitidas por um Estado</w:t>
            </w:r>
            <w:r w:rsidR="00127D63">
              <w:noBreakHyphen/>
            </w:r>
            <w:r w:rsidRPr="00477C67">
              <w:t>Membro, nos termos do Regulamento (UE) XXX/XXX [Regulamento Quadro de Reinstalação] ou a quem seja concedida proteção internacional ou o estatuto humanitário, ao abrigo de um programa nacional de reinstalação.</w:t>
            </w:r>
          </w:p>
        </w:tc>
        <w:tc>
          <w:tcPr>
            <w:tcW w:w="4876" w:type="dxa"/>
          </w:tcPr>
          <w:p w14:paraId="5997A4EE" w14:textId="701B7C7B" w:rsidR="00B607D3" w:rsidRPr="00477C67" w:rsidRDefault="00B607D3" w:rsidP="00127D63">
            <w:pPr>
              <w:pStyle w:val="Normal6a"/>
            </w:pPr>
            <w:r w:rsidRPr="00477C67">
              <w:t>(38)</w:t>
            </w:r>
            <w:r w:rsidRPr="00477C67">
              <w:tab/>
              <w:t>A fim de limitar os movimentos não autorizados e garantir que os Estados</w:t>
            </w:r>
            <w:r w:rsidR="00127D63">
              <w:noBreakHyphen/>
            </w:r>
            <w:r w:rsidRPr="00477C67">
              <w:t>Membros disponham dos instrumentos necessários para assegurar as transferências dos beneficiários de proteção internacional que entraram no território de um Estado</w:t>
            </w:r>
            <w:r w:rsidR="00127D63">
              <w:noBreakHyphen/>
            </w:r>
            <w:r w:rsidRPr="00477C67">
              <w:t>Membro diferente do Estado</w:t>
            </w:r>
            <w:r w:rsidR="00127D63">
              <w:noBreakHyphen/>
            </w:r>
            <w:r w:rsidRPr="00477C67">
              <w:t>Membro responsável sem preencherem as condições de estada nesse Estado</w:t>
            </w:r>
            <w:r w:rsidR="00127D63">
              <w:noBreakHyphen/>
            </w:r>
            <w:r w:rsidRPr="00477C67">
              <w:t>Membro para o Estado</w:t>
            </w:r>
            <w:r w:rsidR="00127D63">
              <w:noBreakHyphen/>
            </w:r>
            <w:r w:rsidRPr="00477C67">
              <w:t xml:space="preserve">Membro responsável, bem como para assegurar uma </w:t>
            </w:r>
            <w:r w:rsidRPr="00477C67">
              <w:rPr>
                <w:b/>
                <w:i/>
              </w:rPr>
              <w:t>cooperação</w:t>
            </w:r>
            <w:r w:rsidRPr="00477C67">
              <w:t xml:space="preserve"> efetiva entre Estados</w:t>
            </w:r>
            <w:r w:rsidR="00127D63">
              <w:noBreakHyphen/>
            </w:r>
            <w:r w:rsidRPr="00477C67">
              <w:t>Membros, o presente regulamento deve igualmente aplicar</w:t>
            </w:r>
            <w:r w:rsidR="00127D63">
              <w:noBreakHyphen/>
            </w:r>
            <w:r w:rsidRPr="00477C67">
              <w:t>se aos beneficiários de proteção internacional. Da mesma forma, o presente regulamento deve aplicar</w:t>
            </w:r>
            <w:r w:rsidR="00127D63">
              <w:noBreakHyphen/>
            </w:r>
            <w:r w:rsidRPr="00477C67">
              <w:t>se às pessoas reinstaladas ou admitidas por um Estado</w:t>
            </w:r>
            <w:r w:rsidR="00127D63">
              <w:noBreakHyphen/>
            </w:r>
            <w:r w:rsidRPr="00477C67">
              <w:t>Membro, nos termos do Regulamento (UE) XXX/XXX [Regulamento Quadro de Reinstalação] ou a quem seja concedida proteção internacional ou o estatuto humanitário, ao abrigo de um programa nacional de reinstalação.</w:t>
            </w:r>
          </w:p>
        </w:tc>
      </w:tr>
    </w:tbl>
    <w:p w14:paraId="5B4567A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0A71D29" w14:textId="77777777" w:rsidR="00B607D3" w:rsidRPr="00477C67" w:rsidRDefault="00B607D3" w:rsidP="00B607D3">
      <w:r w:rsidRPr="00477C67">
        <w:rPr>
          <w:rStyle w:val="HideTWBExt"/>
          <w:noProof w:val="0"/>
        </w:rPr>
        <w:t>&lt;/Amend&gt;</w:t>
      </w:r>
    </w:p>
    <w:p w14:paraId="215893A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516</w:t>
      </w:r>
      <w:r w:rsidRPr="00477C67">
        <w:rPr>
          <w:rStyle w:val="HideTWBExt"/>
          <w:noProof w:val="0"/>
        </w:rPr>
        <w:t>&lt;/NumAm&gt;</w:t>
      </w:r>
    </w:p>
    <w:p w14:paraId="5E24E50D"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487401D5" w14:textId="77777777" w:rsidR="00B607D3" w:rsidRPr="00477C67" w:rsidRDefault="00B607D3" w:rsidP="00B607D3">
      <w:pPr>
        <w:pStyle w:val="NormalBold"/>
      </w:pPr>
      <w:r w:rsidRPr="00477C67">
        <w:rPr>
          <w:rStyle w:val="HideTWBExt"/>
          <w:noProof w:val="0"/>
        </w:rPr>
        <w:t>&lt;/RepeatBlock-By&gt;</w:t>
      </w:r>
    </w:p>
    <w:p w14:paraId="2577279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73786B4" w14:textId="704E1367" w:rsidR="00B607D3" w:rsidRPr="00477C67" w:rsidRDefault="00B607D3" w:rsidP="00B607D3">
      <w:pPr>
        <w:pStyle w:val="NormalBold"/>
      </w:pPr>
      <w:r w:rsidRPr="00477C67">
        <w:rPr>
          <w:rStyle w:val="HideTWBExt"/>
          <w:noProof w:val="0"/>
        </w:rPr>
        <w:t>&lt;Article&gt;</w:t>
      </w:r>
      <w:r w:rsidRPr="00477C67">
        <w:t>Considerando 38</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5DB354B" w14:textId="77777777" w:rsidTr="00127D63">
        <w:trPr>
          <w:trHeight w:hRule="exact" w:val="240"/>
          <w:jc w:val="center"/>
        </w:trPr>
        <w:tc>
          <w:tcPr>
            <w:tcW w:w="9752" w:type="dxa"/>
            <w:gridSpan w:val="2"/>
          </w:tcPr>
          <w:p w14:paraId="58378AF8" w14:textId="77777777" w:rsidR="00B607D3" w:rsidRPr="00477C67" w:rsidRDefault="00B607D3" w:rsidP="00127D63"/>
        </w:tc>
      </w:tr>
      <w:tr w:rsidR="00B607D3" w:rsidRPr="00477C67" w14:paraId="2530EAD6" w14:textId="77777777" w:rsidTr="00127D63">
        <w:trPr>
          <w:trHeight w:val="240"/>
          <w:jc w:val="center"/>
        </w:trPr>
        <w:tc>
          <w:tcPr>
            <w:tcW w:w="4876" w:type="dxa"/>
          </w:tcPr>
          <w:p w14:paraId="259858FC" w14:textId="77777777" w:rsidR="00B607D3" w:rsidRPr="00477C67" w:rsidRDefault="00B607D3" w:rsidP="00127D63">
            <w:pPr>
              <w:pStyle w:val="AmColumnHeading"/>
            </w:pPr>
            <w:r w:rsidRPr="00477C67">
              <w:t>Texto da Comissão</w:t>
            </w:r>
          </w:p>
        </w:tc>
        <w:tc>
          <w:tcPr>
            <w:tcW w:w="4876" w:type="dxa"/>
          </w:tcPr>
          <w:p w14:paraId="609A941C" w14:textId="77777777" w:rsidR="00B607D3" w:rsidRPr="00477C67" w:rsidRDefault="00B607D3" w:rsidP="00127D63">
            <w:pPr>
              <w:pStyle w:val="AmColumnHeading"/>
            </w:pPr>
            <w:r w:rsidRPr="00477C67">
              <w:t>Alteração</w:t>
            </w:r>
          </w:p>
        </w:tc>
      </w:tr>
      <w:tr w:rsidR="00B607D3" w:rsidRPr="00477C67" w14:paraId="65D4CC3F" w14:textId="77777777" w:rsidTr="00127D63">
        <w:trPr>
          <w:jc w:val="center"/>
        </w:trPr>
        <w:tc>
          <w:tcPr>
            <w:tcW w:w="4876" w:type="dxa"/>
          </w:tcPr>
          <w:p w14:paraId="60ADE676" w14:textId="77777777" w:rsidR="00B607D3" w:rsidRPr="00477C67" w:rsidRDefault="00B607D3" w:rsidP="00127D63">
            <w:pPr>
              <w:pStyle w:val="Normal6a"/>
            </w:pPr>
          </w:p>
        </w:tc>
        <w:tc>
          <w:tcPr>
            <w:tcW w:w="4876" w:type="dxa"/>
          </w:tcPr>
          <w:p w14:paraId="0A6F2B17" w14:textId="2B8EC034" w:rsidR="00B607D3" w:rsidRPr="00477C67" w:rsidRDefault="00B607D3" w:rsidP="00127D63">
            <w:pPr>
              <w:pStyle w:val="Normal6a"/>
            </w:pPr>
            <w:r w:rsidRPr="00477C67">
              <w:rPr>
                <w:b/>
                <w:i/>
              </w:rPr>
              <w:t>(38</w:t>
            </w:r>
            <w:r w:rsidR="00127D63">
              <w:rPr>
                <w:b/>
                <w:i/>
              </w:rPr>
              <w:noBreakHyphen/>
            </w:r>
            <w:r w:rsidRPr="00477C67">
              <w:rPr>
                <w:b/>
                <w:i/>
              </w:rPr>
              <w:t>A)</w:t>
            </w:r>
            <w:r w:rsidRPr="00477C67">
              <w:tab/>
            </w:r>
            <w:r w:rsidRPr="00477C67">
              <w:rPr>
                <w:b/>
                <w:i/>
              </w:rPr>
              <w:t>A fim de pôr termo aos movimentos não autorizados, o presente regulamento deve prever que seja nulo qualquer pedido de proteção internacional apresentado por um requerente em relação ao qual tenha sido detetado um movimento não autorizado ou uma fuga.</w:t>
            </w:r>
          </w:p>
        </w:tc>
      </w:tr>
    </w:tbl>
    <w:p w14:paraId="2FAC844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085A4C4B" w14:textId="77777777" w:rsidR="00B607D3" w:rsidRPr="00477C67" w:rsidRDefault="00B607D3" w:rsidP="00B607D3">
      <w:r w:rsidRPr="00477C67">
        <w:rPr>
          <w:rStyle w:val="HideTWBExt"/>
          <w:noProof w:val="0"/>
        </w:rPr>
        <w:t>&lt;/Amend&gt;</w:t>
      </w:r>
    </w:p>
    <w:p w14:paraId="1FB9DE3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517</w:t>
      </w:r>
      <w:r w:rsidRPr="00477C67">
        <w:rPr>
          <w:rStyle w:val="HideTWBExt"/>
          <w:noProof w:val="0"/>
        </w:rPr>
        <w:t>&lt;/NumAm&gt;</w:t>
      </w:r>
    </w:p>
    <w:p w14:paraId="388FCFD5"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0024FA05" w14:textId="77777777" w:rsidR="00B607D3" w:rsidRPr="00477C67" w:rsidRDefault="00B607D3" w:rsidP="00B607D3">
      <w:pPr>
        <w:pStyle w:val="NormalBold"/>
      </w:pPr>
      <w:r w:rsidRPr="00477C67">
        <w:rPr>
          <w:rStyle w:val="HideTWBExt"/>
          <w:noProof w:val="0"/>
        </w:rPr>
        <w:t>&lt;/RepeatBlock-By&gt;</w:t>
      </w:r>
    </w:p>
    <w:p w14:paraId="25984AE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E7EB638" w14:textId="77777777" w:rsidR="00B607D3" w:rsidRPr="00477C67" w:rsidRDefault="00B607D3" w:rsidP="00B607D3">
      <w:pPr>
        <w:pStyle w:val="NormalBold"/>
      </w:pPr>
      <w:r w:rsidRPr="00477C67">
        <w:rPr>
          <w:rStyle w:val="HideTWBExt"/>
          <w:noProof w:val="0"/>
        </w:rPr>
        <w:t>&lt;Article&gt;</w:t>
      </w:r>
      <w:r w:rsidRPr="00477C67">
        <w:t>Considerando 39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29D9472" w14:textId="77777777" w:rsidTr="00127D63">
        <w:trPr>
          <w:trHeight w:hRule="exact" w:val="240"/>
          <w:jc w:val="center"/>
        </w:trPr>
        <w:tc>
          <w:tcPr>
            <w:tcW w:w="9752" w:type="dxa"/>
            <w:gridSpan w:val="2"/>
          </w:tcPr>
          <w:p w14:paraId="3E2167F2" w14:textId="77777777" w:rsidR="00B607D3" w:rsidRPr="00477C67" w:rsidRDefault="00B607D3" w:rsidP="00127D63"/>
        </w:tc>
      </w:tr>
      <w:tr w:rsidR="00B607D3" w:rsidRPr="00477C67" w14:paraId="5BAB8F00" w14:textId="77777777" w:rsidTr="00127D63">
        <w:trPr>
          <w:trHeight w:val="240"/>
          <w:jc w:val="center"/>
        </w:trPr>
        <w:tc>
          <w:tcPr>
            <w:tcW w:w="4876" w:type="dxa"/>
          </w:tcPr>
          <w:p w14:paraId="1254919D" w14:textId="77777777" w:rsidR="00B607D3" w:rsidRPr="00477C67" w:rsidRDefault="00B607D3" w:rsidP="00127D63">
            <w:pPr>
              <w:pStyle w:val="AmColumnHeading"/>
            </w:pPr>
            <w:r w:rsidRPr="00477C67">
              <w:t>Texto da Comissão</w:t>
            </w:r>
          </w:p>
        </w:tc>
        <w:tc>
          <w:tcPr>
            <w:tcW w:w="4876" w:type="dxa"/>
          </w:tcPr>
          <w:p w14:paraId="5162F05A" w14:textId="77777777" w:rsidR="00B607D3" w:rsidRPr="00477C67" w:rsidRDefault="00B607D3" w:rsidP="00127D63">
            <w:pPr>
              <w:pStyle w:val="AmColumnHeading"/>
            </w:pPr>
            <w:r w:rsidRPr="00477C67">
              <w:t>Alteração</w:t>
            </w:r>
          </w:p>
        </w:tc>
      </w:tr>
      <w:tr w:rsidR="00B607D3" w:rsidRPr="00477C67" w14:paraId="653C4B30" w14:textId="77777777" w:rsidTr="00127D63">
        <w:trPr>
          <w:jc w:val="center"/>
        </w:trPr>
        <w:tc>
          <w:tcPr>
            <w:tcW w:w="4876" w:type="dxa"/>
          </w:tcPr>
          <w:p w14:paraId="5F99D8D3" w14:textId="59477F82" w:rsidR="00B607D3" w:rsidRPr="00477C67" w:rsidRDefault="00B607D3" w:rsidP="00127D63">
            <w:pPr>
              <w:pStyle w:val="Normal6a"/>
            </w:pPr>
            <w:r w:rsidRPr="00477C67">
              <w:rPr>
                <w:b/>
                <w:i/>
              </w:rPr>
              <w:t>(39)</w:t>
            </w:r>
            <w:r w:rsidRPr="00477C67">
              <w:tab/>
            </w:r>
            <w:r w:rsidRPr="00477C67">
              <w:rPr>
                <w:b/>
                <w:i/>
              </w:rPr>
              <w:t>Ao mesmo tempo, e dada a importância de facilitar a plena integração dos beneficiários de proteção internacional no Estado</w:t>
            </w:r>
            <w:r w:rsidR="00127D63">
              <w:rPr>
                <w:b/>
                <w:i/>
              </w:rPr>
              <w:noBreakHyphen/>
            </w:r>
            <w:r w:rsidRPr="00477C67">
              <w:rPr>
                <w:b/>
                <w:i/>
              </w:rPr>
              <w:t>Membro de residência, deve ser prevista a perspetiva de obter o estatuto de residente de longa duração num período de tempo mais curto. Os beneficiários de proteção internacional devem ter a possibilidade de obter o estatuto de residente de longa duração no Estado</w:t>
            </w:r>
            <w:r w:rsidR="00127D63">
              <w:rPr>
                <w:b/>
                <w:i/>
              </w:rPr>
              <w:noBreakHyphen/>
            </w:r>
            <w:r w:rsidRPr="00477C67">
              <w:rPr>
                <w:b/>
                <w:i/>
              </w:rPr>
              <w:t>Membro que lhes concedeu proteção internacional após três anos de residência legal e ininterrupta nesse Estado</w:t>
            </w:r>
            <w:r w:rsidR="00127D63">
              <w:rPr>
                <w:b/>
                <w:i/>
              </w:rPr>
              <w:noBreakHyphen/>
            </w:r>
            <w:r w:rsidRPr="00477C67">
              <w:rPr>
                <w:b/>
                <w:i/>
              </w:rPr>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BoldItalic"/>
              </w:rPr>
              <w:t>42</w:t>
            </w:r>
            <w:r w:rsidRPr="00477C67">
              <w:t xml:space="preserve"> </w:t>
            </w:r>
            <w:r w:rsidRPr="00477C67">
              <w:rPr>
                <w:b/>
                <w:i/>
              </w:rPr>
              <w:t>deve, por conseguinte, ser alterada em conformidade.</w:t>
            </w:r>
          </w:p>
        </w:tc>
        <w:tc>
          <w:tcPr>
            <w:tcW w:w="4876" w:type="dxa"/>
          </w:tcPr>
          <w:p w14:paraId="2C201116" w14:textId="77777777" w:rsidR="00B607D3" w:rsidRPr="00477C67" w:rsidRDefault="00B607D3" w:rsidP="00127D63">
            <w:pPr>
              <w:pStyle w:val="Normal6a"/>
            </w:pPr>
            <w:r w:rsidRPr="00477C67">
              <w:rPr>
                <w:b/>
                <w:i/>
              </w:rPr>
              <w:t>Suprimido</w:t>
            </w:r>
          </w:p>
        </w:tc>
      </w:tr>
      <w:tr w:rsidR="00B607D3" w:rsidRPr="00477C67" w14:paraId="62384D14" w14:textId="77777777" w:rsidTr="00127D63">
        <w:trPr>
          <w:jc w:val="center"/>
        </w:trPr>
        <w:tc>
          <w:tcPr>
            <w:tcW w:w="4876" w:type="dxa"/>
          </w:tcPr>
          <w:p w14:paraId="551D543E" w14:textId="77777777" w:rsidR="00B607D3" w:rsidRPr="00477C67" w:rsidRDefault="00B607D3" w:rsidP="00127D63">
            <w:pPr>
              <w:pStyle w:val="Normal6a"/>
            </w:pPr>
            <w:r w:rsidRPr="00477C67">
              <w:t>_________________</w:t>
            </w:r>
          </w:p>
        </w:tc>
        <w:tc>
          <w:tcPr>
            <w:tcW w:w="4876" w:type="dxa"/>
          </w:tcPr>
          <w:p w14:paraId="6135A643" w14:textId="77777777" w:rsidR="00B607D3" w:rsidRPr="00477C67" w:rsidRDefault="00B607D3" w:rsidP="00127D63">
            <w:pPr>
              <w:pStyle w:val="Normal6a"/>
            </w:pPr>
          </w:p>
        </w:tc>
      </w:tr>
      <w:tr w:rsidR="00B607D3" w:rsidRPr="00477C67" w14:paraId="4C689F4B" w14:textId="77777777" w:rsidTr="00127D63">
        <w:trPr>
          <w:jc w:val="center"/>
        </w:trPr>
        <w:tc>
          <w:tcPr>
            <w:tcW w:w="4876" w:type="dxa"/>
          </w:tcPr>
          <w:p w14:paraId="24F1D1F5" w14:textId="77777777" w:rsidR="00B607D3" w:rsidRPr="00477C67" w:rsidRDefault="00B607D3" w:rsidP="00127D63">
            <w:pPr>
              <w:pStyle w:val="Normal6a"/>
            </w:pPr>
            <w:r w:rsidRPr="00477C67">
              <w:rPr>
                <w:rStyle w:val="SupBoldItalic"/>
              </w:rPr>
              <w:t>42</w:t>
            </w:r>
            <w:r w:rsidRPr="00477C67">
              <w:t xml:space="preserve"> </w:t>
            </w:r>
            <w:r w:rsidRPr="00477C67">
              <w:rPr>
                <w:b/>
                <w:i/>
              </w:rPr>
              <w:t>Diretiva 2003/109/CE do Conselho, de 25 de novembro de 2003, relativa ao estatuto dos nacionais de países terceiros residentes de longa duração (JO L 016 de 23.1.2004, p. 44).</w:t>
            </w:r>
          </w:p>
        </w:tc>
        <w:tc>
          <w:tcPr>
            <w:tcW w:w="4876" w:type="dxa"/>
          </w:tcPr>
          <w:p w14:paraId="6C1067BD" w14:textId="77777777" w:rsidR="00B607D3" w:rsidRPr="00477C67" w:rsidRDefault="00B607D3" w:rsidP="00127D63">
            <w:pPr>
              <w:pStyle w:val="Normal6a"/>
            </w:pPr>
          </w:p>
        </w:tc>
      </w:tr>
    </w:tbl>
    <w:p w14:paraId="64B3CDCC" w14:textId="77777777" w:rsidR="00B607D3" w:rsidRPr="00127D63" w:rsidRDefault="00B607D3" w:rsidP="00B607D3">
      <w:pPr>
        <w:pStyle w:val="AmOrLang"/>
        <w:rPr>
          <w:lang w:val="en-GB"/>
        </w:rPr>
      </w:pPr>
      <w:r w:rsidRPr="00127D63">
        <w:rPr>
          <w:lang w:val="en-GB"/>
        </w:rPr>
        <w:t xml:space="preserve">Or. </w:t>
      </w:r>
      <w:r w:rsidRPr="00127D63">
        <w:rPr>
          <w:rStyle w:val="HideTWBExt"/>
          <w:noProof w:val="0"/>
          <w:lang w:val="en-GB"/>
        </w:rPr>
        <w:t>&lt;Original&gt;</w:t>
      </w:r>
      <w:r w:rsidRPr="00127D63">
        <w:rPr>
          <w:rStyle w:val="HideTWBInt"/>
          <w:rFonts w:eastAsiaTheme="majorEastAsia"/>
          <w:lang w:val="en-GB"/>
        </w:rPr>
        <w:t>{FR}</w:t>
      </w:r>
      <w:r w:rsidRPr="00127D63">
        <w:rPr>
          <w:lang w:val="en-GB"/>
        </w:rPr>
        <w:t>fr</w:t>
      </w:r>
      <w:r w:rsidRPr="00127D63">
        <w:rPr>
          <w:rStyle w:val="HideTWBExt"/>
          <w:noProof w:val="0"/>
          <w:lang w:val="en-GB"/>
        </w:rPr>
        <w:t>&lt;/Original&gt;</w:t>
      </w:r>
    </w:p>
    <w:p w14:paraId="60EAE4DF" w14:textId="77777777" w:rsidR="00B607D3" w:rsidRPr="00127D63" w:rsidRDefault="00B607D3" w:rsidP="00B607D3">
      <w:pPr>
        <w:rPr>
          <w:lang w:val="en-GB"/>
        </w:rPr>
      </w:pPr>
      <w:r w:rsidRPr="00127D63">
        <w:rPr>
          <w:rStyle w:val="HideTWBExt"/>
          <w:noProof w:val="0"/>
          <w:lang w:val="en-GB"/>
        </w:rPr>
        <w:t>&lt;/Amend&gt;</w:t>
      </w:r>
    </w:p>
    <w:p w14:paraId="4D5706D0" w14:textId="77777777" w:rsidR="00B607D3" w:rsidRPr="00127D63" w:rsidRDefault="00B607D3" w:rsidP="00B607D3">
      <w:pPr>
        <w:pStyle w:val="AmNumberTabs"/>
        <w:rPr>
          <w:lang w:val="en-GB"/>
        </w:rPr>
      </w:pPr>
      <w:r w:rsidRPr="00127D63">
        <w:rPr>
          <w:rStyle w:val="HideTWBExt"/>
          <w:noProof w:val="0"/>
          <w:lang w:val="en-GB"/>
        </w:rPr>
        <w:t>&lt;Amend&gt;</w:t>
      </w:r>
      <w:r w:rsidRPr="00127D63">
        <w:rPr>
          <w:lang w:val="en-GB"/>
        </w:rPr>
        <w:t>Alteração</w:t>
      </w:r>
      <w:r w:rsidRPr="00127D63">
        <w:rPr>
          <w:lang w:val="en-GB"/>
        </w:rPr>
        <w:tab/>
      </w:r>
      <w:r w:rsidRPr="00127D63">
        <w:rPr>
          <w:lang w:val="en-GB"/>
        </w:rPr>
        <w:tab/>
      </w:r>
      <w:r w:rsidRPr="00127D63">
        <w:rPr>
          <w:rStyle w:val="HideTWBExt"/>
          <w:noProof w:val="0"/>
          <w:lang w:val="en-GB"/>
        </w:rPr>
        <w:t>&lt;NumAm&gt;</w:t>
      </w:r>
      <w:r w:rsidRPr="00127D63">
        <w:rPr>
          <w:lang w:val="en-GB"/>
        </w:rPr>
        <w:t>518</w:t>
      </w:r>
      <w:r w:rsidRPr="00127D63">
        <w:rPr>
          <w:rStyle w:val="HideTWBExt"/>
          <w:noProof w:val="0"/>
          <w:lang w:val="en-GB"/>
        </w:rPr>
        <w:t>&lt;/NumAm&gt;</w:t>
      </w:r>
    </w:p>
    <w:p w14:paraId="1EAD41CA" w14:textId="77777777" w:rsidR="00B607D3" w:rsidRPr="00127D63" w:rsidRDefault="00B607D3" w:rsidP="00B607D3">
      <w:pPr>
        <w:pStyle w:val="NormalBold"/>
        <w:rPr>
          <w:lang w:val="en-GB"/>
        </w:rPr>
      </w:pPr>
      <w:r w:rsidRPr="00127D63">
        <w:rPr>
          <w:rStyle w:val="HideTWBExt"/>
          <w:noProof w:val="0"/>
          <w:lang w:val="en-GB"/>
        </w:rPr>
        <w:t>&lt;RepeatBlock-By&gt;&lt;Members&gt;</w:t>
      </w:r>
      <w:r w:rsidRPr="00127D63">
        <w:rPr>
          <w:lang w:val="en-GB"/>
        </w:rPr>
        <w:t>Charlie Weimers</w:t>
      </w:r>
      <w:r w:rsidRPr="00127D63">
        <w:rPr>
          <w:rStyle w:val="HideTWBExt"/>
          <w:noProof w:val="0"/>
          <w:lang w:val="en-GB"/>
        </w:rPr>
        <w:t>&lt;/Members&gt;</w:t>
      </w:r>
    </w:p>
    <w:p w14:paraId="77C1AF42" w14:textId="77777777" w:rsidR="00B607D3" w:rsidRPr="00127D63" w:rsidRDefault="00B607D3" w:rsidP="00B607D3">
      <w:pPr>
        <w:pStyle w:val="NormalBold"/>
        <w:rPr>
          <w:lang w:val="en-GB"/>
        </w:rPr>
      </w:pPr>
      <w:r w:rsidRPr="00127D63">
        <w:rPr>
          <w:rStyle w:val="HideTWBExt"/>
          <w:noProof w:val="0"/>
          <w:lang w:val="en-GB"/>
        </w:rPr>
        <w:t>&lt;/RepeatBlock-By&gt;</w:t>
      </w:r>
    </w:p>
    <w:p w14:paraId="5C6D5EC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AD8DB9E" w14:textId="77777777" w:rsidR="00B607D3" w:rsidRPr="00477C67" w:rsidRDefault="00B607D3" w:rsidP="00B607D3">
      <w:pPr>
        <w:pStyle w:val="NormalBold"/>
      </w:pPr>
      <w:r w:rsidRPr="00477C67">
        <w:rPr>
          <w:rStyle w:val="HideTWBExt"/>
          <w:noProof w:val="0"/>
        </w:rPr>
        <w:t>&lt;Article&gt;</w:t>
      </w:r>
      <w:r w:rsidRPr="00477C67">
        <w:t>Considerando 39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76EC74A" w14:textId="77777777" w:rsidTr="00127D63">
        <w:trPr>
          <w:trHeight w:hRule="exact" w:val="240"/>
          <w:jc w:val="center"/>
        </w:trPr>
        <w:tc>
          <w:tcPr>
            <w:tcW w:w="9752" w:type="dxa"/>
            <w:gridSpan w:val="2"/>
          </w:tcPr>
          <w:p w14:paraId="1C6E1D82" w14:textId="77777777" w:rsidR="00B607D3" w:rsidRPr="00477C67" w:rsidRDefault="00B607D3" w:rsidP="00127D63"/>
        </w:tc>
      </w:tr>
      <w:tr w:rsidR="00B607D3" w:rsidRPr="00477C67" w14:paraId="42389C5E" w14:textId="77777777" w:rsidTr="00127D63">
        <w:trPr>
          <w:trHeight w:val="240"/>
          <w:jc w:val="center"/>
        </w:trPr>
        <w:tc>
          <w:tcPr>
            <w:tcW w:w="4876" w:type="dxa"/>
          </w:tcPr>
          <w:p w14:paraId="7FE02B29" w14:textId="77777777" w:rsidR="00B607D3" w:rsidRPr="00477C67" w:rsidRDefault="00B607D3" w:rsidP="00127D63">
            <w:pPr>
              <w:pStyle w:val="AmColumnHeading"/>
            </w:pPr>
            <w:r w:rsidRPr="00477C67">
              <w:t>Texto da Comissão</w:t>
            </w:r>
          </w:p>
        </w:tc>
        <w:tc>
          <w:tcPr>
            <w:tcW w:w="4876" w:type="dxa"/>
          </w:tcPr>
          <w:p w14:paraId="55E4B675" w14:textId="77777777" w:rsidR="00B607D3" w:rsidRPr="00477C67" w:rsidRDefault="00B607D3" w:rsidP="00127D63">
            <w:pPr>
              <w:pStyle w:val="AmColumnHeading"/>
            </w:pPr>
            <w:r w:rsidRPr="00477C67">
              <w:t>Alteração</w:t>
            </w:r>
          </w:p>
        </w:tc>
      </w:tr>
      <w:tr w:rsidR="00B607D3" w:rsidRPr="00477C67" w14:paraId="7F91A926" w14:textId="77777777" w:rsidTr="00127D63">
        <w:trPr>
          <w:jc w:val="center"/>
        </w:trPr>
        <w:tc>
          <w:tcPr>
            <w:tcW w:w="4876" w:type="dxa"/>
          </w:tcPr>
          <w:p w14:paraId="10D39147" w14:textId="624A8191" w:rsidR="00B607D3" w:rsidRPr="00477C67" w:rsidRDefault="00B607D3" w:rsidP="00127D63">
            <w:pPr>
              <w:pStyle w:val="Normal6a"/>
            </w:pPr>
            <w:r w:rsidRPr="00477C67">
              <w:rPr>
                <w:b/>
                <w:i/>
              </w:rPr>
              <w:t>(39)</w:t>
            </w:r>
            <w:r w:rsidRPr="00477C67">
              <w:tab/>
            </w:r>
            <w:r w:rsidRPr="00477C67">
              <w:rPr>
                <w:b/>
                <w:i/>
              </w:rPr>
              <w:t>Ao mesmo tempo, e dada a importância de facilitar a plena integração dos beneficiários de proteção internacional no Estado</w:t>
            </w:r>
            <w:r w:rsidR="00127D63">
              <w:rPr>
                <w:b/>
                <w:i/>
              </w:rPr>
              <w:noBreakHyphen/>
            </w:r>
            <w:r w:rsidRPr="00477C67">
              <w:rPr>
                <w:b/>
                <w:i/>
              </w:rPr>
              <w:t>Membro de residência, deve ser prevista a perspetiva de obter o estatuto de residente de longa duração num período de tempo mais curto. Os beneficiários de proteção internacional devem ter a possibilidade de obter o estatuto de residente de longa duração no Estado</w:t>
            </w:r>
            <w:r w:rsidR="00127D63">
              <w:rPr>
                <w:b/>
                <w:i/>
              </w:rPr>
              <w:noBreakHyphen/>
            </w:r>
            <w:r w:rsidRPr="00477C67">
              <w:rPr>
                <w:b/>
                <w:i/>
              </w:rPr>
              <w:t>Membro que lhes concedeu proteção internacional após três anos de residência legal e ininterrupta nesse Estado</w:t>
            </w:r>
            <w:r w:rsidR="00127D63">
              <w:rPr>
                <w:b/>
                <w:i/>
              </w:rPr>
              <w:noBreakHyphen/>
            </w:r>
            <w:r w:rsidRPr="00477C67">
              <w:rPr>
                <w:b/>
                <w:i/>
              </w:rPr>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BoldItalic"/>
              </w:rPr>
              <w:t>42</w:t>
            </w:r>
            <w:r w:rsidRPr="00477C67">
              <w:t xml:space="preserve"> </w:t>
            </w:r>
            <w:r w:rsidRPr="00477C67">
              <w:rPr>
                <w:b/>
                <w:i/>
              </w:rPr>
              <w:t>deve, por conseguinte, ser alterada em conformidade.</w:t>
            </w:r>
          </w:p>
        </w:tc>
        <w:tc>
          <w:tcPr>
            <w:tcW w:w="4876" w:type="dxa"/>
          </w:tcPr>
          <w:p w14:paraId="1F78FD14" w14:textId="77777777" w:rsidR="00B607D3" w:rsidRPr="00477C67" w:rsidRDefault="00B607D3" w:rsidP="00127D63">
            <w:pPr>
              <w:pStyle w:val="Normal6a"/>
            </w:pPr>
            <w:r w:rsidRPr="00477C67">
              <w:rPr>
                <w:b/>
                <w:i/>
              </w:rPr>
              <w:t>Suprimido</w:t>
            </w:r>
          </w:p>
        </w:tc>
      </w:tr>
      <w:tr w:rsidR="00B607D3" w:rsidRPr="00477C67" w14:paraId="29AAAA7B" w14:textId="77777777" w:rsidTr="00127D63">
        <w:trPr>
          <w:jc w:val="center"/>
        </w:trPr>
        <w:tc>
          <w:tcPr>
            <w:tcW w:w="4876" w:type="dxa"/>
          </w:tcPr>
          <w:p w14:paraId="1213228D" w14:textId="77777777" w:rsidR="00B607D3" w:rsidRPr="00477C67" w:rsidRDefault="00B607D3" w:rsidP="00127D63">
            <w:pPr>
              <w:pStyle w:val="Normal6a"/>
            </w:pPr>
            <w:r w:rsidRPr="00477C67">
              <w:t>_________________</w:t>
            </w:r>
          </w:p>
        </w:tc>
        <w:tc>
          <w:tcPr>
            <w:tcW w:w="4876" w:type="dxa"/>
          </w:tcPr>
          <w:p w14:paraId="03212590" w14:textId="77777777" w:rsidR="00B607D3" w:rsidRPr="00477C67" w:rsidRDefault="00B607D3" w:rsidP="00127D63">
            <w:pPr>
              <w:pStyle w:val="Normal6a"/>
            </w:pPr>
          </w:p>
        </w:tc>
      </w:tr>
      <w:tr w:rsidR="00B607D3" w:rsidRPr="00477C67" w14:paraId="5AE1491D" w14:textId="77777777" w:rsidTr="00127D63">
        <w:trPr>
          <w:jc w:val="center"/>
        </w:trPr>
        <w:tc>
          <w:tcPr>
            <w:tcW w:w="4876" w:type="dxa"/>
          </w:tcPr>
          <w:p w14:paraId="135AE7C3" w14:textId="77777777" w:rsidR="00B607D3" w:rsidRPr="00477C67" w:rsidRDefault="00B607D3" w:rsidP="00127D63">
            <w:pPr>
              <w:pStyle w:val="Normal6a"/>
            </w:pPr>
            <w:r w:rsidRPr="00477C67">
              <w:rPr>
                <w:rStyle w:val="SupBoldItalic"/>
              </w:rPr>
              <w:t>42</w:t>
            </w:r>
            <w:r w:rsidRPr="00477C67">
              <w:t xml:space="preserve"> </w:t>
            </w:r>
            <w:r w:rsidRPr="00477C67">
              <w:rPr>
                <w:b/>
                <w:i/>
              </w:rPr>
              <w:t>Diretiva 2003/109/CE do Conselho, de 25 de novembro de 2003, relativa ao estatuto dos nacionais de países terceiros residentes de longa duração (JO L 016 de 23.1.2004, p. 44).</w:t>
            </w:r>
          </w:p>
        </w:tc>
        <w:tc>
          <w:tcPr>
            <w:tcW w:w="4876" w:type="dxa"/>
          </w:tcPr>
          <w:p w14:paraId="2179DB5D" w14:textId="77777777" w:rsidR="00B607D3" w:rsidRPr="00477C67" w:rsidRDefault="00B607D3" w:rsidP="00127D63">
            <w:pPr>
              <w:pStyle w:val="Normal6a"/>
            </w:pPr>
          </w:p>
        </w:tc>
      </w:tr>
    </w:tbl>
    <w:p w14:paraId="0FBEBE9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3A1A322" w14:textId="77777777" w:rsidR="00B607D3" w:rsidRPr="00477C67" w:rsidRDefault="00B607D3" w:rsidP="00B607D3">
      <w:r w:rsidRPr="00477C67">
        <w:rPr>
          <w:rStyle w:val="HideTWBExt"/>
          <w:noProof w:val="0"/>
        </w:rPr>
        <w:t>&lt;/Amend&gt;</w:t>
      </w:r>
    </w:p>
    <w:p w14:paraId="2748F72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519</w:t>
      </w:r>
      <w:r w:rsidRPr="00477C67">
        <w:rPr>
          <w:rStyle w:val="HideTWBExt"/>
          <w:noProof w:val="0"/>
        </w:rPr>
        <w:t>&lt;/NumAm&gt;</w:t>
      </w:r>
    </w:p>
    <w:p w14:paraId="353E8B81"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3B7AA2C3" w14:textId="77777777" w:rsidR="00B607D3" w:rsidRPr="00477C67" w:rsidRDefault="00B607D3" w:rsidP="00B607D3">
      <w:pPr>
        <w:pStyle w:val="NormalBold"/>
      </w:pPr>
      <w:r w:rsidRPr="00477C67">
        <w:rPr>
          <w:rStyle w:val="HideTWBExt"/>
          <w:noProof w:val="0"/>
        </w:rPr>
        <w:t>&lt;/RepeatBlock-By&gt;</w:t>
      </w:r>
    </w:p>
    <w:p w14:paraId="6AC2F6F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4886F2A" w14:textId="77777777" w:rsidR="00B607D3" w:rsidRPr="00477C67" w:rsidRDefault="00B607D3" w:rsidP="00B607D3">
      <w:pPr>
        <w:pStyle w:val="NormalBold"/>
      </w:pPr>
      <w:r w:rsidRPr="00477C67">
        <w:rPr>
          <w:rStyle w:val="HideTWBExt"/>
          <w:noProof w:val="0"/>
        </w:rPr>
        <w:t>&lt;Article&gt;</w:t>
      </w:r>
      <w:r w:rsidRPr="00477C67">
        <w:t>Considerando 39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424B6C7" w14:textId="77777777" w:rsidTr="00127D63">
        <w:trPr>
          <w:trHeight w:hRule="exact" w:val="240"/>
          <w:jc w:val="center"/>
        </w:trPr>
        <w:tc>
          <w:tcPr>
            <w:tcW w:w="9752" w:type="dxa"/>
            <w:gridSpan w:val="2"/>
          </w:tcPr>
          <w:p w14:paraId="111D8284" w14:textId="77777777" w:rsidR="00B607D3" w:rsidRPr="00477C67" w:rsidRDefault="00B607D3" w:rsidP="00127D63"/>
        </w:tc>
      </w:tr>
      <w:tr w:rsidR="00B607D3" w:rsidRPr="00477C67" w14:paraId="75AA5A78" w14:textId="77777777" w:rsidTr="00127D63">
        <w:trPr>
          <w:trHeight w:val="240"/>
          <w:jc w:val="center"/>
        </w:trPr>
        <w:tc>
          <w:tcPr>
            <w:tcW w:w="4876" w:type="dxa"/>
          </w:tcPr>
          <w:p w14:paraId="7F84CC4D" w14:textId="77777777" w:rsidR="00B607D3" w:rsidRPr="00477C67" w:rsidRDefault="00B607D3" w:rsidP="00127D63">
            <w:pPr>
              <w:pStyle w:val="AmColumnHeading"/>
            </w:pPr>
            <w:r w:rsidRPr="00477C67">
              <w:t>Texto da Comissão</w:t>
            </w:r>
          </w:p>
        </w:tc>
        <w:tc>
          <w:tcPr>
            <w:tcW w:w="4876" w:type="dxa"/>
          </w:tcPr>
          <w:p w14:paraId="249EA846" w14:textId="77777777" w:rsidR="00B607D3" w:rsidRPr="00477C67" w:rsidRDefault="00B607D3" w:rsidP="00127D63">
            <w:pPr>
              <w:pStyle w:val="AmColumnHeading"/>
            </w:pPr>
            <w:r w:rsidRPr="00477C67">
              <w:t>Alteração</w:t>
            </w:r>
          </w:p>
        </w:tc>
      </w:tr>
      <w:tr w:rsidR="00B607D3" w:rsidRPr="00477C67" w14:paraId="2BBFB2B7" w14:textId="77777777" w:rsidTr="00127D63">
        <w:trPr>
          <w:jc w:val="center"/>
        </w:trPr>
        <w:tc>
          <w:tcPr>
            <w:tcW w:w="4876" w:type="dxa"/>
          </w:tcPr>
          <w:p w14:paraId="235DB404" w14:textId="510D966C" w:rsidR="00B607D3" w:rsidRPr="00477C67" w:rsidRDefault="00B607D3" w:rsidP="00127D63">
            <w:pPr>
              <w:pStyle w:val="Normal6a"/>
            </w:pPr>
            <w:r w:rsidRPr="00477C67">
              <w:rPr>
                <w:b/>
                <w:i/>
              </w:rPr>
              <w:t>(39)</w:t>
            </w:r>
            <w:r w:rsidRPr="00477C67">
              <w:tab/>
            </w:r>
            <w:r w:rsidRPr="00477C67">
              <w:rPr>
                <w:b/>
                <w:i/>
              </w:rPr>
              <w:t>Ao mesmo tempo, e dada a importância de facilitar a plena integração dos beneficiários de proteção internacional no Estado</w:t>
            </w:r>
            <w:r w:rsidR="00127D63">
              <w:rPr>
                <w:b/>
                <w:i/>
              </w:rPr>
              <w:noBreakHyphen/>
            </w:r>
            <w:r w:rsidRPr="00477C67">
              <w:rPr>
                <w:b/>
                <w:i/>
              </w:rPr>
              <w:t>Membro de residência, deve ser prevista a perspetiva de obter o estatuto de residente de longa duração num período de tempo mais curto. Os beneficiários de proteção internacional devem ter a possibilidade de obter o estatuto de residente de longa duração no Estado</w:t>
            </w:r>
            <w:r w:rsidR="00127D63">
              <w:rPr>
                <w:b/>
                <w:i/>
              </w:rPr>
              <w:noBreakHyphen/>
            </w:r>
            <w:r w:rsidRPr="00477C67">
              <w:rPr>
                <w:b/>
                <w:i/>
              </w:rPr>
              <w:t>Membro que lhes concedeu proteção internacional após três anos de residência legal e ininterrupta nesse Estado</w:t>
            </w:r>
            <w:r w:rsidR="00127D63">
              <w:rPr>
                <w:b/>
                <w:i/>
              </w:rPr>
              <w:noBreakHyphen/>
            </w:r>
            <w:r w:rsidRPr="00477C67">
              <w:rPr>
                <w:b/>
                <w:i/>
              </w:rPr>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BoldItalic"/>
              </w:rPr>
              <w:t>42</w:t>
            </w:r>
            <w:r w:rsidRPr="00477C67">
              <w:t xml:space="preserve"> </w:t>
            </w:r>
            <w:r w:rsidRPr="00477C67">
              <w:rPr>
                <w:b/>
                <w:i/>
              </w:rPr>
              <w:t>deve, por conseguinte, ser alterada em conformidade.</w:t>
            </w:r>
          </w:p>
        </w:tc>
        <w:tc>
          <w:tcPr>
            <w:tcW w:w="4876" w:type="dxa"/>
          </w:tcPr>
          <w:p w14:paraId="5CCFD232" w14:textId="77777777" w:rsidR="00B607D3" w:rsidRPr="00477C67" w:rsidRDefault="00B607D3" w:rsidP="00127D63">
            <w:pPr>
              <w:pStyle w:val="Normal6a"/>
            </w:pPr>
            <w:r w:rsidRPr="00477C67">
              <w:rPr>
                <w:b/>
                <w:i/>
              </w:rPr>
              <w:t>Suprimido</w:t>
            </w:r>
          </w:p>
        </w:tc>
      </w:tr>
      <w:tr w:rsidR="00B607D3" w:rsidRPr="00477C67" w14:paraId="59C90AD6" w14:textId="77777777" w:rsidTr="00127D63">
        <w:trPr>
          <w:jc w:val="center"/>
        </w:trPr>
        <w:tc>
          <w:tcPr>
            <w:tcW w:w="4876" w:type="dxa"/>
          </w:tcPr>
          <w:p w14:paraId="7437D531" w14:textId="77777777" w:rsidR="00B607D3" w:rsidRPr="00477C67" w:rsidRDefault="00B607D3" w:rsidP="00127D63">
            <w:pPr>
              <w:pStyle w:val="Normal6a"/>
            </w:pPr>
            <w:r w:rsidRPr="00477C67">
              <w:t>_________________</w:t>
            </w:r>
          </w:p>
        </w:tc>
        <w:tc>
          <w:tcPr>
            <w:tcW w:w="4876" w:type="dxa"/>
          </w:tcPr>
          <w:p w14:paraId="1CFABA48" w14:textId="77777777" w:rsidR="00B607D3" w:rsidRPr="00477C67" w:rsidRDefault="00B607D3" w:rsidP="00127D63">
            <w:pPr>
              <w:pStyle w:val="Normal6a"/>
            </w:pPr>
          </w:p>
        </w:tc>
      </w:tr>
      <w:tr w:rsidR="00B607D3" w:rsidRPr="00477C67" w14:paraId="52C30CC9" w14:textId="77777777" w:rsidTr="00127D63">
        <w:trPr>
          <w:jc w:val="center"/>
        </w:trPr>
        <w:tc>
          <w:tcPr>
            <w:tcW w:w="4876" w:type="dxa"/>
          </w:tcPr>
          <w:p w14:paraId="10B193CE" w14:textId="77777777" w:rsidR="00B607D3" w:rsidRPr="00477C67" w:rsidRDefault="00B607D3" w:rsidP="00127D63">
            <w:pPr>
              <w:pStyle w:val="Normal6a"/>
            </w:pPr>
            <w:r w:rsidRPr="00477C67">
              <w:rPr>
                <w:rStyle w:val="SupBoldItalic"/>
              </w:rPr>
              <w:t>42</w:t>
            </w:r>
            <w:r w:rsidRPr="00477C67">
              <w:t xml:space="preserve"> </w:t>
            </w:r>
            <w:r w:rsidRPr="00477C67">
              <w:rPr>
                <w:b/>
                <w:i/>
              </w:rPr>
              <w:t>Diretiva 2003/109/CE do Conselho, de 25 de novembro de 2003, relativa ao estatuto dos nacionais de países terceiros residentes de longa duração (JO L 016 de 23.1.2004, p. 44).</w:t>
            </w:r>
          </w:p>
        </w:tc>
        <w:tc>
          <w:tcPr>
            <w:tcW w:w="4876" w:type="dxa"/>
          </w:tcPr>
          <w:p w14:paraId="077FF412" w14:textId="77777777" w:rsidR="00B607D3" w:rsidRPr="00477C67" w:rsidRDefault="00B607D3" w:rsidP="00127D63">
            <w:pPr>
              <w:pStyle w:val="Normal6a"/>
            </w:pPr>
          </w:p>
        </w:tc>
      </w:tr>
    </w:tbl>
    <w:p w14:paraId="1FCE685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C85ABF8" w14:textId="77777777" w:rsidR="00B607D3" w:rsidRPr="00477C67" w:rsidRDefault="00B607D3" w:rsidP="00B607D3">
      <w:r w:rsidRPr="00477C67">
        <w:rPr>
          <w:rStyle w:val="HideTWBExt"/>
          <w:noProof w:val="0"/>
        </w:rPr>
        <w:t>&lt;/Amend&gt;</w:t>
      </w:r>
    </w:p>
    <w:p w14:paraId="4C023F1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520</w:t>
      </w:r>
      <w:r w:rsidRPr="00477C67">
        <w:rPr>
          <w:rStyle w:val="HideTWBExt"/>
          <w:noProof w:val="0"/>
        </w:rPr>
        <w:t>&lt;/NumAm&gt;</w:t>
      </w:r>
    </w:p>
    <w:p w14:paraId="0D3B017E"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2BB4F1BA" w14:textId="77777777" w:rsidR="00B607D3" w:rsidRPr="00477C67" w:rsidRDefault="00B607D3" w:rsidP="00B607D3">
      <w:pPr>
        <w:pStyle w:val="NormalBold"/>
      </w:pPr>
      <w:r w:rsidRPr="00477C67">
        <w:rPr>
          <w:rStyle w:val="HideTWBExt"/>
          <w:noProof w:val="0"/>
        </w:rPr>
        <w:t>&lt;/RepeatBlock-By&gt;</w:t>
      </w:r>
    </w:p>
    <w:p w14:paraId="57AA33D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7931BE4" w14:textId="77777777" w:rsidR="00B607D3" w:rsidRPr="00477C67" w:rsidRDefault="00B607D3" w:rsidP="00B607D3">
      <w:pPr>
        <w:pStyle w:val="NormalBold"/>
      </w:pPr>
      <w:r w:rsidRPr="00477C67">
        <w:rPr>
          <w:rStyle w:val="HideTWBExt"/>
          <w:noProof w:val="0"/>
        </w:rPr>
        <w:t>&lt;Article&gt;</w:t>
      </w:r>
      <w:r w:rsidRPr="00477C67">
        <w:t>Considerando 39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61FF15D" w14:textId="77777777" w:rsidTr="00127D63">
        <w:trPr>
          <w:trHeight w:hRule="exact" w:val="240"/>
          <w:jc w:val="center"/>
        </w:trPr>
        <w:tc>
          <w:tcPr>
            <w:tcW w:w="9752" w:type="dxa"/>
            <w:gridSpan w:val="2"/>
          </w:tcPr>
          <w:p w14:paraId="21A1C56F" w14:textId="77777777" w:rsidR="00B607D3" w:rsidRPr="00477C67" w:rsidRDefault="00B607D3" w:rsidP="00127D63"/>
        </w:tc>
      </w:tr>
      <w:tr w:rsidR="00B607D3" w:rsidRPr="00477C67" w14:paraId="191C1232" w14:textId="77777777" w:rsidTr="00127D63">
        <w:trPr>
          <w:trHeight w:val="240"/>
          <w:jc w:val="center"/>
        </w:trPr>
        <w:tc>
          <w:tcPr>
            <w:tcW w:w="4876" w:type="dxa"/>
          </w:tcPr>
          <w:p w14:paraId="227B65E9" w14:textId="77777777" w:rsidR="00B607D3" w:rsidRPr="00477C67" w:rsidRDefault="00B607D3" w:rsidP="00127D63">
            <w:pPr>
              <w:pStyle w:val="AmColumnHeading"/>
            </w:pPr>
            <w:r w:rsidRPr="00477C67">
              <w:t>Texto da Comissão</w:t>
            </w:r>
          </w:p>
        </w:tc>
        <w:tc>
          <w:tcPr>
            <w:tcW w:w="4876" w:type="dxa"/>
          </w:tcPr>
          <w:p w14:paraId="73016F69" w14:textId="77777777" w:rsidR="00B607D3" w:rsidRPr="00477C67" w:rsidRDefault="00B607D3" w:rsidP="00127D63">
            <w:pPr>
              <w:pStyle w:val="AmColumnHeading"/>
            </w:pPr>
            <w:r w:rsidRPr="00477C67">
              <w:t>Alteração</w:t>
            </w:r>
          </w:p>
        </w:tc>
      </w:tr>
      <w:tr w:rsidR="00B607D3" w:rsidRPr="00477C67" w14:paraId="7DAC61EE" w14:textId="77777777" w:rsidTr="00127D63">
        <w:trPr>
          <w:jc w:val="center"/>
        </w:trPr>
        <w:tc>
          <w:tcPr>
            <w:tcW w:w="4876" w:type="dxa"/>
          </w:tcPr>
          <w:p w14:paraId="64F2D62A" w14:textId="6AAAB4D3" w:rsidR="00B607D3" w:rsidRPr="00477C67" w:rsidRDefault="00B607D3" w:rsidP="00127D63">
            <w:pPr>
              <w:pStyle w:val="Normal6a"/>
            </w:pPr>
            <w:r w:rsidRPr="00477C67">
              <w:t>(39)</w:t>
            </w:r>
            <w:r w:rsidRPr="00477C67">
              <w:tab/>
            </w:r>
            <w:r w:rsidRPr="00477C67">
              <w:rPr>
                <w:b/>
                <w:i/>
              </w:rPr>
              <w:t>Ao mesmo tempo, e dada a importância de facilitar a plena integração dos beneficiários de proteção internacional no Estado</w:t>
            </w:r>
            <w:r w:rsidR="00127D63">
              <w:rPr>
                <w:b/>
                <w:i/>
              </w:rPr>
              <w:noBreakHyphen/>
            </w:r>
            <w:r w:rsidRPr="00477C67">
              <w:rPr>
                <w:b/>
                <w:i/>
              </w:rPr>
              <w:t>Membro de residência, deve ser prevista a perspetiva de obter o estatuto de residente de longa duração num período de tempo mais curto.</w:t>
            </w:r>
            <w:r w:rsidRPr="00477C67">
              <w:t xml:space="preserve"> Os beneficiários de proteção internacional devem ter a possibilidade de obter o estatuto de residente de longa duração no Estado</w:t>
            </w:r>
            <w:r w:rsidR="00127D63">
              <w:noBreakHyphen/>
            </w:r>
            <w:r w:rsidRPr="00477C67">
              <w:t xml:space="preserve">Membro que lhes concedeu proteção internacional após </w:t>
            </w:r>
            <w:r w:rsidRPr="00477C67">
              <w:rPr>
                <w:b/>
                <w:i/>
              </w:rPr>
              <w:t>três</w:t>
            </w:r>
            <w:r w:rsidRPr="00477C67">
              <w:t xml:space="preserve"> anos de residência legal e ininterrupta nesse Estado</w:t>
            </w:r>
            <w:r w:rsidR="00127D63">
              <w:noBreakHyphen/>
            </w:r>
            <w:r w:rsidRPr="00477C67">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
              </w:rPr>
              <w:t>42</w:t>
            </w:r>
            <w:r w:rsidRPr="00477C67">
              <w:t xml:space="preserve"> deve, por conseguinte, ser alterada em conformidade.</w:t>
            </w:r>
          </w:p>
        </w:tc>
        <w:tc>
          <w:tcPr>
            <w:tcW w:w="4876" w:type="dxa"/>
          </w:tcPr>
          <w:p w14:paraId="530EE678" w14:textId="4D363536" w:rsidR="00B607D3" w:rsidRPr="00477C67" w:rsidRDefault="00B607D3" w:rsidP="00127D63">
            <w:pPr>
              <w:pStyle w:val="Normal6a"/>
            </w:pPr>
            <w:r w:rsidRPr="00477C67">
              <w:t>(39)</w:t>
            </w:r>
            <w:r w:rsidRPr="00477C67">
              <w:tab/>
              <w:t>Os beneficiários de proteção internacional devem ter a possibilidade de obter o estatuto de residente de longa duração no Estado</w:t>
            </w:r>
            <w:r w:rsidR="00127D63">
              <w:noBreakHyphen/>
            </w:r>
            <w:r w:rsidRPr="00477C67">
              <w:t xml:space="preserve">Membro que lhes concedeu proteção internacional após </w:t>
            </w:r>
            <w:r w:rsidRPr="00477C67">
              <w:rPr>
                <w:b/>
                <w:i/>
              </w:rPr>
              <w:t>cinco</w:t>
            </w:r>
            <w:r w:rsidRPr="00477C67">
              <w:t xml:space="preserve"> anos de residência legal e ininterrupta nesse Estado</w:t>
            </w:r>
            <w:r w:rsidR="00127D63">
              <w:noBreakHyphen/>
            </w:r>
            <w:r w:rsidRPr="00477C67">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
              </w:rPr>
              <w:t>42</w:t>
            </w:r>
            <w:r w:rsidRPr="00477C67">
              <w:t xml:space="preserve"> deve, por conseguinte, ser alterada em conformidade.</w:t>
            </w:r>
          </w:p>
        </w:tc>
      </w:tr>
      <w:tr w:rsidR="00B607D3" w:rsidRPr="00477C67" w14:paraId="5EC66074" w14:textId="77777777" w:rsidTr="00127D63">
        <w:trPr>
          <w:jc w:val="center"/>
        </w:trPr>
        <w:tc>
          <w:tcPr>
            <w:tcW w:w="4876" w:type="dxa"/>
          </w:tcPr>
          <w:p w14:paraId="5935ED95" w14:textId="77777777" w:rsidR="00B607D3" w:rsidRPr="00477C67" w:rsidRDefault="00B607D3" w:rsidP="00127D63">
            <w:pPr>
              <w:pStyle w:val="Normal6a"/>
            </w:pPr>
            <w:r w:rsidRPr="00477C67">
              <w:t>_________________</w:t>
            </w:r>
          </w:p>
        </w:tc>
        <w:tc>
          <w:tcPr>
            <w:tcW w:w="4876" w:type="dxa"/>
          </w:tcPr>
          <w:p w14:paraId="04E84C5E" w14:textId="77777777" w:rsidR="00B607D3" w:rsidRPr="00477C67" w:rsidRDefault="00B607D3" w:rsidP="00127D63">
            <w:pPr>
              <w:pStyle w:val="Normal6a"/>
            </w:pPr>
            <w:r w:rsidRPr="00477C67">
              <w:t>_________________</w:t>
            </w:r>
          </w:p>
        </w:tc>
      </w:tr>
      <w:tr w:rsidR="00B607D3" w:rsidRPr="00477C67" w14:paraId="0EC099BD" w14:textId="77777777" w:rsidTr="00127D63">
        <w:trPr>
          <w:jc w:val="center"/>
        </w:trPr>
        <w:tc>
          <w:tcPr>
            <w:tcW w:w="4876" w:type="dxa"/>
          </w:tcPr>
          <w:p w14:paraId="7B6F25B8" w14:textId="77777777" w:rsidR="00B607D3" w:rsidRPr="00477C67" w:rsidRDefault="00B607D3" w:rsidP="00127D63">
            <w:pPr>
              <w:pStyle w:val="Normal6a"/>
            </w:pPr>
            <w:r w:rsidRPr="00477C67">
              <w:rPr>
                <w:rStyle w:val="Sup"/>
              </w:rPr>
              <w:t>42</w:t>
            </w:r>
            <w:r w:rsidRPr="00477C67">
              <w:t xml:space="preserve"> Diretiva 2003/109/CE do Conselho, de 25 de novembro de 2003, relativa ao estatuto dos nacionais de países terceiros residentes de longa duração (JO L 016 de 23.1.2004, p. 44).</w:t>
            </w:r>
          </w:p>
        </w:tc>
        <w:tc>
          <w:tcPr>
            <w:tcW w:w="4876" w:type="dxa"/>
          </w:tcPr>
          <w:p w14:paraId="7206ED0A" w14:textId="77777777" w:rsidR="00B607D3" w:rsidRPr="00477C67" w:rsidRDefault="00B607D3" w:rsidP="00127D63">
            <w:pPr>
              <w:pStyle w:val="Normal6a"/>
            </w:pPr>
            <w:r w:rsidRPr="00477C67">
              <w:rPr>
                <w:rStyle w:val="Sup"/>
              </w:rPr>
              <w:t>42</w:t>
            </w:r>
            <w:r w:rsidRPr="00477C67">
              <w:t xml:space="preserve"> Diretiva 2003/109/CE do Conselho, de 25 de novembro de 2003, relativa ao estatuto dos nacionais de países terceiros residentes de longa duração (JO L 016 de 23.1.2004, p. 44).</w:t>
            </w:r>
          </w:p>
        </w:tc>
      </w:tr>
    </w:tbl>
    <w:p w14:paraId="0DD699F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CDC6174" w14:textId="77777777" w:rsidR="00B607D3" w:rsidRPr="00477C67" w:rsidRDefault="00B607D3" w:rsidP="00B607D3">
      <w:r w:rsidRPr="00477C67">
        <w:rPr>
          <w:rStyle w:val="HideTWBExt"/>
          <w:noProof w:val="0"/>
        </w:rPr>
        <w:t>&lt;/Amend&gt;</w:t>
      </w:r>
    </w:p>
    <w:p w14:paraId="0B71B81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521</w:t>
      </w:r>
      <w:r w:rsidRPr="00477C67">
        <w:rPr>
          <w:rStyle w:val="HideTWBExt"/>
          <w:noProof w:val="0"/>
        </w:rPr>
        <w:t>&lt;/NumAm&gt;</w:t>
      </w:r>
    </w:p>
    <w:p w14:paraId="24B0C6A4" w14:textId="408BFD82"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CC14B75" w14:textId="77777777" w:rsidR="00B607D3" w:rsidRPr="00477C67" w:rsidRDefault="00B607D3" w:rsidP="00B607D3">
      <w:pPr>
        <w:pStyle w:val="NormalBold"/>
      </w:pPr>
      <w:r w:rsidRPr="00477C67">
        <w:rPr>
          <w:rStyle w:val="HideTWBExt"/>
          <w:noProof w:val="0"/>
        </w:rPr>
        <w:t>&lt;/RepeatBlock-By&gt;</w:t>
      </w:r>
    </w:p>
    <w:p w14:paraId="0E78A51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562382D" w14:textId="77777777" w:rsidR="00B607D3" w:rsidRPr="00477C67" w:rsidRDefault="00B607D3" w:rsidP="00B607D3">
      <w:pPr>
        <w:pStyle w:val="NormalBold"/>
      </w:pPr>
      <w:r w:rsidRPr="00477C67">
        <w:rPr>
          <w:rStyle w:val="HideTWBExt"/>
          <w:noProof w:val="0"/>
        </w:rPr>
        <w:t>&lt;Article&gt;</w:t>
      </w:r>
      <w:r w:rsidRPr="00477C67">
        <w:t>Considerando 39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D04CC76" w14:textId="77777777" w:rsidTr="00127D63">
        <w:trPr>
          <w:trHeight w:hRule="exact" w:val="240"/>
          <w:jc w:val="center"/>
        </w:trPr>
        <w:tc>
          <w:tcPr>
            <w:tcW w:w="9752" w:type="dxa"/>
            <w:gridSpan w:val="2"/>
          </w:tcPr>
          <w:p w14:paraId="6411E180" w14:textId="77777777" w:rsidR="00B607D3" w:rsidRPr="00477C67" w:rsidRDefault="00B607D3" w:rsidP="00127D63"/>
        </w:tc>
      </w:tr>
      <w:tr w:rsidR="00B607D3" w:rsidRPr="00477C67" w14:paraId="1577D191" w14:textId="77777777" w:rsidTr="00127D63">
        <w:trPr>
          <w:trHeight w:val="240"/>
          <w:jc w:val="center"/>
        </w:trPr>
        <w:tc>
          <w:tcPr>
            <w:tcW w:w="4876" w:type="dxa"/>
          </w:tcPr>
          <w:p w14:paraId="5C247FFD" w14:textId="77777777" w:rsidR="00B607D3" w:rsidRPr="00477C67" w:rsidRDefault="00B607D3" w:rsidP="00127D63">
            <w:pPr>
              <w:pStyle w:val="AmColumnHeading"/>
            </w:pPr>
            <w:r w:rsidRPr="00477C67">
              <w:t>Texto da Comissão</w:t>
            </w:r>
          </w:p>
        </w:tc>
        <w:tc>
          <w:tcPr>
            <w:tcW w:w="4876" w:type="dxa"/>
          </w:tcPr>
          <w:p w14:paraId="7F4F04CB" w14:textId="77777777" w:rsidR="00B607D3" w:rsidRPr="00477C67" w:rsidRDefault="00B607D3" w:rsidP="00127D63">
            <w:pPr>
              <w:pStyle w:val="AmColumnHeading"/>
            </w:pPr>
            <w:r w:rsidRPr="00477C67">
              <w:t>Alteração</w:t>
            </w:r>
          </w:p>
        </w:tc>
      </w:tr>
      <w:tr w:rsidR="00B607D3" w:rsidRPr="00477C67" w14:paraId="56CDB64E" w14:textId="77777777" w:rsidTr="00127D63">
        <w:trPr>
          <w:jc w:val="center"/>
        </w:trPr>
        <w:tc>
          <w:tcPr>
            <w:tcW w:w="4876" w:type="dxa"/>
          </w:tcPr>
          <w:p w14:paraId="30AF57DB" w14:textId="64C96402" w:rsidR="00B607D3" w:rsidRPr="00477C67" w:rsidRDefault="00B607D3" w:rsidP="00127D63">
            <w:pPr>
              <w:pStyle w:val="Normal6a"/>
            </w:pPr>
            <w:r w:rsidRPr="00477C67">
              <w:t>(39)</w:t>
            </w:r>
            <w:r w:rsidRPr="00477C67">
              <w:tab/>
              <w:t>Ao mesmo tempo, e dada a importância de facilitar a plena integração dos beneficiários de proteção internacional no Estado</w:t>
            </w:r>
            <w:r w:rsidR="00127D63">
              <w:noBreakHyphen/>
            </w:r>
            <w:r w:rsidRPr="00477C67">
              <w:t>Membro de residência, deve ser prevista a perspetiva de obter o estatuto de residente de longa duração num período de tempo mais curto. Os beneficiários de proteção internacional devem ter a possibilidade de obter o estatuto de residente de longa duração no Estado</w:t>
            </w:r>
            <w:r w:rsidR="00127D63">
              <w:noBreakHyphen/>
            </w:r>
            <w:r w:rsidRPr="00477C67">
              <w:t>Membro que lhes concedeu proteção internacional após três anos de residência legal e ininterrupta nesse Estado</w:t>
            </w:r>
            <w:r w:rsidR="00127D63">
              <w:noBreakHyphen/>
            </w:r>
            <w:r w:rsidRPr="00477C67">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
              </w:rPr>
              <w:t>42</w:t>
            </w:r>
            <w:r w:rsidRPr="00477C67">
              <w:t xml:space="preserve"> deve, por conseguinte, ser alterada em conformidade.</w:t>
            </w:r>
          </w:p>
        </w:tc>
        <w:tc>
          <w:tcPr>
            <w:tcW w:w="4876" w:type="dxa"/>
          </w:tcPr>
          <w:p w14:paraId="51CA3E88" w14:textId="17DFF68E" w:rsidR="00B607D3" w:rsidRPr="00477C67" w:rsidRDefault="00B607D3" w:rsidP="00127D63">
            <w:pPr>
              <w:pStyle w:val="Normal6a"/>
            </w:pPr>
            <w:r w:rsidRPr="00477C67">
              <w:t>(39)</w:t>
            </w:r>
            <w:r w:rsidRPr="00477C67">
              <w:tab/>
              <w:t>Ao mesmo tempo, e dada a importância de facilitar a plena integração dos beneficiários de proteção internacional no Estado</w:t>
            </w:r>
            <w:r w:rsidR="00127D63">
              <w:noBreakHyphen/>
            </w:r>
            <w:r w:rsidRPr="00477C67">
              <w:t>Membro de residência, deve ser prevista a perspetiva de obter o estatuto de residente de longa duração num período de tempo mais curto. Os beneficiários de proteção internacional</w:t>
            </w:r>
            <w:r w:rsidRPr="00477C67">
              <w:rPr>
                <w:b/>
                <w:i/>
              </w:rPr>
              <w:t>, bem como os beneficiários de proteção ao abrigo da Convenção sobre o Estatuto dos Apátridas, de 1954,</w:t>
            </w:r>
            <w:r w:rsidRPr="00477C67">
              <w:t xml:space="preserve"> devem ter a possibilidade de obter o estatuto de residente de longa duração no Estado</w:t>
            </w:r>
            <w:r w:rsidR="00127D63">
              <w:noBreakHyphen/>
            </w:r>
            <w:r w:rsidRPr="00477C67">
              <w:t>Membro que lhes concedeu proteção internacional após três anos de residência legal e ininterrupta nesse Estado</w:t>
            </w:r>
            <w:r w:rsidR="00127D63">
              <w:noBreakHyphen/>
            </w:r>
            <w:r w:rsidRPr="00477C67">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
              </w:rPr>
              <w:t>42</w:t>
            </w:r>
            <w:r w:rsidRPr="00477C67">
              <w:t xml:space="preserve"> deve, por conseguinte, ser alterada em conformidade.</w:t>
            </w:r>
          </w:p>
        </w:tc>
      </w:tr>
      <w:tr w:rsidR="00B607D3" w:rsidRPr="00477C67" w14:paraId="20927C3B" w14:textId="77777777" w:rsidTr="00127D63">
        <w:trPr>
          <w:jc w:val="center"/>
        </w:trPr>
        <w:tc>
          <w:tcPr>
            <w:tcW w:w="4876" w:type="dxa"/>
          </w:tcPr>
          <w:p w14:paraId="2CD7B271" w14:textId="77777777" w:rsidR="00B607D3" w:rsidRPr="00477C67" w:rsidRDefault="00B607D3" w:rsidP="00127D63">
            <w:pPr>
              <w:pStyle w:val="Normal6a"/>
            </w:pPr>
            <w:r w:rsidRPr="00477C67">
              <w:t>_________________</w:t>
            </w:r>
          </w:p>
        </w:tc>
        <w:tc>
          <w:tcPr>
            <w:tcW w:w="4876" w:type="dxa"/>
          </w:tcPr>
          <w:p w14:paraId="69E5664D" w14:textId="77777777" w:rsidR="00B607D3" w:rsidRPr="00477C67" w:rsidRDefault="00B607D3" w:rsidP="00127D63">
            <w:pPr>
              <w:pStyle w:val="Normal6a"/>
            </w:pPr>
            <w:r w:rsidRPr="00477C67">
              <w:t>_________________</w:t>
            </w:r>
          </w:p>
        </w:tc>
      </w:tr>
      <w:tr w:rsidR="00B607D3" w:rsidRPr="00477C67" w14:paraId="3AD380D9" w14:textId="77777777" w:rsidTr="00127D63">
        <w:trPr>
          <w:jc w:val="center"/>
        </w:trPr>
        <w:tc>
          <w:tcPr>
            <w:tcW w:w="4876" w:type="dxa"/>
          </w:tcPr>
          <w:p w14:paraId="2EB49842" w14:textId="77777777" w:rsidR="00B607D3" w:rsidRPr="00477C67" w:rsidRDefault="00B607D3" w:rsidP="00127D63">
            <w:pPr>
              <w:pStyle w:val="Normal6a"/>
            </w:pPr>
            <w:r w:rsidRPr="00477C67">
              <w:rPr>
                <w:rStyle w:val="Sup"/>
              </w:rPr>
              <w:t>42</w:t>
            </w:r>
            <w:r w:rsidRPr="00477C67">
              <w:t xml:space="preserve"> Diretiva 2003/109/CE do Conselho, de 25 de novembro de 2003, relativa ao estatuto dos nacionais de países terceiros residentes de longa duração (JO L 016 de 23.1.2004, p. 44).</w:t>
            </w:r>
          </w:p>
        </w:tc>
        <w:tc>
          <w:tcPr>
            <w:tcW w:w="4876" w:type="dxa"/>
          </w:tcPr>
          <w:p w14:paraId="6141F7FD" w14:textId="77777777" w:rsidR="00B607D3" w:rsidRPr="00477C67" w:rsidRDefault="00B607D3" w:rsidP="00127D63">
            <w:pPr>
              <w:pStyle w:val="Normal6a"/>
            </w:pPr>
            <w:r w:rsidRPr="00477C67">
              <w:rPr>
                <w:rStyle w:val="Sup"/>
              </w:rPr>
              <w:t>42</w:t>
            </w:r>
            <w:r w:rsidRPr="00477C67">
              <w:t xml:space="preserve"> Diretiva 2003/109/CE do Conselho, de 25 de novembro de 2003, relativa ao estatuto dos nacionais de países terceiros residentes de longa duração (JO L 016 de 23.1.2004, p. 44).</w:t>
            </w:r>
          </w:p>
        </w:tc>
      </w:tr>
    </w:tbl>
    <w:p w14:paraId="5F02D9CD"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0B6A6691" w14:textId="77777777" w:rsidR="00B607D3" w:rsidRPr="00127D63" w:rsidRDefault="00B607D3" w:rsidP="00B607D3">
      <w:pPr>
        <w:rPr>
          <w:lang w:val="fr-BE"/>
        </w:rPr>
      </w:pPr>
      <w:r w:rsidRPr="00127D63">
        <w:rPr>
          <w:rStyle w:val="HideTWBExt"/>
          <w:noProof w:val="0"/>
          <w:lang w:val="fr-BE"/>
        </w:rPr>
        <w:t>&lt;/Amend&gt;</w:t>
      </w:r>
    </w:p>
    <w:p w14:paraId="505F8A79"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522</w:t>
      </w:r>
      <w:r w:rsidRPr="00127D63">
        <w:rPr>
          <w:rStyle w:val="HideTWBExt"/>
          <w:noProof w:val="0"/>
          <w:lang w:val="fr-BE"/>
        </w:rPr>
        <w:t>&lt;/NumAm&gt;</w:t>
      </w:r>
    </w:p>
    <w:p w14:paraId="7C5031A6"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2B8DAA83" w14:textId="77777777" w:rsidR="00B607D3" w:rsidRPr="00127D63" w:rsidRDefault="00B607D3" w:rsidP="00B607D3">
      <w:pPr>
        <w:pStyle w:val="NormalBold"/>
        <w:rPr>
          <w:lang w:val="fr-BE"/>
        </w:rPr>
      </w:pPr>
      <w:r w:rsidRPr="00127D63">
        <w:rPr>
          <w:rStyle w:val="HideTWBExt"/>
          <w:noProof w:val="0"/>
          <w:lang w:val="fr-BE"/>
        </w:rPr>
        <w:t>&lt;/RepeatBlock-By&gt;</w:t>
      </w:r>
    </w:p>
    <w:p w14:paraId="74D32B2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42B1630" w14:textId="77777777" w:rsidR="00B607D3" w:rsidRPr="00477C67" w:rsidRDefault="00B607D3" w:rsidP="00B607D3">
      <w:pPr>
        <w:pStyle w:val="NormalBold"/>
      </w:pPr>
      <w:r w:rsidRPr="00477C67">
        <w:rPr>
          <w:rStyle w:val="HideTWBExt"/>
          <w:noProof w:val="0"/>
        </w:rPr>
        <w:t>&lt;Article&gt;</w:t>
      </w:r>
      <w:r w:rsidRPr="00477C67">
        <w:t>Considerando 39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B3EAD04" w14:textId="77777777" w:rsidTr="00127D63">
        <w:trPr>
          <w:trHeight w:hRule="exact" w:val="240"/>
          <w:jc w:val="center"/>
        </w:trPr>
        <w:tc>
          <w:tcPr>
            <w:tcW w:w="9752" w:type="dxa"/>
            <w:gridSpan w:val="2"/>
          </w:tcPr>
          <w:p w14:paraId="63FF1111" w14:textId="77777777" w:rsidR="00B607D3" w:rsidRPr="00477C67" w:rsidRDefault="00B607D3" w:rsidP="00127D63"/>
        </w:tc>
      </w:tr>
      <w:tr w:rsidR="00B607D3" w:rsidRPr="00477C67" w14:paraId="05FDF10B" w14:textId="77777777" w:rsidTr="00127D63">
        <w:trPr>
          <w:trHeight w:val="240"/>
          <w:jc w:val="center"/>
        </w:trPr>
        <w:tc>
          <w:tcPr>
            <w:tcW w:w="4876" w:type="dxa"/>
          </w:tcPr>
          <w:p w14:paraId="3E804540" w14:textId="77777777" w:rsidR="00B607D3" w:rsidRPr="00477C67" w:rsidRDefault="00B607D3" w:rsidP="00127D63">
            <w:pPr>
              <w:pStyle w:val="AmColumnHeading"/>
            </w:pPr>
            <w:r w:rsidRPr="00477C67">
              <w:t>Texto da Comissão</w:t>
            </w:r>
          </w:p>
        </w:tc>
        <w:tc>
          <w:tcPr>
            <w:tcW w:w="4876" w:type="dxa"/>
          </w:tcPr>
          <w:p w14:paraId="59ED7713" w14:textId="77777777" w:rsidR="00B607D3" w:rsidRPr="00477C67" w:rsidRDefault="00B607D3" w:rsidP="00127D63">
            <w:pPr>
              <w:pStyle w:val="AmColumnHeading"/>
            </w:pPr>
            <w:r w:rsidRPr="00477C67">
              <w:t>Alteração</w:t>
            </w:r>
          </w:p>
        </w:tc>
      </w:tr>
      <w:tr w:rsidR="00B607D3" w:rsidRPr="00477C67" w14:paraId="4297194F" w14:textId="77777777" w:rsidTr="00127D63">
        <w:trPr>
          <w:jc w:val="center"/>
        </w:trPr>
        <w:tc>
          <w:tcPr>
            <w:tcW w:w="4876" w:type="dxa"/>
          </w:tcPr>
          <w:p w14:paraId="7A14DE00" w14:textId="0D705720" w:rsidR="00B607D3" w:rsidRPr="00477C67" w:rsidRDefault="00B607D3" w:rsidP="00127D63">
            <w:pPr>
              <w:pStyle w:val="Normal6a"/>
            </w:pPr>
            <w:r w:rsidRPr="00477C67">
              <w:t>(39)</w:t>
            </w:r>
            <w:r w:rsidRPr="00477C67">
              <w:tab/>
            </w:r>
            <w:r w:rsidRPr="00477C67">
              <w:rPr>
                <w:b/>
                <w:i/>
              </w:rPr>
              <w:t>Ao mesmo tempo, e</w:t>
            </w:r>
            <w:r w:rsidRPr="00477C67">
              <w:t xml:space="preserve"> dada a importância de facilitar a plena integração dos beneficiários de proteção internacional no Estado</w:t>
            </w:r>
            <w:r w:rsidR="00127D63">
              <w:noBreakHyphen/>
            </w:r>
            <w:r w:rsidRPr="00477C67">
              <w:t>Membro de residência, deve ser prevista a perspetiva de obter o estatuto de residente de longa duração num período de tempo mais curto. Os beneficiários de proteção internacional devem ter a possibilidade de obter o estatuto de residente de longa duração no Estado</w:t>
            </w:r>
            <w:r w:rsidR="00127D63">
              <w:noBreakHyphen/>
            </w:r>
            <w:r w:rsidRPr="00477C67">
              <w:t>Membro que lhes concedeu proteção internacional após três anos de residência legal e ininterrupta nesse Estado</w:t>
            </w:r>
            <w:r w:rsidR="00127D63">
              <w:noBreakHyphen/>
            </w:r>
            <w:r w:rsidRPr="00477C67">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
              </w:rPr>
              <w:t>42</w:t>
            </w:r>
            <w:r w:rsidRPr="00477C67">
              <w:t xml:space="preserve"> deve, por conseguinte, ser alterada em conformidade.</w:t>
            </w:r>
          </w:p>
        </w:tc>
        <w:tc>
          <w:tcPr>
            <w:tcW w:w="4876" w:type="dxa"/>
          </w:tcPr>
          <w:p w14:paraId="0D95B03F" w14:textId="1A00A442" w:rsidR="00B607D3" w:rsidRPr="00477C67" w:rsidRDefault="00B607D3" w:rsidP="00127D63">
            <w:pPr>
              <w:pStyle w:val="Normal6a"/>
            </w:pPr>
            <w:r w:rsidRPr="00477C67">
              <w:t>(39)</w:t>
            </w:r>
            <w:r w:rsidRPr="00477C67">
              <w:tab/>
              <w:t>Dada a importância de facilitar a plena integração dos beneficiários de proteção internacional no Estado</w:t>
            </w:r>
            <w:r w:rsidR="00127D63">
              <w:noBreakHyphen/>
            </w:r>
            <w:r w:rsidRPr="00477C67">
              <w:t>Membro de residência, deve ser prevista a perspetiva de obter o estatuto de residente de longa duração num período de tempo mais curto. Os beneficiários de proteção internacional devem ter a possibilidade de obter o estatuto de residente de longa duração no Estado</w:t>
            </w:r>
            <w:r w:rsidR="00127D63">
              <w:noBreakHyphen/>
            </w:r>
            <w:r w:rsidRPr="00477C67">
              <w:t>Membro que lhes concedeu proteção internacional após três anos de residência legal e ininterrupta nesse Estado</w:t>
            </w:r>
            <w:r w:rsidR="00127D63">
              <w:noBreakHyphen/>
            </w:r>
            <w:r w:rsidRPr="00477C67">
              <w:t>Membro. No que respeita a outras condições para obtenção do estatuto, os beneficiários de proteção internacional devem ter de cumprir as mesmas condições que os outros nacionais de países terceiros. A Diretiva 2003/109/CE do Conselho</w:t>
            </w:r>
            <w:r w:rsidRPr="00477C67">
              <w:rPr>
                <w:rStyle w:val="Sup"/>
              </w:rPr>
              <w:t>42</w:t>
            </w:r>
            <w:r w:rsidRPr="00477C67">
              <w:t xml:space="preserve"> deve, por conseguinte, ser alterada em conformidade.</w:t>
            </w:r>
          </w:p>
        </w:tc>
      </w:tr>
      <w:tr w:rsidR="00B607D3" w:rsidRPr="00477C67" w14:paraId="295CF6CD" w14:textId="77777777" w:rsidTr="00127D63">
        <w:trPr>
          <w:jc w:val="center"/>
        </w:trPr>
        <w:tc>
          <w:tcPr>
            <w:tcW w:w="4876" w:type="dxa"/>
          </w:tcPr>
          <w:p w14:paraId="39B2BCEC" w14:textId="77777777" w:rsidR="00B607D3" w:rsidRPr="00477C67" w:rsidRDefault="00B607D3" w:rsidP="00127D63">
            <w:pPr>
              <w:pStyle w:val="Normal6a"/>
            </w:pPr>
            <w:r w:rsidRPr="00477C67">
              <w:t>_________________</w:t>
            </w:r>
          </w:p>
        </w:tc>
        <w:tc>
          <w:tcPr>
            <w:tcW w:w="4876" w:type="dxa"/>
          </w:tcPr>
          <w:p w14:paraId="19067FAE" w14:textId="77777777" w:rsidR="00B607D3" w:rsidRPr="00477C67" w:rsidRDefault="00B607D3" w:rsidP="00127D63">
            <w:pPr>
              <w:pStyle w:val="Normal6a"/>
            </w:pPr>
            <w:r w:rsidRPr="00477C67">
              <w:t>_________________</w:t>
            </w:r>
          </w:p>
        </w:tc>
      </w:tr>
      <w:tr w:rsidR="00B607D3" w:rsidRPr="00477C67" w14:paraId="58CA1F85" w14:textId="77777777" w:rsidTr="00127D63">
        <w:trPr>
          <w:jc w:val="center"/>
        </w:trPr>
        <w:tc>
          <w:tcPr>
            <w:tcW w:w="4876" w:type="dxa"/>
          </w:tcPr>
          <w:p w14:paraId="6E74DFFA" w14:textId="77777777" w:rsidR="00B607D3" w:rsidRPr="00477C67" w:rsidRDefault="00B607D3" w:rsidP="00127D63">
            <w:pPr>
              <w:pStyle w:val="Normal6a"/>
            </w:pPr>
            <w:r w:rsidRPr="00477C67">
              <w:rPr>
                <w:rStyle w:val="Sup"/>
              </w:rPr>
              <w:t>42</w:t>
            </w:r>
            <w:r w:rsidRPr="00477C67">
              <w:t xml:space="preserve"> Diretiva 2003/109/CE do Conselho, de 25 de novembro de 2003, relativa ao estatuto dos nacionais de países terceiros residentes de longa duração (JO L 016 de 23.1.2004, p. 44).</w:t>
            </w:r>
          </w:p>
        </w:tc>
        <w:tc>
          <w:tcPr>
            <w:tcW w:w="4876" w:type="dxa"/>
          </w:tcPr>
          <w:p w14:paraId="14C15AEE" w14:textId="77777777" w:rsidR="00B607D3" w:rsidRPr="00477C67" w:rsidRDefault="00B607D3" w:rsidP="00127D63">
            <w:pPr>
              <w:pStyle w:val="Normal6a"/>
            </w:pPr>
            <w:r w:rsidRPr="00477C67">
              <w:rPr>
                <w:rStyle w:val="Sup"/>
              </w:rPr>
              <w:t>42</w:t>
            </w:r>
            <w:r w:rsidRPr="00477C67">
              <w:t xml:space="preserve"> Diretiva 2003/109/CE do Conselho, de 25 de novembro de 2003, relativa ao estatuto dos nacionais de países terceiros residentes de longa duração (JO L 016 de 23.1.2004, p. 44).</w:t>
            </w:r>
          </w:p>
        </w:tc>
      </w:tr>
    </w:tbl>
    <w:p w14:paraId="5D2820F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7854991" w14:textId="77777777" w:rsidR="00B607D3" w:rsidRPr="00477C67" w:rsidRDefault="00B607D3" w:rsidP="00B607D3">
      <w:r w:rsidRPr="00477C67">
        <w:rPr>
          <w:rStyle w:val="HideTWBExt"/>
          <w:noProof w:val="0"/>
        </w:rPr>
        <w:t>&lt;/Amend&gt;</w:t>
      </w:r>
    </w:p>
    <w:p w14:paraId="3B3F91E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523</w:t>
      </w:r>
      <w:r w:rsidRPr="00477C67">
        <w:rPr>
          <w:rStyle w:val="HideTWBExt"/>
          <w:noProof w:val="0"/>
        </w:rPr>
        <w:t>&lt;/NumAm&gt;</w:t>
      </w:r>
    </w:p>
    <w:p w14:paraId="10CCF495"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21CFAB4F" w14:textId="77777777" w:rsidR="00B607D3" w:rsidRPr="00477C67" w:rsidRDefault="00B607D3" w:rsidP="00B607D3">
      <w:pPr>
        <w:pStyle w:val="NormalBold"/>
      </w:pPr>
      <w:r w:rsidRPr="00477C67">
        <w:rPr>
          <w:rStyle w:val="HideTWBExt"/>
          <w:noProof w:val="0"/>
        </w:rPr>
        <w:t>&lt;/RepeatBlock-By&gt;</w:t>
      </w:r>
    </w:p>
    <w:p w14:paraId="36EBAB8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A1F1104" w14:textId="77777777" w:rsidR="00B607D3" w:rsidRPr="00477C67" w:rsidRDefault="00B607D3" w:rsidP="00B607D3">
      <w:pPr>
        <w:pStyle w:val="NormalBold"/>
      </w:pPr>
      <w:r w:rsidRPr="00477C67">
        <w:rPr>
          <w:rStyle w:val="HideTWBExt"/>
          <w:noProof w:val="0"/>
        </w:rPr>
        <w:t>&lt;Article&gt;</w:t>
      </w:r>
      <w:r w:rsidRPr="00477C67">
        <w:t>Considerando 40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74767C3" w14:textId="77777777" w:rsidTr="00127D63">
        <w:trPr>
          <w:trHeight w:hRule="exact" w:val="240"/>
          <w:jc w:val="center"/>
        </w:trPr>
        <w:tc>
          <w:tcPr>
            <w:tcW w:w="9752" w:type="dxa"/>
            <w:gridSpan w:val="2"/>
          </w:tcPr>
          <w:p w14:paraId="64DC6CD1" w14:textId="77777777" w:rsidR="00B607D3" w:rsidRPr="00477C67" w:rsidRDefault="00B607D3" w:rsidP="00127D63"/>
        </w:tc>
      </w:tr>
      <w:tr w:rsidR="00B607D3" w:rsidRPr="00477C67" w14:paraId="2A35222C" w14:textId="77777777" w:rsidTr="00127D63">
        <w:trPr>
          <w:trHeight w:val="240"/>
          <w:jc w:val="center"/>
        </w:trPr>
        <w:tc>
          <w:tcPr>
            <w:tcW w:w="4876" w:type="dxa"/>
          </w:tcPr>
          <w:p w14:paraId="09649BE1" w14:textId="77777777" w:rsidR="00B607D3" w:rsidRPr="00477C67" w:rsidRDefault="00B607D3" w:rsidP="00127D63">
            <w:pPr>
              <w:pStyle w:val="AmColumnHeading"/>
            </w:pPr>
            <w:r w:rsidRPr="00477C67">
              <w:t>Texto da Comissão</w:t>
            </w:r>
          </w:p>
        </w:tc>
        <w:tc>
          <w:tcPr>
            <w:tcW w:w="4876" w:type="dxa"/>
          </w:tcPr>
          <w:p w14:paraId="73BCB9E9" w14:textId="77777777" w:rsidR="00B607D3" w:rsidRPr="00477C67" w:rsidRDefault="00B607D3" w:rsidP="00127D63">
            <w:pPr>
              <w:pStyle w:val="AmColumnHeading"/>
            </w:pPr>
            <w:r w:rsidRPr="00477C67">
              <w:t>Alteração</w:t>
            </w:r>
          </w:p>
        </w:tc>
      </w:tr>
      <w:tr w:rsidR="00B607D3" w:rsidRPr="00477C67" w14:paraId="58BDECE8" w14:textId="77777777" w:rsidTr="00127D63">
        <w:trPr>
          <w:jc w:val="center"/>
        </w:trPr>
        <w:tc>
          <w:tcPr>
            <w:tcW w:w="4876" w:type="dxa"/>
          </w:tcPr>
          <w:p w14:paraId="536CB5A5" w14:textId="0DD3017C" w:rsidR="00B607D3" w:rsidRPr="00477C67" w:rsidRDefault="00B607D3" w:rsidP="00127D63">
            <w:pPr>
              <w:pStyle w:val="Normal6a"/>
            </w:pPr>
            <w:r w:rsidRPr="00477C67">
              <w:rPr>
                <w:b/>
                <w:i/>
              </w:rPr>
              <w:t>(40)</w:t>
            </w:r>
            <w:r w:rsidRPr="00477C67">
              <w:tab/>
            </w:r>
            <w:r w:rsidRPr="00477C67">
              <w:rPr>
                <w:b/>
                <w:i/>
              </w:rPr>
              <w:t>Por razões de eficácia e de segurança jurídica, é essencial que o regulamento se baseie no princípio de que a responsabilidade é determinada apenas uma vez, a menos que a pessoa em causa tenha abandonado o território dos Estados</w:t>
            </w:r>
            <w:r w:rsidR="00127D63">
              <w:rPr>
                <w:b/>
                <w:i/>
              </w:rPr>
              <w:noBreakHyphen/>
            </w:r>
            <w:r w:rsidRPr="00477C67">
              <w:rPr>
                <w:b/>
                <w:i/>
              </w:rPr>
              <w:t>Membros em conformidade com uma decisão de regresso ou uma medida de afastamento.</w:t>
            </w:r>
          </w:p>
        </w:tc>
        <w:tc>
          <w:tcPr>
            <w:tcW w:w="4876" w:type="dxa"/>
          </w:tcPr>
          <w:p w14:paraId="0C81559C" w14:textId="77777777" w:rsidR="00B607D3" w:rsidRPr="00477C67" w:rsidRDefault="00B607D3" w:rsidP="00127D63">
            <w:pPr>
              <w:pStyle w:val="Normal6a"/>
            </w:pPr>
            <w:r w:rsidRPr="00477C67">
              <w:rPr>
                <w:b/>
                <w:i/>
              </w:rPr>
              <w:t>Suprimido</w:t>
            </w:r>
          </w:p>
        </w:tc>
      </w:tr>
    </w:tbl>
    <w:p w14:paraId="093652B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40F95BE" w14:textId="77777777" w:rsidR="00B607D3" w:rsidRPr="00477C67" w:rsidRDefault="00B607D3" w:rsidP="00B607D3">
      <w:r w:rsidRPr="00477C67">
        <w:rPr>
          <w:rStyle w:val="HideTWBExt"/>
          <w:noProof w:val="0"/>
        </w:rPr>
        <w:t>&lt;/Amend&gt;</w:t>
      </w:r>
    </w:p>
    <w:p w14:paraId="3C2CF6F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524</w:t>
      </w:r>
      <w:r w:rsidRPr="00477C67">
        <w:rPr>
          <w:rStyle w:val="HideTWBExt"/>
          <w:noProof w:val="0"/>
        </w:rPr>
        <w:t>&lt;/NumAm&gt;</w:t>
      </w:r>
    </w:p>
    <w:p w14:paraId="240AB899"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4A5883C6" w14:textId="77777777" w:rsidR="00B607D3" w:rsidRPr="00477C67" w:rsidRDefault="00B607D3" w:rsidP="00B607D3">
      <w:pPr>
        <w:pStyle w:val="NormalBold"/>
      </w:pPr>
      <w:r w:rsidRPr="00477C67">
        <w:rPr>
          <w:rStyle w:val="HideTWBExt"/>
          <w:noProof w:val="0"/>
        </w:rPr>
        <w:t>&lt;/RepeatBlock-By&gt;</w:t>
      </w:r>
    </w:p>
    <w:p w14:paraId="40C413A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D31D304" w14:textId="77777777" w:rsidR="00B607D3" w:rsidRPr="00477C67" w:rsidRDefault="00B607D3" w:rsidP="00B607D3">
      <w:pPr>
        <w:pStyle w:val="NormalBold"/>
      </w:pPr>
      <w:r w:rsidRPr="00477C67">
        <w:rPr>
          <w:rStyle w:val="HideTWBExt"/>
          <w:noProof w:val="0"/>
        </w:rPr>
        <w:t>&lt;Article&gt;</w:t>
      </w:r>
      <w:r w:rsidRPr="00477C67">
        <w:t>Considerando 40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07C7AB6" w14:textId="77777777" w:rsidTr="00127D63">
        <w:trPr>
          <w:trHeight w:hRule="exact" w:val="240"/>
          <w:jc w:val="center"/>
        </w:trPr>
        <w:tc>
          <w:tcPr>
            <w:tcW w:w="9752" w:type="dxa"/>
            <w:gridSpan w:val="2"/>
          </w:tcPr>
          <w:p w14:paraId="3B791DE4" w14:textId="77777777" w:rsidR="00B607D3" w:rsidRPr="00477C67" w:rsidRDefault="00B607D3" w:rsidP="00127D63"/>
        </w:tc>
      </w:tr>
      <w:tr w:rsidR="00B607D3" w:rsidRPr="00477C67" w14:paraId="1CCF54A4" w14:textId="77777777" w:rsidTr="00127D63">
        <w:trPr>
          <w:trHeight w:val="240"/>
          <w:jc w:val="center"/>
        </w:trPr>
        <w:tc>
          <w:tcPr>
            <w:tcW w:w="4876" w:type="dxa"/>
          </w:tcPr>
          <w:p w14:paraId="327C6B83" w14:textId="77777777" w:rsidR="00B607D3" w:rsidRPr="00477C67" w:rsidRDefault="00B607D3" w:rsidP="00127D63">
            <w:pPr>
              <w:pStyle w:val="AmColumnHeading"/>
            </w:pPr>
            <w:r w:rsidRPr="00477C67">
              <w:t>Texto da Comissão</w:t>
            </w:r>
          </w:p>
        </w:tc>
        <w:tc>
          <w:tcPr>
            <w:tcW w:w="4876" w:type="dxa"/>
          </w:tcPr>
          <w:p w14:paraId="6A3560CC" w14:textId="77777777" w:rsidR="00B607D3" w:rsidRPr="00477C67" w:rsidRDefault="00B607D3" w:rsidP="00127D63">
            <w:pPr>
              <w:pStyle w:val="AmColumnHeading"/>
            </w:pPr>
            <w:r w:rsidRPr="00477C67">
              <w:t>Alteração</w:t>
            </w:r>
          </w:p>
        </w:tc>
      </w:tr>
      <w:tr w:rsidR="00B607D3" w:rsidRPr="00477C67" w14:paraId="556CE6DE" w14:textId="77777777" w:rsidTr="00127D63">
        <w:trPr>
          <w:jc w:val="center"/>
        </w:trPr>
        <w:tc>
          <w:tcPr>
            <w:tcW w:w="4876" w:type="dxa"/>
          </w:tcPr>
          <w:p w14:paraId="58EEEBF2" w14:textId="7F00B008" w:rsidR="00B607D3" w:rsidRPr="00477C67" w:rsidRDefault="00B607D3" w:rsidP="00127D63">
            <w:pPr>
              <w:pStyle w:val="Normal6a"/>
            </w:pPr>
            <w:r w:rsidRPr="00477C67">
              <w:t>(40)</w:t>
            </w:r>
            <w:r w:rsidRPr="00477C67">
              <w:tab/>
            </w:r>
            <w:r w:rsidRPr="00477C67">
              <w:rPr>
                <w:b/>
                <w:i/>
              </w:rPr>
              <w:t>Por razões de eficácia e de segurança jurídica,</w:t>
            </w:r>
            <w:r w:rsidRPr="00477C67">
              <w:t xml:space="preserve"> é </w:t>
            </w:r>
            <w:r w:rsidRPr="00477C67">
              <w:rPr>
                <w:b/>
                <w:i/>
              </w:rPr>
              <w:t>essencial</w:t>
            </w:r>
            <w:r w:rsidRPr="00477C67">
              <w:t xml:space="preserve"> que o regulamento se baseie no princípio de que a responsabilidade é determinada apenas uma vez, a menos que a pessoa em causa tenha abandonado o território dos Estados</w:t>
            </w:r>
            <w:r w:rsidR="00127D63">
              <w:noBreakHyphen/>
            </w:r>
            <w:r w:rsidRPr="00477C67">
              <w:t>Membros em conformidade com uma decisão de regresso ou uma medida de afastamento.</w:t>
            </w:r>
          </w:p>
        </w:tc>
        <w:tc>
          <w:tcPr>
            <w:tcW w:w="4876" w:type="dxa"/>
          </w:tcPr>
          <w:p w14:paraId="60DE90FB" w14:textId="163424AD" w:rsidR="00B607D3" w:rsidRPr="00477C67" w:rsidRDefault="00B607D3" w:rsidP="00127D63">
            <w:pPr>
              <w:pStyle w:val="Normal6a"/>
            </w:pPr>
            <w:r w:rsidRPr="00477C67">
              <w:t>(40)</w:t>
            </w:r>
            <w:r w:rsidRPr="00477C67">
              <w:tab/>
              <w:t xml:space="preserve">É </w:t>
            </w:r>
            <w:r w:rsidRPr="00477C67">
              <w:rPr>
                <w:b/>
                <w:i/>
              </w:rPr>
              <w:t>aconselhável</w:t>
            </w:r>
            <w:r w:rsidRPr="00477C67">
              <w:t xml:space="preserve"> que o regulamento se baseie no princípio de que a responsabilidade é determinada apenas uma vez, a menos que a pessoa em causa tenha abandonado o território dos Estados</w:t>
            </w:r>
            <w:r w:rsidR="00127D63">
              <w:noBreakHyphen/>
            </w:r>
            <w:r w:rsidRPr="00477C67">
              <w:t>Membros em conformidade</w:t>
            </w:r>
            <w:r w:rsidRPr="00477C67">
              <w:rPr>
                <w:b/>
                <w:i/>
              </w:rPr>
              <w:t>, ou não,</w:t>
            </w:r>
            <w:r w:rsidRPr="00477C67">
              <w:t xml:space="preserve"> com uma decisão de regresso ou uma medida de afastamento </w:t>
            </w:r>
            <w:r w:rsidRPr="00477C67">
              <w:rPr>
                <w:b/>
                <w:i/>
              </w:rPr>
              <w:t>na sequência da retirada ou da rejeição do pedido</w:t>
            </w:r>
            <w:r w:rsidRPr="00477C67">
              <w:t>.</w:t>
            </w:r>
          </w:p>
        </w:tc>
      </w:tr>
    </w:tbl>
    <w:p w14:paraId="4DE1ABE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58C0A1D" w14:textId="77777777" w:rsidR="00B607D3" w:rsidRPr="00477C67" w:rsidRDefault="00B607D3" w:rsidP="00B607D3">
      <w:r w:rsidRPr="00477C67">
        <w:rPr>
          <w:rStyle w:val="HideTWBExt"/>
          <w:noProof w:val="0"/>
        </w:rPr>
        <w:t>&lt;/Amend&gt;</w:t>
      </w:r>
    </w:p>
    <w:p w14:paraId="216E23E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525</w:t>
      </w:r>
      <w:r w:rsidRPr="00477C67">
        <w:rPr>
          <w:rStyle w:val="HideTWBExt"/>
          <w:noProof w:val="0"/>
        </w:rPr>
        <w:t>&lt;/NumAm&gt;</w:t>
      </w:r>
    </w:p>
    <w:p w14:paraId="19635924"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135F6ADC" w14:textId="77777777" w:rsidR="00B607D3" w:rsidRPr="00477C67" w:rsidRDefault="00B607D3" w:rsidP="00B607D3">
      <w:pPr>
        <w:pStyle w:val="NormalBold"/>
      </w:pPr>
      <w:r w:rsidRPr="00477C67">
        <w:rPr>
          <w:rStyle w:val="HideTWBExt"/>
          <w:noProof w:val="0"/>
        </w:rPr>
        <w:t>&lt;/RepeatBlock-By&gt;</w:t>
      </w:r>
    </w:p>
    <w:p w14:paraId="4E9336E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0AE834E" w14:textId="77777777" w:rsidR="00B607D3" w:rsidRPr="00477C67" w:rsidRDefault="00B607D3" w:rsidP="00B607D3">
      <w:pPr>
        <w:pStyle w:val="NormalBold"/>
      </w:pPr>
      <w:r w:rsidRPr="00477C67">
        <w:rPr>
          <w:rStyle w:val="HideTWBExt"/>
          <w:noProof w:val="0"/>
        </w:rPr>
        <w:t>&lt;Article&gt;</w:t>
      </w:r>
      <w:r w:rsidRPr="00477C67">
        <w:t>Considerando 40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0729859" w14:textId="77777777" w:rsidTr="00127D63">
        <w:trPr>
          <w:trHeight w:hRule="exact" w:val="240"/>
          <w:jc w:val="center"/>
        </w:trPr>
        <w:tc>
          <w:tcPr>
            <w:tcW w:w="9752" w:type="dxa"/>
            <w:gridSpan w:val="2"/>
          </w:tcPr>
          <w:p w14:paraId="41F00813" w14:textId="77777777" w:rsidR="00B607D3" w:rsidRPr="00477C67" w:rsidRDefault="00B607D3" w:rsidP="00127D63"/>
        </w:tc>
      </w:tr>
      <w:tr w:rsidR="00B607D3" w:rsidRPr="00477C67" w14:paraId="4273F418" w14:textId="77777777" w:rsidTr="00127D63">
        <w:trPr>
          <w:trHeight w:val="240"/>
          <w:jc w:val="center"/>
        </w:trPr>
        <w:tc>
          <w:tcPr>
            <w:tcW w:w="4876" w:type="dxa"/>
          </w:tcPr>
          <w:p w14:paraId="374B4C4C" w14:textId="77777777" w:rsidR="00B607D3" w:rsidRPr="00477C67" w:rsidRDefault="00B607D3" w:rsidP="00127D63">
            <w:pPr>
              <w:pStyle w:val="AmColumnHeading"/>
            </w:pPr>
            <w:r w:rsidRPr="00477C67">
              <w:t>Texto da Comissão</w:t>
            </w:r>
          </w:p>
        </w:tc>
        <w:tc>
          <w:tcPr>
            <w:tcW w:w="4876" w:type="dxa"/>
          </w:tcPr>
          <w:p w14:paraId="5EBAE1C4" w14:textId="77777777" w:rsidR="00B607D3" w:rsidRPr="00477C67" w:rsidRDefault="00B607D3" w:rsidP="00127D63">
            <w:pPr>
              <w:pStyle w:val="AmColumnHeading"/>
            </w:pPr>
            <w:r w:rsidRPr="00477C67">
              <w:t>Alteração</w:t>
            </w:r>
          </w:p>
        </w:tc>
      </w:tr>
      <w:tr w:rsidR="00B607D3" w:rsidRPr="00477C67" w14:paraId="33FA7C9E" w14:textId="77777777" w:rsidTr="00127D63">
        <w:trPr>
          <w:jc w:val="center"/>
        </w:trPr>
        <w:tc>
          <w:tcPr>
            <w:tcW w:w="4876" w:type="dxa"/>
          </w:tcPr>
          <w:p w14:paraId="75681907" w14:textId="016217EB" w:rsidR="00B607D3" w:rsidRPr="00477C67" w:rsidRDefault="00B607D3" w:rsidP="00127D63">
            <w:pPr>
              <w:pStyle w:val="Normal6a"/>
            </w:pPr>
            <w:r w:rsidRPr="00477C67">
              <w:t>(40)</w:t>
            </w:r>
            <w:r w:rsidRPr="00477C67">
              <w:tab/>
              <w:t>Por razões de eficácia e de segurança jurídica, é essencial que o regulamento se baseie no princípio de que a responsabilidade é determinada apenas uma vez, a menos que a pessoa em causa tenha abandonado o território dos Estados</w:t>
            </w:r>
            <w:r w:rsidR="00127D63">
              <w:noBreakHyphen/>
            </w:r>
            <w:r w:rsidRPr="00477C67">
              <w:t xml:space="preserve">Membros </w:t>
            </w:r>
            <w:r w:rsidRPr="00477C67">
              <w:rPr>
                <w:b/>
                <w:i/>
              </w:rPr>
              <w:t>em conformidade com uma decisão de regresso ou uma medida de afastamento</w:t>
            </w:r>
            <w:r w:rsidRPr="00477C67">
              <w:t>.</w:t>
            </w:r>
          </w:p>
        </w:tc>
        <w:tc>
          <w:tcPr>
            <w:tcW w:w="4876" w:type="dxa"/>
          </w:tcPr>
          <w:p w14:paraId="3595195B" w14:textId="4178D134" w:rsidR="00B607D3" w:rsidRPr="00477C67" w:rsidRDefault="00B607D3" w:rsidP="00127D63">
            <w:pPr>
              <w:pStyle w:val="Normal6a"/>
            </w:pPr>
            <w:r w:rsidRPr="00477C67">
              <w:t>(40)</w:t>
            </w:r>
            <w:r w:rsidRPr="00477C67">
              <w:tab/>
              <w:t>Por razões de eficácia e de segurança jurídica, é essencial que o regulamento se baseie no princípio de que a responsabilidade é determinada apenas uma vez, a menos que a pessoa em causa tenha abandonado o território dos Estados</w:t>
            </w:r>
            <w:r w:rsidR="00127D63">
              <w:noBreakHyphen/>
            </w:r>
            <w:r w:rsidRPr="00477C67">
              <w:t>Membros.</w:t>
            </w:r>
          </w:p>
        </w:tc>
      </w:tr>
    </w:tbl>
    <w:p w14:paraId="2B8B9AF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5C46F83" w14:textId="77777777" w:rsidR="00B607D3" w:rsidRPr="00477C67" w:rsidRDefault="00B607D3" w:rsidP="00B607D3">
      <w:r w:rsidRPr="00477C67">
        <w:rPr>
          <w:rStyle w:val="HideTWBExt"/>
          <w:noProof w:val="0"/>
        </w:rPr>
        <w:t>&lt;/Amend&gt;</w:t>
      </w:r>
    </w:p>
    <w:p w14:paraId="299F5CA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526</w:t>
      </w:r>
      <w:r w:rsidRPr="00477C67">
        <w:rPr>
          <w:rStyle w:val="HideTWBExt"/>
          <w:noProof w:val="0"/>
        </w:rPr>
        <w:t>&lt;/NumAm&gt;</w:t>
      </w:r>
    </w:p>
    <w:p w14:paraId="61B13EB0" w14:textId="0D24DDBF"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67BEDA99" w14:textId="77777777" w:rsidR="00B607D3" w:rsidRPr="00477C67" w:rsidRDefault="00B607D3" w:rsidP="00B607D3">
      <w:pPr>
        <w:pStyle w:val="NormalBold"/>
      </w:pPr>
      <w:r w:rsidRPr="00477C67">
        <w:rPr>
          <w:rStyle w:val="HideTWBExt"/>
          <w:noProof w:val="0"/>
        </w:rPr>
        <w:t>&lt;/RepeatBlock-By&gt;</w:t>
      </w:r>
    </w:p>
    <w:p w14:paraId="1FD518A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D201FFA" w14:textId="77777777" w:rsidR="00B607D3" w:rsidRPr="00477C67" w:rsidRDefault="00B607D3" w:rsidP="00B607D3">
      <w:pPr>
        <w:pStyle w:val="NormalBold"/>
      </w:pPr>
      <w:r w:rsidRPr="00477C67">
        <w:rPr>
          <w:rStyle w:val="HideTWBExt"/>
          <w:noProof w:val="0"/>
        </w:rPr>
        <w:t>&lt;Article&gt;</w:t>
      </w:r>
      <w:r w:rsidRPr="00477C67">
        <w:t>Considerando 40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B851F43" w14:textId="77777777" w:rsidTr="00127D63">
        <w:trPr>
          <w:trHeight w:hRule="exact" w:val="240"/>
          <w:jc w:val="center"/>
        </w:trPr>
        <w:tc>
          <w:tcPr>
            <w:tcW w:w="9752" w:type="dxa"/>
            <w:gridSpan w:val="2"/>
          </w:tcPr>
          <w:p w14:paraId="64779B13" w14:textId="77777777" w:rsidR="00B607D3" w:rsidRPr="00477C67" w:rsidRDefault="00B607D3" w:rsidP="00127D63"/>
        </w:tc>
      </w:tr>
      <w:tr w:rsidR="00B607D3" w:rsidRPr="00477C67" w14:paraId="74302433" w14:textId="77777777" w:rsidTr="00127D63">
        <w:trPr>
          <w:trHeight w:val="240"/>
          <w:jc w:val="center"/>
        </w:trPr>
        <w:tc>
          <w:tcPr>
            <w:tcW w:w="4876" w:type="dxa"/>
          </w:tcPr>
          <w:p w14:paraId="1D0D34BE" w14:textId="77777777" w:rsidR="00B607D3" w:rsidRPr="00477C67" w:rsidRDefault="00B607D3" w:rsidP="00127D63">
            <w:pPr>
              <w:pStyle w:val="AmColumnHeading"/>
            </w:pPr>
            <w:r w:rsidRPr="00477C67">
              <w:t>Texto da Comissão</w:t>
            </w:r>
          </w:p>
        </w:tc>
        <w:tc>
          <w:tcPr>
            <w:tcW w:w="4876" w:type="dxa"/>
          </w:tcPr>
          <w:p w14:paraId="1EAD29FA" w14:textId="77777777" w:rsidR="00B607D3" w:rsidRPr="00477C67" w:rsidRDefault="00B607D3" w:rsidP="00127D63">
            <w:pPr>
              <w:pStyle w:val="AmColumnHeading"/>
            </w:pPr>
            <w:r w:rsidRPr="00477C67">
              <w:t>Alteração</w:t>
            </w:r>
          </w:p>
        </w:tc>
      </w:tr>
      <w:tr w:rsidR="00B607D3" w:rsidRPr="00477C67" w14:paraId="6AE3309A" w14:textId="77777777" w:rsidTr="00127D63">
        <w:trPr>
          <w:jc w:val="center"/>
        </w:trPr>
        <w:tc>
          <w:tcPr>
            <w:tcW w:w="4876" w:type="dxa"/>
          </w:tcPr>
          <w:p w14:paraId="75E9A432" w14:textId="071B4319" w:rsidR="00B607D3" w:rsidRPr="00477C67" w:rsidRDefault="00B607D3" w:rsidP="00127D63">
            <w:pPr>
              <w:pStyle w:val="Normal6a"/>
            </w:pPr>
            <w:r w:rsidRPr="00477C67">
              <w:t>(40)</w:t>
            </w:r>
            <w:r w:rsidRPr="00477C67">
              <w:tab/>
              <w:t>Por razões de eficácia e de segurança jurídica, é essencial que o regulamento se baseie no princípio de que a responsabilidade é determinada apenas uma vez, a menos que a pessoa em causa tenha abandonado o território dos Estados</w:t>
            </w:r>
            <w:r w:rsidR="00127D63">
              <w:noBreakHyphen/>
            </w:r>
            <w:r w:rsidRPr="00477C67">
              <w:t>Membros em conformidade com uma decisão de regresso ou uma medida de afastamento.</w:t>
            </w:r>
          </w:p>
        </w:tc>
        <w:tc>
          <w:tcPr>
            <w:tcW w:w="4876" w:type="dxa"/>
          </w:tcPr>
          <w:p w14:paraId="1F4D131E" w14:textId="77777777" w:rsidR="00B607D3" w:rsidRPr="00477C67" w:rsidRDefault="00B607D3" w:rsidP="00127D63">
            <w:pPr>
              <w:pStyle w:val="Normal6a"/>
            </w:pPr>
            <w:r w:rsidRPr="00477C67">
              <w:rPr>
                <w:i/>
                <w:iCs/>
              </w:rPr>
              <w:t>(Não se aplica à versão portuguesa.)</w:t>
            </w:r>
            <w:r w:rsidRPr="00477C67">
              <w:tab/>
            </w:r>
          </w:p>
        </w:tc>
      </w:tr>
    </w:tbl>
    <w:p w14:paraId="28CC6175"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43C3935B" w14:textId="77777777" w:rsidR="00B607D3" w:rsidRPr="00127D63" w:rsidRDefault="00B607D3" w:rsidP="00B607D3">
      <w:pPr>
        <w:rPr>
          <w:lang w:val="fr-BE"/>
        </w:rPr>
      </w:pPr>
      <w:r w:rsidRPr="00127D63">
        <w:rPr>
          <w:rStyle w:val="HideTWBExt"/>
          <w:noProof w:val="0"/>
          <w:lang w:val="fr-BE"/>
        </w:rPr>
        <w:t>&lt;/Amend&gt;</w:t>
      </w:r>
    </w:p>
    <w:p w14:paraId="2F9E039D"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527</w:t>
      </w:r>
      <w:r w:rsidRPr="00127D63">
        <w:rPr>
          <w:rStyle w:val="HideTWBExt"/>
          <w:noProof w:val="0"/>
          <w:lang w:val="fr-BE"/>
        </w:rPr>
        <w:t>&lt;/NumAm&gt;</w:t>
      </w:r>
    </w:p>
    <w:p w14:paraId="5BFD5EB2"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2226C981" w14:textId="77777777" w:rsidR="00B607D3" w:rsidRPr="00127D63" w:rsidRDefault="00B607D3" w:rsidP="00B607D3">
      <w:pPr>
        <w:pStyle w:val="NormalBold"/>
        <w:rPr>
          <w:lang w:val="fr-BE"/>
        </w:rPr>
      </w:pPr>
      <w:r w:rsidRPr="00127D63">
        <w:rPr>
          <w:rStyle w:val="HideTWBExt"/>
          <w:noProof w:val="0"/>
          <w:lang w:val="fr-BE"/>
        </w:rPr>
        <w:t>&lt;/RepeatBlock-By&gt;</w:t>
      </w:r>
    </w:p>
    <w:p w14:paraId="450D107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13E4ED9" w14:textId="77777777" w:rsidR="00B607D3" w:rsidRPr="00477C67" w:rsidRDefault="00B607D3" w:rsidP="00B607D3">
      <w:pPr>
        <w:pStyle w:val="NormalBold"/>
      </w:pPr>
      <w:r w:rsidRPr="00477C67">
        <w:rPr>
          <w:rStyle w:val="HideTWBExt"/>
          <w:noProof w:val="0"/>
        </w:rPr>
        <w:t>&lt;Article&gt;</w:t>
      </w:r>
      <w:r w:rsidRPr="00477C67">
        <w:t>Considerando 40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F149ED0" w14:textId="77777777" w:rsidTr="00127D63">
        <w:trPr>
          <w:trHeight w:hRule="exact" w:val="240"/>
          <w:jc w:val="center"/>
        </w:trPr>
        <w:tc>
          <w:tcPr>
            <w:tcW w:w="9752" w:type="dxa"/>
            <w:gridSpan w:val="2"/>
          </w:tcPr>
          <w:p w14:paraId="6E63A096" w14:textId="77777777" w:rsidR="00B607D3" w:rsidRPr="00477C67" w:rsidRDefault="00B607D3" w:rsidP="00127D63"/>
        </w:tc>
      </w:tr>
      <w:tr w:rsidR="00B607D3" w:rsidRPr="00477C67" w14:paraId="551A3FE1" w14:textId="77777777" w:rsidTr="00127D63">
        <w:trPr>
          <w:trHeight w:val="240"/>
          <w:jc w:val="center"/>
        </w:trPr>
        <w:tc>
          <w:tcPr>
            <w:tcW w:w="4876" w:type="dxa"/>
          </w:tcPr>
          <w:p w14:paraId="551D895F" w14:textId="77777777" w:rsidR="00B607D3" w:rsidRPr="00477C67" w:rsidRDefault="00B607D3" w:rsidP="00127D63">
            <w:pPr>
              <w:pStyle w:val="AmColumnHeading"/>
            </w:pPr>
            <w:r w:rsidRPr="00477C67">
              <w:t>Texto da Comissão</w:t>
            </w:r>
          </w:p>
        </w:tc>
        <w:tc>
          <w:tcPr>
            <w:tcW w:w="4876" w:type="dxa"/>
          </w:tcPr>
          <w:p w14:paraId="692BEC6F" w14:textId="77777777" w:rsidR="00B607D3" w:rsidRPr="00477C67" w:rsidRDefault="00B607D3" w:rsidP="00127D63">
            <w:pPr>
              <w:pStyle w:val="AmColumnHeading"/>
            </w:pPr>
            <w:r w:rsidRPr="00477C67">
              <w:t>Alteração</w:t>
            </w:r>
          </w:p>
        </w:tc>
      </w:tr>
      <w:tr w:rsidR="00B607D3" w:rsidRPr="00477C67" w14:paraId="11E3694F" w14:textId="77777777" w:rsidTr="00127D63">
        <w:trPr>
          <w:jc w:val="center"/>
        </w:trPr>
        <w:tc>
          <w:tcPr>
            <w:tcW w:w="4876" w:type="dxa"/>
          </w:tcPr>
          <w:p w14:paraId="6B11879B" w14:textId="1558E86E" w:rsidR="00B607D3" w:rsidRPr="00477C67" w:rsidRDefault="00B607D3" w:rsidP="00127D63">
            <w:pPr>
              <w:pStyle w:val="Normal6a"/>
            </w:pPr>
            <w:r w:rsidRPr="00477C67">
              <w:t>(40)</w:t>
            </w:r>
            <w:r w:rsidRPr="00477C67">
              <w:tab/>
              <w:t>Por razões de eficácia e de segurança jurídica, é essencial que o regulamento se baseie no princípio de que a responsabilidade é determinada apenas uma vez, a menos que a pessoa em causa tenha abandonado o território dos Estados</w:t>
            </w:r>
            <w:r w:rsidR="00127D63">
              <w:noBreakHyphen/>
            </w:r>
            <w:r w:rsidRPr="00477C67">
              <w:t>Membros em conformidade com uma decisão de regresso ou uma medida de afastamento.</w:t>
            </w:r>
          </w:p>
        </w:tc>
        <w:tc>
          <w:tcPr>
            <w:tcW w:w="4876" w:type="dxa"/>
          </w:tcPr>
          <w:p w14:paraId="1A8C4297" w14:textId="77777777" w:rsidR="00B607D3" w:rsidRPr="00477C67" w:rsidRDefault="00B607D3" w:rsidP="00127D63">
            <w:pPr>
              <w:pStyle w:val="Normal6a"/>
            </w:pPr>
            <w:r w:rsidRPr="00477C67">
              <w:rPr>
                <w:i/>
                <w:iCs/>
              </w:rPr>
              <w:t>(Não se aplica à versão portuguesa.)</w:t>
            </w:r>
            <w:r w:rsidRPr="00477C67">
              <w:tab/>
            </w:r>
          </w:p>
        </w:tc>
      </w:tr>
    </w:tbl>
    <w:p w14:paraId="5C4BB5F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F91B740" w14:textId="77777777" w:rsidR="00B607D3" w:rsidRPr="00477C67" w:rsidRDefault="00B607D3" w:rsidP="00B607D3">
      <w:r w:rsidRPr="00477C67">
        <w:rPr>
          <w:rStyle w:val="HideTWBExt"/>
          <w:noProof w:val="0"/>
        </w:rPr>
        <w:t>&lt;/Amend&gt;</w:t>
      </w:r>
    </w:p>
    <w:p w14:paraId="4A42CA2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528</w:t>
      </w:r>
      <w:r w:rsidRPr="00477C67">
        <w:rPr>
          <w:rStyle w:val="HideTWBExt"/>
          <w:noProof w:val="0"/>
        </w:rPr>
        <w:t>&lt;/NumAm&gt;</w:t>
      </w:r>
    </w:p>
    <w:p w14:paraId="7F520C83"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9B6EF56" w14:textId="77777777" w:rsidR="00B607D3" w:rsidRPr="00477C67" w:rsidRDefault="00B607D3" w:rsidP="00B607D3">
      <w:pPr>
        <w:pStyle w:val="NormalBold"/>
      </w:pPr>
      <w:r w:rsidRPr="00477C67">
        <w:rPr>
          <w:rStyle w:val="HideTWBExt"/>
          <w:noProof w:val="0"/>
        </w:rPr>
        <w:t>&lt;/RepeatBlock-By&gt;</w:t>
      </w:r>
    </w:p>
    <w:p w14:paraId="4A085F8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E459B1B" w14:textId="77777777" w:rsidR="00B607D3" w:rsidRPr="00477C67" w:rsidRDefault="00B607D3" w:rsidP="00B607D3">
      <w:pPr>
        <w:pStyle w:val="NormalBold"/>
      </w:pPr>
      <w:r w:rsidRPr="00477C67">
        <w:rPr>
          <w:rStyle w:val="HideTWBExt"/>
          <w:noProof w:val="0"/>
        </w:rPr>
        <w:t>&lt;Article&gt;</w:t>
      </w:r>
      <w:r w:rsidRPr="00477C67">
        <w:t>Considerando 41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D0C709E" w14:textId="77777777" w:rsidTr="00127D63">
        <w:trPr>
          <w:trHeight w:hRule="exact" w:val="240"/>
          <w:jc w:val="center"/>
        </w:trPr>
        <w:tc>
          <w:tcPr>
            <w:tcW w:w="9752" w:type="dxa"/>
            <w:gridSpan w:val="2"/>
          </w:tcPr>
          <w:p w14:paraId="0F5C2537" w14:textId="77777777" w:rsidR="00B607D3" w:rsidRPr="00477C67" w:rsidRDefault="00B607D3" w:rsidP="00127D63"/>
        </w:tc>
      </w:tr>
      <w:tr w:rsidR="00B607D3" w:rsidRPr="00477C67" w14:paraId="661CC635" w14:textId="77777777" w:rsidTr="00127D63">
        <w:trPr>
          <w:trHeight w:val="240"/>
          <w:jc w:val="center"/>
        </w:trPr>
        <w:tc>
          <w:tcPr>
            <w:tcW w:w="4876" w:type="dxa"/>
          </w:tcPr>
          <w:p w14:paraId="41493BBC" w14:textId="77777777" w:rsidR="00B607D3" w:rsidRPr="00477C67" w:rsidRDefault="00B607D3" w:rsidP="00127D63">
            <w:pPr>
              <w:pStyle w:val="AmColumnHeading"/>
            </w:pPr>
            <w:r w:rsidRPr="00477C67">
              <w:t>Texto da Comissão</w:t>
            </w:r>
          </w:p>
        </w:tc>
        <w:tc>
          <w:tcPr>
            <w:tcW w:w="4876" w:type="dxa"/>
          </w:tcPr>
          <w:p w14:paraId="31856913" w14:textId="77777777" w:rsidR="00B607D3" w:rsidRPr="00477C67" w:rsidRDefault="00B607D3" w:rsidP="00127D63">
            <w:pPr>
              <w:pStyle w:val="AmColumnHeading"/>
            </w:pPr>
            <w:r w:rsidRPr="00477C67">
              <w:t>Alteração</w:t>
            </w:r>
          </w:p>
        </w:tc>
      </w:tr>
      <w:tr w:rsidR="00B607D3" w:rsidRPr="00477C67" w14:paraId="132292F1" w14:textId="77777777" w:rsidTr="00127D63">
        <w:trPr>
          <w:jc w:val="center"/>
        </w:trPr>
        <w:tc>
          <w:tcPr>
            <w:tcW w:w="4876" w:type="dxa"/>
          </w:tcPr>
          <w:p w14:paraId="78ECC3F4" w14:textId="4B0F2F99" w:rsidR="00B607D3" w:rsidRPr="00477C67" w:rsidRDefault="00B607D3" w:rsidP="00127D63">
            <w:pPr>
              <w:pStyle w:val="Normal6a"/>
            </w:pPr>
            <w:r w:rsidRPr="00477C67">
              <w:rPr>
                <w:b/>
                <w:i/>
              </w:rPr>
              <w:t>(41)</w:t>
            </w:r>
            <w:r w:rsidRPr="00477C67">
              <w:tab/>
            </w:r>
            <w:r w:rsidRPr="00477C67">
              <w:rPr>
                <w:b/>
                <w:i/>
              </w:rPr>
              <w:t>A Diretiva XXX/XXX/UE [Diretiva Condições de Acolhimento] do Parlamento Europeu e do Conselho</w:t>
            </w:r>
            <w:r w:rsidRPr="00477C67">
              <w:rPr>
                <w:rStyle w:val="SupBoldItalic"/>
              </w:rPr>
              <w:t>43</w:t>
            </w:r>
            <w:r w:rsidRPr="00477C67">
              <w:t xml:space="preserve"> </w:t>
            </w:r>
            <w:r w:rsidRPr="00477C67">
              <w:rPr>
                <w:b/>
                <w:i/>
              </w:rPr>
              <w:t>deve ser aplicável ao procedimento de determinação do Estado</w:t>
            </w:r>
            <w:r w:rsidR="00127D63">
              <w:rPr>
                <w:b/>
                <w:i/>
              </w:rPr>
              <w:noBreakHyphen/>
            </w:r>
            <w:r w:rsidRPr="00477C67">
              <w:rPr>
                <w:b/>
                <w:i/>
              </w:rPr>
              <w:t>Membro responsável, tal como previsto no presente regulamento, dentro dos limites de aplicação dessa diretiva.</w:t>
            </w:r>
          </w:p>
        </w:tc>
        <w:tc>
          <w:tcPr>
            <w:tcW w:w="4876" w:type="dxa"/>
          </w:tcPr>
          <w:p w14:paraId="2E266CA4" w14:textId="77777777" w:rsidR="00B607D3" w:rsidRPr="00477C67" w:rsidRDefault="00B607D3" w:rsidP="00127D63">
            <w:pPr>
              <w:pStyle w:val="Normal6a"/>
            </w:pPr>
            <w:r w:rsidRPr="00477C67">
              <w:rPr>
                <w:b/>
                <w:i/>
              </w:rPr>
              <w:t>Suprimido</w:t>
            </w:r>
          </w:p>
        </w:tc>
      </w:tr>
      <w:tr w:rsidR="00B607D3" w:rsidRPr="00477C67" w14:paraId="13F925DD" w14:textId="77777777" w:rsidTr="00127D63">
        <w:trPr>
          <w:jc w:val="center"/>
        </w:trPr>
        <w:tc>
          <w:tcPr>
            <w:tcW w:w="4876" w:type="dxa"/>
          </w:tcPr>
          <w:p w14:paraId="306BE658" w14:textId="77777777" w:rsidR="00B607D3" w:rsidRPr="00477C67" w:rsidRDefault="00B607D3" w:rsidP="00127D63">
            <w:pPr>
              <w:pStyle w:val="Normal6a"/>
            </w:pPr>
            <w:r w:rsidRPr="00477C67">
              <w:t>_________________</w:t>
            </w:r>
          </w:p>
        </w:tc>
        <w:tc>
          <w:tcPr>
            <w:tcW w:w="4876" w:type="dxa"/>
          </w:tcPr>
          <w:p w14:paraId="367079B0" w14:textId="77777777" w:rsidR="00B607D3" w:rsidRPr="00477C67" w:rsidRDefault="00B607D3" w:rsidP="00127D63">
            <w:pPr>
              <w:pStyle w:val="Normal6a"/>
            </w:pPr>
          </w:p>
        </w:tc>
      </w:tr>
      <w:tr w:rsidR="00B607D3" w:rsidRPr="00477C67" w14:paraId="4022555C" w14:textId="77777777" w:rsidTr="00127D63">
        <w:trPr>
          <w:jc w:val="center"/>
        </w:trPr>
        <w:tc>
          <w:tcPr>
            <w:tcW w:w="4876" w:type="dxa"/>
          </w:tcPr>
          <w:p w14:paraId="582E495A" w14:textId="77777777" w:rsidR="00B607D3" w:rsidRPr="00477C67" w:rsidRDefault="00B607D3" w:rsidP="00127D63">
            <w:pPr>
              <w:pStyle w:val="Normal6a"/>
            </w:pPr>
            <w:r w:rsidRPr="00477C67">
              <w:rPr>
                <w:rStyle w:val="SupBoldItalic"/>
              </w:rPr>
              <w:t>43</w:t>
            </w:r>
            <w:r w:rsidRPr="00477C67">
              <w:t xml:space="preserve"> </w:t>
            </w:r>
            <w:r w:rsidRPr="00477C67">
              <w:rPr>
                <w:b/>
                <w:i/>
              </w:rPr>
              <w:t>Diretiva XXX/XXX/UE (texto integral).</w:t>
            </w:r>
          </w:p>
        </w:tc>
        <w:tc>
          <w:tcPr>
            <w:tcW w:w="4876" w:type="dxa"/>
          </w:tcPr>
          <w:p w14:paraId="02C0F923" w14:textId="77777777" w:rsidR="00B607D3" w:rsidRPr="00477C67" w:rsidRDefault="00B607D3" w:rsidP="00127D63">
            <w:pPr>
              <w:pStyle w:val="Normal6a"/>
            </w:pPr>
          </w:p>
        </w:tc>
      </w:tr>
    </w:tbl>
    <w:p w14:paraId="00317342" w14:textId="77777777" w:rsidR="00B607D3" w:rsidRPr="00127D63" w:rsidRDefault="00B607D3" w:rsidP="00B607D3">
      <w:pPr>
        <w:pStyle w:val="AmOrLang"/>
        <w:rPr>
          <w:lang w:val="fr-BE"/>
        </w:rPr>
      </w:pPr>
      <w:r w:rsidRPr="00127D63">
        <w:rPr>
          <w:lang w:val="fr-BE"/>
        </w:rPr>
        <w:t xml:space="preserve">Or. </w:t>
      </w:r>
      <w:r w:rsidRPr="00127D63">
        <w:rPr>
          <w:rStyle w:val="HideTWBExt"/>
          <w:noProof w:val="0"/>
          <w:lang w:val="fr-BE"/>
        </w:rPr>
        <w:t>&lt;Original&gt;</w:t>
      </w:r>
      <w:r w:rsidRPr="00127D63">
        <w:rPr>
          <w:rStyle w:val="HideTWBInt"/>
          <w:rFonts w:eastAsiaTheme="majorEastAsia"/>
          <w:lang w:val="fr-BE"/>
        </w:rPr>
        <w:t>{EN}</w:t>
      </w:r>
      <w:r w:rsidRPr="00127D63">
        <w:rPr>
          <w:lang w:val="fr-BE"/>
        </w:rPr>
        <w:t>en</w:t>
      </w:r>
      <w:r w:rsidRPr="00127D63">
        <w:rPr>
          <w:rStyle w:val="HideTWBExt"/>
          <w:noProof w:val="0"/>
          <w:lang w:val="fr-BE"/>
        </w:rPr>
        <w:t>&lt;/Original&gt;</w:t>
      </w:r>
    </w:p>
    <w:p w14:paraId="041F6460" w14:textId="77777777" w:rsidR="00B607D3" w:rsidRPr="00127D63" w:rsidRDefault="00B607D3" w:rsidP="00B607D3">
      <w:pPr>
        <w:rPr>
          <w:lang w:val="fr-BE"/>
        </w:rPr>
      </w:pPr>
      <w:r w:rsidRPr="00127D63">
        <w:rPr>
          <w:rStyle w:val="HideTWBExt"/>
          <w:noProof w:val="0"/>
          <w:lang w:val="fr-BE"/>
        </w:rPr>
        <w:t>&lt;/Amend&gt;</w:t>
      </w:r>
    </w:p>
    <w:p w14:paraId="604D4613" w14:textId="77777777" w:rsidR="00B607D3" w:rsidRPr="00127D63" w:rsidRDefault="00B607D3" w:rsidP="00B607D3">
      <w:pPr>
        <w:pStyle w:val="AmNumberTabs"/>
        <w:rPr>
          <w:lang w:val="fr-BE"/>
        </w:rPr>
      </w:pPr>
      <w:r w:rsidRPr="00127D63">
        <w:rPr>
          <w:rStyle w:val="HideTWBExt"/>
          <w:noProof w:val="0"/>
          <w:lang w:val="fr-BE"/>
        </w:rPr>
        <w:t>&lt;Amend&gt;</w:t>
      </w:r>
      <w:r w:rsidRPr="00127D63">
        <w:rPr>
          <w:lang w:val="fr-BE"/>
        </w:rPr>
        <w:t>Alteração</w:t>
      </w:r>
      <w:r w:rsidRPr="00127D63">
        <w:rPr>
          <w:lang w:val="fr-BE"/>
        </w:rPr>
        <w:tab/>
      </w:r>
      <w:r w:rsidRPr="00127D63">
        <w:rPr>
          <w:lang w:val="fr-BE"/>
        </w:rPr>
        <w:tab/>
      </w:r>
      <w:r w:rsidRPr="00127D63">
        <w:rPr>
          <w:rStyle w:val="HideTWBExt"/>
          <w:noProof w:val="0"/>
          <w:lang w:val="fr-BE"/>
        </w:rPr>
        <w:t>&lt;NumAm&gt;</w:t>
      </w:r>
      <w:r w:rsidRPr="00127D63">
        <w:rPr>
          <w:lang w:val="fr-BE"/>
        </w:rPr>
        <w:t>529</w:t>
      </w:r>
      <w:r w:rsidRPr="00127D63">
        <w:rPr>
          <w:rStyle w:val="HideTWBExt"/>
          <w:noProof w:val="0"/>
          <w:lang w:val="fr-BE"/>
        </w:rPr>
        <w:t>&lt;/NumAm&gt;</w:t>
      </w:r>
    </w:p>
    <w:p w14:paraId="0F862457" w14:textId="77777777" w:rsidR="00B607D3" w:rsidRPr="00127D63" w:rsidRDefault="00B607D3" w:rsidP="00B607D3">
      <w:pPr>
        <w:pStyle w:val="NormalBold"/>
        <w:rPr>
          <w:lang w:val="fr-BE"/>
        </w:rPr>
      </w:pPr>
      <w:r w:rsidRPr="00127D63">
        <w:rPr>
          <w:rStyle w:val="HideTWBExt"/>
          <w:noProof w:val="0"/>
          <w:lang w:val="fr-BE"/>
        </w:rPr>
        <w:t>&lt;RepeatBlock-By&gt;&lt;Members&gt;</w:t>
      </w:r>
      <w:r w:rsidRPr="00127D63">
        <w:rPr>
          <w:lang w:val="fr-BE"/>
        </w:rPr>
        <w:t>Damien Carême</w:t>
      </w:r>
      <w:r w:rsidRPr="00127D63">
        <w:rPr>
          <w:rStyle w:val="HideTWBExt"/>
          <w:noProof w:val="0"/>
          <w:lang w:val="fr-BE"/>
        </w:rPr>
        <w:t>&lt;/Members&gt;</w:t>
      </w:r>
    </w:p>
    <w:p w14:paraId="282CE47D" w14:textId="77777777" w:rsidR="00B607D3" w:rsidRPr="00127D63" w:rsidRDefault="00B607D3" w:rsidP="00B607D3">
      <w:pPr>
        <w:pStyle w:val="NormalBold"/>
        <w:rPr>
          <w:lang w:val="fr-BE"/>
        </w:rPr>
      </w:pPr>
      <w:r w:rsidRPr="00127D63">
        <w:rPr>
          <w:rStyle w:val="HideTWBExt"/>
          <w:noProof w:val="0"/>
          <w:lang w:val="fr-BE"/>
        </w:rPr>
        <w:t>&lt;/RepeatBlock-By&gt;</w:t>
      </w:r>
    </w:p>
    <w:p w14:paraId="5D4662C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49590B" w14:textId="77777777" w:rsidR="00B607D3" w:rsidRPr="00477C67" w:rsidRDefault="00B607D3" w:rsidP="00B607D3">
      <w:pPr>
        <w:pStyle w:val="NormalBold"/>
      </w:pPr>
      <w:r w:rsidRPr="00477C67">
        <w:rPr>
          <w:rStyle w:val="HideTWBExt"/>
          <w:noProof w:val="0"/>
        </w:rPr>
        <w:t>&lt;Article&gt;</w:t>
      </w:r>
      <w:r w:rsidRPr="00477C67">
        <w:t>Considerando 41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EE4587D" w14:textId="77777777" w:rsidTr="00127D63">
        <w:trPr>
          <w:trHeight w:hRule="exact" w:val="240"/>
          <w:jc w:val="center"/>
        </w:trPr>
        <w:tc>
          <w:tcPr>
            <w:tcW w:w="9752" w:type="dxa"/>
            <w:gridSpan w:val="2"/>
          </w:tcPr>
          <w:p w14:paraId="48E9DD87" w14:textId="77777777" w:rsidR="00B607D3" w:rsidRPr="00477C67" w:rsidRDefault="00B607D3" w:rsidP="00127D63"/>
        </w:tc>
      </w:tr>
      <w:tr w:rsidR="00B607D3" w:rsidRPr="00477C67" w14:paraId="55CB126A" w14:textId="77777777" w:rsidTr="00127D63">
        <w:trPr>
          <w:trHeight w:val="240"/>
          <w:jc w:val="center"/>
        </w:trPr>
        <w:tc>
          <w:tcPr>
            <w:tcW w:w="4876" w:type="dxa"/>
          </w:tcPr>
          <w:p w14:paraId="29238216" w14:textId="77777777" w:rsidR="00B607D3" w:rsidRPr="00477C67" w:rsidRDefault="00B607D3" w:rsidP="00127D63">
            <w:pPr>
              <w:pStyle w:val="AmColumnHeading"/>
            </w:pPr>
            <w:r w:rsidRPr="00477C67">
              <w:t>Texto da Comissão</w:t>
            </w:r>
          </w:p>
        </w:tc>
        <w:tc>
          <w:tcPr>
            <w:tcW w:w="4876" w:type="dxa"/>
          </w:tcPr>
          <w:p w14:paraId="52425531" w14:textId="77777777" w:rsidR="00B607D3" w:rsidRPr="00477C67" w:rsidRDefault="00B607D3" w:rsidP="00127D63">
            <w:pPr>
              <w:pStyle w:val="AmColumnHeading"/>
            </w:pPr>
            <w:r w:rsidRPr="00477C67">
              <w:t>Alteração</w:t>
            </w:r>
          </w:p>
        </w:tc>
      </w:tr>
      <w:tr w:rsidR="00B607D3" w:rsidRPr="00477C67" w14:paraId="2CFBC832" w14:textId="77777777" w:rsidTr="00127D63">
        <w:trPr>
          <w:jc w:val="center"/>
        </w:trPr>
        <w:tc>
          <w:tcPr>
            <w:tcW w:w="4876" w:type="dxa"/>
          </w:tcPr>
          <w:p w14:paraId="6A8E4FA3" w14:textId="7A178BFE" w:rsidR="00B607D3" w:rsidRPr="00477C67" w:rsidRDefault="00B607D3" w:rsidP="00127D63">
            <w:pPr>
              <w:pStyle w:val="Normal6a"/>
            </w:pPr>
            <w:r w:rsidRPr="00477C67">
              <w:t>(41)</w:t>
            </w:r>
            <w:r w:rsidRPr="00477C67">
              <w:tab/>
              <w:t>A Diretiva XXX/XXX/UE [Diretiva Condições de Acolhimento] do Parlamento Europeu e do Conselho</w:t>
            </w:r>
            <w:r w:rsidRPr="00477C67">
              <w:rPr>
                <w:rStyle w:val="Sup"/>
              </w:rPr>
              <w:t>43</w:t>
            </w:r>
            <w:r w:rsidRPr="00477C67">
              <w:t xml:space="preserve"> deve ser aplicável </w:t>
            </w:r>
            <w:r w:rsidRPr="00477C67">
              <w:rPr>
                <w:b/>
                <w:i/>
              </w:rPr>
              <w:t>ao procedimento de determinação do Estado</w:t>
            </w:r>
            <w:r w:rsidR="00127D63">
              <w:rPr>
                <w:b/>
                <w:i/>
              </w:rPr>
              <w:noBreakHyphen/>
            </w:r>
            <w:r w:rsidRPr="00477C67">
              <w:rPr>
                <w:b/>
                <w:i/>
              </w:rPr>
              <w:t>Membro responsável, tal como previsto</w:t>
            </w:r>
            <w:r w:rsidRPr="00477C67">
              <w:t xml:space="preserve"> no presente regulamento, dentro dos limites de aplicação dessa diretiva.</w:t>
            </w:r>
          </w:p>
        </w:tc>
        <w:tc>
          <w:tcPr>
            <w:tcW w:w="4876" w:type="dxa"/>
          </w:tcPr>
          <w:p w14:paraId="709205F7" w14:textId="77777777" w:rsidR="00B607D3" w:rsidRPr="00477C67" w:rsidRDefault="00B607D3" w:rsidP="00127D63">
            <w:pPr>
              <w:pStyle w:val="Normal6a"/>
            </w:pPr>
            <w:r w:rsidRPr="00477C67">
              <w:t>(41)</w:t>
            </w:r>
            <w:r w:rsidRPr="00477C67">
              <w:tab/>
              <w:t>A Diretiva XXX/XXX/UE [Diretiva Condições de Acolhimento] do Parlamento Europeu e do Conselho</w:t>
            </w:r>
            <w:r w:rsidRPr="00477C67">
              <w:rPr>
                <w:rStyle w:val="Sup"/>
              </w:rPr>
              <w:t>43</w:t>
            </w:r>
            <w:r w:rsidRPr="00477C67">
              <w:t xml:space="preserve"> deve ser aplicável </w:t>
            </w:r>
            <w:r w:rsidRPr="00477C67">
              <w:rPr>
                <w:b/>
                <w:i/>
              </w:rPr>
              <w:t>a todos os procedimentos previstos</w:t>
            </w:r>
            <w:r w:rsidRPr="00477C67">
              <w:t xml:space="preserve"> no presente regulamento, dentro dos limites de aplicação dessa diretiva.</w:t>
            </w:r>
          </w:p>
        </w:tc>
      </w:tr>
      <w:tr w:rsidR="00B607D3" w:rsidRPr="00477C67" w14:paraId="680943B0" w14:textId="77777777" w:rsidTr="00127D63">
        <w:trPr>
          <w:jc w:val="center"/>
        </w:trPr>
        <w:tc>
          <w:tcPr>
            <w:tcW w:w="4876" w:type="dxa"/>
          </w:tcPr>
          <w:p w14:paraId="523BFC8E" w14:textId="77777777" w:rsidR="00B607D3" w:rsidRPr="00477C67" w:rsidRDefault="00B607D3" w:rsidP="00127D63">
            <w:pPr>
              <w:pStyle w:val="Normal6a"/>
            </w:pPr>
            <w:r w:rsidRPr="00477C67">
              <w:t>_________________</w:t>
            </w:r>
          </w:p>
        </w:tc>
        <w:tc>
          <w:tcPr>
            <w:tcW w:w="4876" w:type="dxa"/>
          </w:tcPr>
          <w:p w14:paraId="6254BDFB" w14:textId="77777777" w:rsidR="00B607D3" w:rsidRPr="00477C67" w:rsidRDefault="00B607D3" w:rsidP="00127D63">
            <w:pPr>
              <w:pStyle w:val="Normal6a"/>
            </w:pPr>
            <w:r w:rsidRPr="00477C67">
              <w:t>_________________</w:t>
            </w:r>
          </w:p>
        </w:tc>
      </w:tr>
      <w:tr w:rsidR="00B607D3" w:rsidRPr="00477C67" w14:paraId="4E36AC3C" w14:textId="77777777" w:rsidTr="00127D63">
        <w:trPr>
          <w:jc w:val="center"/>
        </w:trPr>
        <w:tc>
          <w:tcPr>
            <w:tcW w:w="4876" w:type="dxa"/>
          </w:tcPr>
          <w:p w14:paraId="46769A4B" w14:textId="77777777" w:rsidR="00B607D3" w:rsidRPr="00477C67" w:rsidRDefault="00B607D3" w:rsidP="00127D63">
            <w:pPr>
              <w:pStyle w:val="Normal6a"/>
            </w:pPr>
            <w:r w:rsidRPr="00477C67">
              <w:rPr>
                <w:rStyle w:val="Sup"/>
              </w:rPr>
              <w:t>43</w:t>
            </w:r>
            <w:r w:rsidRPr="00477C67">
              <w:t xml:space="preserve"> Diretiva XXX/XXX/UE (texto integral).</w:t>
            </w:r>
          </w:p>
        </w:tc>
        <w:tc>
          <w:tcPr>
            <w:tcW w:w="4876" w:type="dxa"/>
          </w:tcPr>
          <w:p w14:paraId="4F0A038A" w14:textId="77777777" w:rsidR="00B607D3" w:rsidRPr="00477C67" w:rsidRDefault="00B607D3" w:rsidP="00127D63">
            <w:pPr>
              <w:pStyle w:val="Normal6a"/>
            </w:pPr>
            <w:r w:rsidRPr="00477C67">
              <w:rPr>
                <w:rStyle w:val="Sup"/>
              </w:rPr>
              <w:t>43</w:t>
            </w:r>
            <w:r w:rsidRPr="00477C67">
              <w:t xml:space="preserve"> Diretiva XXX/XXX/UE (texto integral).</w:t>
            </w:r>
          </w:p>
        </w:tc>
      </w:tr>
    </w:tbl>
    <w:p w14:paraId="227A513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98B6A06" w14:textId="77777777" w:rsidR="00B607D3" w:rsidRPr="00477C67" w:rsidRDefault="00B607D3" w:rsidP="00B607D3">
      <w:r w:rsidRPr="00477C67">
        <w:rPr>
          <w:rStyle w:val="HideTWBExt"/>
          <w:noProof w:val="0"/>
        </w:rPr>
        <w:t>&lt;/Amend&gt;</w:t>
      </w:r>
    </w:p>
    <w:p w14:paraId="347D07F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530</w:t>
      </w:r>
      <w:r w:rsidRPr="00477C67">
        <w:rPr>
          <w:rStyle w:val="HideTWBExt"/>
          <w:noProof w:val="0"/>
        </w:rPr>
        <w:t>&lt;/NumAm&gt;</w:t>
      </w:r>
    </w:p>
    <w:p w14:paraId="3BA71E9E" w14:textId="032A1874"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154E65DC" w14:textId="77777777" w:rsidR="00B607D3" w:rsidRPr="00477C67" w:rsidRDefault="00B607D3" w:rsidP="00B607D3">
      <w:pPr>
        <w:pStyle w:val="NormalBold"/>
      </w:pPr>
      <w:r w:rsidRPr="00477C67">
        <w:rPr>
          <w:rStyle w:val="HideTWBExt"/>
          <w:noProof w:val="0"/>
        </w:rPr>
        <w:t>&lt;/RepeatBlock-By&gt;</w:t>
      </w:r>
    </w:p>
    <w:p w14:paraId="7BA66B9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A7B0C79" w14:textId="77777777" w:rsidR="00B607D3" w:rsidRPr="00477C67" w:rsidRDefault="00B607D3" w:rsidP="00B607D3">
      <w:pPr>
        <w:pStyle w:val="NormalBold"/>
      </w:pPr>
      <w:r w:rsidRPr="00477C67">
        <w:rPr>
          <w:rStyle w:val="HideTWBExt"/>
          <w:noProof w:val="0"/>
        </w:rPr>
        <w:t>&lt;Article&gt;</w:t>
      </w:r>
      <w:r w:rsidRPr="00477C67">
        <w:t>Considerando 41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63532A0" w14:textId="77777777" w:rsidTr="00127D63">
        <w:trPr>
          <w:trHeight w:hRule="exact" w:val="240"/>
          <w:jc w:val="center"/>
        </w:trPr>
        <w:tc>
          <w:tcPr>
            <w:tcW w:w="9752" w:type="dxa"/>
            <w:gridSpan w:val="2"/>
          </w:tcPr>
          <w:p w14:paraId="1D9A5ED7" w14:textId="77777777" w:rsidR="00B607D3" w:rsidRPr="00477C67" w:rsidRDefault="00B607D3" w:rsidP="00127D63"/>
        </w:tc>
      </w:tr>
      <w:tr w:rsidR="00B607D3" w:rsidRPr="00477C67" w14:paraId="533824EF" w14:textId="77777777" w:rsidTr="00127D63">
        <w:trPr>
          <w:trHeight w:val="240"/>
          <w:jc w:val="center"/>
        </w:trPr>
        <w:tc>
          <w:tcPr>
            <w:tcW w:w="4876" w:type="dxa"/>
          </w:tcPr>
          <w:p w14:paraId="01E3F9C6" w14:textId="77777777" w:rsidR="00B607D3" w:rsidRPr="00477C67" w:rsidRDefault="00B607D3" w:rsidP="00127D63">
            <w:pPr>
              <w:pStyle w:val="AmColumnHeading"/>
            </w:pPr>
            <w:r w:rsidRPr="00477C67">
              <w:t>Texto da Comissão</w:t>
            </w:r>
          </w:p>
        </w:tc>
        <w:tc>
          <w:tcPr>
            <w:tcW w:w="4876" w:type="dxa"/>
          </w:tcPr>
          <w:p w14:paraId="21F1C5A6" w14:textId="77777777" w:rsidR="00B607D3" w:rsidRPr="00477C67" w:rsidRDefault="00B607D3" w:rsidP="00127D63">
            <w:pPr>
              <w:pStyle w:val="AmColumnHeading"/>
            </w:pPr>
            <w:r w:rsidRPr="00477C67">
              <w:t>Alteração</w:t>
            </w:r>
          </w:p>
        </w:tc>
      </w:tr>
      <w:tr w:rsidR="00B607D3" w:rsidRPr="00477C67" w14:paraId="48E3D058" w14:textId="77777777" w:rsidTr="00127D63">
        <w:trPr>
          <w:jc w:val="center"/>
        </w:trPr>
        <w:tc>
          <w:tcPr>
            <w:tcW w:w="4876" w:type="dxa"/>
          </w:tcPr>
          <w:p w14:paraId="2BEDB513" w14:textId="61CD10E7" w:rsidR="00B607D3" w:rsidRPr="00477C67" w:rsidRDefault="00B607D3" w:rsidP="00127D63">
            <w:pPr>
              <w:pStyle w:val="Normal6a"/>
            </w:pPr>
            <w:r w:rsidRPr="00477C67">
              <w:t>(41)</w:t>
            </w:r>
            <w:r w:rsidRPr="00477C67">
              <w:tab/>
              <w:t>A Diretiva XXX/XXX/UE [Diretiva Condições de Acolhimento] do Parlamento Europeu e do Conselho</w:t>
            </w:r>
            <w:r w:rsidRPr="00477C67">
              <w:rPr>
                <w:rStyle w:val="Sup"/>
              </w:rPr>
              <w:t>43</w:t>
            </w:r>
            <w:r w:rsidRPr="00477C67">
              <w:t xml:space="preserve"> deve ser aplicável </w:t>
            </w:r>
            <w:r w:rsidRPr="00477C67">
              <w:rPr>
                <w:b/>
                <w:i/>
              </w:rPr>
              <w:t>ao procedimento de determinação do Estado</w:t>
            </w:r>
            <w:r w:rsidR="00127D63">
              <w:rPr>
                <w:b/>
                <w:i/>
              </w:rPr>
              <w:noBreakHyphen/>
            </w:r>
            <w:r w:rsidRPr="00477C67">
              <w:rPr>
                <w:b/>
                <w:i/>
              </w:rPr>
              <w:t>Membro responsável, tal como previsto</w:t>
            </w:r>
            <w:r w:rsidRPr="00477C67">
              <w:t xml:space="preserve"> no presente regulamento, dentro dos limites de aplicação dessa diretiva.</w:t>
            </w:r>
          </w:p>
        </w:tc>
        <w:tc>
          <w:tcPr>
            <w:tcW w:w="4876" w:type="dxa"/>
          </w:tcPr>
          <w:p w14:paraId="594861FB" w14:textId="77777777" w:rsidR="00B607D3" w:rsidRPr="00477C67" w:rsidRDefault="00B607D3" w:rsidP="00127D63">
            <w:pPr>
              <w:pStyle w:val="Normal6a"/>
            </w:pPr>
            <w:r w:rsidRPr="00477C67">
              <w:t>(41)</w:t>
            </w:r>
            <w:r w:rsidRPr="00477C67">
              <w:tab/>
              <w:t>A Diretiva XXX/XXX/UE [Diretiva Condições de Acolhimento] do Parlamento Europeu e do Conselho</w:t>
            </w:r>
            <w:r w:rsidRPr="00477C67">
              <w:rPr>
                <w:rStyle w:val="Sup"/>
              </w:rPr>
              <w:t>43</w:t>
            </w:r>
            <w:r w:rsidRPr="00477C67">
              <w:t xml:space="preserve"> deve ser aplicável </w:t>
            </w:r>
            <w:r w:rsidRPr="00477C67">
              <w:rPr>
                <w:b/>
                <w:i/>
              </w:rPr>
              <w:t>a todos os procedimentos previstos</w:t>
            </w:r>
            <w:r w:rsidRPr="00477C67">
              <w:t xml:space="preserve"> no presente regulamento, dentro dos limites de aplicação dessa diretiva.</w:t>
            </w:r>
          </w:p>
        </w:tc>
      </w:tr>
      <w:tr w:rsidR="00B607D3" w:rsidRPr="00477C67" w14:paraId="2EE4DC5D" w14:textId="77777777" w:rsidTr="00127D63">
        <w:trPr>
          <w:jc w:val="center"/>
        </w:trPr>
        <w:tc>
          <w:tcPr>
            <w:tcW w:w="4876" w:type="dxa"/>
          </w:tcPr>
          <w:p w14:paraId="66BCAAF7" w14:textId="77777777" w:rsidR="00B607D3" w:rsidRPr="00477C67" w:rsidRDefault="00B607D3" w:rsidP="00127D63">
            <w:pPr>
              <w:pStyle w:val="Normal6a"/>
            </w:pPr>
            <w:r w:rsidRPr="00477C67">
              <w:t>_________________</w:t>
            </w:r>
          </w:p>
        </w:tc>
        <w:tc>
          <w:tcPr>
            <w:tcW w:w="4876" w:type="dxa"/>
          </w:tcPr>
          <w:p w14:paraId="6EF7AE41" w14:textId="77777777" w:rsidR="00B607D3" w:rsidRPr="00477C67" w:rsidRDefault="00B607D3" w:rsidP="00127D63">
            <w:pPr>
              <w:pStyle w:val="Normal6a"/>
            </w:pPr>
            <w:r w:rsidRPr="00477C67">
              <w:t>_________________</w:t>
            </w:r>
          </w:p>
        </w:tc>
      </w:tr>
      <w:tr w:rsidR="00B607D3" w:rsidRPr="00477C67" w14:paraId="34A30B00" w14:textId="77777777" w:rsidTr="00127D63">
        <w:trPr>
          <w:jc w:val="center"/>
        </w:trPr>
        <w:tc>
          <w:tcPr>
            <w:tcW w:w="4876" w:type="dxa"/>
          </w:tcPr>
          <w:p w14:paraId="1CE6B33B" w14:textId="77777777" w:rsidR="00B607D3" w:rsidRPr="00477C67" w:rsidRDefault="00B607D3" w:rsidP="00127D63">
            <w:pPr>
              <w:pStyle w:val="Normal6a"/>
            </w:pPr>
            <w:r w:rsidRPr="00477C67">
              <w:rPr>
                <w:rStyle w:val="Sup"/>
              </w:rPr>
              <w:t>43</w:t>
            </w:r>
            <w:r w:rsidRPr="00477C67">
              <w:t xml:space="preserve"> Diretiva XXX/XXX/UE (texto integral).</w:t>
            </w:r>
          </w:p>
        </w:tc>
        <w:tc>
          <w:tcPr>
            <w:tcW w:w="4876" w:type="dxa"/>
          </w:tcPr>
          <w:p w14:paraId="597690EF" w14:textId="77777777" w:rsidR="00B607D3" w:rsidRPr="00477C67" w:rsidRDefault="00B607D3" w:rsidP="00127D63">
            <w:pPr>
              <w:pStyle w:val="Normal6a"/>
            </w:pPr>
            <w:r w:rsidRPr="00477C67">
              <w:rPr>
                <w:rStyle w:val="Sup"/>
              </w:rPr>
              <w:t>43</w:t>
            </w:r>
            <w:r w:rsidRPr="00477C67">
              <w:t xml:space="preserve"> Diretiva XXX/XXX/UE (texto integral).</w:t>
            </w:r>
          </w:p>
        </w:tc>
      </w:tr>
    </w:tbl>
    <w:p w14:paraId="6DE9C13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BA70A84" w14:textId="77777777" w:rsidR="00B607D3" w:rsidRPr="00477C67" w:rsidRDefault="00B607D3" w:rsidP="00B607D3">
      <w:r w:rsidRPr="00477C67">
        <w:rPr>
          <w:rStyle w:val="HideTWBExt"/>
          <w:noProof w:val="0"/>
        </w:rPr>
        <w:t>&lt;/Amend&gt;</w:t>
      </w:r>
    </w:p>
    <w:p w14:paraId="74DD8FC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531</w:t>
      </w:r>
      <w:r w:rsidRPr="00477C67">
        <w:rPr>
          <w:rStyle w:val="HideTWBExt"/>
          <w:noProof w:val="0"/>
        </w:rPr>
        <w:t>&lt;/NumAm&gt;</w:t>
      </w:r>
    </w:p>
    <w:p w14:paraId="72E2FE05"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937EF8B" w14:textId="77777777" w:rsidR="00B607D3" w:rsidRPr="00477C67" w:rsidRDefault="00B607D3" w:rsidP="00B607D3">
      <w:pPr>
        <w:pStyle w:val="NormalBold"/>
      </w:pPr>
      <w:r w:rsidRPr="00477C67">
        <w:rPr>
          <w:rStyle w:val="HideTWBExt"/>
          <w:noProof w:val="0"/>
        </w:rPr>
        <w:t>&lt;/RepeatBlock-By&gt;</w:t>
      </w:r>
    </w:p>
    <w:p w14:paraId="41ED665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B7CC079"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B6D2949" w14:textId="77777777" w:rsidTr="00127D63">
        <w:trPr>
          <w:trHeight w:hRule="exact" w:val="240"/>
          <w:jc w:val="center"/>
        </w:trPr>
        <w:tc>
          <w:tcPr>
            <w:tcW w:w="9752" w:type="dxa"/>
            <w:gridSpan w:val="2"/>
          </w:tcPr>
          <w:p w14:paraId="0BF0AEC3" w14:textId="77777777" w:rsidR="00B607D3" w:rsidRPr="00477C67" w:rsidRDefault="00B607D3" w:rsidP="00127D63"/>
        </w:tc>
      </w:tr>
      <w:tr w:rsidR="00B607D3" w:rsidRPr="00477C67" w14:paraId="399A520A" w14:textId="77777777" w:rsidTr="00127D63">
        <w:trPr>
          <w:trHeight w:val="240"/>
          <w:jc w:val="center"/>
        </w:trPr>
        <w:tc>
          <w:tcPr>
            <w:tcW w:w="4876" w:type="dxa"/>
          </w:tcPr>
          <w:p w14:paraId="15D5A313" w14:textId="77777777" w:rsidR="00B607D3" w:rsidRPr="00477C67" w:rsidRDefault="00B607D3" w:rsidP="00127D63">
            <w:pPr>
              <w:pStyle w:val="AmColumnHeading"/>
            </w:pPr>
            <w:r w:rsidRPr="00477C67">
              <w:t>Texto da Comissão</w:t>
            </w:r>
          </w:p>
        </w:tc>
        <w:tc>
          <w:tcPr>
            <w:tcW w:w="4876" w:type="dxa"/>
          </w:tcPr>
          <w:p w14:paraId="3FDDC34E" w14:textId="77777777" w:rsidR="00B607D3" w:rsidRPr="00477C67" w:rsidRDefault="00B607D3" w:rsidP="00127D63">
            <w:pPr>
              <w:pStyle w:val="AmColumnHeading"/>
            </w:pPr>
            <w:r w:rsidRPr="00477C67">
              <w:t>Alteração</w:t>
            </w:r>
          </w:p>
        </w:tc>
      </w:tr>
      <w:tr w:rsidR="00B607D3" w:rsidRPr="00477C67" w14:paraId="2BFC0099" w14:textId="77777777" w:rsidTr="00127D63">
        <w:trPr>
          <w:jc w:val="center"/>
        </w:trPr>
        <w:tc>
          <w:tcPr>
            <w:tcW w:w="4876" w:type="dxa"/>
          </w:tcPr>
          <w:p w14:paraId="704A2724" w14:textId="7DC81463" w:rsidR="00B607D3" w:rsidRPr="00477C67" w:rsidRDefault="00B607D3" w:rsidP="00127D63">
            <w:pPr>
              <w:pStyle w:val="Normal6a"/>
            </w:pPr>
            <w:r w:rsidRPr="00477C67">
              <w:t>(43)</w:t>
            </w:r>
            <w:r w:rsidRPr="00477C67">
              <w:tab/>
            </w:r>
            <w:r w:rsidRPr="00477C67">
              <w:rPr>
                <w:b/>
                <w:i/>
              </w:rPr>
              <w:t>De acordo com a Convenção das Nações Unidas sobre os Direitos da Criança de 1989, reconhecida pela Carta dos Direitos Fundamentais da União Europeia,</w:t>
            </w:r>
            <w:r w:rsidRPr="00477C67">
              <w:t xml:space="preserve"> o interesse superior </w:t>
            </w:r>
            <w:r w:rsidRPr="00477C67">
              <w:rPr>
                <w:b/>
                <w:i/>
              </w:rPr>
              <w:t>da criança</w:t>
            </w:r>
            <w:r w:rsidRPr="00477C67">
              <w:t xml:space="preserve"> deve constituir uma preocupação fundamental dos Estados</w:t>
            </w:r>
            <w:r w:rsidR="00127D63">
              <w:noBreakHyphen/>
            </w:r>
            <w:r w:rsidRPr="00477C67">
              <w:t xml:space="preserve">Membros ao aplicarem o presente regulamento. Na avaliação do interesse superior </w:t>
            </w:r>
            <w:r w:rsidRPr="00477C67">
              <w:rPr>
                <w:b/>
                <w:i/>
              </w:rPr>
              <w:t>da criança</w:t>
            </w:r>
            <w:r w:rsidRPr="00477C67">
              <w:t>, os Estados</w:t>
            </w:r>
            <w:r w:rsidR="00127D63">
              <w:noBreakHyphen/>
            </w:r>
            <w:r w:rsidRPr="00477C67">
              <w:t xml:space="preserve">Membros devem, em particular, ter na devida conta </w:t>
            </w:r>
            <w:r w:rsidRPr="00477C67">
              <w:rPr>
                <w:b/>
                <w:i/>
              </w:rPr>
              <w:t>o bem</w:t>
            </w:r>
            <w:r w:rsidR="00127D63">
              <w:rPr>
                <w:b/>
                <w:i/>
              </w:rPr>
              <w:noBreakHyphen/>
            </w:r>
            <w:r w:rsidRPr="00477C67">
              <w:rPr>
                <w:b/>
                <w:i/>
              </w:rPr>
              <w:t>estar e o desenvolvimento</w:t>
            </w:r>
            <w:r w:rsidRPr="00477C67">
              <w:t xml:space="preserve"> social </w:t>
            </w:r>
            <w:r w:rsidRPr="00477C67">
              <w:rPr>
                <w:b/>
                <w:i/>
              </w:rPr>
              <w:t>do menor, considerações de segurança e de proteção e as opiniões do menor em função da sua idade e grau de maturidade, incluindo os seus antecedentes</w:t>
            </w:r>
            <w:r w:rsidRPr="00477C67">
              <w:t xml:space="preserve">. </w:t>
            </w:r>
            <w:r w:rsidRPr="00477C67">
              <w:rPr>
                <w:b/>
                <w:i/>
              </w:rPr>
              <w:t>Além disso, importa estabelecer garantias processuais específicas para os menores não acompanhados atendendo à sua especial vulnerabilidade.</w:t>
            </w:r>
          </w:p>
        </w:tc>
        <w:tc>
          <w:tcPr>
            <w:tcW w:w="4876" w:type="dxa"/>
          </w:tcPr>
          <w:p w14:paraId="67CC844A" w14:textId="2BF93DBA" w:rsidR="00B607D3" w:rsidRPr="00477C67" w:rsidRDefault="00B607D3" w:rsidP="00127D63">
            <w:pPr>
              <w:pStyle w:val="Normal6a"/>
            </w:pPr>
            <w:r w:rsidRPr="00477C67">
              <w:t>(43)</w:t>
            </w:r>
            <w:r w:rsidRPr="00477C67">
              <w:tab/>
              <w:t xml:space="preserve">O interesse superior </w:t>
            </w:r>
            <w:r w:rsidRPr="00477C67">
              <w:rPr>
                <w:b/>
                <w:i/>
              </w:rPr>
              <w:t>dos cidadãos dos Estados</w:t>
            </w:r>
            <w:r w:rsidR="00127D63">
              <w:rPr>
                <w:b/>
                <w:i/>
              </w:rPr>
              <w:noBreakHyphen/>
            </w:r>
            <w:r w:rsidRPr="00477C67">
              <w:rPr>
                <w:b/>
                <w:i/>
              </w:rPr>
              <w:t>Membros, incluindo as crianças,</w:t>
            </w:r>
            <w:r w:rsidRPr="00477C67">
              <w:t xml:space="preserve"> deve constituir uma preocupação fundamental dos Estados</w:t>
            </w:r>
            <w:r w:rsidR="00127D63">
              <w:noBreakHyphen/>
            </w:r>
            <w:r w:rsidRPr="00477C67">
              <w:t xml:space="preserve">Membros ao aplicarem o presente regulamento. Na avaliação do </w:t>
            </w:r>
            <w:r w:rsidRPr="00477C67">
              <w:rPr>
                <w:b/>
                <w:i/>
              </w:rPr>
              <w:t>respetivo</w:t>
            </w:r>
            <w:r w:rsidRPr="00477C67">
              <w:t xml:space="preserve"> interesse superior, os Estados</w:t>
            </w:r>
            <w:r w:rsidR="00127D63">
              <w:noBreakHyphen/>
            </w:r>
            <w:r w:rsidRPr="00477C67">
              <w:t xml:space="preserve">Membros devem, em particular, ter na devida conta </w:t>
            </w:r>
            <w:r w:rsidRPr="00477C67">
              <w:rPr>
                <w:b/>
                <w:i/>
              </w:rPr>
              <w:t>os efeitos da migração em larga escala na coesão</w:t>
            </w:r>
            <w:r w:rsidRPr="00477C67">
              <w:t xml:space="preserve"> social.</w:t>
            </w:r>
          </w:p>
        </w:tc>
      </w:tr>
    </w:tbl>
    <w:p w14:paraId="7DAFAEC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7D09674" w14:textId="77777777" w:rsidR="00B607D3" w:rsidRPr="00477C67" w:rsidRDefault="00B607D3" w:rsidP="00B607D3">
      <w:r w:rsidRPr="00477C67">
        <w:rPr>
          <w:rStyle w:val="HideTWBExt"/>
          <w:noProof w:val="0"/>
        </w:rPr>
        <w:t>&lt;/Amend&gt;</w:t>
      </w:r>
    </w:p>
    <w:p w14:paraId="5FB5642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532</w:t>
      </w:r>
      <w:r w:rsidRPr="00477C67">
        <w:rPr>
          <w:rStyle w:val="HideTWBExt"/>
          <w:noProof w:val="0"/>
        </w:rPr>
        <w:t>&lt;/NumAm&gt;</w:t>
      </w:r>
    </w:p>
    <w:p w14:paraId="4CCFFA18"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1BA40F6" w14:textId="77777777" w:rsidR="00B607D3" w:rsidRPr="00477C67" w:rsidRDefault="00B607D3" w:rsidP="00B607D3">
      <w:pPr>
        <w:pStyle w:val="NormalBold"/>
      </w:pPr>
      <w:r w:rsidRPr="00477C67">
        <w:rPr>
          <w:rStyle w:val="HideTWBExt"/>
          <w:noProof w:val="0"/>
        </w:rPr>
        <w:t>&lt;/RepeatBlock-By&gt;</w:t>
      </w:r>
    </w:p>
    <w:p w14:paraId="415AF9D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A2F1966"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E336EBB" w14:textId="77777777" w:rsidTr="00127D63">
        <w:trPr>
          <w:trHeight w:hRule="exact" w:val="240"/>
          <w:jc w:val="center"/>
        </w:trPr>
        <w:tc>
          <w:tcPr>
            <w:tcW w:w="9752" w:type="dxa"/>
            <w:gridSpan w:val="2"/>
          </w:tcPr>
          <w:p w14:paraId="5BEE40A9" w14:textId="77777777" w:rsidR="00B607D3" w:rsidRPr="00477C67" w:rsidRDefault="00B607D3" w:rsidP="00127D63"/>
        </w:tc>
      </w:tr>
      <w:tr w:rsidR="00B607D3" w:rsidRPr="00477C67" w14:paraId="74EF81E6" w14:textId="77777777" w:rsidTr="00127D63">
        <w:trPr>
          <w:trHeight w:val="240"/>
          <w:jc w:val="center"/>
        </w:trPr>
        <w:tc>
          <w:tcPr>
            <w:tcW w:w="4876" w:type="dxa"/>
          </w:tcPr>
          <w:p w14:paraId="762BE5E1" w14:textId="77777777" w:rsidR="00B607D3" w:rsidRPr="00477C67" w:rsidRDefault="00B607D3" w:rsidP="00127D63">
            <w:pPr>
              <w:pStyle w:val="AmColumnHeading"/>
            </w:pPr>
            <w:r w:rsidRPr="00477C67">
              <w:t>Texto da Comissão</w:t>
            </w:r>
          </w:p>
        </w:tc>
        <w:tc>
          <w:tcPr>
            <w:tcW w:w="4876" w:type="dxa"/>
          </w:tcPr>
          <w:p w14:paraId="0D1EE2CD" w14:textId="77777777" w:rsidR="00B607D3" w:rsidRPr="00477C67" w:rsidRDefault="00B607D3" w:rsidP="00127D63">
            <w:pPr>
              <w:pStyle w:val="AmColumnHeading"/>
            </w:pPr>
            <w:r w:rsidRPr="00477C67">
              <w:t>Alteração</w:t>
            </w:r>
          </w:p>
        </w:tc>
      </w:tr>
      <w:tr w:rsidR="00B607D3" w:rsidRPr="00477C67" w14:paraId="58B0C665" w14:textId="77777777" w:rsidTr="00127D63">
        <w:trPr>
          <w:jc w:val="center"/>
        </w:trPr>
        <w:tc>
          <w:tcPr>
            <w:tcW w:w="4876" w:type="dxa"/>
          </w:tcPr>
          <w:p w14:paraId="235753EF" w14:textId="4BE3C18C" w:rsidR="00B607D3" w:rsidRPr="00477C67" w:rsidRDefault="00B607D3" w:rsidP="00127D63">
            <w:pPr>
              <w:pStyle w:val="Normal6a"/>
            </w:pPr>
            <w:r w:rsidRPr="00477C67">
              <w:t>(43)</w:t>
            </w:r>
            <w:r w:rsidRPr="00477C67">
              <w:tab/>
              <w:t xml:space="preserve">De acordo com a Convenção das Nações Unidas sobre os Direitos da Criança de 1989, reconhecida pela Carta dos Direitos Fundamentais da União Europeia, o interesse superior da criança deve constituir uma preocupação </w:t>
            </w:r>
            <w:r w:rsidRPr="00477C67">
              <w:rPr>
                <w:b/>
                <w:i/>
              </w:rPr>
              <w:t>fundamental</w:t>
            </w:r>
            <w:r w:rsidRPr="00477C67">
              <w:t xml:space="preserve"> dos Estados</w:t>
            </w:r>
            <w:r w:rsidR="00127D63">
              <w:noBreakHyphen/>
            </w:r>
            <w:r w:rsidRPr="00477C67">
              <w:t xml:space="preserve">Membros </w:t>
            </w:r>
            <w:r w:rsidRPr="00477C67">
              <w:rPr>
                <w:b/>
                <w:i/>
              </w:rPr>
              <w:t>ao aplicarem o presente regulamento</w:t>
            </w:r>
            <w:r w:rsidRPr="00477C67">
              <w:t>.</w:t>
            </w:r>
            <w:r w:rsidRPr="00477C67">
              <w:rPr>
                <w:b/>
                <w:i/>
              </w:rPr>
              <w:t xml:space="preserve"> Na avaliação do interesse superior da criança, os Estados</w:t>
            </w:r>
            <w:r w:rsidR="00127D63">
              <w:rPr>
                <w:b/>
                <w:i/>
              </w:rPr>
              <w:noBreakHyphen/>
            </w:r>
            <w:r w:rsidRPr="00477C67">
              <w:rPr>
                <w:b/>
                <w:i/>
              </w:rPr>
              <w:t>Membros devem, em particular, ter na devida conta o bem</w:t>
            </w:r>
            <w:r w:rsidR="00127D63">
              <w:rPr>
                <w:b/>
                <w:i/>
              </w:rPr>
              <w:noBreakHyphen/>
            </w:r>
            <w:r w:rsidRPr="00477C67">
              <w:rPr>
                <w:b/>
                <w:i/>
              </w:rPr>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r w:rsidRPr="00477C67">
              <w:t>.</w:t>
            </w:r>
          </w:p>
        </w:tc>
        <w:tc>
          <w:tcPr>
            <w:tcW w:w="4876" w:type="dxa"/>
          </w:tcPr>
          <w:p w14:paraId="683BC992" w14:textId="37BD403E" w:rsidR="00B607D3" w:rsidRPr="00477C67" w:rsidRDefault="00B607D3" w:rsidP="00127D63">
            <w:pPr>
              <w:pStyle w:val="Normal6a"/>
            </w:pPr>
            <w:r w:rsidRPr="00477C67">
              <w:t>(43)</w:t>
            </w:r>
            <w:r w:rsidRPr="00477C67">
              <w:tab/>
              <w:t xml:space="preserve">De acordo com a Convenção das Nações Unidas sobre os Direitos da Criança de 1989, reconhecida pela Carta dos Direitos Fundamentais da União Europeia, o interesse superior da criança deve constituir uma preocupação </w:t>
            </w:r>
            <w:r w:rsidRPr="00477C67">
              <w:rPr>
                <w:b/>
                <w:i/>
              </w:rPr>
              <w:t>importante</w:t>
            </w:r>
            <w:r w:rsidRPr="00477C67">
              <w:t xml:space="preserve"> dos Estados</w:t>
            </w:r>
            <w:r w:rsidR="00127D63">
              <w:noBreakHyphen/>
            </w:r>
            <w:r w:rsidRPr="00477C67">
              <w:t>Membros</w:t>
            </w:r>
            <w:r w:rsidRPr="00477C67">
              <w:rPr>
                <w:b/>
                <w:i/>
              </w:rPr>
              <w:t>, que implica um rápido reagrupamento familiar com a família e/ou com o representante da criança, no país de origem desta ou perto do mesmo</w:t>
            </w:r>
            <w:r w:rsidRPr="00477C67">
              <w:t>.</w:t>
            </w:r>
          </w:p>
        </w:tc>
      </w:tr>
    </w:tbl>
    <w:p w14:paraId="10B8012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E114E05" w14:textId="77777777" w:rsidR="00B607D3" w:rsidRPr="00477C67" w:rsidRDefault="00B607D3" w:rsidP="00B607D3">
      <w:r w:rsidRPr="00477C67">
        <w:rPr>
          <w:rStyle w:val="HideTWBExt"/>
          <w:noProof w:val="0"/>
        </w:rPr>
        <w:t>&lt;/Amend&gt;</w:t>
      </w:r>
    </w:p>
    <w:p w14:paraId="0EC78B2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533</w:t>
      </w:r>
      <w:r w:rsidRPr="00477C67">
        <w:rPr>
          <w:rStyle w:val="HideTWBExt"/>
          <w:noProof w:val="0"/>
        </w:rPr>
        <w:t>&lt;/NumAm&gt;</w:t>
      </w:r>
    </w:p>
    <w:p w14:paraId="1833249A" w14:textId="77777777" w:rsidR="00B607D3" w:rsidRPr="00477C67" w:rsidRDefault="00B607D3" w:rsidP="00B607D3">
      <w:pPr>
        <w:pStyle w:val="NormalBold"/>
      </w:pPr>
      <w:r w:rsidRPr="00477C67">
        <w:rPr>
          <w:rStyle w:val="HideTWBExt"/>
          <w:noProof w:val="0"/>
        </w:rPr>
        <w:t>&lt;RepeatBlock-By&gt;&lt;Members&gt;</w:t>
      </w:r>
      <w:r w:rsidRPr="00477C67">
        <w:t>Caterina Chinnici, Javier Moreno Sánchez</w:t>
      </w:r>
      <w:r w:rsidRPr="00477C67">
        <w:rPr>
          <w:rStyle w:val="HideTWBExt"/>
          <w:noProof w:val="0"/>
        </w:rPr>
        <w:t>&lt;/Members&gt;</w:t>
      </w:r>
    </w:p>
    <w:p w14:paraId="7D0FE6F5" w14:textId="77777777" w:rsidR="00B607D3" w:rsidRPr="00477C67" w:rsidRDefault="00B607D3" w:rsidP="00B607D3">
      <w:pPr>
        <w:pStyle w:val="NormalBold"/>
      </w:pPr>
      <w:r w:rsidRPr="00477C67">
        <w:rPr>
          <w:rStyle w:val="HideTWBExt"/>
          <w:noProof w:val="0"/>
        </w:rPr>
        <w:t>&lt;/RepeatBlock-By&gt;</w:t>
      </w:r>
    </w:p>
    <w:p w14:paraId="661C3BF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43643D5"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BD074B2" w14:textId="77777777" w:rsidTr="00127D63">
        <w:trPr>
          <w:trHeight w:hRule="exact" w:val="240"/>
          <w:jc w:val="center"/>
        </w:trPr>
        <w:tc>
          <w:tcPr>
            <w:tcW w:w="9752" w:type="dxa"/>
            <w:gridSpan w:val="2"/>
          </w:tcPr>
          <w:p w14:paraId="10D523F0" w14:textId="77777777" w:rsidR="00B607D3" w:rsidRPr="00477C67" w:rsidRDefault="00B607D3" w:rsidP="00127D63"/>
        </w:tc>
      </w:tr>
      <w:tr w:rsidR="00B607D3" w:rsidRPr="00477C67" w14:paraId="2A61876D" w14:textId="77777777" w:rsidTr="00127D63">
        <w:trPr>
          <w:trHeight w:val="240"/>
          <w:jc w:val="center"/>
        </w:trPr>
        <w:tc>
          <w:tcPr>
            <w:tcW w:w="4876" w:type="dxa"/>
          </w:tcPr>
          <w:p w14:paraId="6719A794" w14:textId="77777777" w:rsidR="00B607D3" w:rsidRPr="00477C67" w:rsidRDefault="00B607D3" w:rsidP="00127D63">
            <w:pPr>
              <w:pStyle w:val="AmColumnHeading"/>
            </w:pPr>
            <w:r w:rsidRPr="00477C67">
              <w:t>Texto da Comissão</w:t>
            </w:r>
          </w:p>
        </w:tc>
        <w:tc>
          <w:tcPr>
            <w:tcW w:w="4876" w:type="dxa"/>
          </w:tcPr>
          <w:p w14:paraId="5E3ECD94" w14:textId="77777777" w:rsidR="00B607D3" w:rsidRPr="00477C67" w:rsidRDefault="00B607D3" w:rsidP="00127D63">
            <w:pPr>
              <w:pStyle w:val="AmColumnHeading"/>
            </w:pPr>
            <w:r w:rsidRPr="00477C67">
              <w:t>Alteração</w:t>
            </w:r>
          </w:p>
        </w:tc>
      </w:tr>
      <w:tr w:rsidR="00B607D3" w:rsidRPr="00477C67" w14:paraId="466F5914" w14:textId="77777777" w:rsidTr="00127D63">
        <w:trPr>
          <w:jc w:val="center"/>
        </w:trPr>
        <w:tc>
          <w:tcPr>
            <w:tcW w:w="4876" w:type="dxa"/>
          </w:tcPr>
          <w:p w14:paraId="7A952035" w14:textId="52DF1B81"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 xml:space="preserve">Membros devem, em particular, </w:t>
            </w:r>
            <w:r w:rsidRPr="00477C67">
              <w:rPr>
                <w:b/>
                <w:i/>
              </w:rPr>
              <w:t>ter</w:t>
            </w:r>
            <w:r w:rsidRPr="00477C67">
              <w:t xml:space="preserve">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460199A0" w14:textId="1B4E0347"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 xml:space="preserve">Membros devem, em particular, </w:t>
            </w:r>
            <w:r w:rsidRPr="00477C67">
              <w:rPr>
                <w:b/>
                <w:i/>
              </w:rPr>
              <w:t>realizar uma avaliação individual, liderada por autoridades pertinentes e independentes de proteção das criança</w:t>
            </w:r>
            <w:r w:rsidR="00092B88">
              <w:rPr>
                <w:b/>
                <w:i/>
              </w:rPr>
              <w:t>s</w:t>
            </w:r>
            <w:r w:rsidRPr="00477C67">
              <w:t xml:space="preserve">, </w:t>
            </w:r>
            <w:r w:rsidRPr="00477C67">
              <w:rPr>
                <w:b/>
                <w:i/>
              </w:rPr>
              <w:t>tendo</w:t>
            </w:r>
            <w:r w:rsidRPr="00477C67">
              <w:t xml:space="preserve"> na devida conta o bem</w:t>
            </w:r>
            <w:r w:rsidR="00127D63">
              <w:noBreakHyphen/>
            </w:r>
            <w:r w:rsidRPr="00477C67">
              <w:t xml:space="preserve">estar e o desenvolvimento social do menor, considerações de segurança e de proteção </w:t>
            </w:r>
            <w:r w:rsidRPr="00477C67">
              <w:rPr>
                <w:b/>
                <w:i/>
              </w:rPr>
              <w:t>a curto, médio e longo prazo</w:t>
            </w:r>
            <w:r w:rsidRPr="00477C67">
              <w:t xml:space="preserve"> e as opiniões do menor em função da sua idade e grau de maturidade, incluindo </w:t>
            </w:r>
            <w:r w:rsidRPr="00477C67">
              <w:rPr>
                <w:b/>
                <w:i/>
              </w:rPr>
              <w:t>as suas circunstâncias individuais e</w:t>
            </w:r>
            <w:r w:rsidRPr="00477C67">
              <w:t xml:space="preserve"> os seus antecedentes. Além disso, importa estabelecer garantias processuais específicas para os menores não acompanhados atendendo à sua especial vulnerabilidade</w:t>
            </w:r>
            <w:r w:rsidRPr="00477C67">
              <w:rPr>
                <w:b/>
                <w:i/>
              </w:rPr>
              <w:t>, incluindo a nomeação de um tutor independente e o acesso a assistência jurídica gratuita</w:t>
            </w:r>
            <w:r w:rsidRPr="00477C67">
              <w:t>.</w:t>
            </w:r>
          </w:p>
        </w:tc>
      </w:tr>
    </w:tbl>
    <w:p w14:paraId="38B938D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4C5A0FD" w14:textId="77777777" w:rsidR="00B607D3" w:rsidRPr="00477C67" w:rsidRDefault="00B607D3" w:rsidP="00B607D3">
      <w:r w:rsidRPr="00477C67">
        <w:rPr>
          <w:rStyle w:val="HideTWBExt"/>
          <w:noProof w:val="0"/>
        </w:rPr>
        <w:t>&lt;/Amend&gt;</w:t>
      </w:r>
    </w:p>
    <w:p w14:paraId="2036090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534</w:t>
      </w:r>
      <w:r w:rsidRPr="00477C67">
        <w:rPr>
          <w:rStyle w:val="HideTWBExt"/>
          <w:noProof w:val="0"/>
        </w:rPr>
        <w:t>&lt;/NumAm&gt;</w:t>
      </w:r>
    </w:p>
    <w:p w14:paraId="54048976"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4D1A57BF" w14:textId="77777777" w:rsidR="00B607D3" w:rsidRPr="00477C67" w:rsidRDefault="00B607D3" w:rsidP="00B607D3">
      <w:pPr>
        <w:pStyle w:val="NormalBold"/>
      </w:pPr>
      <w:r w:rsidRPr="00477C67">
        <w:rPr>
          <w:rStyle w:val="HideTWBExt"/>
          <w:noProof w:val="0"/>
        </w:rPr>
        <w:t>&lt;/RepeatBlock-By&gt;</w:t>
      </w:r>
    </w:p>
    <w:p w14:paraId="06A5191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6C09E57"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9624DEA" w14:textId="77777777" w:rsidTr="00127D63">
        <w:trPr>
          <w:trHeight w:hRule="exact" w:val="240"/>
          <w:jc w:val="center"/>
        </w:trPr>
        <w:tc>
          <w:tcPr>
            <w:tcW w:w="9752" w:type="dxa"/>
            <w:gridSpan w:val="2"/>
          </w:tcPr>
          <w:p w14:paraId="2687234F" w14:textId="77777777" w:rsidR="00B607D3" w:rsidRPr="00477C67" w:rsidRDefault="00B607D3" w:rsidP="00127D63"/>
        </w:tc>
      </w:tr>
      <w:tr w:rsidR="00B607D3" w:rsidRPr="00477C67" w14:paraId="6CC7EBF2" w14:textId="77777777" w:rsidTr="00127D63">
        <w:trPr>
          <w:trHeight w:val="240"/>
          <w:jc w:val="center"/>
        </w:trPr>
        <w:tc>
          <w:tcPr>
            <w:tcW w:w="4876" w:type="dxa"/>
          </w:tcPr>
          <w:p w14:paraId="3B53D709" w14:textId="77777777" w:rsidR="00B607D3" w:rsidRPr="00477C67" w:rsidRDefault="00B607D3" w:rsidP="00127D63">
            <w:pPr>
              <w:pStyle w:val="AmColumnHeading"/>
            </w:pPr>
            <w:r w:rsidRPr="00477C67">
              <w:t>Texto da Comissão</w:t>
            </w:r>
          </w:p>
        </w:tc>
        <w:tc>
          <w:tcPr>
            <w:tcW w:w="4876" w:type="dxa"/>
          </w:tcPr>
          <w:p w14:paraId="1A6D439F" w14:textId="77777777" w:rsidR="00B607D3" w:rsidRPr="00477C67" w:rsidRDefault="00B607D3" w:rsidP="00127D63">
            <w:pPr>
              <w:pStyle w:val="AmColumnHeading"/>
            </w:pPr>
            <w:r w:rsidRPr="00477C67">
              <w:t>Alteração</w:t>
            </w:r>
          </w:p>
        </w:tc>
      </w:tr>
      <w:tr w:rsidR="00B607D3" w:rsidRPr="00477C67" w14:paraId="7F8B6FC4" w14:textId="77777777" w:rsidTr="00127D63">
        <w:trPr>
          <w:jc w:val="center"/>
        </w:trPr>
        <w:tc>
          <w:tcPr>
            <w:tcW w:w="4876" w:type="dxa"/>
          </w:tcPr>
          <w:p w14:paraId="4CB3A42A" w14:textId="2D57160F"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w:t>
            </w:r>
            <w:r w:rsidRPr="00477C67">
              <w:rPr>
                <w:b/>
                <w:i/>
              </w:rPr>
              <w:t>, em particular, ter</w:t>
            </w:r>
            <w:r w:rsidRPr="00477C67">
              <w:t xml:space="preserve">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22ADC5D6" w14:textId="42A86A6A"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 xml:space="preserve">Membros devem </w:t>
            </w:r>
            <w:r w:rsidRPr="00477C67">
              <w:rPr>
                <w:b/>
                <w:i/>
              </w:rPr>
              <w:t>realizar uma avaliação individual, liderada por autoridades pertinentes e independentes de proteção das crianças, tendo</w:t>
            </w:r>
            <w:r w:rsidRPr="00477C67">
              <w:t xml:space="preserve"> na devida conta o bem</w:t>
            </w:r>
            <w:r w:rsidR="00127D63">
              <w:noBreakHyphen/>
            </w:r>
            <w:r w:rsidRPr="00477C67">
              <w:t xml:space="preserve">estar e o desenvolvimento social do menor, considerações de segurança e de proteção </w:t>
            </w:r>
            <w:r w:rsidRPr="00477C67">
              <w:rPr>
                <w:b/>
                <w:i/>
              </w:rPr>
              <w:t>a curto, médio e longo prazo</w:t>
            </w:r>
            <w:r w:rsidRPr="00477C67">
              <w:t xml:space="preserve"> e as opiniões do menor em função da sua idade e grau de maturidade, incluindo </w:t>
            </w:r>
            <w:r w:rsidRPr="00477C67">
              <w:rPr>
                <w:b/>
                <w:i/>
              </w:rPr>
              <w:t>as suas circunstâncias individuais e</w:t>
            </w:r>
            <w:r w:rsidRPr="00477C67">
              <w:t xml:space="preserve"> os seus antecedentes. Além disso, importa estabelecer garantias processuais específicas para os menores não acompanhados atendendo à sua especial vulnerabilidade</w:t>
            </w:r>
            <w:r w:rsidRPr="00477C67">
              <w:rPr>
                <w:b/>
                <w:i/>
              </w:rPr>
              <w:t>, incluindo a nomeação de um tutor independente e o acesso a assistência jurídica gratuita</w:t>
            </w:r>
            <w:r w:rsidRPr="00477C67">
              <w:t>.</w:t>
            </w:r>
          </w:p>
        </w:tc>
      </w:tr>
    </w:tbl>
    <w:p w14:paraId="234BA7E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875A3A3" w14:textId="77777777" w:rsidR="00B607D3" w:rsidRPr="00477C67" w:rsidRDefault="00B607D3" w:rsidP="00B607D3">
      <w:r w:rsidRPr="00477C67">
        <w:rPr>
          <w:rStyle w:val="HideTWBExt"/>
          <w:noProof w:val="0"/>
        </w:rPr>
        <w:t>&lt;/Amend&gt;</w:t>
      </w:r>
    </w:p>
    <w:p w14:paraId="51021B1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535</w:t>
      </w:r>
      <w:r w:rsidRPr="00477C67">
        <w:rPr>
          <w:rStyle w:val="HideTWBExt"/>
          <w:noProof w:val="0"/>
        </w:rPr>
        <w:t>&lt;/NumAm&gt;</w:t>
      </w:r>
    </w:p>
    <w:p w14:paraId="58D727A9"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51196F76" w14:textId="77777777" w:rsidR="00B607D3" w:rsidRPr="00477C67" w:rsidRDefault="00B607D3" w:rsidP="00B607D3">
      <w:pPr>
        <w:pStyle w:val="NormalBold"/>
      </w:pPr>
      <w:r w:rsidRPr="00477C67">
        <w:rPr>
          <w:rStyle w:val="HideTWBExt"/>
          <w:noProof w:val="0"/>
        </w:rPr>
        <w:t>&lt;/RepeatBlock-By&gt;</w:t>
      </w:r>
    </w:p>
    <w:p w14:paraId="57D5DF6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2E75A17"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4CA4812" w14:textId="77777777" w:rsidTr="00127D63">
        <w:trPr>
          <w:trHeight w:hRule="exact" w:val="240"/>
          <w:jc w:val="center"/>
        </w:trPr>
        <w:tc>
          <w:tcPr>
            <w:tcW w:w="9752" w:type="dxa"/>
            <w:gridSpan w:val="2"/>
          </w:tcPr>
          <w:p w14:paraId="4077F3A1" w14:textId="77777777" w:rsidR="00B607D3" w:rsidRPr="00477C67" w:rsidRDefault="00B607D3" w:rsidP="00127D63"/>
        </w:tc>
      </w:tr>
      <w:tr w:rsidR="00B607D3" w:rsidRPr="00477C67" w14:paraId="723A5490" w14:textId="77777777" w:rsidTr="00127D63">
        <w:trPr>
          <w:trHeight w:val="240"/>
          <w:jc w:val="center"/>
        </w:trPr>
        <w:tc>
          <w:tcPr>
            <w:tcW w:w="4876" w:type="dxa"/>
          </w:tcPr>
          <w:p w14:paraId="6F3BB98C" w14:textId="77777777" w:rsidR="00B607D3" w:rsidRPr="00477C67" w:rsidRDefault="00B607D3" w:rsidP="00127D63">
            <w:pPr>
              <w:pStyle w:val="AmColumnHeading"/>
            </w:pPr>
            <w:r w:rsidRPr="00477C67">
              <w:t>Texto da Comissão</w:t>
            </w:r>
          </w:p>
        </w:tc>
        <w:tc>
          <w:tcPr>
            <w:tcW w:w="4876" w:type="dxa"/>
          </w:tcPr>
          <w:p w14:paraId="614A15FC" w14:textId="77777777" w:rsidR="00B607D3" w:rsidRPr="00477C67" w:rsidRDefault="00B607D3" w:rsidP="00127D63">
            <w:pPr>
              <w:pStyle w:val="AmColumnHeading"/>
            </w:pPr>
            <w:r w:rsidRPr="00477C67">
              <w:t>Alteração</w:t>
            </w:r>
          </w:p>
        </w:tc>
      </w:tr>
      <w:tr w:rsidR="00B607D3" w:rsidRPr="00477C67" w14:paraId="71E9474B" w14:textId="77777777" w:rsidTr="00127D63">
        <w:trPr>
          <w:jc w:val="center"/>
        </w:trPr>
        <w:tc>
          <w:tcPr>
            <w:tcW w:w="4876" w:type="dxa"/>
          </w:tcPr>
          <w:p w14:paraId="42CB075B" w14:textId="06B632C5" w:rsidR="00B607D3" w:rsidRPr="00477C67" w:rsidRDefault="00B607D3" w:rsidP="00127D63">
            <w:pPr>
              <w:pStyle w:val="Normal6a"/>
            </w:pPr>
            <w:r w:rsidRPr="00477C67">
              <w:t>(43)</w:t>
            </w:r>
            <w:r w:rsidRPr="00477C67">
              <w:tab/>
              <w:t xml:space="preserve">De acordo com a Convenção das Nações Unidas sobre os Direitos da Criança de 1989, reconhecida pela Carta dos Direitos Fundamentais da União Europeia, o interesse superior da criança deve </w:t>
            </w:r>
            <w:r w:rsidRPr="00477C67">
              <w:rPr>
                <w:b/>
                <w:i/>
              </w:rPr>
              <w:t>constituir uma preocupação fundamental dos</w:t>
            </w:r>
            <w:r w:rsidRPr="00477C67">
              <w:t xml:space="preserve"> Estados</w:t>
            </w:r>
            <w:r w:rsidR="00127D63">
              <w:noBreakHyphen/>
            </w:r>
            <w:r w:rsidRPr="00477C67">
              <w:t xml:space="preserve">Membros ao aplicarem o presente regulamento. </w:t>
            </w:r>
            <w:r w:rsidRPr="00477C67">
              <w:rPr>
                <w:b/>
                <w:i/>
              </w:rPr>
              <w:t>Na avaliação do interesse superior da criança, os Estados</w:t>
            </w:r>
            <w:r w:rsidR="00127D63">
              <w:rPr>
                <w:b/>
                <w:i/>
              </w:rPr>
              <w:noBreakHyphen/>
            </w:r>
            <w:r w:rsidRPr="00477C67">
              <w:rPr>
                <w:b/>
                <w:i/>
              </w:rPr>
              <w:t>Membros devem, em particular, ter na devida conta o bem</w:t>
            </w:r>
            <w:r w:rsidR="00127D63">
              <w:rPr>
                <w:b/>
                <w:i/>
              </w:rPr>
              <w:noBreakHyphen/>
            </w:r>
            <w:r w:rsidRPr="00477C67">
              <w:rPr>
                <w:b/>
                <w:i/>
              </w:rPr>
              <w:t>estar e o desenvolvimento social do menor, considerações de segurança e de proteção e as opiniões do menor em função da sua idade e grau de maturidade, incluindo os seus antecedentes.</w:t>
            </w:r>
            <w:r w:rsidRPr="00477C67">
              <w:t xml:space="preserve"> Além disso, importa </w:t>
            </w:r>
            <w:r w:rsidRPr="00477C67">
              <w:rPr>
                <w:b/>
                <w:i/>
              </w:rPr>
              <w:t>estabelecer garantias processuais específicas para os menores não acompanhados atendendo à sua especial vulnerabilidade</w:t>
            </w:r>
            <w:r w:rsidRPr="00477C67">
              <w:t>.</w:t>
            </w:r>
          </w:p>
        </w:tc>
        <w:tc>
          <w:tcPr>
            <w:tcW w:w="4876" w:type="dxa"/>
          </w:tcPr>
          <w:p w14:paraId="01E60F65" w14:textId="530937B8" w:rsidR="00B607D3" w:rsidRPr="00477C67" w:rsidRDefault="00B607D3" w:rsidP="00127D63">
            <w:pPr>
              <w:pStyle w:val="Normal6a"/>
            </w:pPr>
            <w:r w:rsidRPr="00477C67">
              <w:t>(43)</w:t>
            </w:r>
            <w:r w:rsidRPr="00477C67">
              <w:tab/>
              <w:t xml:space="preserve">De acordo com a Convenção das Nações Unidas sobre os Direitos da Criança de 1989, reconhecida pela Carta dos Direitos Fundamentais da União Europeia, o interesse superior da criança deve </w:t>
            </w:r>
            <w:r w:rsidRPr="00477C67">
              <w:rPr>
                <w:b/>
                <w:i/>
              </w:rPr>
              <w:t>ser tido em conta pelos</w:t>
            </w:r>
            <w:r w:rsidRPr="00477C67">
              <w:t xml:space="preserve"> Estados</w:t>
            </w:r>
            <w:r w:rsidR="00127D63">
              <w:noBreakHyphen/>
            </w:r>
            <w:r w:rsidRPr="00477C67">
              <w:t xml:space="preserve">Membros ao aplicarem o presente regulamento. Além disso, importa </w:t>
            </w:r>
            <w:r w:rsidRPr="00477C67">
              <w:rPr>
                <w:b/>
                <w:i/>
              </w:rPr>
              <w:t>aplicar procedimentos específicos para lutar contra a desvirtuação e o abuso do estatuto de menor não acompanhado, em especial através da realização sistemática de testes ósseos, de modo a rejeitar os pedidos de reconhecimento mais manifestamente infundados</w:t>
            </w:r>
            <w:r w:rsidRPr="00477C67">
              <w:t>.</w:t>
            </w:r>
          </w:p>
        </w:tc>
      </w:tr>
    </w:tbl>
    <w:p w14:paraId="1D60EB8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2A387E60" w14:textId="77777777" w:rsidR="00B607D3" w:rsidRPr="00477C67" w:rsidRDefault="00B607D3" w:rsidP="00B607D3">
      <w:r w:rsidRPr="00477C67">
        <w:rPr>
          <w:rStyle w:val="HideTWBExt"/>
          <w:noProof w:val="0"/>
        </w:rPr>
        <w:t>&lt;/Amend&gt;</w:t>
      </w:r>
    </w:p>
    <w:p w14:paraId="53EBEFF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536</w:t>
      </w:r>
      <w:r w:rsidRPr="00477C67">
        <w:rPr>
          <w:rStyle w:val="HideTWBExt"/>
          <w:noProof w:val="0"/>
        </w:rPr>
        <w:t>&lt;/NumAm&gt;</w:t>
      </w:r>
    </w:p>
    <w:p w14:paraId="1D62F264"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77F99741" w14:textId="77777777" w:rsidR="00B607D3" w:rsidRPr="00477C67" w:rsidRDefault="00B607D3" w:rsidP="00B607D3">
      <w:pPr>
        <w:pStyle w:val="NormalBold"/>
      </w:pPr>
      <w:r w:rsidRPr="00477C67">
        <w:rPr>
          <w:rStyle w:val="HideTWBExt"/>
          <w:noProof w:val="0"/>
        </w:rPr>
        <w:t>&lt;/RepeatBlock-By&gt;</w:t>
      </w:r>
    </w:p>
    <w:p w14:paraId="3D2C89E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B35555"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F60277C" w14:textId="77777777" w:rsidTr="00127D63">
        <w:trPr>
          <w:trHeight w:hRule="exact" w:val="240"/>
          <w:jc w:val="center"/>
        </w:trPr>
        <w:tc>
          <w:tcPr>
            <w:tcW w:w="9752" w:type="dxa"/>
            <w:gridSpan w:val="2"/>
          </w:tcPr>
          <w:p w14:paraId="2ADD85BB" w14:textId="77777777" w:rsidR="00B607D3" w:rsidRPr="00477C67" w:rsidRDefault="00B607D3" w:rsidP="00127D63"/>
        </w:tc>
      </w:tr>
      <w:tr w:rsidR="00B607D3" w:rsidRPr="00477C67" w14:paraId="2B640667" w14:textId="77777777" w:rsidTr="00127D63">
        <w:trPr>
          <w:trHeight w:val="240"/>
          <w:jc w:val="center"/>
        </w:trPr>
        <w:tc>
          <w:tcPr>
            <w:tcW w:w="4876" w:type="dxa"/>
          </w:tcPr>
          <w:p w14:paraId="76D77DA3" w14:textId="77777777" w:rsidR="00B607D3" w:rsidRPr="00477C67" w:rsidRDefault="00B607D3" w:rsidP="00127D63">
            <w:pPr>
              <w:pStyle w:val="AmColumnHeading"/>
            </w:pPr>
            <w:r w:rsidRPr="00477C67">
              <w:t>Texto da Comissão</w:t>
            </w:r>
          </w:p>
        </w:tc>
        <w:tc>
          <w:tcPr>
            <w:tcW w:w="4876" w:type="dxa"/>
          </w:tcPr>
          <w:p w14:paraId="43FBBBE5" w14:textId="77777777" w:rsidR="00B607D3" w:rsidRPr="00477C67" w:rsidRDefault="00B607D3" w:rsidP="00127D63">
            <w:pPr>
              <w:pStyle w:val="AmColumnHeading"/>
            </w:pPr>
            <w:r w:rsidRPr="00477C67">
              <w:t>Alteração</w:t>
            </w:r>
          </w:p>
        </w:tc>
      </w:tr>
      <w:tr w:rsidR="00B607D3" w:rsidRPr="00477C67" w14:paraId="57F5E8A1" w14:textId="77777777" w:rsidTr="00127D63">
        <w:trPr>
          <w:jc w:val="center"/>
        </w:trPr>
        <w:tc>
          <w:tcPr>
            <w:tcW w:w="4876" w:type="dxa"/>
          </w:tcPr>
          <w:p w14:paraId="37565876" w14:textId="32FD69C4"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068C85CE" w14:textId="4FF3D3E3"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 xml:space="preserve">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 </w:t>
            </w:r>
            <w:r w:rsidRPr="00477C67">
              <w:rPr>
                <w:b/>
                <w:i/>
              </w:rPr>
              <w:t>Os procedimentos de avaliação da idade de um requerente devem basear</w:t>
            </w:r>
            <w:r w:rsidR="00127D63">
              <w:rPr>
                <w:b/>
                <w:i/>
              </w:rPr>
              <w:noBreakHyphen/>
            </w:r>
            <w:r w:rsidRPr="00477C67">
              <w:rPr>
                <w:b/>
                <w:i/>
              </w:rPr>
              <w:t>se em critérios científicos, incluindo uma estimativa da idade por métodos dentários.</w:t>
            </w:r>
          </w:p>
        </w:tc>
      </w:tr>
    </w:tbl>
    <w:p w14:paraId="0FEA5C8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CED74ED" w14:textId="77777777" w:rsidR="00B607D3" w:rsidRPr="00477C67" w:rsidRDefault="00B607D3" w:rsidP="00B607D3">
      <w:r w:rsidRPr="00477C67">
        <w:rPr>
          <w:rStyle w:val="HideTWBExt"/>
          <w:noProof w:val="0"/>
        </w:rPr>
        <w:t>&lt;/Amend&gt;</w:t>
      </w:r>
    </w:p>
    <w:p w14:paraId="689CD05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537</w:t>
      </w:r>
      <w:r w:rsidRPr="00477C67">
        <w:rPr>
          <w:rStyle w:val="HideTWBExt"/>
          <w:noProof w:val="0"/>
        </w:rPr>
        <w:t>&lt;/NumAm&gt;</w:t>
      </w:r>
    </w:p>
    <w:p w14:paraId="62F0DBCA"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4D2CB3D7" w14:textId="77777777" w:rsidR="00B607D3" w:rsidRPr="00477C67" w:rsidRDefault="00B607D3" w:rsidP="00B607D3">
      <w:pPr>
        <w:pStyle w:val="NormalBold"/>
      </w:pPr>
      <w:r w:rsidRPr="00477C67">
        <w:rPr>
          <w:rStyle w:val="HideTWBExt"/>
          <w:noProof w:val="0"/>
        </w:rPr>
        <w:t>&lt;/RepeatBlock-By&gt;</w:t>
      </w:r>
    </w:p>
    <w:p w14:paraId="46FC28A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2B1726D"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A692E8" w14:textId="77777777" w:rsidTr="00127D63">
        <w:trPr>
          <w:trHeight w:hRule="exact" w:val="240"/>
          <w:jc w:val="center"/>
        </w:trPr>
        <w:tc>
          <w:tcPr>
            <w:tcW w:w="9752" w:type="dxa"/>
            <w:gridSpan w:val="2"/>
          </w:tcPr>
          <w:p w14:paraId="7C7FA9EB" w14:textId="77777777" w:rsidR="00B607D3" w:rsidRPr="00477C67" w:rsidRDefault="00B607D3" w:rsidP="00127D63"/>
        </w:tc>
      </w:tr>
      <w:tr w:rsidR="00B607D3" w:rsidRPr="00477C67" w14:paraId="10028C19" w14:textId="77777777" w:rsidTr="00127D63">
        <w:trPr>
          <w:trHeight w:val="240"/>
          <w:jc w:val="center"/>
        </w:trPr>
        <w:tc>
          <w:tcPr>
            <w:tcW w:w="4876" w:type="dxa"/>
          </w:tcPr>
          <w:p w14:paraId="395EB5E8" w14:textId="77777777" w:rsidR="00B607D3" w:rsidRPr="00477C67" w:rsidRDefault="00B607D3" w:rsidP="00127D63">
            <w:pPr>
              <w:pStyle w:val="AmColumnHeading"/>
            </w:pPr>
            <w:r w:rsidRPr="00477C67">
              <w:t>Texto da Comissão</w:t>
            </w:r>
          </w:p>
        </w:tc>
        <w:tc>
          <w:tcPr>
            <w:tcW w:w="4876" w:type="dxa"/>
          </w:tcPr>
          <w:p w14:paraId="01756724" w14:textId="77777777" w:rsidR="00B607D3" w:rsidRPr="00477C67" w:rsidRDefault="00B607D3" w:rsidP="00127D63">
            <w:pPr>
              <w:pStyle w:val="AmColumnHeading"/>
            </w:pPr>
            <w:r w:rsidRPr="00477C67">
              <w:t>Alteração</w:t>
            </w:r>
          </w:p>
        </w:tc>
      </w:tr>
      <w:tr w:rsidR="00B607D3" w:rsidRPr="00477C67" w14:paraId="2CBFB0AD" w14:textId="77777777" w:rsidTr="00127D63">
        <w:trPr>
          <w:jc w:val="center"/>
        </w:trPr>
        <w:tc>
          <w:tcPr>
            <w:tcW w:w="4876" w:type="dxa"/>
          </w:tcPr>
          <w:p w14:paraId="4CC56184" w14:textId="6F24C2B2"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4B3AE067" w14:textId="2382220F"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w:t>
            </w:r>
            <w:r w:rsidRPr="00477C67">
              <w:rPr>
                <w:b/>
                <w:i/>
              </w:rPr>
              <w:t>, devendo, além disso, respeitar uma avaliação independente de tal interesse superior, levada a cabo pelas autoridades pertinentes de proteção das crianças</w:t>
            </w:r>
            <w:r w:rsidRPr="00477C67">
              <w:t>. Além disso, importa estabelecer garantias processuais específicas para os menores não acompanhados atendendo à sua especial vulnerabilidade.</w:t>
            </w:r>
          </w:p>
        </w:tc>
      </w:tr>
    </w:tbl>
    <w:p w14:paraId="50E9ADD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FBF1EDF" w14:textId="77777777" w:rsidR="00B607D3" w:rsidRPr="00477C67" w:rsidRDefault="00B607D3" w:rsidP="00B607D3">
      <w:r w:rsidRPr="00477C67">
        <w:rPr>
          <w:rStyle w:val="HideTWBExt"/>
          <w:noProof w:val="0"/>
        </w:rPr>
        <w:t>&lt;/Amend&gt;</w:t>
      </w:r>
    </w:p>
    <w:p w14:paraId="1790314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538</w:t>
      </w:r>
      <w:r w:rsidRPr="00477C67">
        <w:rPr>
          <w:rStyle w:val="HideTWBExt"/>
          <w:noProof w:val="0"/>
        </w:rPr>
        <w:t>&lt;/NumAm&gt;</w:t>
      </w:r>
    </w:p>
    <w:p w14:paraId="11BE304E" w14:textId="0452D37B" w:rsidR="00B607D3" w:rsidRPr="00477C67" w:rsidRDefault="00B607D3" w:rsidP="00B607D3">
      <w:pPr>
        <w:pStyle w:val="NormalBold"/>
      </w:pPr>
      <w:r w:rsidRPr="00477C67">
        <w:rPr>
          <w:rStyle w:val="HideTWBExt"/>
          <w:noProof w:val="0"/>
        </w:rPr>
        <w:t>&lt;RepeatBlock-By&gt;&lt;Members&gt;</w:t>
      </w:r>
      <w:r w:rsidRPr="00477C67">
        <w:t>Hilde Vautmans, Fabienne Keller, Jan</w:t>
      </w:r>
      <w:r w:rsidR="00127D63">
        <w:noBreakHyphen/>
      </w:r>
      <w:r w:rsidRPr="00477C67">
        <w:t>Christoph Oetjen, Sophia in 't Veld, Moritz Körner, Abir Al</w:t>
      </w:r>
      <w:r w:rsidR="00127D63">
        <w:noBreakHyphen/>
      </w:r>
      <w:r w:rsidRPr="00477C67">
        <w:t>Sahlani</w:t>
      </w:r>
      <w:r w:rsidRPr="00477C67">
        <w:rPr>
          <w:rStyle w:val="HideTWBExt"/>
          <w:noProof w:val="0"/>
        </w:rPr>
        <w:t>&lt;/Members&gt;</w:t>
      </w:r>
    </w:p>
    <w:p w14:paraId="484FE1D3" w14:textId="77777777" w:rsidR="00B607D3" w:rsidRPr="00477C67" w:rsidRDefault="00B607D3" w:rsidP="00B607D3">
      <w:pPr>
        <w:pStyle w:val="NormalBold"/>
      </w:pPr>
      <w:r w:rsidRPr="00477C67">
        <w:rPr>
          <w:rStyle w:val="HideTWBExt"/>
          <w:noProof w:val="0"/>
        </w:rPr>
        <w:t>&lt;/RepeatBlock-By&gt;</w:t>
      </w:r>
    </w:p>
    <w:p w14:paraId="3B972C0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181C4BE"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1363D84" w14:textId="77777777" w:rsidTr="00127D63">
        <w:trPr>
          <w:trHeight w:hRule="exact" w:val="240"/>
          <w:jc w:val="center"/>
        </w:trPr>
        <w:tc>
          <w:tcPr>
            <w:tcW w:w="9752" w:type="dxa"/>
            <w:gridSpan w:val="2"/>
          </w:tcPr>
          <w:p w14:paraId="5A657494" w14:textId="77777777" w:rsidR="00B607D3" w:rsidRPr="00477C67" w:rsidRDefault="00B607D3" w:rsidP="00127D63"/>
        </w:tc>
      </w:tr>
      <w:tr w:rsidR="00B607D3" w:rsidRPr="00477C67" w14:paraId="774D1996" w14:textId="77777777" w:rsidTr="00127D63">
        <w:trPr>
          <w:trHeight w:val="240"/>
          <w:jc w:val="center"/>
        </w:trPr>
        <w:tc>
          <w:tcPr>
            <w:tcW w:w="4876" w:type="dxa"/>
          </w:tcPr>
          <w:p w14:paraId="18E2AC13" w14:textId="77777777" w:rsidR="00B607D3" w:rsidRPr="00477C67" w:rsidRDefault="00B607D3" w:rsidP="00127D63">
            <w:pPr>
              <w:pStyle w:val="AmColumnHeading"/>
            </w:pPr>
            <w:r w:rsidRPr="00477C67">
              <w:t>Texto da Comissão</w:t>
            </w:r>
          </w:p>
        </w:tc>
        <w:tc>
          <w:tcPr>
            <w:tcW w:w="4876" w:type="dxa"/>
          </w:tcPr>
          <w:p w14:paraId="4AF01471" w14:textId="77777777" w:rsidR="00B607D3" w:rsidRPr="00477C67" w:rsidRDefault="00B607D3" w:rsidP="00127D63">
            <w:pPr>
              <w:pStyle w:val="AmColumnHeading"/>
            </w:pPr>
            <w:r w:rsidRPr="00477C67">
              <w:t>Alteração</w:t>
            </w:r>
          </w:p>
        </w:tc>
      </w:tr>
      <w:tr w:rsidR="00B607D3" w:rsidRPr="00477C67" w14:paraId="52DCAB1C" w14:textId="77777777" w:rsidTr="00127D63">
        <w:trPr>
          <w:jc w:val="center"/>
        </w:trPr>
        <w:tc>
          <w:tcPr>
            <w:tcW w:w="4876" w:type="dxa"/>
          </w:tcPr>
          <w:p w14:paraId="63DB929D" w14:textId="1D6007E1"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79948C70" w14:textId="55C0774B"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w:t>
            </w:r>
            <w:r w:rsidRPr="00477C67">
              <w:rPr>
                <w:b/>
                <w:i/>
              </w:rPr>
              <w:t>, devendo, além disso, respeitar uma avaliação independente de tal interesse superior, levada a cabo pelas autoridades pertinentes de proteção das crianças</w:t>
            </w:r>
            <w:r w:rsidRPr="00477C67">
              <w:t>. Além disso, importa estabelecer garantias processuais específicas para os menores não acompanhados atendendo à sua especial vulnerabilidade.</w:t>
            </w:r>
          </w:p>
        </w:tc>
      </w:tr>
    </w:tbl>
    <w:p w14:paraId="769D25E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5C46C8F" w14:textId="77777777" w:rsidR="00B607D3" w:rsidRPr="00477C67" w:rsidRDefault="00B607D3" w:rsidP="00B607D3">
      <w:r w:rsidRPr="00477C67">
        <w:rPr>
          <w:rStyle w:val="HideTWBExt"/>
          <w:noProof w:val="0"/>
        </w:rPr>
        <w:t>&lt;/Amend&gt;</w:t>
      </w:r>
    </w:p>
    <w:p w14:paraId="2088D17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539</w:t>
      </w:r>
      <w:r w:rsidRPr="00477C67">
        <w:rPr>
          <w:rStyle w:val="HideTWBExt"/>
          <w:noProof w:val="0"/>
        </w:rPr>
        <w:t>&lt;/NumAm&gt;</w:t>
      </w:r>
    </w:p>
    <w:p w14:paraId="3BD99774" w14:textId="3A69B0B8"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5941E53" w14:textId="77777777" w:rsidR="00B607D3" w:rsidRPr="00477C67" w:rsidRDefault="00B607D3" w:rsidP="00B607D3">
      <w:pPr>
        <w:pStyle w:val="NormalBold"/>
      </w:pPr>
      <w:r w:rsidRPr="00477C67">
        <w:rPr>
          <w:rStyle w:val="HideTWBExt"/>
          <w:noProof w:val="0"/>
        </w:rPr>
        <w:t>&lt;/RepeatBlock-By&gt;</w:t>
      </w:r>
    </w:p>
    <w:p w14:paraId="3E5C202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F4B703B"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1EC80ED" w14:textId="77777777" w:rsidTr="00127D63">
        <w:trPr>
          <w:trHeight w:hRule="exact" w:val="240"/>
          <w:jc w:val="center"/>
        </w:trPr>
        <w:tc>
          <w:tcPr>
            <w:tcW w:w="9752" w:type="dxa"/>
            <w:gridSpan w:val="2"/>
          </w:tcPr>
          <w:p w14:paraId="3C1D7A60" w14:textId="77777777" w:rsidR="00B607D3" w:rsidRPr="00477C67" w:rsidRDefault="00B607D3" w:rsidP="00127D63"/>
        </w:tc>
      </w:tr>
      <w:tr w:rsidR="00B607D3" w:rsidRPr="00477C67" w14:paraId="154657F1" w14:textId="77777777" w:rsidTr="00127D63">
        <w:trPr>
          <w:trHeight w:val="240"/>
          <w:jc w:val="center"/>
        </w:trPr>
        <w:tc>
          <w:tcPr>
            <w:tcW w:w="4876" w:type="dxa"/>
          </w:tcPr>
          <w:p w14:paraId="791AEBF2" w14:textId="77777777" w:rsidR="00B607D3" w:rsidRPr="00477C67" w:rsidRDefault="00B607D3" w:rsidP="00127D63">
            <w:pPr>
              <w:pStyle w:val="AmColumnHeading"/>
            </w:pPr>
            <w:r w:rsidRPr="00477C67">
              <w:t>Texto da Comissão</w:t>
            </w:r>
          </w:p>
        </w:tc>
        <w:tc>
          <w:tcPr>
            <w:tcW w:w="4876" w:type="dxa"/>
          </w:tcPr>
          <w:p w14:paraId="18DA99AE" w14:textId="77777777" w:rsidR="00B607D3" w:rsidRPr="00477C67" w:rsidRDefault="00B607D3" w:rsidP="00127D63">
            <w:pPr>
              <w:pStyle w:val="AmColumnHeading"/>
            </w:pPr>
            <w:r w:rsidRPr="00477C67">
              <w:t>Alteração</w:t>
            </w:r>
          </w:p>
        </w:tc>
      </w:tr>
      <w:tr w:rsidR="00B607D3" w:rsidRPr="00477C67" w14:paraId="6556DBE6" w14:textId="77777777" w:rsidTr="00127D63">
        <w:trPr>
          <w:jc w:val="center"/>
        </w:trPr>
        <w:tc>
          <w:tcPr>
            <w:tcW w:w="4876" w:type="dxa"/>
          </w:tcPr>
          <w:p w14:paraId="46A88713" w14:textId="3E336A98" w:rsidR="00B607D3" w:rsidRPr="00477C67" w:rsidRDefault="00B607D3" w:rsidP="00127D63">
            <w:pPr>
              <w:pStyle w:val="Normal6a"/>
            </w:pPr>
            <w:r w:rsidRPr="00477C67">
              <w:t>(43)</w:t>
            </w:r>
            <w:r w:rsidRPr="00477C67">
              <w:tab/>
              <w:t xml:space="preserve">De acordo com a Convenção das Nações Unidas sobre os Direitos da Criança de 1989, reconhecida pela Carta dos Direitos Fundamentais da União Europeia, o interesse superior da criança </w:t>
            </w:r>
            <w:r w:rsidRPr="00477C67">
              <w:rPr>
                <w:b/>
                <w:bCs/>
                <w:i/>
                <w:iCs/>
              </w:rPr>
              <w:t>deve</w:t>
            </w:r>
            <w:r w:rsidRPr="00477C67">
              <w:t xml:space="preserve"> constituir </w:t>
            </w:r>
            <w:r w:rsidRPr="00477C67">
              <w:rPr>
                <w:b/>
                <w:i/>
              </w:rPr>
              <w:t>uma</w:t>
            </w:r>
            <w:r w:rsidRPr="00477C67">
              <w:t xml:space="preserve">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4A52CB87" w14:textId="5137F96F" w:rsidR="00B607D3" w:rsidRPr="00477C67" w:rsidRDefault="00B607D3" w:rsidP="00127D63">
            <w:pPr>
              <w:pStyle w:val="Normal6a"/>
            </w:pPr>
            <w:r w:rsidRPr="00477C67">
              <w:t>(43)</w:t>
            </w:r>
            <w:r w:rsidRPr="00477C67">
              <w:tab/>
              <w:t xml:space="preserve">De acordo com a Convenção das Nações Unidas sobre os Direitos da Criança de 1989, reconhecida pela Carta dos Direitos Fundamentais da União Europeia, o </w:t>
            </w:r>
            <w:r w:rsidRPr="00477C67">
              <w:rPr>
                <w:b/>
                <w:i/>
              </w:rPr>
              <w:t>princípio fundamental do</w:t>
            </w:r>
            <w:r w:rsidRPr="00477C67">
              <w:t xml:space="preserve"> interesse superior da criança</w:t>
            </w:r>
            <w:r w:rsidRPr="00477C67">
              <w:rPr>
                <w:b/>
                <w:i/>
              </w:rPr>
              <w:t>, bem como o direito ao reagrupamento familiar, devem</w:t>
            </w:r>
            <w:r w:rsidRPr="00477C67">
              <w:t xml:space="preserve"> constituir </w:t>
            </w:r>
            <w:r w:rsidRPr="00477C67">
              <w:rPr>
                <w:b/>
                <w:i/>
              </w:rPr>
              <w:t>a</w:t>
            </w:r>
            <w:r w:rsidRPr="00477C67">
              <w:t xml:space="preserve"> preocupação fundamental dos Estados</w:t>
            </w:r>
            <w:r w:rsidR="00127D63">
              <w:noBreakHyphen/>
            </w:r>
            <w:r w:rsidRPr="00477C67">
              <w:t xml:space="preserve">Membros ao aplicarem o presente regulamento. Na avaliação do interesse superior da criança </w:t>
            </w:r>
            <w:r w:rsidRPr="00477C67">
              <w:rPr>
                <w:b/>
                <w:i/>
              </w:rPr>
              <w:t>a curto, médio e longo prazo</w:t>
            </w:r>
            <w:r w:rsidRPr="00477C67">
              <w:t>,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r>
    </w:tbl>
    <w:p w14:paraId="503EE8E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87B059F" w14:textId="77777777" w:rsidR="00B607D3" w:rsidRPr="00477C67" w:rsidRDefault="00B607D3" w:rsidP="00B607D3">
      <w:r w:rsidRPr="00477C67">
        <w:rPr>
          <w:rStyle w:val="HideTWBExt"/>
          <w:noProof w:val="0"/>
        </w:rPr>
        <w:t>&lt;/Amend&gt;</w:t>
      </w:r>
    </w:p>
    <w:p w14:paraId="513FBCF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540</w:t>
      </w:r>
      <w:r w:rsidRPr="00477C67">
        <w:rPr>
          <w:rStyle w:val="HideTWBExt"/>
          <w:noProof w:val="0"/>
        </w:rPr>
        <w:t>&lt;/NumAm&gt;</w:t>
      </w:r>
    </w:p>
    <w:p w14:paraId="1541D5D5"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19B50E65" w14:textId="77777777" w:rsidR="00B607D3" w:rsidRPr="00477C67" w:rsidRDefault="00B607D3" w:rsidP="00B607D3">
      <w:pPr>
        <w:pStyle w:val="NormalBold"/>
      </w:pPr>
      <w:r w:rsidRPr="00477C67">
        <w:rPr>
          <w:rStyle w:val="HideTWBExt"/>
          <w:noProof w:val="0"/>
        </w:rPr>
        <w:t>&lt;/RepeatBlock-By&gt;</w:t>
      </w:r>
    </w:p>
    <w:p w14:paraId="51F5ED2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2975D9C" w14:textId="77777777" w:rsidR="00B607D3" w:rsidRPr="00477C67" w:rsidRDefault="00B607D3" w:rsidP="00B607D3">
      <w:pPr>
        <w:pStyle w:val="NormalBold"/>
      </w:pPr>
      <w:r w:rsidRPr="00477C67">
        <w:rPr>
          <w:rStyle w:val="HideTWBExt"/>
          <w:noProof w:val="0"/>
        </w:rPr>
        <w:t>&lt;Article&gt;</w:t>
      </w:r>
      <w:r w:rsidRPr="00477C67">
        <w:t>Considerando 43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6CD8313" w14:textId="77777777" w:rsidTr="00127D63">
        <w:trPr>
          <w:trHeight w:hRule="exact" w:val="240"/>
          <w:jc w:val="center"/>
        </w:trPr>
        <w:tc>
          <w:tcPr>
            <w:tcW w:w="9752" w:type="dxa"/>
            <w:gridSpan w:val="2"/>
          </w:tcPr>
          <w:p w14:paraId="63EF1A36" w14:textId="77777777" w:rsidR="00B607D3" w:rsidRPr="00477C67" w:rsidRDefault="00B607D3" w:rsidP="00127D63"/>
        </w:tc>
      </w:tr>
      <w:tr w:rsidR="00B607D3" w:rsidRPr="00477C67" w14:paraId="331ECA87" w14:textId="77777777" w:rsidTr="00127D63">
        <w:trPr>
          <w:trHeight w:val="240"/>
          <w:jc w:val="center"/>
        </w:trPr>
        <w:tc>
          <w:tcPr>
            <w:tcW w:w="4876" w:type="dxa"/>
          </w:tcPr>
          <w:p w14:paraId="752A5A99" w14:textId="77777777" w:rsidR="00B607D3" w:rsidRPr="00477C67" w:rsidRDefault="00B607D3" w:rsidP="00127D63">
            <w:pPr>
              <w:pStyle w:val="AmColumnHeading"/>
            </w:pPr>
            <w:r w:rsidRPr="00477C67">
              <w:t>Texto da Comissão</w:t>
            </w:r>
          </w:p>
        </w:tc>
        <w:tc>
          <w:tcPr>
            <w:tcW w:w="4876" w:type="dxa"/>
          </w:tcPr>
          <w:p w14:paraId="74E29298" w14:textId="77777777" w:rsidR="00B607D3" w:rsidRPr="00477C67" w:rsidRDefault="00B607D3" w:rsidP="00127D63">
            <w:pPr>
              <w:pStyle w:val="AmColumnHeading"/>
            </w:pPr>
            <w:r w:rsidRPr="00477C67">
              <w:t>Alteração</w:t>
            </w:r>
          </w:p>
        </w:tc>
      </w:tr>
      <w:tr w:rsidR="00B607D3" w:rsidRPr="00477C67" w14:paraId="544149F2" w14:textId="77777777" w:rsidTr="00127D63">
        <w:trPr>
          <w:jc w:val="center"/>
        </w:trPr>
        <w:tc>
          <w:tcPr>
            <w:tcW w:w="4876" w:type="dxa"/>
          </w:tcPr>
          <w:p w14:paraId="3F4C79E1" w14:textId="0E935FEA"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w:t>
            </w:r>
          </w:p>
        </w:tc>
        <w:tc>
          <w:tcPr>
            <w:tcW w:w="4876" w:type="dxa"/>
          </w:tcPr>
          <w:p w14:paraId="73EC8899" w14:textId="4B28E07D" w:rsidR="00B607D3" w:rsidRPr="00477C67" w:rsidRDefault="00B607D3" w:rsidP="00127D63">
            <w:pPr>
              <w:pStyle w:val="Normal6a"/>
            </w:pPr>
            <w:r w:rsidRPr="00477C67">
              <w:t>(43)</w:t>
            </w:r>
            <w:r w:rsidRPr="00477C67">
              <w:tab/>
              <w:t>De acordo com a Convenção das Nações Unidas sobre os Direitos da Criança de 1989, reconhecida pela Carta dos Direitos Fundamentais da União Europeia, o interesse superior da criança deve constituir uma preocupação fundamental dos Estados</w:t>
            </w:r>
            <w:r w:rsidR="00127D63">
              <w:noBreakHyphen/>
            </w:r>
            <w:r w:rsidRPr="00477C67">
              <w:t>Membros ao aplicarem o presente regulamento. Na avaliação do interesse superior da criança, os Estados</w:t>
            </w:r>
            <w:r w:rsidR="00127D63">
              <w:noBreakHyphen/>
            </w:r>
            <w:r w:rsidRPr="00477C67">
              <w:t>Membros devem, em particular, ter na devida conta o bem</w:t>
            </w:r>
            <w:r w:rsidR="00127D63">
              <w:noBreakHyphen/>
            </w:r>
            <w:r w:rsidRPr="00477C67">
              <w:t xml:space="preserve">estar e o desenvolvimento social do menor, considerações de segurança e de proteção e as opiniões do menor em função da sua idade e grau de maturidade, incluindo os seus antecedentes. Além disso, importa estabelecer garantias processuais específicas para os menores não acompanhados atendendo à sua especial vulnerabilidade. </w:t>
            </w:r>
            <w:r w:rsidRPr="00477C67">
              <w:rPr>
                <w:b/>
                <w:i/>
              </w:rPr>
              <w:t>No entanto, deve ser consagrada atenção especial à necessidade de garantir que tais garantias não são objeto de abusos.</w:t>
            </w:r>
          </w:p>
        </w:tc>
      </w:tr>
    </w:tbl>
    <w:p w14:paraId="67BEA63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7FAD1D7" w14:textId="77777777" w:rsidR="00B607D3" w:rsidRPr="00477C67" w:rsidRDefault="00B607D3" w:rsidP="00B607D3">
      <w:r w:rsidRPr="00477C67">
        <w:rPr>
          <w:rStyle w:val="HideTWBExt"/>
          <w:noProof w:val="0"/>
        </w:rPr>
        <w:t>&lt;/Amend&gt;</w:t>
      </w:r>
    </w:p>
    <w:p w14:paraId="11B77B6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541</w:t>
      </w:r>
      <w:r w:rsidRPr="00477C67">
        <w:rPr>
          <w:rStyle w:val="HideTWBExt"/>
          <w:noProof w:val="0"/>
        </w:rPr>
        <w:t>&lt;/NumAm&gt;</w:t>
      </w:r>
    </w:p>
    <w:p w14:paraId="470533F2"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2DA6A07C" w14:textId="77777777" w:rsidR="00B607D3" w:rsidRPr="00477C67" w:rsidRDefault="00B607D3" w:rsidP="00B607D3">
      <w:pPr>
        <w:pStyle w:val="NormalBold"/>
      </w:pPr>
      <w:r w:rsidRPr="00477C67">
        <w:rPr>
          <w:rStyle w:val="HideTWBExt"/>
          <w:noProof w:val="0"/>
        </w:rPr>
        <w:t>&lt;/RepeatBlock-By&gt;</w:t>
      </w:r>
    </w:p>
    <w:p w14:paraId="6C67792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89FD1A4" w14:textId="77777777" w:rsidR="00B607D3" w:rsidRPr="00477C67" w:rsidRDefault="00B607D3" w:rsidP="00B607D3">
      <w:pPr>
        <w:pStyle w:val="NormalBold"/>
      </w:pPr>
      <w:r w:rsidRPr="00477C67">
        <w:rPr>
          <w:rStyle w:val="HideTWBExt"/>
          <w:noProof w:val="0"/>
        </w:rPr>
        <w:t>&lt;Article&gt;</w:t>
      </w:r>
      <w:r w:rsidRPr="00477C67">
        <w:t>Considerando 44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87A833C" w14:textId="77777777" w:rsidTr="00127D63">
        <w:trPr>
          <w:trHeight w:hRule="exact" w:val="240"/>
          <w:jc w:val="center"/>
        </w:trPr>
        <w:tc>
          <w:tcPr>
            <w:tcW w:w="9752" w:type="dxa"/>
            <w:gridSpan w:val="2"/>
          </w:tcPr>
          <w:p w14:paraId="063A5FD1" w14:textId="77777777" w:rsidR="00B607D3" w:rsidRPr="00477C67" w:rsidRDefault="00B607D3" w:rsidP="00127D63"/>
        </w:tc>
      </w:tr>
      <w:tr w:rsidR="00B607D3" w:rsidRPr="00477C67" w14:paraId="1875BFA0" w14:textId="77777777" w:rsidTr="00127D63">
        <w:trPr>
          <w:trHeight w:val="240"/>
          <w:jc w:val="center"/>
        </w:trPr>
        <w:tc>
          <w:tcPr>
            <w:tcW w:w="4876" w:type="dxa"/>
          </w:tcPr>
          <w:p w14:paraId="5F095203" w14:textId="77777777" w:rsidR="00B607D3" w:rsidRPr="00477C67" w:rsidRDefault="00B607D3" w:rsidP="00127D63">
            <w:pPr>
              <w:pStyle w:val="AmColumnHeading"/>
            </w:pPr>
            <w:r w:rsidRPr="00477C67">
              <w:t>Texto da Comissão</w:t>
            </w:r>
          </w:p>
        </w:tc>
        <w:tc>
          <w:tcPr>
            <w:tcW w:w="4876" w:type="dxa"/>
          </w:tcPr>
          <w:p w14:paraId="039C264B" w14:textId="77777777" w:rsidR="00B607D3" w:rsidRPr="00477C67" w:rsidRDefault="00B607D3" w:rsidP="00127D63">
            <w:pPr>
              <w:pStyle w:val="AmColumnHeading"/>
            </w:pPr>
            <w:r w:rsidRPr="00477C67">
              <w:t>Alteração</w:t>
            </w:r>
          </w:p>
        </w:tc>
      </w:tr>
      <w:tr w:rsidR="00B607D3" w:rsidRPr="00477C67" w14:paraId="53893FB8" w14:textId="77777777" w:rsidTr="00127D63">
        <w:trPr>
          <w:jc w:val="center"/>
        </w:trPr>
        <w:tc>
          <w:tcPr>
            <w:tcW w:w="4876" w:type="dxa"/>
          </w:tcPr>
          <w:p w14:paraId="78450F53" w14:textId="762B29A9"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vida familiar </w:t>
            </w:r>
            <w:r w:rsidRPr="00477C67">
              <w:rPr>
                <w:b/>
                <w:bCs/>
                <w:i/>
                <w:iCs/>
              </w:rPr>
              <w:t>deve</w:t>
            </w:r>
            <w:r w:rsidRPr="00477C67">
              <w:t xml:space="preserve"> constituir </w:t>
            </w:r>
            <w:r w:rsidRPr="00477C67">
              <w:rPr>
                <w:b/>
                <w:i/>
              </w:rPr>
              <w:t>uma preocupação fundamental</w:t>
            </w:r>
            <w:r w:rsidRPr="00477C67">
              <w:t xml:space="preserve"> dos Estados</w:t>
            </w:r>
            <w:r w:rsidR="00127D63">
              <w:noBreakHyphen/>
            </w:r>
            <w:r w:rsidRPr="00477C67">
              <w:t>Membros ao aplicarem o presente regulamento.</w:t>
            </w:r>
          </w:p>
        </w:tc>
        <w:tc>
          <w:tcPr>
            <w:tcW w:w="4876" w:type="dxa"/>
          </w:tcPr>
          <w:p w14:paraId="0C69D7D2" w14:textId="74578D12"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w:t>
            </w:r>
            <w:r w:rsidRPr="00477C67">
              <w:rPr>
                <w:b/>
                <w:i/>
              </w:rPr>
              <w:t>segurança dos cidadãos dos Estados</w:t>
            </w:r>
            <w:r w:rsidR="00127D63">
              <w:rPr>
                <w:b/>
                <w:i/>
              </w:rPr>
              <w:noBreakHyphen/>
            </w:r>
            <w:r w:rsidRPr="00477C67">
              <w:rPr>
                <w:b/>
                <w:i/>
              </w:rPr>
              <w:t>Membros, pela</w:t>
            </w:r>
            <w:r w:rsidRPr="00477C67">
              <w:t xml:space="preserve"> vida </w:t>
            </w:r>
            <w:r w:rsidRPr="00477C67">
              <w:rPr>
                <w:b/>
                <w:bCs/>
                <w:i/>
                <w:iCs/>
              </w:rPr>
              <w:t>sua</w:t>
            </w:r>
            <w:r w:rsidRPr="00477C67">
              <w:t xml:space="preserve"> familiar </w:t>
            </w:r>
            <w:r w:rsidRPr="00477C67">
              <w:rPr>
                <w:b/>
                <w:i/>
              </w:rPr>
              <w:t>e pelo seu modo de vida europeu, bem como o direito à autodeterminação dos povos dos Estados</w:t>
            </w:r>
            <w:r w:rsidR="00127D63">
              <w:rPr>
                <w:b/>
                <w:i/>
              </w:rPr>
              <w:noBreakHyphen/>
            </w:r>
            <w:r w:rsidRPr="00477C67">
              <w:rPr>
                <w:b/>
                <w:i/>
              </w:rPr>
              <w:t>Membros devem</w:t>
            </w:r>
            <w:r w:rsidRPr="00477C67">
              <w:t xml:space="preserve"> constituir </w:t>
            </w:r>
            <w:r w:rsidRPr="00477C67">
              <w:rPr>
                <w:b/>
                <w:i/>
              </w:rPr>
              <w:t>as preocupações fundamentais</w:t>
            </w:r>
            <w:r w:rsidRPr="00477C67">
              <w:t xml:space="preserve"> dos Estados</w:t>
            </w:r>
            <w:r w:rsidR="00127D63">
              <w:noBreakHyphen/>
            </w:r>
            <w:r w:rsidRPr="00477C67">
              <w:t>Membros ao aplicarem o presente regulamento.</w:t>
            </w:r>
          </w:p>
        </w:tc>
      </w:tr>
    </w:tbl>
    <w:p w14:paraId="535E6B0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83CEF0A" w14:textId="77777777" w:rsidR="00B607D3" w:rsidRPr="00477C67" w:rsidRDefault="00B607D3" w:rsidP="00B607D3">
      <w:r w:rsidRPr="00477C67">
        <w:rPr>
          <w:rStyle w:val="HideTWBExt"/>
          <w:noProof w:val="0"/>
        </w:rPr>
        <w:t>&lt;/Amend&gt;</w:t>
      </w:r>
    </w:p>
    <w:p w14:paraId="1F69B9B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542</w:t>
      </w:r>
      <w:r w:rsidRPr="00477C67">
        <w:rPr>
          <w:rStyle w:val="HideTWBExt"/>
          <w:noProof w:val="0"/>
        </w:rPr>
        <w:t>&lt;/NumAm&gt;</w:t>
      </w:r>
    </w:p>
    <w:p w14:paraId="36078923"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5A24D8C2" w14:textId="77777777" w:rsidR="00B607D3" w:rsidRPr="00477C67" w:rsidRDefault="00B607D3" w:rsidP="00B607D3">
      <w:pPr>
        <w:pStyle w:val="NormalBold"/>
      </w:pPr>
      <w:r w:rsidRPr="00477C67">
        <w:rPr>
          <w:rStyle w:val="HideTWBExt"/>
          <w:noProof w:val="0"/>
        </w:rPr>
        <w:t>&lt;/RepeatBlock-By&gt;</w:t>
      </w:r>
    </w:p>
    <w:p w14:paraId="529C6A8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5AFDE5D" w14:textId="77777777" w:rsidR="00B607D3" w:rsidRPr="00477C67" w:rsidRDefault="00B607D3" w:rsidP="00B607D3">
      <w:pPr>
        <w:pStyle w:val="NormalBold"/>
      </w:pPr>
      <w:r w:rsidRPr="00477C67">
        <w:rPr>
          <w:rStyle w:val="HideTWBExt"/>
          <w:noProof w:val="0"/>
        </w:rPr>
        <w:t>&lt;Article&gt;</w:t>
      </w:r>
      <w:r w:rsidRPr="00477C67">
        <w:t>Considerando 44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E1B7A03" w14:textId="77777777" w:rsidTr="00127D63">
        <w:trPr>
          <w:trHeight w:hRule="exact" w:val="240"/>
          <w:jc w:val="center"/>
        </w:trPr>
        <w:tc>
          <w:tcPr>
            <w:tcW w:w="9752" w:type="dxa"/>
            <w:gridSpan w:val="2"/>
          </w:tcPr>
          <w:p w14:paraId="56F27265" w14:textId="77777777" w:rsidR="00B607D3" w:rsidRPr="00477C67" w:rsidRDefault="00B607D3" w:rsidP="00127D63"/>
        </w:tc>
      </w:tr>
      <w:tr w:rsidR="00B607D3" w:rsidRPr="00477C67" w14:paraId="6069F10D" w14:textId="77777777" w:rsidTr="00127D63">
        <w:trPr>
          <w:trHeight w:val="240"/>
          <w:jc w:val="center"/>
        </w:trPr>
        <w:tc>
          <w:tcPr>
            <w:tcW w:w="4876" w:type="dxa"/>
          </w:tcPr>
          <w:p w14:paraId="6F249F73" w14:textId="77777777" w:rsidR="00B607D3" w:rsidRPr="00477C67" w:rsidRDefault="00B607D3" w:rsidP="00127D63">
            <w:pPr>
              <w:pStyle w:val="AmColumnHeading"/>
            </w:pPr>
            <w:r w:rsidRPr="00477C67">
              <w:t>Texto da Comissão</w:t>
            </w:r>
          </w:p>
        </w:tc>
        <w:tc>
          <w:tcPr>
            <w:tcW w:w="4876" w:type="dxa"/>
          </w:tcPr>
          <w:p w14:paraId="6B06013A" w14:textId="77777777" w:rsidR="00B607D3" w:rsidRPr="00477C67" w:rsidRDefault="00B607D3" w:rsidP="00127D63">
            <w:pPr>
              <w:pStyle w:val="AmColumnHeading"/>
            </w:pPr>
            <w:r w:rsidRPr="00477C67">
              <w:t>Alteração</w:t>
            </w:r>
          </w:p>
        </w:tc>
      </w:tr>
      <w:tr w:rsidR="00B607D3" w:rsidRPr="00477C67" w14:paraId="071C6DC8" w14:textId="77777777" w:rsidTr="00127D63">
        <w:trPr>
          <w:jc w:val="center"/>
        </w:trPr>
        <w:tc>
          <w:tcPr>
            <w:tcW w:w="4876" w:type="dxa"/>
          </w:tcPr>
          <w:p w14:paraId="5B51579D" w14:textId="727EB102" w:rsidR="00B607D3" w:rsidRPr="00477C67" w:rsidRDefault="00B607D3" w:rsidP="00127D63">
            <w:pPr>
              <w:pStyle w:val="Normal6a"/>
            </w:pPr>
            <w:r w:rsidRPr="00477C67">
              <w:t>(44)</w:t>
            </w:r>
            <w:r w:rsidRPr="00477C67">
              <w:tab/>
              <w:t>De acordo com a Convenção Europeia para a Proteção dos Direitos Humanos e das Liberdades Fundamentais, reconhecida pela Carta dos Direitos Fundamentais da União Europeia, o respeito pela vida familiar deve constituir uma preocupação fundamental dos Estados</w:t>
            </w:r>
            <w:r w:rsidR="00127D63">
              <w:noBreakHyphen/>
            </w:r>
            <w:r w:rsidRPr="00477C67">
              <w:t>Membros ao aplicarem o presente regulamento.</w:t>
            </w:r>
          </w:p>
        </w:tc>
        <w:tc>
          <w:tcPr>
            <w:tcW w:w="4876" w:type="dxa"/>
          </w:tcPr>
          <w:p w14:paraId="5A9AFE58" w14:textId="668424FF" w:rsidR="00B607D3" w:rsidRPr="00477C67" w:rsidRDefault="00B607D3" w:rsidP="00127D63">
            <w:pPr>
              <w:pStyle w:val="Normal6a"/>
            </w:pPr>
            <w:r w:rsidRPr="00477C67">
              <w:t>(44)</w:t>
            </w:r>
            <w:r w:rsidRPr="00477C67">
              <w:tab/>
              <w:t>De acordo com a Convenção Europeia para a Proteção dos Direitos Humanos e das Liberdades Fundamentais, reconhecida pela Carta dos Direitos Fundamentais da União Europeia, o respeito pela vida familiar deve constituir uma preocupação fundamental dos Estados</w:t>
            </w:r>
            <w:r w:rsidR="00127D63">
              <w:noBreakHyphen/>
            </w:r>
            <w:r w:rsidRPr="00477C67">
              <w:t xml:space="preserve">Membros ao aplicarem o presente regulamento. </w:t>
            </w:r>
            <w:r w:rsidRPr="00477C67">
              <w:rPr>
                <w:b/>
                <w:i/>
              </w:rPr>
              <w:t>No entanto, deve ser consagrada atenção especial para evitar que as disposições que garantem o respeito pela vida familiar sejam objeto de abusos.</w:t>
            </w:r>
          </w:p>
        </w:tc>
      </w:tr>
    </w:tbl>
    <w:p w14:paraId="68AC5623"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36717DAB" w14:textId="77777777" w:rsidR="00B607D3" w:rsidRPr="00092B88" w:rsidRDefault="00B607D3" w:rsidP="00B607D3">
      <w:pPr>
        <w:rPr>
          <w:lang w:val="fr-BE"/>
        </w:rPr>
      </w:pPr>
      <w:r w:rsidRPr="00092B88">
        <w:rPr>
          <w:rStyle w:val="HideTWBExt"/>
          <w:noProof w:val="0"/>
          <w:lang w:val="fr-BE"/>
        </w:rPr>
        <w:t>&lt;/Amend&gt;</w:t>
      </w:r>
    </w:p>
    <w:p w14:paraId="4CE5A1E7"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543</w:t>
      </w:r>
      <w:r w:rsidRPr="00092B88">
        <w:rPr>
          <w:rStyle w:val="HideTWBExt"/>
          <w:noProof w:val="0"/>
          <w:lang w:val="fr-BE"/>
        </w:rPr>
        <w:t>&lt;/NumAm&gt;</w:t>
      </w:r>
    </w:p>
    <w:p w14:paraId="20810BC3"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11AD0073" w14:textId="77777777" w:rsidR="00B607D3" w:rsidRPr="00092B88" w:rsidRDefault="00B607D3" w:rsidP="00B607D3">
      <w:pPr>
        <w:pStyle w:val="NormalBold"/>
        <w:rPr>
          <w:lang w:val="fr-BE"/>
        </w:rPr>
      </w:pPr>
      <w:r w:rsidRPr="00092B88">
        <w:rPr>
          <w:rStyle w:val="HideTWBExt"/>
          <w:noProof w:val="0"/>
          <w:lang w:val="fr-BE"/>
        </w:rPr>
        <w:t>&lt;/RepeatBlock-By&gt;</w:t>
      </w:r>
    </w:p>
    <w:p w14:paraId="34F6EFA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053C1A5" w14:textId="77777777" w:rsidR="00B607D3" w:rsidRPr="00477C67" w:rsidRDefault="00B607D3" w:rsidP="00B607D3">
      <w:pPr>
        <w:pStyle w:val="NormalBold"/>
      </w:pPr>
      <w:r w:rsidRPr="00477C67">
        <w:rPr>
          <w:rStyle w:val="HideTWBExt"/>
          <w:noProof w:val="0"/>
        </w:rPr>
        <w:t>&lt;Article&gt;</w:t>
      </w:r>
      <w:r w:rsidRPr="00477C67">
        <w:t>Considerando 44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8FB40E3" w14:textId="77777777" w:rsidTr="00127D63">
        <w:trPr>
          <w:trHeight w:hRule="exact" w:val="240"/>
          <w:jc w:val="center"/>
        </w:trPr>
        <w:tc>
          <w:tcPr>
            <w:tcW w:w="9752" w:type="dxa"/>
            <w:gridSpan w:val="2"/>
          </w:tcPr>
          <w:p w14:paraId="2838755D" w14:textId="77777777" w:rsidR="00B607D3" w:rsidRPr="00477C67" w:rsidRDefault="00B607D3" w:rsidP="00127D63"/>
        </w:tc>
      </w:tr>
      <w:tr w:rsidR="00B607D3" w:rsidRPr="00477C67" w14:paraId="2F516173" w14:textId="77777777" w:rsidTr="00127D63">
        <w:trPr>
          <w:trHeight w:val="240"/>
          <w:jc w:val="center"/>
        </w:trPr>
        <w:tc>
          <w:tcPr>
            <w:tcW w:w="4876" w:type="dxa"/>
          </w:tcPr>
          <w:p w14:paraId="79F50CFE" w14:textId="77777777" w:rsidR="00B607D3" w:rsidRPr="00477C67" w:rsidRDefault="00B607D3" w:rsidP="00127D63">
            <w:pPr>
              <w:pStyle w:val="AmColumnHeading"/>
            </w:pPr>
            <w:r w:rsidRPr="00477C67">
              <w:t>Texto da Comissão</w:t>
            </w:r>
          </w:p>
        </w:tc>
        <w:tc>
          <w:tcPr>
            <w:tcW w:w="4876" w:type="dxa"/>
          </w:tcPr>
          <w:p w14:paraId="490065E2" w14:textId="77777777" w:rsidR="00B607D3" w:rsidRPr="00477C67" w:rsidRDefault="00B607D3" w:rsidP="00127D63">
            <w:pPr>
              <w:pStyle w:val="AmColumnHeading"/>
            </w:pPr>
            <w:r w:rsidRPr="00477C67">
              <w:t>Alteração</w:t>
            </w:r>
          </w:p>
        </w:tc>
      </w:tr>
      <w:tr w:rsidR="00B607D3" w:rsidRPr="00477C67" w14:paraId="5D943C07" w14:textId="77777777" w:rsidTr="00127D63">
        <w:trPr>
          <w:jc w:val="center"/>
        </w:trPr>
        <w:tc>
          <w:tcPr>
            <w:tcW w:w="4876" w:type="dxa"/>
          </w:tcPr>
          <w:p w14:paraId="60144427" w14:textId="7A37CFC1" w:rsidR="00B607D3" w:rsidRPr="00477C67" w:rsidRDefault="00B607D3" w:rsidP="00127D63">
            <w:pPr>
              <w:pStyle w:val="Normal6a"/>
            </w:pPr>
            <w:r w:rsidRPr="00477C67">
              <w:t>(44)</w:t>
            </w:r>
            <w:r w:rsidRPr="00477C67">
              <w:tab/>
              <w:t>De acordo com a Convenção Europeia para a Proteção dos Direitos Humanos e das Liberdades Fundamentais, reconhecida pela Carta dos Direitos Fundamentais da União Europeia, o respeito pela vida familiar deve constituir uma preocupação fundamental dos Estados</w:t>
            </w:r>
            <w:r w:rsidR="00127D63">
              <w:noBreakHyphen/>
            </w:r>
            <w:r w:rsidRPr="00477C67">
              <w:t>Membros ao aplicarem o presente regulamento.</w:t>
            </w:r>
          </w:p>
        </w:tc>
        <w:tc>
          <w:tcPr>
            <w:tcW w:w="4876" w:type="dxa"/>
          </w:tcPr>
          <w:p w14:paraId="04878209" w14:textId="4B6DCA47"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vida </w:t>
            </w:r>
            <w:r w:rsidRPr="00477C67">
              <w:rPr>
                <w:b/>
                <w:i/>
              </w:rPr>
              <w:t>privada e</w:t>
            </w:r>
            <w:r w:rsidRPr="00477C67">
              <w:t xml:space="preserve"> familiar</w:t>
            </w:r>
            <w:r w:rsidRPr="00477C67">
              <w:rPr>
                <w:b/>
                <w:i/>
              </w:rPr>
              <w:t>, bem como pelo princípio da não discriminação,</w:t>
            </w:r>
            <w:r w:rsidRPr="00477C67">
              <w:t xml:space="preserve"> deve constituir uma preocupação fundamental dos Estados</w:t>
            </w:r>
            <w:r w:rsidR="00127D63">
              <w:noBreakHyphen/>
            </w:r>
            <w:r w:rsidRPr="00477C67">
              <w:t>Membros ao aplicarem o presente regulamento.</w:t>
            </w:r>
          </w:p>
        </w:tc>
      </w:tr>
    </w:tbl>
    <w:p w14:paraId="1ACFD18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1A6F57A" w14:textId="77777777" w:rsidR="00B607D3" w:rsidRPr="00477C67" w:rsidRDefault="00B607D3" w:rsidP="00B607D3">
      <w:r w:rsidRPr="00477C67">
        <w:rPr>
          <w:rStyle w:val="HideTWBExt"/>
          <w:noProof w:val="0"/>
        </w:rPr>
        <w:t>&lt;/Amend&gt;</w:t>
      </w:r>
    </w:p>
    <w:p w14:paraId="437446D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544</w:t>
      </w:r>
      <w:r w:rsidRPr="00477C67">
        <w:rPr>
          <w:rStyle w:val="HideTWBExt"/>
          <w:noProof w:val="0"/>
        </w:rPr>
        <w:t>&lt;/NumAm&gt;</w:t>
      </w:r>
    </w:p>
    <w:p w14:paraId="5ECF3070" w14:textId="6DC4ADAF"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4D8217FF" w14:textId="77777777" w:rsidR="00B607D3" w:rsidRPr="00477C67" w:rsidRDefault="00B607D3" w:rsidP="00B607D3">
      <w:pPr>
        <w:pStyle w:val="NormalBold"/>
      </w:pPr>
      <w:r w:rsidRPr="00477C67">
        <w:rPr>
          <w:rStyle w:val="HideTWBExt"/>
          <w:noProof w:val="0"/>
        </w:rPr>
        <w:t>&lt;/RepeatBlock-By&gt;</w:t>
      </w:r>
    </w:p>
    <w:p w14:paraId="12DF6D4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06FF5E4" w14:textId="77777777" w:rsidR="00B607D3" w:rsidRPr="00477C67" w:rsidRDefault="00B607D3" w:rsidP="00B607D3">
      <w:pPr>
        <w:pStyle w:val="NormalBold"/>
      </w:pPr>
      <w:r w:rsidRPr="00477C67">
        <w:rPr>
          <w:rStyle w:val="HideTWBExt"/>
          <w:noProof w:val="0"/>
        </w:rPr>
        <w:t>&lt;Article&gt;</w:t>
      </w:r>
      <w:r w:rsidRPr="00477C67">
        <w:t>Considerando 44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D3729D9" w14:textId="77777777" w:rsidTr="00127D63">
        <w:trPr>
          <w:trHeight w:hRule="exact" w:val="240"/>
          <w:jc w:val="center"/>
        </w:trPr>
        <w:tc>
          <w:tcPr>
            <w:tcW w:w="9752" w:type="dxa"/>
            <w:gridSpan w:val="2"/>
          </w:tcPr>
          <w:p w14:paraId="0238EF0B" w14:textId="77777777" w:rsidR="00B607D3" w:rsidRPr="00477C67" w:rsidRDefault="00B607D3" w:rsidP="00127D63"/>
        </w:tc>
      </w:tr>
      <w:tr w:rsidR="00B607D3" w:rsidRPr="00477C67" w14:paraId="26BE232A" w14:textId="77777777" w:rsidTr="00127D63">
        <w:trPr>
          <w:trHeight w:val="240"/>
          <w:jc w:val="center"/>
        </w:trPr>
        <w:tc>
          <w:tcPr>
            <w:tcW w:w="4876" w:type="dxa"/>
          </w:tcPr>
          <w:p w14:paraId="284D5429" w14:textId="77777777" w:rsidR="00B607D3" w:rsidRPr="00477C67" w:rsidRDefault="00B607D3" w:rsidP="00127D63">
            <w:pPr>
              <w:pStyle w:val="AmColumnHeading"/>
            </w:pPr>
            <w:r w:rsidRPr="00477C67">
              <w:t>Texto da Comissão</w:t>
            </w:r>
          </w:p>
        </w:tc>
        <w:tc>
          <w:tcPr>
            <w:tcW w:w="4876" w:type="dxa"/>
          </w:tcPr>
          <w:p w14:paraId="39A269B5" w14:textId="77777777" w:rsidR="00B607D3" w:rsidRPr="00477C67" w:rsidRDefault="00B607D3" w:rsidP="00127D63">
            <w:pPr>
              <w:pStyle w:val="AmColumnHeading"/>
            </w:pPr>
            <w:r w:rsidRPr="00477C67">
              <w:t>Alteração</w:t>
            </w:r>
          </w:p>
        </w:tc>
      </w:tr>
      <w:tr w:rsidR="00B607D3" w:rsidRPr="00477C67" w14:paraId="4041B0F0" w14:textId="77777777" w:rsidTr="00127D63">
        <w:trPr>
          <w:jc w:val="center"/>
        </w:trPr>
        <w:tc>
          <w:tcPr>
            <w:tcW w:w="4876" w:type="dxa"/>
          </w:tcPr>
          <w:p w14:paraId="6757D700" w14:textId="3E1CAF76"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vida familiar deve constituir </w:t>
            </w:r>
            <w:r w:rsidRPr="00477C67">
              <w:rPr>
                <w:b/>
                <w:i/>
              </w:rPr>
              <w:t>uma</w:t>
            </w:r>
            <w:r w:rsidRPr="00477C67">
              <w:t xml:space="preserve"> preocupação fundamental dos Estados</w:t>
            </w:r>
            <w:r w:rsidR="00127D63">
              <w:noBreakHyphen/>
            </w:r>
            <w:r w:rsidRPr="00477C67">
              <w:t>Membros ao aplicarem o presente regulamento.</w:t>
            </w:r>
          </w:p>
        </w:tc>
        <w:tc>
          <w:tcPr>
            <w:tcW w:w="4876" w:type="dxa"/>
          </w:tcPr>
          <w:p w14:paraId="2FE0058D" w14:textId="7F10ECF8"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vida </w:t>
            </w:r>
            <w:r w:rsidRPr="00477C67">
              <w:rPr>
                <w:b/>
                <w:i/>
              </w:rPr>
              <w:t>privada e</w:t>
            </w:r>
            <w:r w:rsidRPr="00477C67">
              <w:t xml:space="preserve"> familiar</w:t>
            </w:r>
            <w:r w:rsidRPr="00477C67">
              <w:rPr>
                <w:b/>
                <w:i/>
              </w:rPr>
              <w:t>, bem como pelo princípio da não discriminação,</w:t>
            </w:r>
            <w:r w:rsidRPr="00477C67">
              <w:t xml:space="preserve"> deve constituir </w:t>
            </w:r>
            <w:r w:rsidRPr="00477C67">
              <w:rPr>
                <w:b/>
                <w:i/>
              </w:rPr>
              <w:t>a</w:t>
            </w:r>
            <w:r w:rsidRPr="00477C67">
              <w:t xml:space="preserve"> preocupação fundamental dos Estados</w:t>
            </w:r>
            <w:r w:rsidR="00127D63">
              <w:noBreakHyphen/>
            </w:r>
            <w:r w:rsidRPr="00477C67">
              <w:t>Membros ao aplicarem o presente regulamento.</w:t>
            </w:r>
          </w:p>
        </w:tc>
      </w:tr>
    </w:tbl>
    <w:p w14:paraId="332DC24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D83D903" w14:textId="77777777" w:rsidR="00B607D3" w:rsidRPr="00477C67" w:rsidRDefault="00B607D3" w:rsidP="00B607D3">
      <w:r w:rsidRPr="00477C67">
        <w:rPr>
          <w:rStyle w:val="HideTWBExt"/>
          <w:noProof w:val="0"/>
        </w:rPr>
        <w:t>&lt;/Amend&gt;</w:t>
      </w:r>
    </w:p>
    <w:p w14:paraId="792C881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545</w:t>
      </w:r>
      <w:r w:rsidRPr="00477C67">
        <w:rPr>
          <w:rStyle w:val="HideTWBExt"/>
          <w:noProof w:val="0"/>
        </w:rPr>
        <w:t>&lt;/NumAm&gt;</w:t>
      </w:r>
    </w:p>
    <w:p w14:paraId="3C6E512B"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6F2CC50C" w14:textId="77777777" w:rsidR="00B607D3" w:rsidRPr="00477C67" w:rsidRDefault="00B607D3" w:rsidP="00B607D3">
      <w:pPr>
        <w:pStyle w:val="NormalBold"/>
      </w:pPr>
      <w:r w:rsidRPr="00477C67">
        <w:rPr>
          <w:rStyle w:val="HideTWBExt"/>
          <w:noProof w:val="0"/>
        </w:rPr>
        <w:t>&lt;/RepeatBlock-By&gt;</w:t>
      </w:r>
    </w:p>
    <w:p w14:paraId="239042D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5FFD4D" w14:textId="77777777" w:rsidR="00B607D3" w:rsidRPr="00477C67" w:rsidRDefault="00B607D3" w:rsidP="00B607D3">
      <w:pPr>
        <w:pStyle w:val="NormalBold"/>
      </w:pPr>
      <w:r w:rsidRPr="00477C67">
        <w:rPr>
          <w:rStyle w:val="HideTWBExt"/>
          <w:noProof w:val="0"/>
        </w:rPr>
        <w:t>&lt;Article&gt;</w:t>
      </w:r>
      <w:r w:rsidRPr="00477C67">
        <w:t>Considerando 44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1E88AF4" w14:textId="77777777" w:rsidTr="00127D63">
        <w:trPr>
          <w:trHeight w:hRule="exact" w:val="240"/>
          <w:jc w:val="center"/>
        </w:trPr>
        <w:tc>
          <w:tcPr>
            <w:tcW w:w="9752" w:type="dxa"/>
            <w:gridSpan w:val="2"/>
          </w:tcPr>
          <w:p w14:paraId="2D8567B6" w14:textId="77777777" w:rsidR="00B607D3" w:rsidRPr="00477C67" w:rsidRDefault="00B607D3" w:rsidP="00127D63"/>
        </w:tc>
      </w:tr>
      <w:tr w:rsidR="00B607D3" w:rsidRPr="00477C67" w14:paraId="403C1A21" w14:textId="77777777" w:rsidTr="00127D63">
        <w:trPr>
          <w:trHeight w:val="240"/>
          <w:jc w:val="center"/>
        </w:trPr>
        <w:tc>
          <w:tcPr>
            <w:tcW w:w="4876" w:type="dxa"/>
          </w:tcPr>
          <w:p w14:paraId="0127AAAE" w14:textId="77777777" w:rsidR="00B607D3" w:rsidRPr="00477C67" w:rsidRDefault="00B607D3" w:rsidP="00127D63">
            <w:pPr>
              <w:pStyle w:val="AmColumnHeading"/>
            </w:pPr>
            <w:r w:rsidRPr="00477C67">
              <w:t>Texto da Comissão</w:t>
            </w:r>
          </w:p>
        </w:tc>
        <w:tc>
          <w:tcPr>
            <w:tcW w:w="4876" w:type="dxa"/>
          </w:tcPr>
          <w:p w14:paraId="69CB8862" w14:textId="77777777" w:rsidR="00B607D3" w:rsidRPr="00477C67" w:rsidRDefault="00B607D3" w:rsidP="00127D63">
            <w:pPr>
              <w:pStyle w:val="AmColumnHeading"/>
            </w:pPr>
            <w:r w:rsidRPr="00477C67">
              <w:t>Alteração</w:t>
            </w:r>
          </w:p>
        </w:tc>
      </w:tr>
      <w:tr w:rsidR="00B607D3" w:rsidRPr="00477C67" w14:paraId="1F0FA22F" w14:textId="77777777" w:rsidTr="00127D63">
        <w:trPr>
          <w:jc w:val="center"/>
        </w:trPr>
        <w:tc>
          <w:tcPr>
            <w:tcW w:w="4876" w:type="dxa"/>
          </w:tcPr>
          <w:p w14:paraId="5CC332F6" w14:textId="41AEAA6A"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w:t>
            </w:r>
            <w:r w:rsidRPr="00477C67">
              <w:rPr>
                <w:b/>
                <w:i/>
              </w:rPr>
              <w:t>o respeito pela</w:t>
            </w:r>
            <w:r w:rsidRPr="00477C67">
              <w:t xml:space="preserve"> vida </w:t>
            </w:r>
            <w:r w:rsidRPr="00477C67">
              <w:rPr>
                <w:b/>
                <w:bCs/>
                <w:i/>
                <w:iCs/>
              </w:rPr>
              <w:t>familiar</w:t>
            </w:r>
            <w:r w:rsidRPr="00477C67">
              <w:t xml:space="preserve"> deve constituir uma preocupação fundamental dos Estados</w:t>
            </w:r>
            <w:r w:rsidR="00127D63">
              <w:noBreakHyphen/>
            </w:r>
            <w:r w:rsidRPr="00477C67">
              <w:t>Membros ao aplicarem o presente regulamento.</w:t>
            </w:r>
          </w:p>
        </w:tc>
        <w:tc>
          <w:tcPr>
            <w:tcW w:w="4876" w:type="dxa"/>
          </w:tcPr>
          <w:p w14:paraId="4786F271" w14:textId="11DBE7BE"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w:t>
            </w:r>
            <w:r w:rsidRPr="00477C67">
              <w:rPr>
                <w:b/>
                <w:i/>
              </w:rPr>
              <w:t>a preservação do modo de</w:t>
            </w:r>
            <w:r w:rsidRPr="00477C67">
              <w:t xml:space="preserve"> vida </w:t>
            </w:r>
            <w:r w:rsidRPr="00477C67">
              <w:rPr>
                <w:b/>
                <w:bCs/>
                <w:i/>
                <w:iCs/>
              </w:rPr>
              <w:t>europeu</w:t>
            </w:r>
            <w:r w:rsidRPr="00477C67">
              <w:t xml:space="preserve"> deve constituir uma preocupação fundamental dos Estados</w:t>
            </w:r>
            <w:r w:rsidR="00127D63">
              <w:noBreakHyphen/>
            </w:r>
            <w:r w:rsidRPr="00477C67">
              <w:t>Membros ao aplicarem o presente regulamento.</w:t>
            </w:r>
          </w:p>
        </w:tc>
      </w:tr>
    </w:tbl>
    <w:p w14:paraId="35CDA35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D001846" w14:textId="77777777" w:rsidR="00B607D3" w:rsidRPr="00477C67" w:rsidRDefault="00B607D3" w:rsidP="00B607D3">
      <w:r w:rsidRPr="00477C67">
        <w:rPr>
          <w:rStyle w:val="HideTWBExt"/>
          <w:noProof w:val="0"/>
        </w:rPr>
        <w:t>&lt;/Amend&gt;</w:t>
      </w:r>
    </w:p>
    <w:p w14:paraId="332A7C4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546</w:t>
      </w:r>
      <w:r w:rsidRPr="00477C67">
        <w:rPr>
          <w:rStyle w:val="HideTWBExt"/>
          <w:noProof w:val="0"/>
        </w:rPr>
        <w:t>&lt;/NumAm&gt;</w:t>
      </w:r>
    </w:p>
    <w:p w14:paraId="7FEFB006"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2940C167" w14:textId="77777777" w:rsidR="00B607D3" w:rsidRPr="00477C67" w:rsidRDefault="00B607D3" w:rsidP="00B607D3">
      <w:pPr>
        <w:pStyle w:val="NormalBold"/>
      </w:pPr>
      <w:r w:rsidRPr="00477C67">
        <w:rPr>
          <w:rStyle w:val="HideTWBExt"/>
          <w:noProof w:val="0"/>
        </w:rPr>
        <w:t>&lt;/RepeatBlock-By&gt;</w:t>
      </w:r>
    </w:p>
    <w:p w14:paraId="3448639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820484E" w14:textId="77777777" w:rsidR="00B607D3" w:rsidRPr="00477C67" w:rsidRDefault="00B607D3" w:rsidP="00B607D3">
      <w:pPr>
        <w:pStyle w:val="NormalBold"/>
      </w:pPr>
      <w:r w:rsidRPr="00477C67">
        <w:rPr>
          <w:rStyle w:val="HideTWBExt"/>
          <w:noProof w:val="0"/>
        </w:rPr>
        <w:t>&lt;Article&gt;</w:t>
      </w:r>
      <w:r w:rsidRPr="00477C67">
        <w:t>Considerando 44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5258397" w14:textId="77777777" w:rsidTr="00127D63">
        <w:trPr>
          <w:trHeight w:hRule="exact" w:val="240"/>
          <w:jc w:val="center"/>
        </w:trPr>
        <w:tc>
          <w:tcPr>
            <w:tcW w:w="9752" w:type="dxa"/>
            <w:gridSpan w:val="2"/>
          </w:tcPr>
          <w:p w14:paraId="6982ACA1" w14:textId="77777777" w:rsidR="00B607D3" w:rsidRPr="00477C67" w:rsidRDefault="00B607D3" w:rsidP="00127D63"/>
        </w:tc>
      </w:tr>
      <w:tr w:rsidR="00B607D3" w:rsidRPr="00477C67" w14:paraId="03599F22" w14:textId="77777777" w:rsidTr="00127D63">
        <w:trPr>
          <w:trHeight w:val="240"/>
          <w:jc w:val="center"/>
        </w:trPr>
        <w:tc>
          <w:tcPr>
            <w:tcW w:w="4876" w:type="dxa"/>
          </w:tcPr>
          <w:p w14:paraId="1B360F4D" w14:textId="77777777" w:rsidR="00B607D3" w:rsidRPr="00477C67" w:rsidRDefault="00B607D3" w:rsidP="00127D63">
            <w:pPr>
              <w:pStyle w:val="AmColumnHeading"/>
            </w:pPr>
            <w:r w:rsidRPr="00477C67">
              <w:t>Texto da Comissão</w:t>
            </w:r>
          </w:p>
        </w:tc>
        <w:tc>
          <w:tcPr>
            <w:tcW w:w="4876" w:type="dxa"/>
          </w:tcPr>
          <w:p w14:paraId="03F5AF7A" w14:textId="77777777" w:rsidR="00B607D3" w:rsidRPr="00477C67" w:rsidRDefault="00B607D3" w:rsidP="00127D63">
            <w:pPr>
              <w:pStyle w:val="AmColumnHeading"/>
            </w:pPr>
            <w:r w:rsidRPr="00477C67">
              <w:t>Alteração</w:t>
            </w:r>
          </w:p>
        </w:tc>
      </w:tr>
      <w:tr w:rsidR="00B607D3" w:rsidRPr="00477C67" w14:paraId="6F9CB1C9" w14:textId="77777777" w:rsidTr="00127D63">
        <w:trPr>
          <w:jc w:val="center"/>
        </w:trPr>
        <w:tc>
          <w:tcPr>
            <w:tcW w:w="4876" w:type="dxa"/>
          </w:tcPr>
          <w:p w14:paraId="203A9D97" w14:textId="4FE9E2FD"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vida familiar deve </w:t>
            </w:r>
            <w:r w:rsidRPr="00477C67">
              <w:rPr>
                <w:b/>
                <w:i/>
              </w:rPr>
              <w:t>constituir uma preocupação fundamental dos</w:t>
            </w:r>
            <w:r w:rsidRPr="00477C67">
              <w:t xml:space="preserve"> Estados</w:t>
            </w:r>
            <w:r w:rsidR="00127D63">
              <w:noBreakHyphen/>
            </w:r>
            <w:r w:rsidRPr="00477C67">
              <w:t>Membros ao aplicarem o presente regulamento.</w:t>
            </w:r>
          </w:p>
        </w:tc>
        <w:tc>
          <w:tcPr>
            <w:tcW w:w="4876" w:type="dxa"/>
          </w:tcPr>
          <w:p w14:paraId="03BC7337" w14:textId="0D764705" w:rsidR="00B607D3" w:rsidRPr="00477C67" w:rsidRDefault="00B607D3" w:rsidP="00127D63">
            <w:pPr>
              <w:pStyle w:val="Normal6a"/>
            </w:pPr>
            <w:r w:rsidRPr="00477C67">
              <w:t>(44)</w:t>
            </w:r>
            <w:r w:rsidRPr="00477C67">
              <w:tab/>
              <w:t xml:space="preserve">De acordo com a Convenção Europeia para a Proteção dos Direitos Humanos e das Liberdades Fundamentais, reconhecida pela Carta dos Direitos Fundamentais da União Europeia, o respeito pela vida familiar deve </w:t>
            </w:r>
            <w:r w:rsidRPr="00477C67">
              <w:rPr>
                <w:b/>
                <w:i/>
              </w:rPr>
              <w:t>ser tido em conta pelos</w:t>
            </w:r>
            <w:r w:rsidRPr="00477C67">
              <w:t xml:space="preserve"> Estados</w:t>
            </w:r>
            <w:r w:rsidR="00127D63">
              <w:noBreakHyphen/>
            </w:r>
            <w:r w:rsidRPr="00477C67">
              <w:t>Membros ao aplicarem o presente regulamento.</w:t>
            </w:r>
          </w:p>
        </w:tc>
      </w:tr>
    </w:tbl>
    <w:p w14:paraId="695D5DA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3DDFF18B" w14:textId="77777777" w:rsidR="00B607D3" w:rsidRPr="00477C67" w:rsidRDefault="00B607D3" w:rsidP="00B607D3">
      <w:r w:rsidRPr="00477C67">
        <w:rPr>
          <w:rStyle w:val="HideTWBExt"/>
          <w:noProof w:val="0"/>
        </w:rPr>
        <w:t>&lt;/Amend&gt;</w:t>
      </w:r>
    </w:p>
    <w:p w14:paraId="632B9BE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547</w:t>
      </w:r>
      <w:r w:rsidRPr="00477C67">
        <w:rPr>
          <w:rStyle w:val="HideTWBExt"/>
          <w:noProof w:val="0"/>
        </w:rPr>
        <w:t>&lt;/NumAm&gt;</w:t>
      </w:r>
    </w:p>
    <w:p w14:paraId="1B08E302" w14:textId="4E049602"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3EF98165" w14:textId="77777777" w:rsidR="00B607D3" w:rsidRPr="00477C67" w:rsidRDefault="00B607D3" w:rsidP="00B607D3">
      <w:pPr>
        <w:pStyle w:val="NormalBold"/>
      </w:pPr>
      <w:r w:rsidRPr="00477C67">
        <w:rPr>
          <w:rStyle w:val="HideTWBExt"/>
          <w:noProof w:val="0"/>
        </w:rPr>
        <w:t>&lt;/RepeatBlock-By&gt;</w:t>
      </w:r>
    </w:p>
    <w:p w14:paraId="04E5C5F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E8C9D4" w14:textId="72B3EB86" w:rsidR="00B607D3" w:rsidRPr="00477C67" w:rsidRDefault="00B607D3" w:rsidP="00B607D3">
      <w:pPr>
        <w:pStyle w:val="NormalBold"/>
      </w:pPr>
      <w:r w:rsidRPr="00477C67">
        <w:rPr>
          <w:rStyle w:val="HideTWBExt"/>
          <w:noProof w:val="0"/>
        </w:rPr>
        <w:t>&lt;Article&gt;</w:t>
      </w:r>
      <w:r w:rsidRPr="00477C67">
        <w:t>Considerando 44</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EE6F655" w14:textId="77777777" w:rsidTr="00127D63">
        <w:trPr>
          <w:trHeight w:hRule="exact" w:val="240"/>
          <w:jc w:val="center"/>
        </w:trPr>
        <w:tc>
          <w:tcPr>
            <w:tcW w:w="9752" w:type="dxa"/>
            <w:gridSpan w:val="2"/>
          </w:tcPr>
          <w:p w14:paraId="6693CB31" w14:textId="77777777" w:rsidR="00B607D3" w:rsidRPr="00477C67" w:rsidRDefault="00B607D3" w:rsidP="00127D63"/>
        </w:tc>
      </w:tr>
      <w:tr w:rsidR="00B607D3" w:rsidRPr="00477C67" w14:paraId="4E83DE37" w14:textId="77777777" w:rsidTr="00127D63">
        <w:trPr>
          <w:trHeight w:val="240"/>
          <w:jc w:val="center"/>
        </w:trPr>
        <w:tc>
          <w:tcPr>
            <w:tcW w:w="4876" w:type="dxa"/>
          </w:tcPr>
          <w:p w14:paraId="0D850B6D" w14:textId="77777777" w:rsidR="00B607D3" w:rsidRPr="00477C67" w:rsidRDefault="00B607D3" w:rsidP="00127D63">
            <w:pPr>
              <w:pStyle w:val="AmColumnHeading"/>
            </w:pPr>
            <w:r w:rsidRPr="00477C67">
              <w:t>Texto da Comissão</w:t>
            </w:r>
          </w:p>
        </w:tc>
        <w:tc>
          <w:tcPr>
            <w:tcW w:w="4876" w:type="dxa"/>
          </w:tcPr>
          <w:p w14:paraId="44140154" w14:textId="77777777" w:rsidR="00B607D3" w:rsidRPr="00477C67" w:rsidRDefault="00B607D3" w:rsidP="00127D63">
            <w:pPr>
              <w:pStyle w:val="AmColumnHeading"/>
            </w:pPr>
            <w:r w:rsidRPr="00477C67">
              <w:t>Alteração</w:t>
            </w:r>
          </w:p>
        </w:tc>
      </w:tr>
      <w:tr w:rsidR="00B607D3" w:rsidRPr="00477C67" w14:paraId="4342D400" w14:textId="77777777" w:rsidTr="00127D63">
        <w:trPr>
          <w:jc w:val="center"/>
        </w:trPr>
        <w:tc>
          <w:tcPr>
            <w:tcW w:w="4876" w:type="dxa"/>
          </w:tcPr>
          <w:p w14:paraId="33F0B0A2" w14:textId="77777777" w:rsidR="00B607D3" w:rsidRPr="00477C67" w:rsidRDefault="00B607D3" w:rsidP="00127D63">
            <w:pPr>
              <w:pStyle w:val="Normal6a"/>
            </w:pPr>
          </w:p>
        </w:tc>
        <w:tc>
          <w:tcPr>
            <w:tcW w:w="4876" w:type="dxa"/>
          </w:tcPr>
          <w:p w14:paraId="33B509B9" w14:textId="439B92D5" w:rsidR="00B607D3" w:rsidRPr="00477C67" w:rsidRDefault="00B607D3" w:rsidP="00127D63">
            <w:pPr>
              <w:pStyle w:val="Normal6a"/>
            </w:pPr>
            <w:r w:rsidRPr="00477C67">
              <w:rPr>
                <w:b/>
                <w:i/>
              </w:rPr>
              <w:t>(44</w:t>
            </w:r>
            <w:r w:rsidR="00127D63">
              <w:rPr>
                <w:b/>
                <w:i/>
              </w:rPr>
              <w:noBreakHyphen/>
            </w:r>
            <w:r w:rsidRPr="00477C67">
              <w:rPr>
                <w:b/>
                <w:i/>
              </w:rPr>
              <w:t>A)</w:t>
            </w:r>
            <w:r w:rsidRPr="00477C67">
              <w:tab/>
            </w:r>
            <w:r w:rsidRPr="00477C67">
              <w:rPr>
                <w:b/>
                <w:i/>
              </w:rPr>
              <w:t>Ao aplicarem o presente regulamento, os Estados</w:t>
            </w:r>
            <w:r w:rsidR="00127D63">
              <w:rPr>
                <w:b/>
                <w:i/>
              </w:rPr>
              <w:noBreakHyphen/>
            </w:r>
            <w:r w:rsidRPr="00477C67">
              <w:rPr>
                <w:b/>
                <w:i/>
              </w:rPr>
              <w:t>Membros têm de respeitar as suas obrigações internacionais no que se refere aos apátridas, incluindo ao abrigo da Convenção sobre o Estatuto dos Apátridas, assinada em 28 de setembro de 1954, em Nova Iorque, e em conformidade com outros instrumentos do direito internacional em matéria de direitos humanos. Quando necessário, o tratamento reservado aos apátridas deve ser distinguido do reservado aos nacionais de países terceiros, tendo em devida conta as necessidades de proteção específicas dos primeiros.</w:t>
            </w:r>
          </w:p>
        </w:tc>
      </w:tr>
    </w:tbl>
    <w:p w14:paraId="75CBDD03"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28EAB434" w14:textId="77777777" w:rsidR="00B607D3" w:rsidRPr="00092B88" w:rsidRDefault="00B607D3" w:rsidP="00B607D3">
      <w:pPr>
        <w:rPr>
          <w:lang w:val="fr-BE"/>
        </w:rPr>
      </w:pPr>
      <w:r w:rsidRPr="00092B88">
        <w:rPr>
          <w:rStyle w:val="HideTWBExt"/>
          <w:noProof w:val="0"/>
          <w:lang w:val="fr-BE"/>
        </w:rPr>
        <w:t>&lt;/Amend&gt;</w:t>
      </w:r>
    </w:p>
    <w:p w14:paraId="145B3768"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548</w:t>
      </w:r>
      <w:r w:rsidRPr="00092B88">
        <w:rPr>
          <w:rStyle w:val="HideTWBExt"/>
          <w:noProof w:val="0"/>
          <w:lang w:val="fr-BE"/>
        </w:rPr>
        <w:t>&lt;/NumAm&gt;</w:t>
      </w:r>
    </w:p>
    <w:p w14:paraId="0A694C34"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049D1BF2" w14:textId="77777777" w:rsidR="00B607D3" w:rsidRPr="00092B88" w:rsidRDefault="00B607D3" w:rsidP="00B607D3">
      <w:pPr>
        <w:pStyle w:val="NormalBold"/>
        <w:rPr>
          <w:lang w:val="fr-BE"/>
        </w:rPr>
      </w:pPr>
      <w:r w:rsidRPr="00092B88">
        <w:rPr>
          <w:rStyle w:val="HideTWBExt"/>
          <w:noProof w:val="0"/>
          <w:lang w:val="fr-BE"/>
        </w:rPr>
        <w:t>&lt;/RepeatBlock-By&gt;</w:t>
      </w:r>
    </w:p>
    <w:p w14:paraId="1A45B71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F8E5661" w14:textId="7D4CEB99" w:rsidR="00B607D3" w:rsidRPr="00477C67" w:rsidRDefault="00B607D3" w:rsidP="00B607D3">
      <w:pPr>
        <w:pStyle w:val="NormalBold"/>
      </w:pPr>
      <w:r w:rsidRPr="00477C67">
        <w:rPr>
          <w:rStyle w:val="HideTWBExt"/>
          <w:noProof w:val="0"/>
        </w:rPr>
        <w:t>&lt;Article&gt;</w:t>
      </w:r>
      <w:r w:rsidRPr="00477C67">
        <w:t>Considerando 44</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0245243" w14:textId="77777777" w:rsidTr="00127D63">
        <w:trPr>
          <w:trHeight w:hRule="exact" w:val="240"/>
          <w:jc w:val="center"/>
        </w:trPr>
        <w:tc>
          <w:tcPr>
            <w:tcW w:w="9752" w:type="dxa"/>
            <w:gridSpan w:val="2"/>
          </w:tcPr>
          <w:p w14:paraId="1294C3B3" w14:textId="77777777" w:rsidR="00B607D3" w:rsidRPr="00477C67" w:rsidRDefault="00B607D3" w:rsidP="00127D63"/>
        </w:tc>
      </w:tr>
      <w:tr w:rsidR="00B607D3" w:rsidRPr="00477C67" w14:paraId="1E8BD8B5" w14:textId="77777777" w:rsidTr="00127D63">
        <w:trPr>
          <w:trHeight w:val="240"/>
          <w:jc w:val="center"/>
        </w:trPr>
        <w:tc>
          <w:tcPr>
            <w:tcW w:w="4876" w:type="dxa"/>
          </w:tcPr>
          <w:p w14:paraId="3C74C2EF" w14:textId="77777777" w:rsidR="00B607D3" w:rsidRPr="00477C67" w:rsidRDefault="00B607D3" w:rsidP="00127D63">
            <w:pPr>
              <w:pStyle w:val="AmColumnHeading"/>
            </w:pPr>
            <w:r w:rsidRPr="00477C67">
              <w:t>Texto da Comissão</w:t>
            </w:r>
          </w:p>
        </w:tc>
        <w:tc>
          <w:tcPr>
            <w:tcW w:w="4876" w:type="dxa"/>
          </w:tcPr>
          <w:p w14:paraId="6667288F" w14:textId="77777777" w:rsidR="00B607D3" w:rsidRPr="00477C67" w:rsidRDefault="00B607D3" w:rsidP="00127D63">
            <w:pPr>
              <w:pStyle w:val="AmColumnHeading"/>
            </w:pPr>
            <w:r w:rsidRPr="00477C67">
              <w:t>Alteração</w:t>
            </w:r>
          </w:p>
        </w:tc>
      </w:tr>
      <w:tr w:rsidR="00B607D3" w:rsidRPr="00477C67" w14:paraId="6D3562AC" w14:textId="77777777" w:rsidTr="00127D63">
        <w:trPr>
          <w:jc w:val="center"/>
        </w:trPr>
        <w:tc>
          <w:tcPr>
            <w:tcW w:w="4876" w:type="dxa"/>
          </w:tcPr>
          <w:p w14:paraId="76055AA9" w14:textId="77777777" w:rsidR="00B607D3" w:rsidRPr="00477C67" w:rsidRDefault="00B607D3" w:rsidP="00127D63">
            <w:pPr>
              <w:pStyle w:val="Normal6a"/>
            </w:pPr>
          </w:p>
        </w:tc>
        <w:tc>
          <w:tcPr>
            <w:tcW w:w="4876" w:type="dxa"/>
          </w:tcPr>
          <w:p w14:paraId="46740D77" w14:textId="4BCE1B9C" w:rsidR="00B607D3" w:rsidRPr="00477C67" w:rsidRDefault="00B607D3" w:rsidP="00127D63">
            <w:pPr>
              <w:pStyle w:val="Normal6a"/>
            </w:pPr>
            <w:r w:rsidRPr="00477C67">
              <w:rPr>
                <w:b/>
                <w:i/>
              </w:rPr>
              <w:t>(44</w:t>
            </w:r>
            <w:r w:rsidR="00127D63">
              <w:rPr>
                <w:b/>
                <w:i/>
              </w:rPr>
              <w:noBreakHyphen/>
            </w:r>
            <w:r w:rsidRPr="00477C67">
              <w:rPr>
                <w:b/>
                <w:i/>
              </w:rPr>
              <w:t>A)</w:t>
            </w:r>
            <w:r w:rsidRPr="00477C67">
              <w:tab/>
            </w:r>
            <w:r w:rsidRPr="00477C67">
              <w:rPr>
                <w:b/>
                <w:i/>
              </w:rPr>
              <w:t>Ao aplicarem o presente regulamento, os Estados</w:t>
            </w:r>
            <w:r w:rsidR="00127D63">
              <w:rPr>
                <w:b/>
                <w:i/>
              </w:rPr>
              <w:noBreakHyphen/>
            </w:r>
            <w:r w:rsidRPr="00477C67">
              <w:rPr>
                <w:b/>
                <w:i/>
              </w:rPr>
              <w:t>Membros têm de respeitar as suas obrigações internacionais no que se refere aos apátridas, incluindo ao abrigo da Convenção sobre o Estatuto dos Apátridas, assinada em 28 de setembro de 1954, em Nova Iorque, e em conformidade com outros instrumentos do direito internacional em matéria de direitos humanos. Quando necessário, o tratamento reservado aos apátridas deve ser distinguido do reservado aos nacionais de países terceiros, tendo em devida conta as necessidades de proteção específicas dos primeiros.</w:t>
            </w:r>
          </w:p>
        </w:tc>
      </w:tr>
    </w:tbl>
    <w:p w14:paraId="34175586"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7E38C506" w14:textId="77777777" w:rsidR="00B607D3" w:rsidRPr="00092B88" w:rsidRDefault="00B607D3" w:rsidP="00B607D3">
      <w:pPr>
        <w:rPr>
          <w:lang w:val="fr-BE"/>
        </w:rPr>
      </w:pPr>
      <w:r w:rsidRPr="00092B88">
        <w:rPr>
          <w:rStyle w:val="HideTWBExt"/>
          <w:noProof w:val="0"/>
          <w:lang w:val="fr-BE"/>
        </w:rPr>
        <w:t>&lt;/Amend&gt;</w:t>
      </w:r>
    </w:p>
    <w:p w14:paraId="727C6AD9"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549</w:t>
      </w:r>
      <w:r w:rsidRPr="00092B88">
        <w:rPr>
          <w:rStyle w:val="HideTWBExt"/>
          <w:noProof w:val="0"/>
          <w:lang w:val="fr-BE"/>
        </w:rPr>
        <w:t>&lt;/NumAm&gt;</w:t>
      </w:r>
    </w:p>
    <w:p w14:paraId="2A1BF979"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0E3E6D81" w14:textId="77777777" w:rsidR="00B607D3" w:rsidRPr="00092B88" w:rsidRDefault="00B607D3" w:rsidP="00B607D3">
      <w:pPr>
        <w:pStyle w:val="NormalBold"/>
        <w:rPr>
          <w:lang w:val="fr-BE"/>
        </w:rPr>
      </w:pPr>
      <w:r w:rsidRPr="00092B88">
        <w:rPr>
          <w:rStyle w:val="HideTWBExt"/>
          <w:noProof w:val="0"/>
          <w:lang w:val="fr-BE"/>
        </w:rPr>
        <w:t>&lt;/RepeatBlock-By&gt;</w:t>
      </w:r>
    </w:p>
    <w:p w14:paraId="0BFB997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E3B85DB" w14:textId="2CE6C9E8" w:rsidR="00B607D3" w:rsidRPr="00477C67" w:rsidRDefault="00B607D3" w:rsidP="00B607D3">
      <w:pPr>
        <w:pStyle w:val="NormalBold"/>
      </w:pPr>
      <w:r w:rsidRPr="00477C67">
        <w:rPr>
          <w:rStyle w:val="HideTWBExt"/>
          <w:noProof w:val="0"/>
        </w:rPr>
        <w:t>&lt;Article&gt;</w:t>
      </w:r>
      <w:r w:rsidRPr="00477C67">
        <w:t>Considerando 44</w:t>
      </w:r>
      <w:r w:rsidR="00127D63">
        <w:noBreakHyphen/>
      </w:r>
      <w:r w:rsidRPr="00477C67">
        <w:t>B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C8B7502" w14:textId="77777777" w:rsidTr="00127D63">
        <w:trPr>
          <w:trHeight w:hRule="exact" w:val="240"/>
          <w:jc w:val="center"/>
        </w:trPr>
        <w:tc>
          <w:tcPr>
            <w:tcW w:w="9752" w:type="dxa"/>
            <w:gridSpan w:val="2"/>
          </w:tcPr>
          <w:p w14:paraId="5C8B06A9" w14:textId="77777777" w:rsidR="00B607D3" w:rsidRPr="00477C67" w:rsidRDefault="00B607D3" w:rsidP="00127D63"/>
        </w:tc>
      </w:tr>
      <w:tr w:rsidR="00B607D3" w:rsidRPr="00477C67" w14:paraId="752CA998" w14:textId="77777777" w:rsidTr="00127D63">
        <w:trPr>
          <w:trHeight w:val="240"/>
          <w:jc w:val="center"/>
        </w:trPr>
        <w:tc>
          <w:tcPr>
            <w:tcW w:w="4876" w:type="dxa"/>
          </w:tcPr>
          <w:p w14:paraId="6D14B1FA" w14:textId="77777777" w:rsidR="00B607D3" w:rsidRPr="00477C67" w:rsidRDefault="00B607D3" w:rsidP="00127D63">
            <w:pPr>
              <w:pStyle w:val="AmColumnHeading"/>
            </w:pPr>
            <w:r w:rsidRPr="00477C67">
              <w:t>Texto da Comissão</w:t>
            </w:r>
          </w:p>
        </w:tc>
        <w:tc>
          <w:tcPr>
            <w:tcW w:w="4876" w:type="dxa"/>
          </w:tcPr>
          <w:p w14:paraId="4DFCC55F" w14:textId="77777777" w:rsidR="00B607D3" w:rsidRPr="00477C67" w:rsidRDefault="00B607D3" w:rsidP="00127D63">
            <w:pPr>
              <w:pStyle w:val="AmColumnHeading"/>
            </w:pPr>
            <w:r w:rsidRPr="00477C67">
              <w:t>Alteração</w:t>
            </w:r>
          </w:p>
        </w:tc>
      </w:tr>
      <w:tr w:rsidR="00B607D3" w:rsidRPr="00477C67" w14:paraId="0CEA3672" w14:textId="77777777" w:rsidTr="00127D63">
        <w:trPr>
          <w:jc w:val="center"/>
        </w:trPr>
        <w:tc>
          <w:tcPr>
            <w:tcW w:w="4876" w:type="dxa"/>
          </w:tcPr>
          <w:p w14:paraId="4D73357D" w14:textId="77777777" w:rsidR="00B607D3" w:rsidRPr="00477C67" w:rsidRDefault="00B607D3" w:rsidP="00127D63">
            <w:pPr>
              <w:pStyle w:val="Normal6a"/>
            </w:pPr>
          </w:p>
        </w:tc>
        <w:tc>
          <w:tcPr>
            <w:tcW w:w="4876" w:type="dxa"/>
          </w:tcPr>
          <w:p w14:paraId="57D7CD42" w14:textId="0BDA784C" w:rsidR="00B607D3" w:rsidRPr="00477C67" w:rsidRDefault="00B607D3" w:rsidP="00127D63">
            <w:pPr>
              <w:pStyle w:val="Normal6a"/>
            </w:pPr>
            <w:r w:rsidRPr="00477C67">
              <w:rPr>
                <w:b/>
                <w:i/>
              </w:rPr>
              <w:t>(44</w:t>
            </w:r>
            <w:r w:rsidR="00127D63">
              <w:rPr>
                <w:b/>
                <w:i/>
              </w:rPr>
              <w:noBreakHyphen/>
            </w:r>
            <w:r w:rsidRPr="00477C67">
              <w:rPr>
                <w:b/>
                <w:i/>
              </w:rPr>
              <w:t>B)</w:t>
            </w:r>
            <w:r w:rsidRPr="00477C67">
              <w:tab/>
            </w:r>
            <w:r w:rsidRPr="00477C67">
              <w:rPr>
                <w:b/>
                <w:i/>
              </w:rPr>
              <w:t>Sempre que seja impossível identificar um Estado</w:t>
            </w:r>
            <w:r w:rsidR="00127D63">
              <w:rPr>
                <w:b/>
                <w:i/>
              </w:rPr>
              <w:noBreakHyphen/>
            </w:r>
            <w:r w:rsidRPr="00477C67">
              <w:rPr>
                <w:b/>
                <w:i/>
              </w:rPr>
              <w:t>Membro responsável por um pedido de asilo com base nos critérios estabelecidos no presente regulamento, os requerentes que apresentaram os seus pedidos no Estado</w:t>
            </w:r>
            <w:r w:rsidR="00127D63">
              <w:rPr>
                <w:b/>
                <w:i/>
              </w:rPr>
              <w:noBreakHyphen/>
            </w:r>
            <w:r w:rsidRPr="00477C67">
              <w:rPr>
                <w:b/>
                <w:i/>
              </w:rPr>
              <w:t>Membro que procede à determinação devem ser atribuídos, tendo em conta as preferências dos requerentes, a Estados</w:t>
            </w:r>
            <w:r w:rsidR="00127D63">
              <w:rPr>
                <w:b/>
                <w:i/>
              </w:rPr>
              <w:noBreakHyphen/>
            </w:r>
            <w:r w:rsidRPr="00477C67">
              <w:rPr>
                <w:b/>
                <w:i/>
              </w:rPr>
              <w:t>Membros que, com base na chave de referência que lhes é aplicável, se encontrem aquém da sua percentagem de pedidos. Após a transferência, o Estado</w:t>
            </w:r>
            <w:r w:rsidR="00127D63">
              <w:rPr>
                <w:b/>
                <w:i/>
              </w:rPr>
              <w:noBreakHyphen/>
            </w:r>
            <w:r w:rsidRPr="00477C67">
              <w:rPr>
                <w:b/>
                <w:i/>
              </w:rPr>
              <w:t>Membro de atribuição deve analisar o pedido na qualidade de Estado</w:t>
            </w:r>
            <w:r w:rsidR="00127D63">
              <w:rPr>
                <w:b/>
                <w:i/>
              </w:rPr>
              <w:noBreakHyphen/>
            </w:r>
            <w:r w:rsidRPr="00477C67">
              <w:rPr>
                <w:b/>
                <w:i/>
              </w:rPr>
              <w:t>Membro responsável.</w:t>
            </w:r>
          </w:p>
        </w:tc>
      </w:tr>
    </w:tbl>
    <w:p w14:paraId="1037623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7C0D285" w14:textId="77777777" w:rsidR="00B607D3" w:rsidRPr="00477C67" w:rsidRDefault="00B607D3" w:rsidP="00B607D3">
      <w:r w:rsidRPr="00477C67">
        <w:rPr>
          <w:rStyle w:val="HideTWBExt"/>
          <w:noProof w:val="0"/>
        </w:rPr>
        <w:t>&lt;/Amend&gt;</w:t>
      </w:r>
    </w:p>
    <w:p w14:paraId="41B9F32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550</w:t>
      </w:r>
      <w:r w:rsidRPr="00477C67">
        <w:rPr>
          <w:rStyle w:val="HideTWBExt"/>
          <w:noProof w:val="0"/>
        </w:rPr>
        <w:t>&lt;/NumAm&gt;</w:t>
      </w:r>
    </w:p>
    <w:p w14:paraId="15B2254B" w14:textId="28FE5DC9"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6E4D66F7" w14:textId="77777777" w:rsidR="00B607D3" w:rsidRPr="00477C67" w:rsidRDefault="00B607D3" w:rsidP="00B607D3">
      <w:pPr>
        <w:pStyle w:val="NormalBold"/>
      </w:pPr>
      <w:r w:rsidRPr="00477C67">
        <w:rPr>
          <w:rStyle w:val="HideTWBExt"/>
          <w:noProof w:val="0"/>
        </w:rPr>
        <w:t>&lt;/RepeatBlock-By&gt;</w:t>
      </w:r>
    </w:p>
    <w:p w14:paraId="2A73FED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F03D079" w14:textId="77777777" w:rsidR="00B607D3" w:rsidRPr="00477C67" w:rsidRDefault="00B607D3" w:rsidP="00B607D3">
      <w:pPr>
        <w:pStyle w:val="NormalBold"/>
      </w:pPr>
      <w:r w:rsidRPr="00477C67">
        <w:rPr>
          <w:rStyle w:val="HideTWBExt"/>
          <w:noProof w:val="0"/>
        </w:rPr>
        <w:t>&lt;Article&gt;</w:t>
      </w:r>
      <w:r w:rsidRPr="00477C67">
        <w:t>Considerando 45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B6D6991" w14:textId="77777777" w:rsidTr="00127D63">
        <w:trPr>
          <w:trHeight w:hRule="exact" w:val="240"/>
          <w:jc w:val="center"/>
        </w:trPr>
        <w:tc>
          <w:tcPr>
            <w:tcW w:w="9752" w:type="dxa"/>
            <w:gridSpan w:val="2"/>
          </w:tcPr>
          <w:p w14:paraId="10619A69" w14:textId="77777777" w:rsidR="00B607D3" w:rsidRPr="00477C67" w:rsidRDefault="00B607D3" w:rsidP="00127D63"/>
        </w:tc>
      </w:tr>
      <w:tr w:rsidR="00B607D3" w:rsidRPr="00477C67" w14:paraId="4B3A9146" w14:textId="77777777" w:rsidTr="00127D63">
        <w:trPr>
          <w:trHeight w:val="240"/>
          <w:jc w:val="center"/>
        </w:trPr>
        <w:tc>
          <w:tcPr>
            <w:tcW w:w="4876" w:type="dxa"/>
          </w:tcPr>
          <w:p w14:paraId="7F7794B9" w14:textId="77777777" w:rsidR="00B607D3" w:rsidRPr="00477C67" w:rsidRDefault="00B607D3" w:rsidP="00127D63">
            <w:pPr>
              <w:pStyle w:val="AmColumnHeading"/>
            </w:pPr>
            <w:r w:rsidRPr="00477C67">
              <w:t>Texto da Comissão</w:t>
            </w:r>
          </w:p>
        </w:tc>
        <w:tc>
          <w:tcPr>
            <w:tcW w:w="4876" w:type="dxa"/>
          </w:tcPr>
          <w:p w14:paraId="29916E20" w14:textId="77777777" w:rsidR="00B607D3" w:rsidRPr="00477C67" w:rsidRDefault="00B607D3" w:rsidP="00127D63">
            <w:pPr>
              <w:pStyle w:val="AmColumnHeading"/>
            </w:pPr>
            <w:r w:rsidRPr="00477C67">
              <w:t>Alteração</w:t>
            </w:r>
          </w:p>
        </w:tc>
      </w:tr>
      <w:tr w:rsidR="00B607D3" w:rsidRPr="00477C67" w14:paraId="0E51A15A" w14:textId="77777777" w:rsidTr="00127D63">
        <w:trPr>
          <w:jc w:val="center"/>
        </w:trPr>
        <w:tc>
          <w:tcPr>
            <w:tcW w:w="4876" w:type="dxa"/>
          </w:tcPr>
          <w:p w14:paraId="20E4077E" w14:textId="639FF2FB" w:rsidR="00B607D3" w:rsidRPr="00477C67" w:rsidRDefault="00B607D3" w:rsidP="00127D63">
            <w:pPr>
              <w:pStyle w:val="Normal6a"/>
            </w:pPr>
            <w:r w:rsidRPr="00477C67">
              <w:rPr>
                <w:b/>
                <w:i/>
              </w:rPr>
              <w:t>(45)</w:t>
            </w:r>
            <w:r w:rsidRPr="00477C67">
              <w:tab/>
            </w:r>
            <w:r w:rsidRPr="00477C67">
              <w:rPr>
                <w:b/>
                <w:i/>
              </w:rPr>
              <w:t>A fim de impedir a transferência entre Estados</w:t>
            </w:r>
            <w:r w:rsidR="00127D63">
              <w:rPr>
                <w:b/>
                <w:i/>
              </w:rPr>
              <w:noBreakHyphen/>
            </w:r>
            <w:r w:rsidRPr="00477C67">
              <w:rPr>
                <w:b/>
                <w:i/>
              </w:rPr>
              <w:t>Membros de pessoas que representem um risco para a segurança, é necessário assegurar que o Estado</w:t>
            </w:r>
            <w:r w:rsidR="00127D63">
              <w:rPr>
                <w:b/>
                <w:i/>
              </w:rPr>
              <w:noBreakHyphen/>
            </w:r>
            <w:r w:rsidRPr="00477C67">
              <w:rPr>
                <w:b/>
                <w:i/>
              </w:rPr>
              <w:t>Membro onde um pedido é registado pela primeira vez não aplique os critérios de responsabilidade ou que o Estado</w:t>
            </w:r>
            <w:r w:rsidR="00127D63">
              <w:rPr>
                <w:b/>
                <w:i/>
              </w:rPr>
              <w:noBreakHyphen/>
            </w:r>
            <w:r w:rsidRPr="00477C67">
              <w:rPr>
                <w:b/>
                <w:i/>
              </w:rPr>
              <w:t>Membro beneficiário não aplique o procedimento de recolocação quando houver motivos razoáveis para considerar que a pessoa em causa constitui um perigo para a segurança nacional ou para a ordem pública.</w:t>
            </w:r>
          </w:p>
        </w:tc>
        <w:tc>
          <w:tcPr>
            <w:tcW w:w="4876" w:type="dxa"/>
          </w:tcPr>
          <w:p w14:paraId="6700372D" w14:textId="77777777" w:rsidR="00B607D3" w:rsidRPr="00477C67" w:rsidRDefault="00B607D3" w:rsidP="00127D63">
            <w:pPr>
              <w:pStyle w:val="Normal6a"/>
            </w:pPr>
            <w:r w:rsidRPr="00477C67">
              <w:rPr>
                <w:b/>
                <w:i/>
              </w:rPr>
              <w:t>Suprimido</w:t>
            </w:r>
          </w:p>
        </w:tc>
      </w:tr>
    </w:tbl>
    <w:p w14:paraId="6CA7B1A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857BAE5" w14:textId="77777777" w:rsidR="00B607D3" w:rsidRPr="00477C67" w:rsidRDefault="00B607D3" w:rsidP="00B607D3">
      <w:r w:rsidRPr="00477C67">
        <w:rPr>
          <w:rStyle w:val="HideTWBExt"/>
          <w:noProof w:val="0"/>
        </w:rPr>
        <w:t>&lt;/Amend&gt;</w:t>
      </w:r>
    </w:p>
    <w:p w14:paraId="317B899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551</w:t>
      </w:r>
      <w:r w:rsidRPr="00477C67">
        <w:rPr>
          <w:rStyle w:val="HideTWBExt"/>
          <w:noProof w:val="0"/>
        </w:rPr>
        <w:t>&lt;/NumAm&gt;</w:t>
      </w:r>
    </w:p>
    <w:p w14:paraId="6B5A769D"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0885628B" w14:textId="77777777" w:rsidR="00B607D3" w:rsidRPr="00477C67" w:rsidRDefault="00B607D3" w:rsidP="00B607D3">
      <w:pPr>
        <w:pStyle w:val="NormalBold"/>
      </w:pPr>
      <w:r w:rsidRPr="00477C67">
        <w:rPr>
          <w:rStyle w:val="HideTWBExt"/>
          <w:noProof w:val="0"/>
        </w:rPr>
        <w:t>&lt;/RepeatBlock-By&gt;</w:t>
      </w:r>
    </w:p>
    <w:p w14:paraId="00222B9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9EE0E93" w14:textId="77777777" w:rsidR="00B607D3" w:rsidRPr="00477C67" w:rsidRDefault="00B607D3" w:rsidP="00B607D3">
      <w:pPr>
        <w:pStyle w:val="NormalBold"/>
      </w:pPr>
      <w:r w:rsidRPr="00477C67">
        <w:rPr>
          <w:rStyle w:val="HideTWBExt"/>
          <w:noProof w:val="0"/>
        </w:rPr>
        <w:t>&lt;Article&gt;</w:t>
      </w:r>
      <w:r w:rsidRPr="00477C67">
        <w:t>Considerando 45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3C595CE" w14:textId="77777777" w:rsidTr="00127D63">
        <w:trPr>
          <w:trHeight w:hRule="exact" w:val="240"/>
          <w:jc w:val="center"/>
        </w:trPr>
        <w:tc>
          <w:tcPr>
            <w:tcW w:w="9752" w:type="dxa"/>
            <w:gridSpan w:val="2"/>
          </w:tcPr>
          <w:p w14:paraId="7CB20061" w14:textId="77777777" w:rsidR="00B607D3" w:rsidRPr="00477C67" w:rsidRDefault="00B607D3" w:rsidP="00127D63"/>
        </w:tc>
      </w:tr>
      <w:tr w:rsidR="00B607D3" w:rsidRPr="00477C67" w14:paraId="00BBE445" w14:textId="77777777" w:rsidTr="00127D63">
        <w:trPr>
          <w:trHeight w:val="240"/>
          <w:jc w:val="center"/>
        </w:trPr>
        <w:tc>
          <w:tcPr>
            <w:tcW w:w="4876" w:type="dxa"/>
          </w:tcPr>
          <w:p w14:paraId="5E10D062" w14:textId="77777777" w:rsidR="00B607D3" w:rsidRPr="00477C67" w:rsidRDefault="00B607D3" w:rsidP="00127D63">
            <w:pPr>
              <w:pStyle w:val="AmColumnHeading"/>
            </w:pPr>
            <w:r w:rsidRPr="00477C67">
              <w:t>Texto da Comissão</w:t>
            </w:r>
          </w:p>
        </w:tc>
        <w:tc>
          <w:tcPr>
            <w:tcW w:w="4876" w:type="dxa"/>
          </w:tcPr>
          <w:p w14:paraId="4617238E" w14:textId="77777777" w:rsidR="00B607D3" w:rsidRPr="00477C67" w:rsidRDefault="00B607D3" w:rsidP="00127D63">
            <w:pPr>
              <w:pStyle w:val="AmColumnHeading"/>
            </w:pPr>
            <w:r w:rsidRPr="00477C67">
              <w:t>Alteração</w:t>
            </w:r>
          </w:p>
        </w:tc>
      </w:tr>
      <w:tr w:rsidR="00B607D3" w:rsidRPr="00477C67" w14:paraId="21DE293B" w14:textId="77777777" w:rsidTr="00127D63">
        <w:trPr>
          <w:jc w:val="center"/>
        </w:trPr>
        <w:tc>
          <w:tcPr>
            <w:tcW w:w="4876" w:type="dxa"/>
          </w:tcPr>
          <w:p w14:paraId="4330CAD6" w14:textId="5C37DE0C" w:rsidR="00B607D3" w:rsidRPr="00477C67" w:rsidRDefault="00B607D3" w:rsidP="00127D63">
            <w:pPr>
              <w:pStyle w:val="Normal6a"/>
            </w:pPr>
            <w:r w:rsidRPr="00477C67">
              <w:t>(45)</w:t>
            </w:r>
            <w:r w:rsidRPr="00477C67">
              <w:tab/>
              <w:t>A fim de impedir a transferência entre Estados</w:t>
            </w:r>
            <w:r w:rsidR="00127D63">
              <w:noBreakHyphen/>
            </w:r>
            <w:r w:rsidRPr="00477C67">
              <w:t>Membros de pessoas que representem um risco para a segurança, é necessário assegurar que o Estado</w:t>
            </w:r>
            <w:r w:rsidR="00127D63">
              <w:noBreakHyphen/>
            </w:r>
            <w:r w:rsidRPr="00477C67">
              <w:t>Membro onde um pedido é registado pela primeira vez não aplique os critérios de responsabilidade ou que o Estado</w:t>
            </w:r>
            <w:r w:rsidR="00127D63">
              <w:noBreakHyphen/>
            </w:r>
            <w:r w:rsidRPr="00477C67">
              <w:t>Membro beneficiário não aplique o procedimento de recolocação quando houver motivos razoáveis para considerar que a pessoa em causa constitui um perigo para a segurança nacional ou para a ordem pública.</w:t>
            </w:r>
          </w:p>
        </w:tc>
        <w:tc>
          <w:tcPr>
            <w:tcW w:w="4876" w:type="dxa"/>
          </w:tcPr>
          <w:p w14:paraId="41E24E2F" w14:textId="66D32F83" w:rsidR="00B607D3" w:rsidRPr="00477C67" w:rsidRDefault="00B607D3" w:rsidP="00127D63">
            <w:pPr>
              <w:pStyle w:val="Normal6a"/>
            </w:pPr>
            <w:r w:rsidRPr="00477C67">
              <w:t>(45)</w:t>
            </w:r>
            <w:r w:rsidRPr="00477C67">
              <w:tab/>
              <w:t>A fim de impedir a transferência entre Estados</w:t>
            </w:r>
            <w:r w:rsidR="00127D63">
              <w:noBreakHyphen/>
            </w:r>
            <w:r w:rsidRPr="00477C67">
              <w:t>Membros de pessoas que representem um risco para a segurança, é necessário assegurar que o Estado</w:t>
            </w:r>
            <w:r w:rsidR="00127D63">
              <w:noBreakHyphen/>
            </w:r>
            <w:r w:rsidRPr="00477C67">
              <w:t>Membro onde um pedido é registado pela primeira vez não aplique os critérios de responsabilidade ou que o Estado</w:t>
            </w:r>
            <w:r w:rsidR="00127D63">
              <w:noBreakHyphen/>
            </w:r>
            <w:r w:rsidRPr="00477C67">
              <w:t xml:space="preserve">Membro beneficiário não aplique o procedimento de recolocação quando houver motivos razoáveis para considerar que a pessoa em causa constitui um perigo para a segurança nacional ou para a ordem pública. </w:t>
            </w:r>
            <w:r w:rsidRPr="00477C67">
              <w:rPr>
                <w:b/>
                <w:i/>
              </w:rPr>
              <w:t>Nesses casos, é também necessário que os Estados</w:t>
            </w:r>
            <w:r w:rsidR="00127D63">
              <w:rPr>
                <w:b/>
                <w:i/>
              </w:rPr>
              <w:noBreakHyphen/>
            </w:r>
            <w:r w:rsidRPr="00477C67">
              <w:rPr>
                <w:b/>
                <w:i/>
              </w:rPr>
              <w:t>Membros retenham e/ou garantam o rápido regresso do requerente em causa.</w:t>
            </w:r>
          </w:p>
        </w:tc>
      </w:tr>
    </w:tbl>
    <w:p w14:paraId="62E0933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C7BF267" w14:textId="77777777" w:rsidR="00B607D3" w:rsidRPr="00477C67" w:rsidRDefault="00B607D3" w:rsidP="00B607D3">
      <w:r w:rsidRPr="00477C67">
        <w:rPr>
          <w:rStyle w:val="HideTWBExt"/>
          <w:noProof w:val="0"/>
        </w:rPr>
        <w:t>&lt;/Amend&gt;</w:t>
      </w:r>
    </w:p>
    <w:p w14:paraId="25F51C9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552</w:t>
      </w:r>
      <w:r w:rsidRPr="00477C67">
        <w:rPr>
          <w:rStyle w:val="HideTWBExt"/>
          <w:noProof w:val="0"/>
        </w:rPr>
        <w:t>&lt;/NumAm&gt;</w:t>
      </w:r>
    </w:p>
    <w:p w14:paraId="47577F2A"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02B636B8" w14:textId="77777777" w:rsidR="00B607D3" w:rsidRPr="00477C67" w:rsidRDefault="00B607D3" w:rsidP="00B607D3">
      <w:pPr>
        <w:pStyle w:val="NormalBold"/>
      </w:pPr>
      <w:r w:rsidRPr="00477C67">
        <w:rPr>
          <w:rStyle w:val="HideTWBExt"/>
          <w:noProof w:val="0"/>
        </w:rPr>
        <w:t>&lt;/RepeatBlock-By&gt;</w:t>
      </w:r>
    </w:p>
    <w:p w14:paraId="235DD6C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204A6DF" w14:textId="77777777" w:rsidR="00B607D3" w:rsidRPr="00477C67" w:rsidRDefault="00B607D3" w:rsidP="00B607D3">
      <w:pPr>
        <w:pStyle w:val="NormalBold"/>
      </w:pPr>
      <w:r w:rsidRPr="00477C67">
        <w:rPr>
          <w:rStyle w:val="HideTWBExt"/>
          <w:noProof w:val="0"/>
        </w:rPr>
        <w:t>&lt;Article&gt;</w:t>
      </w:r>
      <w:r w:rsidRPr="00477C67">
        <w:t>Considerando 45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77684CD" w14:textId="77777777" w:rsidTr="00127D63">
        <w:trPr>
          <w:trHeight w:hRule="exact" w:val="240"/>
          <w:jc w:val="center"/>
        </w:trPr>
        <w:tc>
          <w:tcPr>
            <w:tcW w:w="9752" w:type="dxa"/>
            <w:gridSpan w:val="2"/>
          </w:tcPr>
          <w:p w14:paraId="6782940C" w14:textId="77777777" w:rsidR="00B607D3" w:rsidRPr="00477C67" w:rsidRDefault="00B607D3" w:rsidP="00127D63"/>
        </w:tc>
      </w:tr>
      <w:tr w:rsidR="00B607D3" w:rsidRPr="00477C67" w14:paraId="4D515E94" w14:textId="77777777" w:rsidTr="00127D63">
        <w:trPr>
          <w:trHeight w:val="240"/>
          <w:jc w:val="center"/>
        </w:trPr>
        <w:tc>
          <w:tcPr>
            <w:tcW w:w="4876" w:type="dxa"/>
          </w:tcPr>
          <w:p w14:paraId="38D16A4A" w14:textId="77777777" w:rsidR="00B607D3" w:rsidRPr="00477C67" w:rsidRDefault="00B607D3" w:rsidP="00127D63">
            <w:pPr>
              <w:pStyle w:val="AmColumnHeading"/>
            </w:pPr>
            <w:r w:rsidRPr="00477C67">
              <w:t>Texto da Comissão</w:t>
            </w:r>
          </w:p>
        </w:tc>
        <w:tc>
          <w:tcPr>
            <w:tcW w:w="4876" w:type="dxa"/>
          </w:tcPr>
          <w:p w14:paraId="54E76D1A" w14:textId="77777777" w:rsidR="00B607D3" w:rsidRPr="00477C67" w:rsidRDefault="00B607D3" w:rsidP="00127D63">
            <w:pPr>
              <w:pStyle w:val="AmColumnHeading"/>
            </w:pPr>
            <w:r w:rsidRPr="00477C67">
              <w:t>Alteração</w:t>
            </w:r>
          </w:p>
        </w:tc>
      </w:tr>
      <w:tr w:rsidR="00B607D3" w:rsidRPr="00477C67" w14:paraId="2AF24E0F" w14:textId="77777777" w:rsidTr="00127D63">
        <w:trPr>
          <w:jc w:val="center"/>
        </w:trPr>
        <w:tc>
          <w:tcPr>
            <w:tcW w:w="4876" w:type="dxa"/>
          </w:tcPr>
          <w:p w14:paraId="45A62F54" w14:textId="153FFE79" w:rsidR="00B607D3" w:rsidRPr="00477C67" w:rsidRDefault="00B607D3" w:rsidP="00127D63">
            <w:pPr>
              <w:pStyle w:val="Normal6a"/>
            </w:pPr>
            <w:r w:rsidRPr="00477C67">
              <w:t>(45)</w:t>
            </w:r>
            <w:r w:rsidRPr="00477C67">
              <w:tab/>
              <w:t xml:space="preserve">A fim de impedir </w:t>
            </w:r>
            <w:r w:rsidRPr="00477C67">
              <w:rPr>
                <w:b/>
                <w:bCs/>
                <w:i/>
              </w:rPr>
              <w:t>a transferência entre Estados</w:t>
            </w:r>
            <w:r w:rsidR="00127D63">
              <w:rPr>
                <w:b/>
                <w:bCs/>
                <w:i/>
              </w:rPr>
              <w:noBreakHyphen/>
            </w:r>
            <w:r w:rsidRPr="00477C67">
              <w:rPr>
                <w:b/>
                <w:bCs/>
                <w:i/>
              </w:rPr>
              <w:t>Membros de</w:t>
            </w:r>
            <w:r w:rsidRPr="00477C67">
              <w:t xml:space="preserve"> pessoas que representem um risco para a segurança</w:t>
            </w:r>
            <w:r w:rsidRPr="00477C67">
              <w:rPr>
                <w:b/>
                <w:bCs/>
                <w:i/>
                <w:iCs/>
              </w:rPr>
              <w:t>, é necessário assegurar que</w:t>
            </w:r>
            <w:r w:rsidRPr="00477C67">
              <w:t xml:space="preserve"> o Estado</w:t>
            </w:r>
            <w:r w:rsidR="00127D63">
              <w:noBreakHyphen/>
            </w:r>
            <w:r w:rsidRPr="00477C67">
              <w:t xml:space="preserve">Membro </w:t>
            </w:r>
            <w:r w:rsidRPr="00477C67">
              <w:rPr>
                <w:b/>
                <w:i/>
              </w:rPr>
              <w:t>onde um pedido é registado pela primeira vez não aplique os critérios de responsabilidade ou que o Estado</w:t>
            </w:r>
            <w:r w:rsidR="00127D63">
              <w:rPr>
                <w:b/>
                <w:i/>
              </w:rPr>
              <w:noBreakHyphen/>
            </w:r>
            <w:r w:rsidRPr="00477C67">
              <w:rPr>
                <w:b/>
                <w:i/>
              </w:rPr>
              <w:t>Membro beneficiário não aplique o procedimento de recolocação quando houver motivos razoáveis para considerar que a pessoa</w:t>
            </w:r>
            <w:r w:rsidRPr="00477C67">
              <w:t xml:space="preserve"> em causa </w:t>
            </w:r>
            <w:r w:rsidRPr="00477C67">
              <w:rPr>
                <w:b/>
                <w:i/>
              </w:rPr>
              <w:t>constitui um perigo para a</w:t>
            </w:r>
            <w:r w:rsidRPr="00477C67">
              <w:t xml:space="preserve"> segurança </w:t>
            </w:r>
            <w:r w:rsidRPr="00477C67">
              <w:rPr>
                <w:b/>
                <w:i/>
              </w:rPr>
              <w:t>nacional ou para a ordem pública</w:t>
            </w:r>
            <w:r w:rsidRPr="00477C67">
              <w:t>.</w:t>
            </w:r>
          </w:p>
        </w:tc>
        <w:tc>
          <w:tcPr>
            <w:tcW w:w="4876" w:type="dxa"/>
          </w:tcPr>
          <w:p w14:paraId="13728202" w14:textId="5D7D5F71" w:rsidR="00B607D3" w:rsidRPr="00477C67" w:rsidRDefault="00B607D3" w:rsidP="00127D63">
            <w:pPr>
              <w:pStyle w:val="Normal6a"/>
            </w:pPr>
            <w:r w:rsidRPr="00477C67">
              <w:t>(45)</w:t>
            </w:r>
            <w:r w:rsidRPr="00477C67">
              <w:tab/>
              <w:t xml:space="preserve">A fim de impedir </w:t>
            </w:r>
            <w:r w:rsidRPr="00477C67">
              <w:rPr>
                <w:b/>
                <w:bCs/>
                <w:i/>
                <w:iCs/>
              </w:rPr>
              <w:t>que as</w:t>
            </w:r>
            <w:r w:rsidRPr="00477C67">
              <w:t xml:space="preserve"> pessoas que representem um risco para a segurança </w:t>
            </w:r>
            <w:r w:rsidRPr="00477C67">
              <w:rPr>
                <w:b/>
                <w:i/>
              </w:rPr>
              <w:t>sejam livres de viajar dentro da UE,</w:t>
            </w:r>
            <w:r w:rsidRPr="00477C67">
              <w:t xml:space="preserve"> o Estado</w:t>
            </w:r>
            <w:r w:rsidR="00127D63">
              <w:noBreakHyphen/>
            </w:r>
            <w:r w:rsidRPr="00477C67">
              <w:t xml:space="preserve">Membro em causa </w:t>
            </w:r>
            <w:r w:rsidRPr="00477C67">
              <w:rPr>
                <w:b/>
                <w:i/>
              </w:rPr>
              <w:t>devem detê</w:t>
            </w:r>
            <w:r w:rsidR="00127D63">
              <w:rPr>
                <w:b/>
                <w:i/>
              </w:rPr>
              <w:noBreakHyphen/>
            </w:r>
            <w:r w:rsidRPr="00477C67">
              <w:rPr>
                <w:b/>
                <w:i/>
              </w:rPr>
              <w:t>las imediatamente e colocá</w:t>
            </w:r>
            <w:r w:rsidR="00127D63">
              <w:rPr>
                <w:b/>
                <w:i/>
              </w:rPr>
              <w:noBreakHyphen/>
            </w:r>
            <w:r w:rsidRPr="00477C67">
              <w:rPr>
                <w:b/>
                <w:i/>
              </w:rPr>
              <w:t xml:space="preserve">las em instalações de alta </w:t>
            </w:r>
            <w:r w:rsidRPr="00477C67">
              <w:t>segurança</w:t>
            </w:r>
            <w:r w:rsidRPr="00477C67">
              <w:rPr>
                <w:b/>
                <w:i/>
              </w:rPr>
              <w:t>, enquanto aguardam deportação para o respetivo país de origem</w:t>
            </w:r>
            <w:r w:rsidRPr="00477C67">
              <w:t>.</w:t>
            </w:r>
          </w:p>
        </w:tc>
      </w:tr>
    </w:tbl>
    <w:p w14:paraId="2CA96C4B"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7AAC40B9" w14:textId="77777777" w:rsidR="00B607D3" w:rsidRPr="00092B88" w:rsidRDefault="00B607D3" w:rsidP="00B607D3">
      <w:pPr>
        <w:rPr>
          <w:lang w:val="fr-BE"/>
        </w:rPr>
      </w:pPr>
      <w:r w:rsidRPr="00092B88">
        <w:rPr>
          <w:rStyle w:val="HideTWBExt"/>
          <w:noProof w:val="0"/>
          <w:lang w:val="fr-BE"/>
        </w:rPr>
        <w:t>&lt;/Amend&gt;</w:t>
      </w:r>
    </w:p>
    <w:p w14:paraId="2BBF0A39"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553</w:t>
      </w:r>
      <w:r w:rsidRPr="00092B88">
        <w:rPr>
          <w:rStyle w:val="HideTWBExt"/>
          <w:noProof w:val="0"/>
          <w:lang w:val="fr-BE"/>
        </w:rPr>
        <w:t>&lt;/NumAm&gt;</w:t>
      </w:r>
    </w:p>
    <w:p w14:paraId="5AF7F443"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75629A15" w14:textId="77777777" w:rsidR="00B607D3" w:rsidRPr="00092B88" w:rsidRDefault="00B607D3" w:rsidP="00B607D3">
      <w:pPr>
        <w:pStyle w:val="NormalBold"/>
        <w:rPr>
          <w:lang w:val="fr-BE"/>
        </w:rPr>
      </w:pPr>
      <w:r w:rsidRPr="00092B88">
        <w:rPr>
          <w:rStyle w:val="HideTWBExt"/>
          <w:noProof w:val="0"/>
          <w:lang w:val="fr-BE"/>
        </w:rPr>
        <w:t>&lt;/RepeatBlock-By&gt;</w:t>
      </w:r>
    </w:p>
    <w:p w14:paraId="62BE1F7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2CA4AF0" w14:textId="77777777" w:rsidR="00B607D3" w:rsidRPr="00477C67" w:rsidRDefault="00B607D3" w:rsidP="00B607D3">
      <w:pPr>
        <w:pStyle w:val="NormalBold"/>
      </w:pPr>
      <w:r w:rsidRPr="00477C67">
        <w:rPr>
          <w:rStyle w:val="HideTWBExt"/>
          <w:noProof w:val="0"/>
        </w:rPr>
        <w:t>&lt;Article&gt;</w:t>
      </w:r>
      <w:r w:rsidRPr="00477C67">
        <w:t>Considerando 45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5BF7956" w14:textId="77777777" w:rsidTr="00127D63">
        <w:trPr>
          <w:trHeight w:hRule="exact" w:val="240"/>
          <w:jc w:val="center"/>
        </w:trPr>
        <w:tc>
          <w:tcPr>
            <w:tcW w:w="9752" w:type="dxa"/>
            <w:gridSpan w:val="2"/>
          </w:tcPr>
          <w:p w14:paraId="15A994D5" w14:textId="77777777" w:rsidR="00B607D3" w:rsidRPr="00477C67" w:rsidRDefault="00B607D3" w:rsidP="00127D63"/>
        </w:tc>
      </w:tr>
      <w:tr w:rsidR="00B607D3" w:rsidRPr="00477C67" w14:paraId="34143EB5" w14:textId="77777777" w:rsidTr="00127D63">
        <w:trPr>
          <w:trHeight w:val="240"/>
          <w:jc w:val="center"/>
        </w:trPr>
        <w:tc>
          <w:tcPr>
            <w:tcW w:w="4876" w:type="dxa"/>
          </w:tcPr>
          <w:p w14:paraId="3D9E966F" w14:textId="77777777" w:rsidR="00B607D3" w:rsidRPr="00477C67" w:rsidRDefault="00B607D3" w:rsidP="00127D63">
            <w:pPr>
              <w:pStyle w:val="AmColumnHeading"/>
            </w:pPr>
            <w:r w:rsidRPr="00477C67">
              <w:t>Texto da Comissão</w:t>
            </w:r>
          </w:p>
        </w:tc>
        <w:tc>
          <w:tcPr>
            <w:tcW w:w="4876" w:type="dxa"/>
          </w:tcPr>
          <w:p w14:paraId="07FDF107" w14:textId="77777777" w:rsidR="00B607D3" w:rsidRPr="00477C67" w:rsidRDefault="00B607D3" w:rsidP="00127D63">
            <w:pPr>
              <w:pStyle w:val="AmColumnHeading"/>
            </w:pPr>
            <w:r w:rsidRPr="00477C67">
              <w:t>Alteração</w:t>
            </w:r>
          </w:p>
        </w:tc>
      </w:tr>
      <w:tr w:rsidR="00B607D3" w:rsidRPr="00477C67" w14:paraId="77EDCDF7" w14:textId="77777777" w:rsidTr="00127D63">
        <w:trPr>
          <w:jc w:val="center"/>
        </w:trPr>
        <w:tc>
          <w:tcPr>
            <w:tcW w:w="4876" w:type="dxa"/>
          </w:tcPr>
          <w:p w14:paraId="07B68331" w14:textId="5C366F91" w:rsidR="00B607D3" w:rsidRPr="00477C67" w:rsidRDefault="00B607D3" w:rsidP="00127D63">
            <w:pPr>
              <w:pStyle w:val="Normal6a"/>
            </w:pPr>
            <w:r w:rsidRPr="00477C67">
              <w:t>(45)</w:t>
            </w:r>
            <w:r w:rsidRPr="00477C67">
              <w:tab/>
              <w:t>A fim de impedir a transferência entre Estados</w:t>
            </w:r>
            <w:r w:rsidR="00127D63">
              <w:noBreakHyphen/>
            </w:r>
            <w:r w:rsidRPr="00477C67">
              <w:t>Membros de pessoas que representem um risco para a segurança, é necessário assegurar que o Estado</w:t>
            </w:r>
            <w:r w:rsidR="00127D63">
              <w:noBreakHyphen/>
            </w:r>
            <w:r w:rsidRPr="00477C67">
              <w:t>Membro onde um pedido é registado pela primeira vez não aplique os critérios de responsabilidade ou que o Estado</w:t>
            </w:r>
            <w:r w:rsidR="00127D63">
              <w:noBreakHyphen/>
            </w:r>
            <w:r w:rsidRPr="00477C67">
              <w:t xml:space="preserve">Membro beneficiário não aplique o procedimento de recolocação quando </w:t>
            </w:r>
            <w:r w:rsidRPr="00477C67">
              <w:rPr>
                <w:b/>
                <w:bCs/>
                <w:i/>
                <w:iCs/>
              </w:rPr>
              <w:t>houver</w:t>
            </w:r>
            <w:r w:rsidRPr="00477C67">
              <w:t xml:space="preserve"> motivos razoáveis para considerar que a pessoa em causa constitui </w:t>
            </w:r>
            <w:r w:rsidRPr="00477C67">
              <w:rPr>
                <w:b/>
                <w:i/>
              </w:rPr>
              <w:t>um perigo</w:t>
            </w:r>
            <w:r w:rsidRPr="00477C67">
              <w:t xml:space="preserve"> para a segurança nacional </w:t>
            </w:r>
            <w:r w:rsidRPr="00477C67">
              <w:rPr>
                <w:b/>
                <w:i/>
              </w:rPr>
              <w:t>ou para a ordem pública</w:t>
            </w:r>
            <w:r w:rsidRPr="00477C67">
              <w:t>.</w:t>
            </w:r>
          </w:p>
        </w:tc>
        <w:tc>
          <w:tcPr>
            <w:tcW w:w="4876" w:type="dxa"/>
          </w:tcPr>
          <w:p w14:paraId="7FD3B5AE" w14:textId="05E31F2E" w:rsidR="00B607D3" w:rsidRPr="00477C67" w:rsidRDefault="00B607D3" w:rsidP="00127D63">
            <w:pPr>
              <w:pStyle w:val="Normal6a"/>
            </w:pPr>
            <w:r w:rsidRPr="00477C67">
              <w:t>(45)</w:t>
            </w:r>
            <w:r w:rsidRPr="00477C67">
              <w:tab/>
              <w:t>A fim de impedir a transferência entre Estados</w:t>
            </w:r>
            <w:r w:rsidR="00127D63">
              <w:noBreakHyphen/>
            </w:r>
            <w:r w:rsidRPr="00477C67">
              <w:t>Membros de pessoas que representem um risco para a segurança, é necessário assegurar que o Estado</w:t>
            </w:r>
            <w:r w:rsidR="00127D63">
              <w:noBreakHyphen/>
            </w:r>
            <w:r w:rsidRPr="00477C67">
              <w:t>Membro onde um pedido é registado pela primeira vez não aplique os critérios de responsabilidade ou que o Estado</w:t>
            </w:r>
            <w:r w:rsidR="00127D63">
              <w:noBreakHyphen/>
            </w:r>
            <w:r w:rsidRPr="00477C67">
              <w:t xml:space="preserve">Membro beneficiário não aplique o procedimento de recolocação quando </w:t>
            </w:r>
            <w:r w:rsidRPr="00477C67">
              <w:rPr>
                <w:b/>
                <w:i/>
              </w:rPr>
              <w:t>a triagem prevista no [Regulamento Triagem] revelar que existem</w:t>
            </w:r>
            <w:r w:rsidRPr="00477C67">
              <w:t xml:space="preserve"> motivos razoáveis para considerar que a pessoa em causa constitui </w:t>
            </w:r>
            <w:r w:rsidRPr="00477C67">
              <w:rPr>
                <w:b/>
                <w:i/>
              </w:rPr>
              <w:t>uma ameaça genuína, atual e suficientemente grave</w:t>
            </w:r>
            <w:r w:rsidRPr="00477C67">
              <w:t xml:space="preserve"> para a segurança nacional.</w:t>
            </w:r>
          </w:p>
        </w:tc>
      </w:tr>
    </w:tbl>
    <w:p w14:paraId="7903836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6D3E374" w14:textId="77777777" w:rsidR="00B607D3" w:rsidRPr="00477C67" w:rsidRDefault="00B607D3" w:rsidP="00B607D3">
      <w:r w:rsidRPr="00477C67">
        <w:rPr>
          <w:rStyle w:val="HideTWBExt"/>
          <w:noProof w:val="0"/>
        </w:rPr>
        <w:t>&lt;/Amend&gt;</w:t>
      </w:r>
    </w:p>
    <w:p w14:paraId="37E3449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554</w:t>
      </w:r>
      <w:r w:rsidRPr="00477C67">
        <w:rPr>
          <w:rStyle w:val="HideTWBExt"/>
          <w:noProof w:val="0"/>
        </w:rPr>
        <w:t>&lt;/NumAm&gt;</w:t>
      </w:r>
    </w:p>
    <w:p w14:paraId="24CBC84D"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38CFEB38" w14:textId="77777777" w:rsidR="00B607D3" w:rsidRPr="00477C67" w:rsidRDefault="00B607D3" w:rsidP="00B607D3">
      <w:pPr>
        <w:pStyle w:val="NormalBold"/>
      </w:pPr>
      <w:r w:rsidRPr="00477C67">
        <w:rPr>
          <w:rStyle w:val="HideTWBExt"/>
          <w:noProof w:val="0"/>
        </w:rPr>
        <w:t>&lt;/RepeatBlock-By&gt;</w:t>
      </w:r>
    </w:p>
    <w:p w14:paraId="1B7F947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87074C0" w14:textId="77777777" w:rsidR="00B607D3" w:rsidRPr="00477C67" w:rsidRDefault="00B607D3" w:rsidP="00B607D3">
      <w:pPr>
        <w:pStyle w:val="NormalBold"/>
      </w:pPr>
      <w:r w:rsidRPr="00477C67">
        <w:rPr>
          <w:rStyle w:val="HideTWBExt"/>
          <w:noProof w:val="0"/>
        </w:rPr>
        <w:t>&lt;Article&gt;</w:t>
      </w:r>
      <w:r w:rsidRPr="00477C67">
        <w:t>Considerando 45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5A0ADFF" w14:textId="77777777" w:rsidTr="00127D63">
        <w:trPr>
          <w:trHeight w:hRule="exact" w:val="240"/>
          <w:jc w:val="center"/>
        </w:trPr>
        <w:tc>
          <w:tcPr>
            <w:tcW w:w="9752" w:type="dxa"/>
            <w:gridSpan w:val="2"/>
          </w:tcPr>
          <w:p w14:paraId="5D3BAE75" w14:textId="77777777" w:rsidR="00B607D3" w:rsidRPr="00477C67" w:rsidRDefault="00B607D3" w:rsidP="00127D63"/>
        </w:tc>
      </w:tr>
      <w:tr w:rsidR="00B607D3" w:rsidRPr="00477C67" w14:paraId="63037FEB" w14:textId="77777777" w:rsidTr="00127D63">
        <w:trPr>
          <w:trHeight w:val="240"/>
          <w:jc w:val="center"/>
        </w:trPr>
        <w:tc>
          <w:tcPr>
            <w:tcW w:w="4876" w:type="dxa"/>
          </w:tcPr>
          <w:p w14:paraId="103FF445" w14:textId="77777777" w:rsidR="00B607D3" w:rsidRPr="00477C67" w:rsidRDefault="00B607D3" w:rsidP="00127D63">
            <w:pPr>
              <w:pStyle w:val="AmColumnHeading"/>
            </w:pPr>
            <w:r w:rsidRPr="00477C67">
              <w:t>Texto da Comissão</w:t>
            </w:r>
          </w:p>
        </w:tc>
        <w:tc>
          <w:tcPr>
            <w:tcW w:w="4876" w:type="dxa"/>
          </w:tcPr>
          <w:p w14:paraId="008AAC60" w14:textId="77777777" w:rsidR="00B607D3" w:rsidRPr="00477C67" w:rsidRDefault="00B607D3" w:rsidP="00127D63">
            <w:pPr>
              <w:pStyle w:val="AmColumnHeading"/>
            </w:pPr>
            <w:r w:rsidRPr="00477C67">
              <w:t>Alteração</w:t>
            </w:r>
          </w:p>
        </w:tc>
      </w:tr>
      <w:tr w:rsidR="00B607D3" w:rsidRPr="00477C67" w14:paraId="3E2621B1" w14:textId="77777777" w:rsidTr="00127D63">
        <w:trPr>
          <w:jc w:val="center"/>
        </w:trPr>
        <w:tc>
          <w:tcPr>
            <w:tcW w:w="4876" w:type="dxa"/>
          </w:tcPr>
          <w:p w14:paraId="184F382F" w14:textId="5416EFA8" w:rsidR="00B607D3" w:rsidRPr="00477C67" w:rsidRDefault="00B607D3" w:rsidP="00127D63">
            <w:pPr>
              <w:pStyle w:val="Normal6a"/>
            </w:pPr>
            <w:r w:rsidRPr="00477C67">
              <w:t>(45)</w:t>
            </w:r>
            <w:r w:rsidRPr="00477C67">
              <w:tab/>
              <w:t>A fim de impedir a transferência entre Estados</w:t>
            </w:r>
            <w:r w:rsidR="00127D63">
              <w:noBreakHyphen/>
            </w:r>
            <w:r w:rsidRPr="00477C67">
              <w:t>Membros de pessoas que representem um risco para a segurança, é necessário assegurar que o Estado</w:t>
            </w:r>
            <w:r w:rsidR="00127D63">
              <w:noBreakHyphen/>
            </w:r>
            <w:r w:rsidRPr="00477C67">
              <w:t>Membro onde um pedido é registado pela primeira vez não aplique os critérios de responsabilidade ou que o Estado</w:t>
            </w:r>
            <w:r w:rsidR="00127D63">
              <w:noBreakHyphen/>
            </w:r>
            <w:r w:rsidRPr="00477C67">
              <w:t xml:space="preserve">Membro beneficiário não aplique o procedimento de recolocação quando houver motivos razoáveis para considerar que a pessoa em causa constitui um perigo para a segurança nacional </w:t>
            </w:r>
            <w:r w:rsidRPr="00477C67">
              <w:rPr>
                <w:b/>
                <w:i/>
              </w:rPr>
              <w:t>ou para a ordem pública</w:t>
            </w:r>
            <w:r w:rsidRPr="00477C67">
              <w:t>.</w:t>
            </w:r>
          </w:p>
        </w:tc>
        <w:tc>
          <w:tcPr>
            <w:tcW w:w="4876" w:type="dxa"/>
          </w:tcPr>
          <w:p w14:paraId="322B31E6" w14:textId="2AD28B8D" w:rsidR="00B607D3" w:rsidRPr="00477C67" w:rsidRDefault="00B607D3" w:rsidP="00127D63">
            <w:pPr>
              <w:pStyle w:val="Normal6a"/>
            </w:pPr>
            <w:r w:rsidRPr="00477C67">
              <w:t>(45)</w:t>
            </w:r>
            <w:r w:rsidRPr="00477C67">
              <w:tab/>
              <w:t>A fim de impedir a transferência entre Estados</w:t>
            </w:r>
            <w:r w:rsidR="00127D63">
              <w:noBreakHyphen/>
            </w:r>
            <w:r w:rsidRPr="00477C67">
              <w:t>Membros de pessoas que representem um risco para a segurança, é necessário assegurar que o Estado</w:t>
            </w:r>
            <w:r w:rsidR="00127D63">
              <w:noBreakHyphen/>
            </w:r>
            <w:r w:rsidRPr="00477C67">
              <w:t>Membro onde um pedido é registado pela primeira vez não aplique os critérios de responsabilidade ou que o Estado</w:t>
            </w:r>
            <w:r w:rsidR="00127D63">
              <w:noBreakHyphen/>
            </w:r>
            <w:r w:rsidRPr="00477C67">
              <w:t>Membro beneficiário não aplique o procedimento de recolocação quando houver motivos razoáveis para considerar que a pessoa em causa constitui um perigo para a segurança nacional.</w:t>
            </w:r>
          </w:p>
        </w:tc>
      </w:tr>
    </w:tbl>
    <w:p w14:paraId="57E754A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0A82E5D" w14:textId="77777777" w:rsidR="00B607D3" w:rsidRPr="00477C67" w:rsidRDefault="00B607D3" w:rsidP="00B607D3">
      <w:r w:rsidRPr="00477C67">
        <w:rPr>
          <w:rStyle w:val="HideTWBExt"/>
          <w:noProof w:val="0"/>
        </w:rPr>
        <w:t>&lt;/Amend&gt;</w:t>
      </w:r>
    </w:p>
    <w:p w14:paraId="6EC46D2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555</w:t>
      </w:r>
      <w:r w:rsidRPr="00477C67">
        <w:rPr>
          <w:rStyle w:val="HideTWBExt"/>
          <w:noProof w:val="0"/>
        </w:rPr>
        <w:t>&lt;/NumAm&gt;</w:t>
      </w:r>
    </w:p>
    <w:p w14:paraId="009D207B" w14:textId="45A3347A"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6F3CCF3" w14:textId="77777777" w:rsidR="00B607D3" w:rsidRPr="00477C67" w:rsidRDefault="00B607D3" w:rsidP="00B607D3">
      <w:pPr>
        <w:pStyle w:val="NormalBold"/>
      </w:pPr>
      <w:r w:rsidRPr="00477C67">
        <w:rPr>
          <w:rStyle w:val="HideTWBExt"/>
          <w:noProof w:val="0"/>
        </w:rPr>
        <w:t>&lt;/RepeatBlock-By&gt;</w:t>
      </w:r>
    </w:p>
    <w:p w14:paraId="720A5DF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2C2DFD3" w14:textId="0BA57CAE" w:rsidR="00B607D3" w:rsidRPr="00477C67" w:rsidRDefault="00B607D3" w:rsidP="00B607D3">
      <w:pPr>
        <w:pStyle w:val="NormalBold"/>
      </w:pPr>
      <w:r w:rsidRPr="00477C67">
        <w:rPr>
          <w:rStyle w:val="HideTWBExt"/>
          <w:noProof w:val="0"/>
        </w:rPr>
        <w:t>&lt;Article&gt;</w:t>
      </w:r>
      <w:r w:rsidRPr="00477C67">
        <w:t>Considerando 45</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BCA4455" w14:textId="77777777" w:rsidTr="00127D63">
        <w:trPr>
          <w:trHeight w:hRule="exact" w:val="240"/>
          <w:jc w:val="center"/>
        </w:trPr>
        <w:tc>
          <w:tcPr>
            <w:tcW w:w="9752" w:type="dxa"/>
            <w:gridSpan w:val="2"/>
          </w:tcPr>
          <w:p w14:paraId="591167DC" w14:textId="77777777" w:rsidR="00B607D3" w:rsidRPr="00477C67" w:rsidRDefault="00B607D3" w:rsidP="00127D63"/>
        </w:tc>
      </w:tr>
      <w:tr w:rsidR="00B607D3" w:rsidRPr="00477C67" w14:paraId="166D67E4" w14:textId="77777777" w:rsidTr="00127D63">
        <w:trPr>
          <w:trHeight w:val="240"/>
          <w:jc w:val="center"/>
        </w:trPr>
        <w:tc>
          <w:tcPr>
            <w:tcW w:w="4876" w:type="dxa"/>
          </w:tcPr>
          <w:p w14:paraId="69AC2973" w14:textId="77777777" w:rsidR="00B607D3" w:rsidRPr="00477C67" w:rsidRDefault="00B607D3" w:rsidP="00127D63">
            <w:pPr>
              <w:pStyle w:val="AmColumnHeading"/>
            </w:pPr>
            <w:r w:rsidRPr="00477C67">
              <w:t>Texto da Comissão</w:t>
            </w:r>
          </w:p>
        </w:tc>
        <w:tc>
          <w:tcPr>
            <w:tcW w:w="4876" w:type="dxa"/>
          </w:tcPr>
          <w:p w14:paraId="0CBEFFF1" w14:textId="77777777" w:rsidR="00B607D3" w:rsidRPr="00477C67" w:rsidRDefault="00B607D3" w:rsidP="00127D63">
            <w:pPr>
              <w:pStyle w:val="AmColumnHeading"/>
            </w:pPr>
            <w:r w:rsidRPr="00477C67">
              <w:t>Alteração</w:t>
            </w:r>
          </w:p>
        </w:tc>
      </w:tr>
      <w:tr w:rsidR="00B607D3" w:rsidRPr="00477C67" w14:paraId="287036F7" w14:textId="77777777" w:rsidTr="00127D63">
        <w:trPr>
          <w:jc w:val="center"/>
        </w:trPr>
        <w:tc>
          <w:tcPr>
            <w:tcW w:w="4876" w:type="dxa"/>
          </w:tcPr>
          <w:p w14:paraId="7E37572A" w14:textId="77777777" w:rsidR="00B607D3" w:rsidRPr="00477C67" w:rsidRDefault="00B607D3" w:rsidP="00127D63">
            <w:pPr>
              <w:pStyle w:val="Normal6a"/>
            </w:pPr>
          </w:p>
        </w:tc>
        <w:tc>
          <w:tcPr>
            <w:tcW w:w="4876" w:type="dxa"/>
          </w:tcPr>
          <w:p w14:paraId="2C17CF16" w14:textId="22B0B642" w:rsidR="00B607D3" w:rsidRPr="00477C67" w:rsidRDefault="00B607D3" w:rsidP="00127D63">
            <w:pPr>
              <w:pStyle w:val="Normal6a"/>
            </w:pPr>
            <w:r w:rsidRPr="00477C67">
              <w:rPr>
                <w:b/>
                <w:i/>
              </w:rPr>
              <w:t>(45</w:t>
            </w:r>
            <w:r w:rsidR="00127D63">
              <w:rPr>
                <w:b/>
                <w:i/>
              </w:rPr>
              <w:noBreakHyphen/>
            </w:r>
            <w:r w:rsidRPr="00477C67">
              <w:rPr>
                <w:b/>
                <w:i/>
              </w:rPr>
              <w:t>A)</w:t>
            </w:r>
            <w:r w:rsidRPr="00477C67">
              <w:tab/>
            </w:r>
            <w:r w:rsidRPr="00477C67">
              <w:rPr>
                <w:b/>
                <w:i/>
              </w:rPr>
              <w:t>A fim de garantir a celeridade da determinação da responsabilidade e da repartição de requerentes de proteção internacional entre os Estados</w:t>
            </w:r>
            <w:r w:rsidR="00127D63">
              <w:rPr>
                <w:b/>
                <w:i/>
              </w:rPr>
              <w:noBreakHyphen/>
            </w:r>
            <w:r w:rsidRPr="00477C67">
              <w:rPr>
                <w:b/>
                <w:i/>
              </w:rPr>
              <w:t>Membros, os prazos aplicáveis à apresentação de e resposta a pedidos de tomada a cargo, bem como à realização de transferências, devem ser curtos e, ao mesmo tempo, devem respeitar os direitos fundamentais dos requerentes, os direitos das pessoas vulneráveis, e em especial os direitos das crianças e o princípio fundamental do superior interesse da criança, ou, ainda, o direito ao reagrupamento familiar e a vias de recurso efetivas. Deve ser atribuída prioridade às transferências de menores não acompanhados, famílias com menores e requerentes vulneráveis.</w:t>
            </w:r>
          </w:p>
        </w:tc>
      </w:tr>
    </w:tbl>
    <w:p w14:paraId="73F96F8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3379688" w14:textId="77777777" w:rsidR="00B607D3" w:rsidRPr="00477C67" w:rsidRDefault="00B607D3" w:rsidP="00B607D3">
      <w:r w:rsidRPr="00477C67">
        <w:rPr>
          <w:rStyle w:val="HideTWBExt"/>
          <w:noProof w:val="0"/>
        </w:rPr>
        <w:t>&lt;/Amend&gt;</w:t>
      </w:r>
    </w:p>
    <w:p w14:paraId="0BA48E7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556</w:t>
      </w:r>
      <w:r w:rsidRPr="00477C67">
        <w:rPr>
          <w:rStyle w:val="HideTWBExt"/>
          <w:noProof w:val="0"/>
        </w:rPr>
        <w:t>&lt;/NumAm&gt;</w:t>
      </w:r>
    </w:p>
    <w:p w14:paraId="42FB020A"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328A0F0D" w14:textId="77777777" w:rsidR="00B607D3" w:rsidRPr="00477C67" w:rsidRDefault="00B607D3" w:rsidP="00B607D3">
      <w:pPr>
        <w:pStyle w:val="NormalBold"/>
      </w:pPr>
      <w:r w:rsidRPr="00477C67">
        <w:rPr>
          <w:rStyle w:val="HideTWBExt"/>
          <w:noProof w:val="0"/>
        </w:rPr>
        <w:t>&lt;/RepeatBlock-By&gt;</w:t>
      </w:r>
    </w:p>
    <w:p w14:paraId="7570424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EAAC453" w14:textId="77777777" w:rsidR="00B607D3" w:rsidRPr="00477C67" w:rsidRDefault="00B607D3" w:rsidP="00B607D3">
      <w:pPr>
        <w:pStyle w:val="NormalBold"/>
      </w:pPr>
      <w:r w:rsidRPr="00477C67">
        <w:rPr>
          <w:rStyle w:val="HideTWBExt"/>
          <w:noProof w:val="0"/>
        </w:rPr>
        <w:t>&lt;Article&gt;</w:t>
      </w:r>
      <w:r w:rsidRPr="00477C67">
        <w:t>Considerando 46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D780087" w14:textId="77777777" w:rsidTr="00127D63">
        <w:trPr>
          <w:trHeight w:hRule="exact" w:val="240"/>
          <w:jc w:val="center"/>
        </w:trPr>
        <w:tc>
          <w:tcPr>
            <w:tcW w:w="9752" w:type="dxa"/>
            <w:gridSpan w:val="2"/>
          </w:tcPr>
          <w:p w14:paraId="283AA927" w14:textId="77777777" w:rsidR="00B607D3" w:rsidRPr="00477C67" w:rsidRDefault="00B607D3" w:rsidP="00127D63"/>
        </w:tc>
      </w:tr>
      <w:tr w:rsidR="00B607D3" w:rsidRPr="00477C67" w14:paraId="7CBD018C" w14:textId="77777777" w:rsidTr="00127D63">
        <w:trPr>
          <w:trHeight w:val="240"/>
          <w:jc w:val="center"/>
        </w:trPr>
        <w:tc>
          <w:tcPr>
            <w:tcW w:w="4876" w:type="dxa"/>
          </w:tcPr>
          <w:p w14:paraId="2FB92033" w14:textId="77777777" w:rsidR="00B607D3" w:rsidRPr="00477C67" w:rsidRDefault="00B607D3" w:rsidP="00127D63">
            <w:pPr>
              <w:pStyle w:val="AmColumnHeading"/>
            </w:pPr>
            <w:r w:rsidRPr="00477C67">
              <w:t>Texto da Comissão</w:t>
            </w:r>
          </w:p>
        </w:tc>
        <w:tc>
          <w:tcPr>
            <w:tcW w:w="4876" w:type="dxa"/>
          </w:tcPr>
          <w:p w14:paraId="6C150065" w14:textId="77777777" w:rsidR="00B607D3" w:rsidRPr="00477C67" w:rsidRDefault="00B607D3" w:rsidP="00127D63">
            <w:pPr>
              <w:pStyle w:val="AmColumnHeading"/>
            </w:pPr>
            <w:r w:rsidRPr="00477C67">
              <w:t>Alteração</w:t>
            </w:r>
          </w:p>
        </w:tc>
      </w:tr>
      <w:tr w:rsidR="00B607D3" w:rsidRPr="00477C67" w14:paraId="28C91B92" w14:textId="77777777" w:rsidTr="00127D63">
        <w:trPr>
          <w:jc w:val="center"/>
        </w:trPr>
        <w:tc>
          <w:tcPr>
            <w:tcW w:w="4876" w:type="dxa"/>
          </w:tcPr>
          <w:p w14:paraId="79F1568F" w14:textId="4AC88A14" w:rsidR="00B607D3" w:rsidRPr="00477C67" w:rsidRDefault="00B607D3" w:rsidP="00127D63">
            <w:pPr>
              <w:pStyle w:val="Normal6a"/>
            </w:pPr>
            <w:r w:rsidRPr="00477C67">
              <w:rPr>
                <w:b/>
                <w:i/>
              </w:rPr>
              <w:t>(46)</w:t>
            </w:r>
            <w:r w:rsidRPr="00477C67">
              <w:tab/>
            </w:r>
            <w:r w:rsidRPr="00477C67">
              <w:rPr>
                <w:b/>
                <w:i/>
              </w:rPr>
              <w:t>O tratamento conjunto dos pedidos de proteção internacional dos membros de uma família pelo mesmo Estado</w:t>
            </w:r>
            <w:r w:rsidR="00127D63">
              <w:rPr>
                <w:b/>
                <w:i/>
              </w:rPr>
              <w:noBreakHyphen/>
            </w:r>
            <w:r w:rsidRPr="00477C67">
              <w:rPr>
                <w:b/>
                <w:i/>
              </w:rPr>
              <w:t>Membro deve permitir assegurar uma análise aprofundada dos pedidos, a coerência das decisões tomadas sobre estes, e a não separação dos membros de uma família.</w:t>
            </w:r>
          </w:p>
        </w:tc>
        <w:tc>
          <w:tcPr>
            <w:tcW w:w="4876" w:type="dxa"/>
          </w:tcPr>
          <w:p w14:paraId="3A92B225" w14:textId="77777777" w:rsidR="00B607D3" w:rsidRPr="00477C67" w:rsidRDefault="00B607D3" w:rsidP="00127D63">
            <w:pPr>
              <w:pStyle w:val="Normal6a"/>
            </w:pPr>
            <w:r w:rsidRPr="00477C67">
              <w:rPr>
                <w:b/>
                <w:i/>
              </w:rPr>
              <w:t>Suprimido</w:t>
            </w:r>
          </w:p>
        </w:tc>
      </w:tr>
    </w:tbl>
    <w:p w14:paraId="4633799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FCD8A79" w14:textId="77777777" w:rsidR="00B607D3" w:rsidRPr="00477C67" w:rsidRDefault="00B607D3" w:rsidP="00B607D3">
      <w:r w:rsidRPr="00477C67">
        <w:rPr>
          <w:rStyle w:val="HideTWBExt"/>
          <w:noProof w:val="0"/>
        </w:rPr>
        <w:t>&lt;/Amend&gt;</w:t>
      </w:r>
    </w:p>
    <w:p w14:paraId="3797FBB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557</w:t>
      </w:r>
      <w:r w:rsidRPr="00477C67">
        <w:rPr>
          <w:rStyle w:val="HideTWBExt"/>
          <w:noProof w:val="0"/>
        </w:rPr>
        <w:t>&lt;/NumAm&gt;</w:t>
      </w:r>
    </w:p>
    <w:p w14:paraId="5C9F58D1"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681F2782" w14:textId="77777777" w:rsidR="00B607D3" w:rsidRPr="00477C67" w:rsidRDefault="00B607D3" w:rsidP="00B607D3">
      <w:pPr>
        <w:pStyle w:val="NormalBold"/>
      </w:pPr>
      <w:r w:rsidRPr="00477C67">
        <w:rPr>
          <w:rStyle w:val="HideTWBExt"/>
          <w:noProof w:val="0"/>
        </w:rPr>
        <w:t>&lt;/RepeatBlock-By&gt;</w:t>
      </w:r>
    </w:p>
    <w:p w14:paraId="0E3BA16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0AC044D" w14:textId="77777777" w:rsidR="00B607D3" w:rsidRPr="00477C67" w:rsidRDefault="00B607D3" w:rsidP="00B607D3">
      <w:pPr>
        <w:pStyle w:val="NormalBold"/>
      </w:pPr>
      <w:r w:rsidRPr="00477C67">
        <w:rPr>
          <w:rStyle w:val="HideTWBExt"/>
          <w:noProof w:val="0"/>
        </w:rPr>
        <w:t>&lt;Article&gt;</w:t>
      </w:r>
      <w:r w:rsidRPr="00477C67">
        <w:t>Considerando 46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F0E6E2A" w14:textId="77777777" w:rsidTr="00127D63">
        <w:trPr>
          <w:trHeight w:hRule="exact" w:val="240"/>
          <w:jc w:val="center"/>
        </w:trPr>
        <w:tc>
          <w:tcPr>
            <w:tcW w:w="9752" w:type="dxa"/>
            <w:gridSpan w:val="2"/>
          </w:tcPr>
          <w:p w14:paraId="022DB892" w14:textId="77777777" w:rsidR="00B607D3" w:rsidRPr="00477C67" w:rsidRDefault="00B607D3" w:rsidP="00127D63"/>
        </w:tc>
      </w:tr>
      <w:tr w:rsidR="00B607D3" w:rsidRPr="00477C67" w14:paraId="7309D6EF" w14:textId="77777777" w:rsidTr="00127D63">
        <w:trPr>
          <w:trHeight w:val="240"/>
          <w:jc w:val="center"/>
        </w:trPr>
        <w:tc>
          <w:tcPr>
            <w:tcW w:w="4876" w:type="dxa"/>
          </w:tcPr>
          <w:p w14:paraId="57A512C8" w14:textId="77777777" w:rsidR="00B607D3" w:rsidRPr="00477C67" w:rsidRDefault="00B607D3" w:rsidP="00127D63">
            <w:pPr>
              <w:pStyle w:val="AmColumnHeading"/>
            </w:pPr>
            <w:r w:rsidRPr="00477C67">
              <w:t>Texto da Comissão</w:t>
            </w:r>
          </w:p>
        </w:tc>
        <w:tc>
          <w:tcPr>
            <w:tcW w:w="4876" w:type="dxa"/>
          </w:tcPr>
          <w:p w14:paraId="72CE651C" w14:textId="77777777" w:rsidR="00B607D3" w:rsidRPr="00477C67" w:rsidRDefault="00B607D3" w:rsidP="00127D63">
            <w:pPr>
              <w:pStyle w:val="AmColumnHeading"/>
            </w:pPr>
            <w:r w:rsidRPr="00477C67">
              <w:t>Alteração</w:t>
            </w:r>
          </w:p>
        </w:tc>
      </w:tr>
      <w:tr w:rsidR="00B607D3" w:rsidRPr="00477C67" w14:paraId="01EEF495" w14:textId="77777777" w:rsidTr="00127D63">
        <w:trPr>
          <w:jc w:val="center"/>
        </w:trPr>
        <w:tc>
          <w:tcPr>
            <w:tcW w:w="4876" w:type="dxa"/>
          </w:tcPr>
          <w:p w14:paraId="5B878117" w14:textId="05CC4792" w:rsidR="00B607D3" w:rsidRPr="00477C67" w:rsidRDefault="00B607D3" w:rsidP="00127D63">
            <w:pPr>
              <w:pStyle w:val="Normal6a"/>
            </w:pPr>
            <w:r w:rsidRPr="00477C67">
              <w:t>(46)</w:t>
            </w:r>
            <w:r w:rsidRPr="00477C67">
              <w:tab/>
              <w:t>O tratamento conjunto dos pedidos de proteção internacional dos membros de uma família pelo mesmo Estado</w:t>
            </w:r>
            <w:r w:rsidR="00127D63">
              <w:noBreakHyphen/>
            </w:r>
            <w:r w:rsidRPr="00477C67">
              <w:t>Membro deve permitir assegurar uma análise aprofundada dos pedidos, a coerência das decisões tomadas sobre estes, e a não separação dos membros de uma família.</w:t>
            </w:r>
          </w:p>
        </w:tc>
        <w:tc>
          <w:tcPr>
            <w:tcW w:w="4876" w:type="dxa"/>
          </w:tcPr>
          <w:p w14:paraId="78702957" w14:textId="6EED22D4" w:rsidR="00B607D3" w:rsidRPr="00477C67" w:rsidRDefault="00B607D3" w:rsidP="00127D63">
            <w:pPr>
              <w:pStyle w:val="Normal6a"/>
            </w:pPr>
            <w:r w:rsidRPr="00477C67">
              <w:t>(46)</w:t>
            </w:r>
            <w:r w:rsidRPr="00477C67">
              <w:tab/>
              <w:t xml:space="preserve">O tratamento conjunto dos pedidos de proteção internacional </w:t>
            </w:r>
            <w:r w:rsidRPr="00477C67">
              <w:rPr>
                <w:b/>
                <w:i/>
              </w:rPr>
              <w:t>– apresentados num centro de recolocação de um país terceiro parceiro –</w:t>
            </w:r>
            <w:r w:rsidRPr="00477C67">
              <w:t xml:space="preserve"> dos membros de uma família pelo mesmo Estado</w:t>
            </w:r>
            <w:r w:rsidR="00127D63">
              <w:noBreakHyphen/>
            </w:r>
            <w:r w:rsidRPr="00477C67">
              <w:t xml:space="preserve">Membro deve permitir assegurar uma análise aprofundada dos pedidos, a coerência das decisões tomadas sobre estes, e a não separação dos membros de uma família </w:t>
            </w:r>
            <w:r w:rsidRPr="00477C67">
              <w:rPr>
                <w:b/>
                <w:i/>
              </w:rPr>
              <w:t>durante o processo e caso a proteção internacional seja concedida e se encontre prevista nos termos de um acordo celebrado com um país terceiro parceiro</w:t>
            </w:r>
            <w:r w:rsidRPr="00477C67">
              <w:t>.</w:t>
            </w:r>
          </w:p>
        </w:tc>
      </w:tr>
    </w:tbl>
    <w:p w14:paraId="4729A2E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35BB9FD" w14:textId="77777777" w:rsidR="00B607D3" w:rsidRPr="00477C67" w:rsidRDefault="00B607D3" w:rsidP="00B607D3">
      <w:r w:rsidRPr="00477C67">
        <w:rPr>
          <w:rStyle w:val="HideTWBExt"/>
          <w:noProof w:val="0"/>
        </w:rPr>
        <w:t>&lt;/Amend&gt;</w:t>
      </w:r>
    </w:p>
    <w:p w14:paraId="1D12203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558</w:t>
      </w:r>
      <w:r w:rsidRPr="00477C67">
        <w:rPr>
          <w:rStyle w:val="HideTWBExt"/>
          <w:noProof w:val="0"/>
        </w:rPr>
        <w:t>&lt;/NumAm&gt;</w:t>
      </w:r>
    </w:p>
    <w:p w14:paraId="5B698E21" w14:textId="28B52F86"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7B7E66C5" w14:textId="77777777" w:rsidR="00B607D3" w:rsidRPr="00477C67" w:rsidRDefault="00B607D3" w:rsidP="00B607D3">
      <w:pPr>
        <w:pStyle w:val="NormalBold"/>
      </w:pPr>
      <w:r w:rsidRPr="00477C67">
        <w:rPr>
          <w:rStyle w:val="HideTWBExt"/>
          <w:noProof w:val="0"/>
        </w:rPr>
        <w:t>&lt;/RepeatBlock-By&gt;</w:t>
      </w:r>
    </w:p>
    <w:p w14:paraId="3B398B2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99C2D1D" w14:textId="77777777" w:rsidR="00B607D3" w:rsidRPr="00477C67" w:rsidRDefault="00B607D3" w:rsidP="00B607D3">
      <w:pPr>
        <w:pStyle w:val="NormalBold"/>
      </w:pPr>
      <w:r w:rsidRPr="00477C67">
        <w:rPr>
          <w:rStyle w:val="HideTWBExt"/>
          <w:noProof w:val="0"/>
        </w:rPr>
        <w:t>&lt;Article&gt;</w:t>
      </w:r>
      <w:r w:rsidRPr="00477C67">
        <w:t>Considerando 46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5D5FF22" w14:textId="77777777" w:rsidTr="00127D63">
        <w:trPr>
          <w:trHeight w:hRule="exact" w:val="240"/>
          <w:jc w:val="center"/>
        </w:trPr>
        <w:tc>
          <w:tcPr>
            <w:tcW w:w="9752" w:type="dxa"/>
            <w:gridSpan w:val="2"/>
          </w:tcPr>
          <w:p w14:paraId="677B721F" w14:textId="77777777" w:rsidR="00B607D3" w:rsidRPr="00477C67" w:rsidRDefault="00B607D3" w:rsidP="00127D63"/>
        </w:tc>
      </w:tr>
      <w:tr w:rsidR="00B607D3" w:rsidRPr="00477C67" w14:paraId="338934CC" w14:textId="77777777" w:rsidTr="00127D63">
        <w:trPr>
          <w:trHeight w:val="240"/>
          <w:jc w:val="center"/>
        </w:trPr>
        <w:tc>
          <w:tcPr>
            <w:tcW w:w="4876" w:type="dxa"/>
          </w:tcPr>
          <w:p w14:paraId="7DA97618" w14:textId="77777777" w:rsidR="00B607D3" w:rsidRPr="00477C67" w:rsidRDefault="00B607D3" w:rsidP="00127D63">
            <w:pPr>
              <w:pStyle w:val="AmColumnHeading"/>
            </w:pPr>
            <w:r w:rsidRPr="00477C67">
              <w:t>Texto da Comissão</w:t>
            </w:r>
          </w:p>
        </w:tc>
        <w:tc>
          <w:tcPr>
            <w:tcW w:w="4876" w:type="dxa"/>
          </w:tcPr>
          <w:p w14:paraId="69246024" w14:textId="77777777" w:rsidR="00B607D3" w:rsidRPr="00477C67" w:rsidRDefault="00B607D3" w:rsidP="00127D63">
            <w:pPr>
              <w:pStyle w:val="AmColumnHeading"/>
            </w:pPr>
            <w:r w:rsidRPr="00477C67">
              <w:t>Alteração</w:t>
            </w:r>
          </w:p>
        </w:tc>
      </w:tr>
      <w:tr w:rsidR="00B607D3" w:rsidRPr="00477C67" w14:paraId="3ABEE966" w14:textId="77777777" w:rsidTr="00127D63">
        <w:trPr>
          <w:jc w:val="center"/>
        </w:trPr>
        <w:tc>
          <w:tcPr>
            <w:tcW w:w="4876" w:type="dxa"/>
          </w:tcPr>
          <w:p w14:paraId="31BB4948" w14:textId="1FE53097" w:rsidR="00B607D3" w:rsidRPr="00477C67" w:rsidRDefault="00B607D3" w:rsidP="00127D63">
            <w:pPr>
              <w:pStyle w:val="Normal6a"/>
            </w:pPr>
            <w:r w:rsidRPr="00477C67">
              <w:t>(46)</w:t>
            </w:r>
            <w:r w:rsidRPr="00477C67">
              <w:tab/>
              <w:t>O tratamento conjunto dos pedidos de proteção internacional dos membros de uma família pelo mesmo Estado</w:t>
            </w:r>
            <w:r w:rsidR="00127D63">
              <w:noBreakHyphen/>
            </w:r>
            <w:r w:rsidRPr="00477C67">
              <w:t>Membro deve permitir assegurar uma análise aprofundada dos pedidos, a coerência das decisões tomadas sobre estes, e a não separação dos membros de uma família.</w:t>
            </w:r>
          </w:p>
        </w:tc>
        <w:tc>
          <w:tcPr>
            <w:tcW w:w="4876" w:type="dxa"/>
          </w:tcPr>
          <w:p w14:paraId="78F71A75" w14:textId="49AC2A4B" w:rsidR="00B607D3" w:rsidRPr="00477C67" w:rsidRDefault="00B607D3" w:rsidP="00127D63">
            <w:pPr>
              <w:pStyle w:val="Normal6a"/>
            </w:pPr>
            <w:r w:rsidRPr="00477C67">
              <w:t>(46)</w:t>
            </w:r>
            <w:r w:rsidRPr="00477C67">
              <w:tab/>
            </w:r>
            <w:r w:rsidRPr="00477C67">
              <w:rPr>
                <w:b/>
                <w:i/>
              </w:rPr>
              <w:t>A fim de garantir a unidade familiar,</w:t>
            </w:r>
            <w:r w:rsidRPr="00477C67">
              <w:t xml:space="preserve"> o tratamento conjunto dos pedidos de proteção internacional dos membros de uma família pelo mesmo Estado</w:t>
            </w:r>
            <w:r w:rsidR="00127D63">
              <w:noBreakHyphen/>
            </w:r>
            <w:r w:rsidRPr="00477C67">
              <w:t xml:space="preserve">Membro deve permitir assegurar uma análise aprofundada dos pedidos, a coerência das decisões tomadas sobre estes, e a não separação dos membros de uma família. </w:t>
            </w:r>
            <w:r w:rsidRPr="00477C67">
              <w:rPr>
                <w:b/>
                <w:i/>
              </w:rPr>
              <w:t>O tratamento conjunto dos pedidos de uma família não anula o direito de apresentação de um pedido individual por parte de um requerente.</w:t>
            </w:r>
          </w:p>
        </w:tc>
      </w:tr>
    </w:tbl>
    <w:p w14:paraId="490CC14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960793F" w14:textId="77777777" w:rsidR="00B607D3" w:rsidRPr="00477C67" w:rsidRDefault="00B607D3" w:rsidP="00B607D3">
      <w:r w:rsidRPr="00477C67">
        <w:rPr>
          <w:rStyle w:val="HideTWBExt"/>
          <w:noProof w:val="0"/>
        </w:rPr>
        <w:t>&lt;/Amend&gt;</w:t>
      </w:r>
    </w:p>
    <w:p w14:paraId="57D8641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559</w:t>
      </w:r>
      <w:r w:rsidRPr="00477C67">
        <w:rPr>
          <w:rStyle w:val="HideTWBExt"/>
          <w:noProof w:val="0"/>
        </w:rPr>
        <w:t>&lt;/NumAm&gt;</w:t>
      </w:r>
    </w:p>
    <w:p w14:paraId="2384029F" w14:textId="1FEDB3DF"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1A655FD0" w14:textId="77777777" w:rsidR="00B607D3" w:rsidRPr="00477C67" w:rsidRDefault="00B607D3" w:rsidP="00B607D3">
      <w:pPr>
        <w:pStyle w:val="NormalBold"/>
      </w:pPr>
      <w:r w:rsidRPr="00477C67">
        <w:rPr>
          <w:rStyle w:val="HideTWBExt"/>
          <w:noProof w:val="0"/>
        </w:rPr>
        <w:t>&lt;/RepeatBlock-By&gt;</w:t>
      </w:r>
    </w:p>
    <w:p w14:paraId="3E195E1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E3A9228" w14:textId="77777777" w:rsidR="00B607D3" w:rsidRPr="00477C67" w:rsidRDefault="00B607D3" w:rsidP="00B607D3">
      <w:pPr>
        <w:pStyle w:val="NormalBold"/>
      </w:pPr>
      <w:r w:rsidRPr="00477C67">
        <w:rPr>
          <w:rStyle w:val="HideTWBExt"/>
          <w:noProof w:val="0"/>
        </w:rPr>
        <w:t>&lt;Article&gt;</w:t>
      </w:r>
      <w:r w:rsidRPr="00477C67">
        <w:t>Considerando 46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8B55B0C" w14:textId="77777777" w:rsidTr="00127D63">
        <w:trPr>
          <w:trHeight w:hRule="exact" w:val="240"/>
          <w:jc w:val="center"/>
        </w:trPr>
        <w:tc>
          <w:tcPr>
            <w:tcW w:w="9752" w:type="dxa"/>
            <w:gridSpan w:val="2"/>
          </w:tcPr>
          <w:p w14:paraId="5805FC85" w14:textId="77777777" w:rsidR="00B607D3" w:rsidRPr="00477C67" w:rsidRDefault="00B607D3" w:rsidP="00127D63"/>
        </w:tc>
      </w:tr>
      <w:tr w:rsidR="00B607D3" w:rsidRPr="00477C67" w14:paraId="47E1B2C7" w14:textId="77777777" w:rsidTr="00127D63">
        <w:trPr>
          <w:trHeight w:val="240"/>
          <w:jc w:val="center"/>
        </w:trPr>
        <w:tc>
          <w:tcPr>
            <w:tcW w:w="4876" w:type="dxa"/>
          </w:tcPr>
          <w:p w14:paraId="6072C84E" w14:textId="77777777" w:rsidR="00B607D3" w:rsidRPr="00477C67" w:rsidRDefault="00B607D3" w:rsidP="00127D63">
            <w:pPr>
              <w:pStyle w:val="AmColumnHeading"/>
            </w:pPr>
            <w:r w:rsidRPr="00477C67">
              <w:t>Texto da Comissão</w:t>
            </w:r>
          </w:p>
        </w:tc>
        <w:tc>
          <w:tcPr>
            <w:tcW w:w="4876" w:type="dxa"/>
          </w:tcPr>
          <w:p w14:paraId="2E7B365F" w14:textId="77777777" w:rsidR="00B607D3" w:rsidRPr="00477C67" w:rsidRDefault="00B607D3" w:rsidP="00127D63">
            <w:pPr>
              <w:pStyle w:val="AmColumnHeading"/>
            </w:pPr>
            <w:r w:rsidRPr="00477C67">
              <w:t>Alteração</w:t>
            </w:r>
          </w:p>
        </w:tc>
      </w:tr>
      <w:tr w:rsidR="00B607D3" w:rsidRPr="00477C67" w14:paraId="2B677D1A" w14:textId="77777777" w:rsidTr="00127D63">
        <w:trPr>
          <w:jc w:val="center"/>
        </w:trPr>
        <w:tc>
          <w:tcPr>
            <w:tcW w:w="4876" w:type="dxa"/>
          </w:tcPr>
          <w:p w14:paraId="38945515" w14:textId="70EEA921" w:rsidR="00B607D3" w:rsidRPr="00477C67" w:rsidRDefault="00B607D3" w:rsidP="00127D63">
            <w:pPr>
              <w:pStyle w:val="Normal6a"/>
            </w:pPr>
            <w:r w:rsidRPr="00477C67">
              <w:t>(46)</w:t>
            </w:r>
            <w:r w:rsidRPr="00477C67">
              <w:tab/>
              <w:t>O tratamento conjunto dos pedidos de proteção internacional dos membros de uma família pelo mesmo Estado</w:t>
            </w:r>
            <w:r w:rsidR="00127D63">
              <w:noBreakHyphen/>
            </w:r>
            <w:r w:rsidRPr="00477C67">
              <w:t>Membro deve permitir assegurar uma análise aprofundada dos pedidos, a coerência das decisões tomadas sobre estes, e a não separação dos membros de uma família.</w:t>
            </w:r>
          </w:p>
        </w:tc>
        <w:tc>
          <w:tcPr>
            <w:tcW w:w="4876" w:type="dxa"/>
          </w:tcPr>
          <w:p w14:paraId="2D90E9D6" w14:textId="0D4B5FF8" w:rsidR="00B607D3" w:rsidRPr="00477C67" w:rsidRDefault="00B607D3" w:rsidP="00127D63">
            <w:pPr>
              <w:pStyle w:val="Normal6a"/>
            </w:pPr>
            <w:r w:rsidRPr="00477C67">
              <w:t>(46)</w:t>
            </w:r>
            <w:r w:rsidRPr="00477C67">
              <w:tab/>
              <w:t>O tratamento conjunto dos pedidos de proteção internacional dos membros de uma família pelo mesmo Estado</w:t>
            </w:r>
            <w:r w:rsidR="00127D63">
              <w:noBreakHyphen/>
            </w:r>
            <w:r w:rsidRPr="00477C67">
              <w:t xml:space="preserve">Membro deve permitir assegurar uma análise aprofundada dos pedidos, a coerência das decisões tomadas sobre estes, e a não separação dos membros de uma família. </w:t>
            </w:r>
            <w:r w:rsidRPr="00477C67">
              <w:rPr>
                <w:b/>
                <w:i/>
              </w:rPr>
              <w:t>O que precede não anula o direito de apresentação de um pedido individual por parte de um requerente.</w:t>
            </w:r>
          </w:p>
        </w:tc>
      </w:tr>
    </w:tbl>
    <w:p w14:paraId="3C37176D"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288A874B" w14:textId="77777777" w:rsidR="00B607D3" w:rsidRPr="00092B88" w:rsidRDefault="00B607D3" w:rsidP="00B607D3">
      <w:pPr>
        <w:rPr>
          <w:lang w:val="fr-BE"/>
        </w:rPr>
      </w:pPr>
      <w:r w:rsidRPr="00092B88">
        <w:rPr>
          <w:rStyle w:val="HideTWBExt"/>
          <w:noProof w:val="0"/>
          <w:lang w:val="fr-BE"/>
        </w:rPr>
        <w:t>&lt;/Amend&gt;</w:t>
      </w:r>
    </w:p>
    <w:p w14:paraId="6A038E4D"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560</w:t>
      </w:r>
      <w:r w:rsidRPr="00092B88">
        <w:rPr>
          <w:rStyle w:val="HideTWBExt"/>
          <w:noProof w:val="0"/>
          <w:lang w:val="fr-BE"/>
        </w:rPr>
        <w:t>&lt;/NumAm&gt;</w:t>
      </w:r>
    </w:p>
    <w:p w14:paraId="25770BA6"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63069374" w14:textId="77777777" w:rsidR="00B607D3" w:rsidRPr="00092B88" w:rsidRDefault="00B607D3" w:rsidP="00B607D3">
      <w:pPr>
        <w:pStyle w:val="NormalBold"/>
        <w:rPr>
          <w:lang w:val="fr-BE"/>
        </w:rPr>
      </w:pPr>
      <w:r w:rsidRPr="00092B88">
        <w:rPr>
          <w:rStyle w:val="HideTWBExt"/>
          <w:noProof w:val="0"/>
          <w:lang w:val="fr-BE"/>
        </w:rPr>
        <w:t>&lt;/RepeatBlock-By&gt;</w:t>
      </w:r>
    </w:p>
    <w:p w14:paraId="0E53B32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0D2CEC" w14:textId="77777777" w:rsidR="00B607D3" w:rsidRPr="00477C67" w:rsidRDefault="00B607D3" w:rsidP="00B607D3">
      <w:pPr>
        <w:pStyle w:val="NormalBold"/>
      </w:pPr>
      <w:r w:rsidRPr="00477C67">
        <w:rPr>
          <w:rStyle w:val="HideTWBExt"/>
          <w:noProof w:val="0"/>
        </w:rPr>
        <w:t>&lt;Article&gt;</w:t>
      </w:r>
      <w:r w:rsidRPr="00477C67">
        <w:t>Considerando 46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6682E4D" w14:textId="77777777" w:rsidTr="00127D63">
        <w:trPr>
          <w:trHeight w:hRule="exact" w:val="240"/>
          <w:jc w:val="center"/>
        </w:trPr>
        <w:tc>
          <w:tcPr>
            <w:tcW w:w="9752" w:type="dxa"/>
            <w:gridSpan w:val="2"/>
          </w:tcPr>
          <w:p w14:paraId="60812B54" w14:textId="77777777" w:rsidR="00B607D3" w:rsidRPr="00477C67" w:rsidRDefault="00B607D3" w:rsidP="00127D63"/>
        </w:tc>
      </w:tr>
      <w:tr w:rsidR="00B607D3" w:rsidRPr="00477C67" w14:paraId="10530446" w14:textId="77777777" w:rsidTr="00127D63">
        <w:trPr>
          <w:trHeight w:val="240"/>
          <w:jc w:val="center"/>
        </w:trPr>
        <w:tc>
          <w:tcPr>
            <w:tcW w:w="4876" w:type="dxa"/>
          </w:tcPr>
          <w:p w14:paraId="75C51251" w14:textId="77777777" w:rsidR="00B607D3" w:rsidRPr="00477C67" w:rsidRDefault="00B607D3" w:rsidP="00127D63">
            <w:pPr>
              <w:pStyle w:val="AmColumnHeading"/>
            </w:pPr>
            <w:r w:rsidRPr="00477C67">
              <w:t>Texto da Comissão</w:t>
            </w:r>
          </w:p>
        </w:tc>
        <w:tc>
          <w:tcPr>
            <w:tcW w:w="4876" w:type="dxa"/>
          </w:tcPr>
          <w:p w14:paraId="245C9F2B" w14:textId="77777777" w:rsidR="00B607D3" w:rsidRPr="00477C67" w:rsidRDefault="00B607D3" w:rsidP="00127D63">
            <w:pPr>
              <w:pStyle w:val="AmColumnHeading"/>
            </w:pPr>
            <w:r w:rsidRPr="00477C67">
              <w:t>Alteração</w:t>
            </w:r>
          </w:p>
        </w:tc>
      </w:tr>
      <w:tr w:rsidR="00B607D3" w:rsidRPr="00477C67" w14:paraId="3DD01854" w14:textId="77777777" w:rsidTr="00127D63">
        <w:trPr>
          <w:jc w:val="center"/>
        </w:trPr>
        <w:tc>
          <w:tcPr>
            <w:tcW w:w="4876" w:type="dxa"/>
          </w:tcPr>
          <w:p w14:paraId="5BD7A820" w14:textId="590B3676" w:rsidR="00B607D3" w:rsidRPr="00477C67" w:rsidRDefault="00B607D3" w:rsidP="00127D63">
            <w:pPr>
              <w:pStyle w:val="Normal6a"/>
            </w:pPr>
            <w:r w:rsidRPr="00477C67">
              <w:t>(46)</w:t>
            </w:r>
            <w:r w:rsidRPr="00477C67">
              <w:tab/>
              <w:t>O tratamento conjunto dos pedidos de proteção internacional dos membros de uma família pelo mesmo Estado</w:t>
            </w:r>
            <w:r w:rsidR="00127D63">
              <w:noBreakHyphen/>
            </w:r>
            <w:r w:rsidRPr="00477C67">
              <w:t>Membro deve permitir assegurar uma análise aprofundada dos pedidos, a coerência das decisões tomadas sobre estes, e a não separação dos membros de uma família.</w:t>
            </w:r>
          </w:p>
        </w:tc>
        <w:tc>
          <w:tcPr>
            <w:tcW w:w="4876" w:type="dxa"/>
          </w:tcPr>
          <w:p w14:paraId="7B59C464" w14:textId="78B31891" w:rsidR="00B607D3" w:rsidRPr="00477C67" w:rsidRDefault="00B607D3" w:rsidP="00127D63">
            <w:pPr>
              <w:pStyle w:val="Normal6a"/>
            </w:pPr>
            <w:r w:rsidRPr="00477C67">
              <w:t>(46)</w:t>
            </w:r>
            <w:r w:rsidRPr="00477C67">
              <w:tab/>
            </w:r>
            <w:r w:rsidRPr="00477C67">
              <w:rPr>
                <w:b/>
                <w:i/>
              </w:rPr>
              <w:t>Ao aplicar o presente regulamento, deve ser garantida a unidade familiar.</w:t>
            </w:r>
            <w:r w:rsidRPr="00477C67">
              <w:t xml:space="preserve"> O tratamento conjunto dos pedidos de proteção internacional dos membros de uma família pelo mesmo Estado</w:t>
            </w:r>
            <w:r w:rsidR="00127D63">
              <w:noBreakHyphen/>
            </w:r>
            <w:r w:rsidRPr="00477C67">
              <w:t>Membro deve permitir assegurar uma análise aprofundada dos pedidos, a coerência das decisões tomadas sobre estes, e a não separação dos membros de uma família.</w:t>
            </w:r>
          </w:p>
        </w:tc>
      </w:tr>
    </w:tbl>
    <w:p w14:paraId="73422CD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CBF74F8" w14:textId="77777777" w:rsidR="00B607D3" w:rsidRPr="00477C67" w:rsidRDefault="00B607D3" w:rsidP="00B607D3">
      <w:r w:rsidRPr="00477C67">
        <w:rPr>
          <w:rStyle w:val="HideTWBExt"/>
          <w:noProof w:val="0"/>
        </w:rPr>
        <w:t>&lt;/Amend&gt;</w:t>
      </w:r>
    </w:p>
    <w:p w14:paraId="7F557DF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561</w:t>
      </w:r>
      <w:r w:rsidRPr="00477C67">
        <w:rPr>
          <w:rStyle w:val="HideTWBExt"/>
          <w:noProof w:val="0"/>
        </w:rPr>
        <w:t>&lt;/NumAm&gt;</w:t>
      </w:r>
    </w:p>
    <w:p w14:paraId="0DCF531E"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65B45148" w14:textId="77777777" w:rsidR="00B607D3" w:rsidRPr="00477C67" w:rsidRDefault="00B607D3" w:rsidP="00B607D3">
      <w:pPr>
        <w:pStyle w:val="NormalBold"/>
      </w:pPr>
      <w:r w:rsidRPr="00477C67">
        <w:rPr>
          <w:rStyle w:val="HideTWBExt"/>
          <w:noProof w:val="0"/>
        </w:rPr>
        <w:t>&lt;/RepeatBlock-By&gt;</w:t>
      </w:r>
    </w:p>
    <w:p w14:paraId="519F178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F55ED0E"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AC0A39" w14:textId="77777777" w:rsidTr="00127D63">
        <w:trPr>
          <w:trHeight w:hRule="exact" w:val="240"/>
          <w:jc w:val="center"/>
        </w:trPr>
        <w:tc>
          <w:tcPr>
            <w:tcW w:w="9752" w:type="dxa"/>
            <w:gridSpan w:val="2"/>
          </w:tcPr>
          <w:p w14:paraId="7E742493" w14:textId="77777777" w:rsidR="00B607D3" w:rsidRPr="00477C67" w:rsidRDefault="00B607D3" w:rsidP="00127D63"/>
        </w:tc>
      </w:tr>
      <w:tr w:rsidR="00B607D3" w:rsidRPr="00477C67" w14:paraId="2CF9987A" w14:textId="77777777" w:rsidTr="00127D63">
        <w:trPr>
          <w:trHeight w:val="240"/>
          <w:jc w:val="center"/>
        </w:trPr>
        <w:tc>
          <w:tcPr>
            <w:tcW w:w="4876" w:type="dxa"/>
          </w:tcPr>
          <w:p w14:paraId="0B10F910" w14:textId="77777777" w:rsidR="00B607D3" w:rsidRPr="00477C67" w:rsidRDefault="00B607D3" w:rsidP="00127D63">
            <w:pPr>
              <w:pStyle w:val="AmColumnHeading"/>
            </w:pPr>
            <w:r w:rsidRPr="00477C67">
              <w:t>Texto da Comissão</w:t>
            </w:r>
          </w:p>
        </w:tc>
        <w:tc>
          <w:tcPr>
            <w:tcW w:w="4876" w:type="dxa"/>
          </w:tcPr>
          <w:p w14:paraId="252F91D0" w14:textId="77777777" w:rsidR="00B607D3" w:rsidRPr="00477C67" w:rsidRDefault="00B607D3" w:rsidP="00127D63">
            <w:pPr>
              <w:pStyle w:val="AmColumnHeading"/>
            </w:pPr>
            <w:r w:rsidRPr="00477C67">
              <w:t>Alteração</w:t>
            </w:r>
          </w:p>
        </w:tc>
      </w:tr>
      <w:tr w:rsidR="00B607D3" w:rsidRPr="00477C67" w14:paraId="342EC988" w14:textId="77777777" w:rsidTr="00127D63">
        <w:trPr>
          <w:jc w:val="center"/>
        </w:trPr>
        <w:tc>
          <w:tcPr>
            <w:tcW w:w="4876" w:type="dxa"/>
          </w:tcPr>
          <w:p w14:paraId="7E5B57D5" w14:textId="2A3EB0EB" w:rsidR="00B607D3" w:rsidRPr="00477C67" w:rsidRDefault="00B607D3" w:rsidP="00127D63">
            <w:pPr>
              <w:pStyle w:val="Normal6a"/>
            </w:pPr>
            <w:r w:rsidRPr="00477C67">
              <w:rPr>
                <w:b/>
                <w:i/>
              </w:rPr>
              <w:t>(47)</w:t>
            </w:r>
            <w:r w:rsidRPr="00477C67">
              <w:tab/>
            </w:r>
            <w:r w:rsidRPr="00477C67">
              <w:rPr>
                <w:b/>
                <w:i/>
              </w:rPr>
              <w:t>A definição de membro da família no presente regulamento deve incluir os irmãos do requerente. A reunião dos irmãos assume particular importância para melhorar as hipóteses de integração dos requerentes e, por conseguinte, reduzir os movimentos não autorizados. O âmbito da definição de membro da família deve também refletir a realidade das tendências migratórias atuais, que fazem com que os requerentes cheguem muitas vezes ao território dos Estados</w:t>
            </w:r>
            <w:r w:rsidR="00127D63">
              <w:rPr>
                <w:b/>
                <w:i/>
              </w:rPr>
              <w:noBreakHyphen/>
            </w:r>
            <w:r w:rsidRPr="00477C67">
              <w:rPr>
                <w:b/>
                <w:i/>
              </w:rPr>
              <w:t>Membros após um período prolongado em trânsito. Por conseguinte, a definição deve incluir as famílias constituídas fora do país de origem, mas antes da chegada ao território do Estado</w:t>
            </w:r>
            <w:r w:rsidR="00127D63">
              <w:rPr>
                <w:b/>
                <w:i/>
              </w:rPr>
              <w:noBreakHyphen/>
            </w:r>
            <w:r w:rsidRPr="00477C67">
              <w:rPr>
                <w:b/>
                <w:i/>
              </w:rPr>
              <w:t>Membro. 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11458C94" w14:textId="77777777" w:rsidR="00B607D3" w:rsidRPr="00477C67" w:rsidRDefault="00B607D3" w:rsidP="00127D63">
            <w:pPr>
              <w:pStyle w:val="Normal6a"/>
            </w:pPr>
            <w:r w:rsidRPr="00477C67">
              <w:rPr>
                <w:b/>
                <w:i/>
              </w:rPr>
              <w:t>Suprimido</w:t>
            </w:r>
          </w:p>
        </w:tc>
      </w:tr>
    </w:tbl>
    <w:p w14:paraId="01F62FF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5C9BBE9F" w14:textId="77777777" w:rsidR="00B607D3" w:rsidRPr="00477C67" w:rsidRDefault="00B607D3" w:rsidP="00B607D3">
      <w:r w:rsidRPr="00477C67">
        <w:rPr>
          <w:rStyle w:val="HideTWBExt"/>
          <w:noProof w:val="0"/>
        </w:rPr>
        <w:t>&lt;/Amend&gt;</w:t>
      </w:r>
    </w:p>
    <w:p w14:paraId="5F4EB49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562</w:t>
      </w:r>
      <w:r w:rsidRPr="00477C67">
        <w:rPr>
          <w:rStyle w:val="HideTWBExt"/>
          <w:noProof w:val="0"/>
        </w:rPr>
        <w:t>&lt;/NumAm&gt;</w:t>
      </w:r>
    </w:p>
    <w:p w14:paraId="6971FA29"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5496EEC7" w14:textId="77777777" w:rsidR="00B607D3" w:rsidRPr="00477C67" w:rsidRDefault="00B607D3" w:rsidP="00B607D3">
      <w:pPr>
        <w:pStyle w:val="NormalBold"/>
      </w:pPr>
      <w:r w:rsidRPr="00477C67">
        <w:rPr>
          <w:rStyle w:val="HideTWBExt"/>
          <w:noProof w:val="0"/>
        </w:rPr>
        <w:t>&lt;/RepeatBlock-By&gt;</w:t>
      </w:r>
    </w:p>
    <w:p w14:paraId="3D533A1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E91AA4"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4E1B726" w14:textId="77777777" w:rsidTr="00127D63">
        <w:trPr>
          <w:trHeight w:hRule="exact" w:val="240"/>
          <w:jc w:val="center"/>
        </w:trPr>
        <w:tc>
          <w:tcPr>
            <w:tcW w:w="9752" w:type="dxa"/>
            <w:gridSpan w:val="2"/>
          </w:tcPr>
          <w:p w14:paraId="55AFD095" w14:textId="77777777" w:rsidR="00B607D3" w:rsidRPr="00477C67" w:rsidRDefault="00B607D3" w:rsidP="00127D63"/>
        </w:tc>
      </w:tr>
      <w:tr w:rsidR="00B607D3" w:rsidRPr="00477C67" w14:paraId="62472F24" w14:textId="77777777" w:rsidTr="00127D63">
        <w:trPr>
          <w:trHeight w:val="240"/>
          <w:jc w:val="center"/>
        </w:trPr>
        <w:tc>
          <w:tcPr>
            <w:tcW w:w="4876" w:type="dxa"/>
          </w:tcPr>
          <w:p w14:paraId="723C1088" w14:textId="77777777" w:rsidR="00B607D3" w:rsidRPr="00477C67" w:rsidRDefault="00B607D3" w:rsidP="00127D63">
            <w:pPr>
              <w:pStyle w:val="AmColumnHeading"/>
            </w:pPr>
            <w:r w:rsidRPr="00477C67">
              <w:t>Texto da Comissão</w:t>
            </w:r>
          </w:p>
        </w:tc>
        <w:tc>
          <w:tcPr>
            <w:tcW w:w="4876" w:type="dxa"/>
          </w:tcPr>
          <w:p w14:paraId="0553288C" w14:textId="77777777" w:rsidR="00B607D3" w:rsidRPr="00477C67" w:rsidRDefault="00B607D3" w:rsidP="00127D63">
            <w:pPr>
              <w:pStyle w:val="AmColumnHeading"/>
            </w:pPr>
            <w:r w:rsidRPr="00477C67">
              <w:t>Alteração</w:t>
            </w:r>
          </w:p>
        </w:tc>
      </w:tr>
      <w:tr w:rsidR="00B607D3" w:rsidRPr="00477C67" w14:paraId="784867D0" w14:textId="77777777" w:rsidTr="00127D63">
        <w:trPr>
          <w:jc w:val="center"/>
        </w:trPr>
        <w:tc>
          <w:tcPr>
            <w:tcW w:w="4876" w:type="dxa"/>
          </w:tcPr>
          <w:p w14:paraId="5FE85F54" w14:textId="4B7779F1" w:rsidR="00B607D3" w:rsidRPr="00477C67" w:rsidRDefault="00B607D3" w:rsidP="00127D63">
            <w:pPr>
              <w:pStyle w:val="Normal6a"/>
            </w:pPr>
            <w:r w:rsidRPr="00477C67">
              <w:rPr>
                <w:b/>
                <w:i/>
              </w:rPr>
              <w:t>(47)</w:t>
            </w:r>
            <w:r w:rsidRPr="00477C67">
              <w:tab/>
            </w:r>
            <w:r w:rsidRPr="00477C67">
              <w:rPr>
                <w:b/>
                <w:i/>
              </w:rPr>
              <w:t>A definição de membro da família no presente regulamento deve incluir os irmãos do requerente. A reunião dos irmãos assume particular importância para melhorar as hipóteses de integração dos requerentes e, por conseguinte, reduzir os movimentos não autorizados. O âmbito da definição de membro da família deve também refletir a realidade das tendências migratórias atuais, que fazem com que os requerentes cheguem muitas vezes ao território dos Estados</w:t>
            </w:r>
            <w:r w:rsidR="00127D63">
              <w:rPr>
                <w:b/>
                <w:i/>
              </w:rPr>
              <w:noBreakHyphen/>
            </w:r>
            <w:r w:rsidRPr="00477C67">
              <w:rPr>
                <w:b/>
                <w:i/>
              </w:rPr>
              <w:t>Membros após um período prolongado em trânsito. Por conseguinte, a definição deve incluir as famílias constituídas fora do país de origem, mas antes da chegada ao território do Estado</w:t>
            </w:r>
            <w:r w:rsidR="00127D63">
              <w:rPr>
                <w:b/>
                <w:i/>
              </w:rPr>
              <w:noBreakHyphen/>
            </w:r>
            <w:r w:rsidRPr="00477C67">
              <w:rPr>
                <w:b/>
                <w:i/>
              </w:rPr>
              <w:t>Membro. 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709DFEE4" w14:textId="77777777" w:rsidR="00B607D3" w:rsidRPr="00477C67" w:rsidRDefault="00B607D3" w:rsidP="00127D63">
            <w:pPr>
              <w:pStyle w:val="Normal6a"/>
            </w:pPr>
            <w:r w:rsidRPr="00477C67">
              <w:rPr>
                <w:b/>
                <w:i/>
              </w:rPr>
              <w:t>Suprimido</w:t>
            </w:r>
          </w:p>
        </w:tc>
      </w:tr>
    </w:tbl>
    <w:p w14:paraId="0CC3817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34B53AE" w14:textId="77777777" w:rsidR="00B607D3" w:rsidRPr="00477C67" w:rsidRDefault="00B607D3" w:rsidP="00B607D3">
      <w:r w:rsidRPr="00477C67">
        <w:rPr>
          <w:rStyle w:val="HideTWBExt"/>
          <w:noProof w:val="0"/>
        </w:rPr>
        <w:t>&lt;/Amend&gt;</w:t>
      </w:r>
    </w:p>
    <w:p w14:paraId="681D647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563</w:t>
      </w:r>
      <w:r w:rsidRPr="00477C67">
        <w:rPr>
          <w:rStyle w:val="HideTWBExt"/>
          <w:noProof w:val="0"/>
        </w:rPr>
        <w:t>&lt;/NumAm&gt;</w:t>
      </w:r>
    </w:p>
    <w:p w14:paraId="4AA302BD"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6AACF5A2" w14:textId="77777777" w:rsidR="00B607D3" w:rsidRPr="00477C67" w:rsidRDefault="00B607D3" w:rsidP="00B607D3">
      <w:pPr>
        <w:pStyle w:val="NormalBold"/>
      </w:pPr>
      <w:r w:rsidRPr="00477C67">
        <w:rPr>
          <w:rStyle w:val="HideTWBExt"/>
          <w:noProof w:val="0"/>
        </w:rPr>
        <w:t>&lt;/RepeatBlock-By&gt;</w:t>
      </w:r>
    </w:p>
    <w:p w14:paraId="0858340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AD1954A"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323EDBD" w14:textId="77777777" w:rsidTr="00127D63">
        <w:trPr>
          <w:trHeight w:hRule="exact" w:val="240"/>
          <w:jc w:val="center"/>
        </w:trPr>
        <w:tc>
          <w:tcPr>
            <w:tcW w:w="9752" w:type="dxa"/>
            <w:gridSpan w:val="2"/>
          </w:tcPr>
          <w:p w14:paraId="15590510" w14:textId="77777777" w:rsidR="00B607D3" w:rsidRPr="00477C67" w:rsidRDefault="00B607D3" w:rsidP="00127D63"/>
        </w:tc>
      </w:tr>
      <w:tr w:rsidR="00B607D3" w:rsidRPr="00477C67" w14:paraId="6F9F085F" w14:textId="77777777" w:rsidTr="00127D63">
        <w:trPr>
          <w:trHeight w:val="240"/>
          <w:jc w:val="center"/>
        </w:trPr>
        <w:tc>
          <w:tcPr>
            <w:tcW w:w="4876" w:type="dxa"/>
          </w:tcPr>
          <w:p w14:paraId="6464249B" w14:textId="77777777" w:rsidR="00B607D3" w:rsidRPr="00477C67" w:rsidRDefault="00B607D3" w:rsidP="00127D63">
            <w:pPr>
              <w:pStyle w:val="AmColumnHeading"/>
            </w:pPr>
            <w:r w:rsidRPr="00477C67">
              <w:t>Texto da Comissão</w:t>
            </w:r>
          </w:p>
        </w:tc>
        <w:tc>
          <w:tcPr>
            <w:tcW w:w="4876" w:type="dxa"/>
          </w:tcPr>
          <w:p w14:paraId="70DD29F1" w14:textId="77777777" w:rsidR="00B607D3" w:rsidRPr="00477C67" w:rsidRDefault="00B607D3" w:rsidP="00127D63">
            <w:pPr>
              <w:pStyle w:val="AmColumnHeading"/>
            </w:pPr>
            <w:r w:rsidRPr="00477C67">
              <w:t>Alteração</w:t>
            </w:r>
          </w:p>
        </w:tc>
      </w:tr>
      <w:tr w:rsidR="00B607D3" w:rsidRPr="00477C67" w14:paraId="636D443A" w14:textId="77777777" w:rsidTr="00127D63">
        <w:trPr>
          <w:jc w:val="center"/>
        </w:trPr>
        <w:tc>
          <w:tcPr>
            <w:tcW w:w="4876" w:type="dxa"/>
          </w:tcPr>
          <w:p w14:paraId="43110E3C" w14:textId="7F06B589" w:rsidR="00B607D3" w:rsidRPr="00477C67" w:rsidRDefault="00B607D3" w:rsidP="00127D63">
            <w:pPr>
              <w:pStyle w:val="Normal6a"/>
            </w:pPr>
            <w:r w:rsidRPr="00477C67">
              <w:t>(47)</w:t>
            </w:r>
            <w:r w:rsidRPr="00477C67">
              <w:tab/>
              <w:t>A definição de membro da família no presente regulamento deve incluir os irmãos do requerente</w:t>
            </w:r>
            <w:r w:rsidRPr="00477C67">
              <w:rPr>
                <w:b/>
                <w:i/>
              </w:rPr>
              <w:t xml:space="preserve">. </w:t>
            </w:r>
            <w:r w:rsidRPr="00477C67">
              <w:rPr>
                <w:b/>
                <w:bCs/>
                <w:i/>
                <w:iCs/>
              </w:rPr>
              <w:t>A reunião dos irmãos assume particular importância para melhorar as hipóteses de integração dos requerentes e, por conseguinte, reduzir os movimentos não autorizados</w:t>
            </w:r>
            <w:r w:rsidRPr="00477C67">
              <w:t xml:space="preserve">. </w:t>
            </w:r>
            <w:r w:rsidRPr="00477C67">
              <w:rPr>
                <w:b/>
                <w:i/>
              </w:rPr>
              <w:t>O âmbito da definição de membro da família deve também refletir a realidade das tendências migratórias atuais, que fazem com que os requerentes cheguem muitas vezes ao território dos Estados</w:t>
            </w:r>
            <w:r w:rsidR="00127D63">
              <w:rPr>
                <w:b/>
                <w:i/>
              </w:rPr>
              <w:noBreakHyphen/>
            </w:r>
            <w:r w:rsidRPr="00477C67">
              <w:rPr>
                <w:b/>
                <w:i/>
              </w:rPr>
              <w:t>Membros após um período prolongado em trânsito. Por conseguinte, a definição deve incluir as famílias constituídas fora do país de origem, mas antes da chegada ao território do Estado</w:t>
            </w:r>
            <w:r w:rsidR="00127D63">
              <w:rPr>
                <w:b/>
                <w:i/>
              </w:rPr>
              <w:noBreakHyphen/>
            </w:r>
            <w:r w:rsidRPr="00477C67">
              <w:rPr>
                <w:b/>
                <w:i/>
              </w:rPr>
              <w:t>Membro. 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005BF907" w14:textId="77777777" w:rsidR="00B607D3" w:rsidRPr="00477C67" w:rsidRDefault="00B607D3" w:rsidP="00127D63">
            <w:pPr>
              <w:pStyle w:val="Normal6a"/>
            </w:pPr>
            <w:r w:rsidRPr="00477C67">
              <w:t>(47)</w:t>
            </w:r>
            <w:r w:rsidRPr="00477C67">
              <w:tab/>
              <w:t xml:space="preserve">A definição de membro da família no presente regulamento </w:t>
            </w:r>
            <w:r w:rsidRPr="00477C67">
              <w:rPr>
                <w:b/>
                <w:bCs/>
                <w:i/>
                <w:iCs/>
              </w:rPr>
              <w:t>apenas</w:t>
            </w:r>
            <w:r w:rsidRPr="00477C67">
              <w:t xml:space="preserve"> deve incluir os irmãos do requerente </w:t>
            </w:r>
            <w:r w:rsidRPr="00477C67">
              <w:rPr>
                <w:b/>
                <w:i/>
              </w:rPr>
              <w:t>se este tiver menos de 14 anos de idade</w:t>
            </w:r>
            <w:r w:rsidRPr="00477C67">
              <w:t>.</w:t>
            </w:r>
          </w:p>
        </w:tc>
      </w:tr>
    </w:tbl>
    <w:p w14:paraId="71DF583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048E4FE" w14:textId="77777777" w:rsidR="00B607D3" w:rsidRPr="00477C67" w:rsidRDefault="00B607D3" w:rsidP="00B607D3">
      <w:r w:rsidRPr="00477C67">
        <w:rPr>
          <w:rStyle w:val="HideTWBExt"/>
          <w:noProof w:val="0"/>
        </w:rPr>
        <w:t>&lt;/Amend&gt;</w:t>
      </w:r>
    </w:p>
    <w:p w14:paraId="196BE46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564</w:t>
      </w:r>
      <w:r w:rsidRPr="00477C67">
        <w:rPr>
          <w:rStyle w:val="HideTWBExt"/>
          <w:noProof w:val="0"/>
        </w:rPr>
        <w:t>&lt;/NumAm&gt;</w:t>
      </w:r>
    </w:p>
    <w:p w14:paraId="5B26CA57"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7A2D53E7" w14:textId="77777777" w:rsidR="00B607D3" w:rsidRPr="00477C67" w:rsidRDefault="00B607D3" w:rsidP="00B607D3">
      <w:pPr>
        <w:pStyle w:val="NormalBold"/>
      </w:pPr>
      <w:r w:rsidRPr="00477C67">
        <w:rPr>
          <w:rStyle w:val="HideTWBExt"/>
          <w:noProof w:val="0"/>
        </w:rPr>
        <w:t>&lt;/RepeatBlock-By&gt;</w:t>
      </w:r>
    </w:p>
    <w:p w14:paraId="37F8BF2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CC9125A"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B03A6E1" w14:textId="77777777" w:rsidTr="00127D63">
        <w:trPr>
          <w:trHeight w:hRule="exact" w:val="240"/>
          <w:jc w:val="center"/>
        </w:trPr>
        <w:tc>
          <w:tcPr>
            <w:tcW w:w="9752" w:type="dxa"/>
            <w:gridSpan w:val="2"/>
          </w:tcPr>
          <w:p w14:paraId="28D1FDD5" w14:textId="77777777" w:rsidR="00B607D3" w:rsidRPr="00477C67" w:rsidRDefault="00B607D3" w:rsidP="00127D63"/>
        </w:tc>
      </w:tr>
      <w:tr w:rsidR="00B607D3" w:rsidRPr="00477C67" w14:paraId="324CAEE6" w14:textId="77777777" w:rsidTr="00127D63">
        <w:trPr>
          <w:trHeight w:val="240"/>
          <w:jc w:val="center"/>
        </w:trPr>
        <w:tc>
          <w:tcPr>
            <w:tcW w:w="4876" w:type="dxa"/>
          </w:tcPr>
          <w:p w14:paraId="7625B8B0" w14:textId="77777777" w:rsidR="00B607D3" w:rsidRPr="00477C67" w:rsidRDefault="00B607D3" w:rsidP="00127D63">
            <w:pPr>
              <w:pStyle w:val="AmColumnHeading"/>
            </w:pPr>
            <w:r w:rsidRPr="00477C67">
              <w:t>Texto da Comissão</w:t>
            </w:r>
          </w:p>
        </w:tc>
        <w:tc>
          <w:tcPr>
            <w:tcW w:w="4876" w:type="dxa"/>
          </w:tcPr>
          <w:p w14:paraId="202B258F" w14:textId="77777777" w:rsidR="00B607D3" w:rsidRPr="00477C67" w:rsidRDefault="00B607D3" w:rsidP="00127D63">
            <w:pPr>
              <w:pStyle w:val="AmColumnHeading"/>
            </w:pPr>
            <w:r w:rsidRPr="00477C67">
              <w:t>Alteração</w:t>
            </w:r>
          </w:p>
        </w:tc>
      </w:tr>
      <w:tr w:rsidR="00B607D3" w:rsidRPr="00477C67" w14:paraId="552F4CC8" w14:textId="77777777" w:rsidTr="00127D63">
        <w:trPr>
          <w:jc w:val="center"/>
        </w:trPr>
        <w:tc>
          <w:tcPr>
            <w:tcW w:w="4876" w:type="dxa"/>
          </w:tcPr>
          <w:p w14:paraId="42DE8020" w14:textId="71BF4014" w:rsidR="00B607D3" w:rsidRPr="00477C67" w:rsidRDefault="00B607D3" w:rsidP="00127D63">
            <w:pPr>
              <w:pStyle w:val="Normal6a"/>
            </w:pPr>
            <w:r w:rsidRPr="00477C67">
              <w:t>(47)</w:t>
            </w:r>
            <w:r w:rsidRPr="00477C67">
              <w:tab/>
              <w:t xml:space="preserve">A definição de membro da família no presente regulamento </w:t>
            </w:r>
            <w:r w:rsidRPr="00477C67">
              <w:rPr>
                <w:b/>
                <w:i/>
              </w:rPr>
              <w:t>deve incluir os irmãos do requerente</w:t>
            </w:r>
            <w:r w:rsidRPr="00477C67">
              <w:t>.</w:t>
            </w:r>
            <w:r w:rsidRPr="00477C67">
              <w:rPr>
                <w:b/>
                <w:i/>
              </w:rPr>
              <w:t xml:space="preserve"> A reunião dos irmãos assume particular importância para melhorar as hipóteses de integração dos requerentes e, por conseguinte, reduzir os movimentos não autorizados. O âmbito da definição de membro da família deve também refletir a realidade das tendências migratórias atuais, que fazem com que os requerentes cheguem muitas vezes ao território dos Estados</w:t>
            </w:r>
            <w:r w:rsidR="00127D63">
              <w:rPr>
                <w:b/>
                <w:i/>
              </w:rPr>
              <w:noBreakHyphen/>
            </w:r>
            <w:r w:rsidRPr="00477C67">
              <w:rPr>
                <w:b/>
                <w:i/>
              </w:rPr>
              <w:t xml:space="preserve">Membros após um período prolongado em trânsito. </w:t>
            </w:r>
            <w:r w:rsidRPr="00477C67">
              <w:rPr>
                <w:b/>
                <w:bCs/>
                <w:i/>
                <w:iCs/>
              </w:rPr>
              <w:t>Por conseguinte, a definição deve incluir as famílias constituídas fora do país de origem, mas antes da chegada ao território do Estado</w:t>
            </w:r>
            <w:r w:rsidR="00127D63">
              <w:rPr>
                <w:b/>
                <w:bCs/>
                <w:i/>
                <w:iCs/>
              </w:rPr>
              <w:noBreakHyphen/>
            </w:r>
            <w:r w:rsidRPr="00477C67">
              <w:rPr>
                <w:b/>
                <w:bCs/>
                <w:i/>
                <w:iCs/>
              </w:rPr>
              <w:t>Membro</w:t>
            </w:r>
            <w:r w:rsidRPr="00477C67">
              <w:t xml:space="preserve">. </w:t>
            </w:r>
            <w:r w:rsidRPr="00477C67">
              <w:rPr>
                <w:b/>
                <w:i/>
              </w:rPr>
              <w:t>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6CE62BE8" w14:textId="65E20080" w:rsidR="00B607D3" w:rsidRPr="00477C67" w:rsidRDefault="00B607D3" w:rsidP="00127D63">
            <w:pPr>
              <w:pStyle w:val="Normal6a"/>
            </w:pPr>
            <w:r w:rsidRPr="00477C67">
              <w:t>(47)</w:t>
            </w:r>
            <w:r w:rsidRPr="00477C67">
              <w:tab/>
            </w:r>
            <w:r w:rsidRPr="00477C67">
              <w:rPr>
                <w:b/>
                <w:i/>
              </w:rPr>
              <w:t>Recomenda</w:t>
            </w:r>
            <w:r w:rsidR="00127D63">
              <w:rPr>
                <w:b/>
                <w:i/>
              </w:rPr>
              <w:noBreakHyphen/>
            </w:r>
            <w:r w:rsidRPr="00477C67">
              <w:rPr>
                <w:b/>
                <w:i/>
              </w:rPr>
              <w:t>se que, segundo o critério de cada Estado</w:t>
            </w:r>
            <w:r w:rsidR="00127D63">
              <w:rPr>
                <w:b/>
                <w:i/>
              </w:rPr>
              <w:noBreakHyphen/>
            </w:r>
            <w:r w:rsidRPr="00477C67">
              <w:rPr>
                <w:b/>
                <w:i/>
              </w:rPr>
              <w:t>Membro,</w:t>
            </w:r>
            <w:r w:rsidRPr="00477C67">
              <w:t xml:space="preserve"> a definição de membro da família </w:t>
            </w:r>
            <w:r w:rsidRPr="00477C67">
              <w:rPr>
                <w:b/>
                <w:bCs/>
                <w:i/>
                <w:iCs/>
              </w:rPr>
              <w:t>prevista</w:t>
            </w:r>
            <w:r w:rsidRPr="00477C67">
              <w:t xml:space="preserve"> no presente regulamento </w:t>
            </w:r>
            <w:r w:rsidRPr="00477C67">
              <w:rPr>
                <w:b/>
                <w:i/>
              </w:rPr>
              <w:t>inclua um cônjuge legítimo e os filhos (biológicos ou adotados)</w:t>
            </w:r>
            <w:r w:rsidRPr="00477C67">
              <w:t>.</w:t>
            </w:r>
          </w:p>
        </w:tc>
      </w:tr>
    </w:tbl>
    <w:p w14:paraId="12A164E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4A8E05D" w14:textId="77777777" w:rsidR="00B607D3" w:rsidRPr="00477C67" w:rsidRDefault="00B607D3" w:rsidP="00B607D3">
      <w:r w:rsidRPr="00477C67">
        <w:rPr>
          <w:rStyle w:val="HideTWBExt"/>
          <w:noProof w:val="0"/>
        </w:rPr>
        <w:t>&lt;/Amend&gt;</w:t>
      </w:r>
    </w:p>
    <w:p w14:paraId="0878C98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565</w:t>
      </w:r>
      <w:r w:rsidRPr="00477C67">
        <w:rPr>
          <w:rStyle w:val="HideTWBExt"/>
          <w:noProof w:val="0"/>
        </w:rPr>
        <w:t>&lt;/NumAm&gt;</w:t>
      </w:r>
    </w:p>
    <w:p w14:paraId="1CD6E2A2"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7AC134FC" w14:textId="77777777" w:rsidR="00B607D3" w:rsidRPr="00477C67" w:rsidRDefault="00B607D3" w:rsidP="00B607D3">
      <w:pPr>
        <w:pStyle w:val="NormalBold"/>
      </w:pPr>
      <w:r w:rsidRPr="00477C67">
        <w:rPr>
          <w:rStyle w:val="HideTWBExt"/>
          <w:noProof w:val="0"/>
        </w:rPr>
        <w:t>&lt;/RepeatBlock-By&gt;</w:t>
      </w:r>
    </w:p>
    <w:p w14:paraId="611A97D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43F6E04"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A918E18" w14:textId="77777777" w:rsidTr="00127D63">
        <w:trPr>
          <w:trHeight w:hRule="exact" w:val="240"/>
          <w:jc w:val="center"/>
        </w:trPr>
        <w:tc>
          <w:tcPr>
            <w:tcW w:w="9752" w:type="dxa"/>
            <w:gridSpan w:val="2"/>
          </w:tcPr>
          <w:p w14:paraId="206C6CAB" w14:textId="77777777" w:rsidR="00B607D3" w:rsidRPr="00477C67" w:rsidRDefault="00B607D3" w:rsidP="00127D63"/>
        </w:tc>
      </w:tr>
      <w:tr w:rsidR="00B607D3" w:rsidRPr="00477C67" w14:paraId="385F0D46" w14:textId="77777777" w:rsidTr="00127D63">
        <w:trPr>
          <w:trHeight w:val="240"/>
          <w:jc w:val="center"/>
        </w:trPr>
        <w:tc>
          <w:tcPr>
            <w:tcW w:w="4876" w:type="dxa"/>
          </w:tcPr>
          <w:p w14:paraId="3D0534D7" w14:textId="77777777" w:rsidR="00B607D3" w:rsidRPr="00477C67" w:rsidRDefault="00B607D3" w:rsidP="00127D63">
            <w:pPr>
              <w:pStyle w:val="AmColumnHeading"/>
            </w:pPr>
            <w:r w:rsidRPr="00477C67">
              <w:t>Texto da Comissão</w:t>
            </w:r>
          </w:p>
        </w:tc>
        <w:tc>
          <w:tcPr>
            <w:tcW w:w="4876" w:type="dxa"/>
          </w:tcPr>
          <w:p w14:paraId="0BC8FB58" w14:textId="77777777" w:rsidR="00B607D3" w:rsidRPr="00477C67" w:rsidRDefault="00B607D3" w:rsidP="00127D63">
            <w:pPr>
              <w:pStyle w:val="AmColumnHeading"/>
            </w:pPr>
            <w:r w:rsidRPr="00477C67">
              <w:t>Alteração</w:t>
            </w:r>
          </w:p>
        </w:tc>
      </w:tr>
      <w:tr w:rsidR="00B607D3" w:rsidRPr="00477C67" w14:paraId="5ED609D6" w14:textId="77777777" w:rsidTr="00127D63">
        <w:trPr>
          <w:jc w:val="center"/>
        </w:trPr>
        <w:tc>
          <w:tcPr>
            <w:tcW w:w="4876" w:type="dxa"/>
          </w:tcPr>
          <w:p w14:paraId="318D1A03" w14:textId="78B024AA" w:rsidR="00B607D3" w:rsidRPr="00477C67" w:rsidRDefault="00B607D3" w:rsidP="00127D63">
            <w:pPr>
              <w:pStyle w:val="Normal6a"/>
            </w:pPr>
            <w:r w:rsidRPr="00477C67">
              <w:t>(47)</w:t>
            </w:r>
            <w:r w:rsidRPr="00477C67">
              <w:tab/>
              <w:t xml:space="preserve">A definição de membro da família no presente regulamento deve incluir os irmãos do requerente. A reunião dos irmãos assume particular importância para melhorar as hipóteses de integração dos requerentes e, por conseguinte, reduzir os movimentos não autorizados. </w:t>
            </w:r>
            <w:r w:rsidRPr="00477C67">
              <w:rPr>
                <w:b/>
                <w:i/>
              </w:rPr>
              <w:t>O âmbito da definição de membro da família deve também refletir a realidade das tendências migratórias atuais, que fazem com que os requerentes cheguem muitas vezes ao território dos Estados</w:t>
            </w:r>
            <w:r w:rsidR="00127D63">
              <w:rPr>
                <w:b/>
                <w:i/>
              </w:rPr>
              <w:noBreakHyphen/>
            </w:r>
            <w:r w:rsidRPr="00477C67">
              <w:rPr>
                <w:b/>
                <w:i/>
              </w:rPr>
              <w:t>Membros após um período prolongado em trânsito. Por conseguinte, a definição deve incluir as famílias constituídas fora do país de origem, mas antes da chegada ao território do Estado</w:t>
            </w:r>
            <w:r w:rsidR="00127D63">
              <w:rPr>
                <w:b/>
                <w:i/>
              </w:rPr>
              <w:noBreakHyphen/>
            </w:r>
            <w:r w:rsidRPr="00477C67">
              <w:rPr>
                <w:b/>
                <w:i/>
              </w:rPr>
              <w:t>Membro. 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0D2BA7EE" w14:textId="77777777" w:rsidR="00B607D3" w:rsidRPr="00477C67" w:rsidRDefault="00B607D3" w:rsidP="00127D63">
            <w:pPr>
              <w:pStyle w:val="Normal6a"/>
            </w:pPr>
            <w:r w:rsidRPr="00477C67">
              <w:t>(47)</w:t>
            </w:r>
            <w:r w:rsidRPr="00477C67">
              <w:tab/>
              <w:t>A definição de membro da família no presente regulamento deve incluir os irmãos do requerente. A reunião dos irmãos assume particular importância para melhorar as hipóteses de integração dos requerentes e, por conseguinte, reduzir os movimentos não autorizados.</w:t>
            </w:r>
          </w:p>
        </w:tc>
      </w:tr>
    </w:tbl>
    <w:p w14:paraId="54442F4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6D7B800" w14:textId="77777777" w:rsidR="00B607D3" w:rsidRPr="00477C67" w:rsidRDefault="00B607D3" w:rsidP="00B607D3">
      <w:r w:rsidRPr="00477C67">
        <w:rPr>
          <w:rStyle w:val="HideTWBExt"/>
          <w:noProof w:val="0"/>
        </w:rPr>
        <w:t>&lt;/Amend&gt;</w:t>
      </w:r>
    </w:p>
    <w:p w14:paraId="51FCB59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566</w:t>
      </w:r>
      <w:r w:rsidRPr="00477C67">
        <w:rPr>
          <w:rStyle w:val="HideTWBExt"/>
          <w:noProof w:val="0"/>
        </w:rPr>
        <w:t>&lt;/NumAm&gt;</w:t>
      </w:r>
    </w:p>
    <w:p w14:paraId="66CFA963"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47A23001" w14:textId="77777777" w:rsidR="00B607D3" w:rsidRPr="00477C67" w:rsidRDefault="00B607D3" w:rsidP="00B607D3">
      <w:pPr>
        <w:pStyle w:val="NormalBold"/>
      </w:pPr>
      <w:r w:rsidRPr="00477C67">
        <w:rPr>
          <w:rStyle w:val="HideTWBExt"/>
          <w:noProof w:val="0"/>
        </w:rPr>
        <w:t>&lt;/RepeatBlock-By&gt;</w:t>
      </w:r>
    </w:p>
    <w:p w14:paraId="3418659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6FD1EEE"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8D78FD4" w14:textId="77777777" w:rsidTr="00127D63">
        <w:trPr>
          <w:trHeight w:hRule="exact" w:val="240"/>
          <w:jc w:val="center"/>
        </w:trPr>
        <w:tc>
          <w:tcPr>
            <w:tcW w:w="9752" w:type="dxa"/>
            <w:gridSpan w:val="2"/>
          </w:tcPr>
          <w:p w14:paraId="57984D3A" w14:textId="77777777" w:rsidR="00B607D3" w:rsidRPr="00477C67" w:rsidRDefault="00B607D3" w:rsidP="00127D63"/>
        </w:tc>
      </w:tr>
      <w:tr w:rsidR="00B607D3" w:rsidRPr="00477C67" w14:paraId="12E1A765" w14:textId="77777777" w:rsidTr="00127D63">
        <w:trPr>
          <w:trHeight w:val="240"/>
          <w:jc w:val="center"/>
        </w:trPr>
        <w:tc>
          <w:tcPr>
            <w:tcW w:w="4876" w:type="dxa"/>
          </w:tcPr>
          <w:p w14:paraId="50B55EC1" w14:textId="77777777" w:rsidR="00B607D3" w:rsidRPr="00477C67" w:rsidRDefault="00B607D3" w:rsidP="00127D63">
            <w:pPr>
              <w:pStyle w:val="AmColumnHeading"/>
            </w:pPr>
            <w:r w:rsidRPr="00477C67">
              <w:t>Texto da Comissão</w:t>
            </w:r>
          </w:p>
        </w:tc>
        <w:tc>
          <w:tcPr>
            <w:tcW w:w="4876" w:type="dxa"/>
          </w:tcPr>
          <w:p w14:paraId="5900E86E" w14:textId="77777777" w:rsidR="00B607D3" w:rsidRPr="00477C67" w:rsidRDefault="00B607D3" w:rsidP="00127D63">
            <w:pPr>
              <w:pStyle w:val="AmColumnHeading"/>
            </w:pPr>
            <w:r w:rsidRPr="00477C67">
              <w:t>Alteração</w:t>
            </w:r>
          </w:p>
        </w:tc>
      </w:tr>
      <w:tr w:rsidR="00B607D3" w:rsidRPr="00477C67" w14:paraId="49FC92A2" w14:textId="77777777" w:rsidTr="00127D63">
        <w:trPr>
          <w:jc w:val="center"/>
        </w:trPr>
        <w:tc>
          <w:tcPr>
            <w:tcW w:w="4876" w:type="dxa"/>
          </w:tcPr>
          <w:p w14:paraId="75DF8296" w14:textId="2F6A40DF" w:rsidR="00B607D3" w:rsidRPr="00477C67" w:rsidRDefault="00B607D3" w:rsidP="00127D63">
            <w:pPr>
              <w:pStyle w:val="Normal6a"/>
            </w:pPr>
            <w:r w:rsidRPr="00477C67">
              <w:t>(47)</w:t>
            </w:r>
            <w:r w:rsidRPr="00477C67">
              <w:tab/>
              <w:t xml:space="preserve">A definição de membro da família no presente regulamento deve incluir os irmãos do requerente. A reunião dos irmãos assume particular importância para melhorar as hipóteses de integração dos requerentes e, por conseguinte, reduzir os movimentos não autorizados. </w:t>
            </w:r>
            <w:r w:rsidRPr="00477C67">
              <w:rPr>
                <w:b/>
                <w:i/>
              </w:rPr>
              <w:t>O âmbito da definição de membro da família deve também refletir a realidade das tendências migratórias atuais, que fazem com que os requerentes cheguem muitas vezes ao território dos Estados</w:t>
            </w:r>
            <w:r w:rsidR="00127D63">
              <w:rPr>
                <w:b/>
                <w:i/>
              </w:rPr>
              <w:noBreakHyphen/>
            </w:r>
            <w:r w:rsidRPr="00477C67">
              <w:rPr>
                <w:b/>
                <w:i/>
              </w:rPr>
              <w:t>Membros após um período prolongado em trânsito. Por conseguinte,</w:t>
            </w:r>
            <w:r w:rsidRPr="00477C67">
              <w:t xml:space="preserve"> a definição deve incluir as famílias constituídas fora do país de origem, mas antes da chegada ao território do Estado</w:t>
            </w:r>
            <w:r w:rsidR="00127D63">
              <w:noBreakHyphen/>
            </w:r>
            <w:r w:rsidRPr="00477C67">
              <w:t>Membro. Espera</w:t>
            </w:r>
            <w:r w:rsidR="00127D63">
              <w:noBreakHyphen/>
            </w:r>
            <w:r w:rsidRPr="00477C67">
              <w:t>se que este alargamento limitado e específico do âmbito de aplicação da definição reduza o incentivo a alguns movimentos não autorizados dos requerentes de asilo no interior da UE.</w:t>
            </w:r>
          </w:p>
        </w:tc>
        <w:tc>
          <w:tcPr>
            <w:tcW w:w="4876" w:type="dxa"/>
          </w:tcPr>
          <w:p w14:paraId="1AA1BDD7" w14:textId="6159036A" w:rsidR="00B607D3" w:rsidRPr="00477C67" w:rsidRDefault="00B607D3" w:rsidP="00127D63">
            <w:pPr>
              <w:pStyle w:val="Normal6a"/>
            </w:pPr>
            <w:r w:rsidRPr="00477C67">
              <w:t>(47)</w:t>
            </w:r>
            <w:r w:rsidRPr="00477C67">
              <w:tab/>
              <w:t>A definição de membro da família no presente regulamento deve incluir os irmãos do requerente. A reunião dos irmãos assume particular importância para melhorar as hipóteses de integração dos requerentes e, por conseguinte, reduzir os movimentos não autorizados. A definição deve incluir as famílias constituídas fora do país de origem, mas antes da chegada ao território do Estado</w:t>
            </w:r>
            <w:r w:rsidR="00127D63">
              <w:noBreakHyphen/>
            </w:r>
            <w:r w:rsidRPr="00477C67">
              <w:t>Membro. Espera</w:t>
            </w:r>
            <w:r w:rsidR="00127D63">
              <w:noBreakHyphen/>
            </w:r>
            <w:r w:rsidRPr="00477C67">
              <w:t>se que este alargamento limitado e específico do âmbito de aplicação da definição reduza o incentivo a alguns movimentos não autorizados dos requerentes de asilo no interior da UE.</w:t>
            </w:r>
          </w:p>
        </w:tc>
      </w:tr>
    </w:tbl>
    <w:p w14:paraId="79922D29"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77DB75B4" w14:textId="77777777" w:rsidR="00B607D3" w:rsidRPr="00092B88" w:rsidRDefault="00B607D3" w:rsidP="00B607D3">
      <w:pPr>
        <w:rPr>
          <w:lang w:val="fr-BE"/>
        </w:rPr>
      </w:pPr>
      <w:r w:rsidRPr="00092B88">
        <w:rPr>
          <w:rStyle w:val="HideTWBExt"/>
          <w:noProof w:val="0"/>
          <w:lang w:val="fr-BE"/>
        </w:rPr>
        <w:t>&lt;/Amend&gt;</w:t>
      </w:r>
    </w:p>
    <w:p w14:paraId="1F6526BB"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567</w:t>
      </w:r>
      <w:r w:rsidRPr="00092B88">
        <w:rPr>
          <w:rStyle w:val="HideTWBExt"/>
          <w:noProof w:val="0"/>
          <w:lang w:val="fr-BE"/>
        </w:rPr>
        <w:t>&lt;/NumAm&gt;</w:t>
      </w:r>
    </w:p>
    <w:p w14:paraId="068B9E61"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3547A12E" w14:textId="77777777" w:rsidR="00B607D3" w:rsidRPr="00092B88" w:rsidRDefault="00B607D3" w:rsidP="00B607D3">
      <w:pPr>
        <w:pStyle w:val="NormalBold"/>
        <w:rPr>
          <w:lang w:val="fr-BE"/>
        </w:rPr>
      </w:pPr>
      <w:r w:rsidRPr="00092B88">
        <w:rPr>
          <w:rStyle w:val="HideTWBExt"/>
          <w:noProof w:val="0"/>
          <w:lang w:val="fr-BE"/>
        </w:rPr>
        <w:t>&lt;/RepeatBlock-By&gt;</w:t>
      </w:r>
    </w:p>
    <w:p w14:paraId="17FF2AC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319EECD"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4C68809" w14:textId="77777777" w:rsidTr="00127D63">
        <w:trPr>
          <w:trHeight w:hRule="exact" w:val="240"/>
          <w:jc w:val="center"/>
        </w:trPr>
        <w:tc>
          <w:tcPr>
            <w:tcW w:w="9752" w:type="dxa"/>
            <w:gridSpan w:val="2"/>
          </w:tcPr>
          <w:p w14:paraId="04EAF506" w14:textId="77777777" w:rsidR="00B607D3" w:rsidRPr="00477C67" w:rsidRDefault="00B607D3" w:rsidP="00127D63"/>
        </w:tc>
      </w:tr>
      <w:tr w:rsidR="00B607D3" w:rsidRPr="00477C67" w14:paraId="3BC4368F" w14:textId="77777777" w:rsidTr="00127D63">
        <w:trPr>
          <w:trHeight w:val="240"/>
          <w:jc w:val="center"/>
        </w:trPr>
        <w:tc>
          <w:tcPr>
            <w:tcW w:w="4876" w:type="dxa"/>
          </w:tcPr>
          <w:p w14:paraId="0F5DA0D8" w14:textId="77777777" w:rsidR="00B607D3" w:rsidRPr="00477C67" w:rsidRDefault="00B607D3" w:rsidP="00127D63">
            <w:pPr>
              <w:pStyle w:val="AmColumnHeading"/>
            </w:pPr>
            <w:r w:rsidRPr="00477C67">
              <w:t>Texto da Comissão</w:t>
            </w:r>
          </w:p>
        </w:tc>
        <w:tc>
          <w:tcPr>
            <w:tcW w:w="4876" w:type="dxa"/>
          </w:tcPr>
          <w:p w14:paraId="15F038EA" w14:textId="77777777" w:rsidR="00B607D3" w:rsidRPr="00477C67" w:rsidRDefault="00B607D3" w:rsidP="00127D63">
            <w:pPr>
              <w:pStyle w:val="AmColumnHeading"/>
            </w:pPr>
            <w:r w:rsidRPr="00477C67">
              <w:t>Alteração</w:t>
            </w:r>
          </w:p>
        </w:tc>
      </w:tr>
      <w:tr w:rsidR="00B607D3" w:rsidRPr="00477C67" w14:paraId="7D33B0A8" w14:textId="77777777" w:rsidTr="00127D63">
        <w:trPr>
          <w:jc w:val="center"/>
        </w:trPr>
        <w:tc>
          <w:tcPr>
            <w:tcW w:w="4876" w:type="dxa"/>
          </w:tcPr>
          <w:p w14:paraId="716DE5B6" w14:textId="7369D70E" w:rsidR="00B607D3" w:rsidRPr="00477C67" w:rsidRDefault="00B607D3" w:rsidP="00127D63">
            <w:pPr>
              <w:pStyle w:val="Normal6a"/>
            </w:pPr>
            <w:r w:rsidRPr="00477C67">
              <w:t>(47)</w:t>
            </w:r>
            <w:r w:rsidRPr="00477C67">
              <w:tab/>
              <w:t xml:space="preserve">A definição de membro da família no presente regulamento deve incluir os irmãos do requerente. A reunião dos irmãos assume particular importância para melhorar as hipóteses de integração dos requerentes e, por conseguinte, reduzir os movimentos </w:t>
            </w:r>
            <w:r w:rsidRPr="00477C67">
              <w:rPr>
                <w:b/>
                <w:i/>
              </w:rPr>
              <w:t>não autorizados</w:t>
            </w:r>
            <w:r w:rsidRPr="00477C67">
              <w:t>. O âmbito da definição de membro da família deve também refletir a realidade das tendências migratórias atuais, que fazem com que os requerentes cheguem muitas vezes ao território dos Estados</w:t>
            </w:r>
            <w:r w:rsidR="00127D63">
              <w:noBreakHyphen/>
            </w:r>
            <w:r w:rsidRPr="00477C67">
              <w:t>Membros após um período prolongado em trânsito. Por conseguinte, a definição deve incluir as famílias constituídas fora do país de origem</w:t>
            </w:r>
            <w:r w:rsidRPr="00477C67">
              <w:rPr>
                <w:b/>
                <w:i/>
              </w:rPr>
              <w:t>, mas antes da chegada ao território do Estado</w:t>
            </w:r>
            <w:r w:rsidR="00127D63">
              <w:rPr>
                <w:b/>
                <w:i/>
              </w:rPr>
              <w:noBreakHyphen/>
            </w:r>
            <w:r w:rsidRPr="00477C67">
              <w:rPr>
                <w:b/>
                <w:i/>
              </w:rPr>
              <w:t>Membro</w:t>
            </w:r>
            <w:r w:rsidRPr="00477C67">
              <w:t xml:space="preserve">. </w:t>
            </w:r>
            <w:r w:rsidRPr="00477C67">
              <w:rPr>
                <w:b/>
                <w:i/>
              </w:rPr>
              <w:t>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20126830" w14:textId="5531FE5B" w:rsidR="00B607D3" w:rsidRPr="00477C67" w:rsidRDefault="00B607D3" w:rsidP="00127D63">
            <w:pPr>
              <w:pStyle w:val="Normal6a"/>
            </w:pPr>
            <w:r w:rsidRPr="00477C67">
              <w:t>(47)</w:t>
            </w:r>
            <w:r w:rsidRPr="00477C67">
              <w:tab/>
              <w:t xml:space="preserve">A definição de membro da família no presente regulamento deve incluir os irmãos do requerente. A reunião dos irmãos assume particular importância para melhorar as hipóteses de integração dos requerentes e, por conseguinte, reduzir os movimentos </w:t>
            </w:r>
            <w:r w:rsidRPr="00477C67">
              <w:rPr>
                <w:b/>
                <w:i/>
              </w:rPr>
              <w:t>secundários</w:t>
            </w:r>
            <w:r w:rsidRPr="00477C67">
              <w:t>. O âmbito da definição de membro da família deve também refletir a realidade das tendências migratórias atuais, que fazem com que os requerentes cheguem muitas vezes ao território dos Estados</w:t>
            </w:r>
            <w:r w:rsidR="00127D63">
              <w:noBreakHyphen/>
            </w:r>
            <w:r w:rsidRPr="00477C67">
              <w:t>Membros após um período prolongado em trânsito. Por conseguinte, a definição deve incluir as famílias constituídas fora do país de origem.</w:t>
            </w:r>
          </w:p>
        </w:tc>
      </w:tr>
    </w:tbl>
    <w:p w14:paraId="430D183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866C122" w14:textId="77777777" w:rsidR="00B607D3" w:rsidRPr="00477C67" w:rsidRDefault="00B607D3" w:rsidP="00B607D3">
      <w:r w:rsidRPr="00477C67">
        <w:rPr>
          <w:rStyle w:val="HideTWBExt"/>
          <w:noProof w:val="0"/>
        </w:rPr>
        <w:t>&lt;/Amend&gt;</w:t>
      </w:r>
    </w:p>
    <w:p w14:paraId="47793DD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568</w:t>
      </w:r>
      <w:r w:rsidRPr="00477C67">
        <w:rPr>
          <w:rStyle w:val="HideTWBExt"/>
          <w:noProof w:val="0"/>
        </w:rPr>
        <w:t>&lt;/NumAm&gt;</w:t>
      </w:r>
    </w:p>
    <w:p w14:paraId="11467BC3" w14:textId="32641310"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80697B8" w14:textId="77777777" w:rsidR="00B607D3" w:rsidRPr="00477C67" w:rsidRDefault="00B607D3" w:rsidP="00B607D3">
      <w:pPr>
        <w:pStyle w:val="NormalBold"/>
      </w:pPr>
      <w:r w:rsidRPr="00477C67">
        <w:rPr>
          <w:rStyle w:val="HideTWBExt"/>
          <w:noProof w:val="0"/>
        </w:rPr>
        <w:t>&lt;/RepeatBlock-By&gt;</w:t>
      </w:r>
    </w:p>
    <w:p w14:paraId="0FF74A4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CEA71B9"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2AE511E" w14:textId="77777777" w:rsidTr="00127D63">
        <w:trPr>
          <w:trHeight w:hRule="exact" w:val="240"/>
          <w:jc w:val="center"/>
        </w:trPr>
        <w:tc>
          <w:tcPr>
            <w:tcW w:w="9752" w:type="dxa"/>
            <w:gridSpan w:val="2"/>
          </w:tcPr>
          <w:p w14:paraId="69198272" w14:textId="77777777" w:rsidR="00B607D3" w:rsidRPr="00477C67" w:rsidRDefault="00B607D3" w:rsidP="00127D63"/>
        </w:tc>
      </w:tr>
      <w:tr w:rsidR="00B607D3" w:rsidRPr="00477C67" w14:paraId="2AF87DBE" w14:textId="77777777" w:rsidTr="00127D63">
        <w:trPr>
          <w:trHeight w:val="240"/>
          <w:jc w:val="center"/>
        </w:trPr>
        <w:tc>
          <w:tcPr>
            <w:tcW w:w="4876" w:type="dxa"/>
          </w:tcPr>
          <w:p w14:paraId="446AAF7C" w14:textId="77777777" w:rsidR="00B607D3" w:rsidRPr="00477C67" w:rsidRDefault="00B607D3" w:rsidP="00127D63">
            <w:pPr>
              <w:pStyle w:val="AmColumnHeading"/>
            </w:pPr>
            <w:r w:rsidRPr="00477C67">
              <w:t>Texto da Comissão</w:t>
            </w:r>
          </w:p>
        </w:tc>
        <w:tc>
          <w:tcPr>
            <w:tcW w:w="4876" w:type="dxa"/>
          </w:tcPr>
          <w:p w14:paraId="4BDAFBBE" w14:textId="77777777" w:rsidR="00B607D3" w:rsidRPr="00477C67" w:rsidRDefault="00B607D3" w:rsidP="00127D63">
            <w:pPr>
              <w:pStyle w:val="AmColumnHeading"/>
            </w:pPr>
            <w:r w:rsidRPr="00477C67">
              <w:t>Alteração</w:t>
            </w:r>
          </w:p>
        </w:tc>
      </w:tr>
      <w:tr w:rsidR="00B607D3" w:rsidRPr="00477C67" w14:paraId="023E31C5" w14:textId="77777777" w:rsidTr="00127D63">
        <w:trPr>
          <w:jc w:val="center"/>
        </w:trPr>
        <w:tc>
          <w:tcPr>
            <w:tcW w:w="4876" w:type="dxa"/>
          </w:tcPr>
          <w:p w14:paraId="19FCB413" w14:textId="0875D6A5" w:rsidR="00B607D3" w:rsidRPr="00477C67" w:rsidRDefault="00B607D3" w:rsidP="00127D63">
            <w:pPr>
              <w:pStyle w:val="Normal6a"/>
            </w:pPr>
            <w:r w:rsidRPr="00477C67">
              <w:t>(47)</w:t>
            </w:r>
            <w:r w:rsidRPr="00477C67">
              <w:tab/>
              <w:t xml:space="preserve">A definição de membro da família no presente regulamento deve incluir os irmãos do requerente. A reunião dos irmãos assume particular importância para melhorar as hipóteses de integração dos requerentes </w:t>
            </w:r>
            <w:r w:rsidRPr="00477C67">
              <w:rPr>
                <w:b/>
                <w:i/>
              </w:rPr>
              <w:t>e, por conseguinte, reduzir os movimentos não autorizados</w:t>
            </w:r>
            <w:r w:rsidRPr="00477C67">
              <w:t>. O âmbito da definição de membro da família deve também refletir a realidade das tendências migratórias atuais, que fazem com que os requerentes cheguem muitas vezes ao território dos Estados</w:t>
            </w:r>
            <w:r w:rsidR="00127D63">
              <w:noBreakHyphen/>
            </w:r>
            <w:r w:rsidRPr="00477C67">
              <w:t>Membros após um período prolongado em trânsito. Por conseguinte, a definição deve incluir as famílias constituídas fora do país de origem</w:t>
            </w:r>
            <w:r w:rsidRPr="00477C67">
              <w:rPr>
                <w:b/>
                <w:i/>
              </w:rPr>
              <w:t>, mas antes da chegada ao território do Estado</w:t>
            </w:r>
            <w:r w:rsidR="00127D63">
              <w:rPr>
                <w:b/>
                <w:i/>
              </w:rPr>
              <w:noBreakHyphen/>
            </w:r>
            <w:r w:rsidRPr="00477C67">
              <w:rPr>
                <w:b/>
                <w:i/>
              </w:rPr>
              <w:t>Membro</w:t>
            </w:r>
            <w:r w:rsidRPr="00477C67">
              <w:t xml:space="preserve">. </w:t>
            </w:r>
            <w:r w:rsidRPr="00477C67">
              <w:rPr>
                <w:b/>
                <w:i/>
              </w:rPr>
              <w:t>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0E94EC69" w14:textId="55DBFD38" w:rsidR="00B607D3" w:rsidRPr="00477C67" w:rsidRDefault="00B607D3" w:rsidP="00127D63">
            <w:pPr>
              <w:pStyle w:val="Normal6a"/>
            </w:pPr>
            <w:r w:rsidRPr="00477C67">
              <w:t>(47)</w:t>
            </w:r>
            <w:r w:rsidRPr="00477C67">
              <w:tab/>
              <w:t>A definição de membro da família no presente regulamento deve incluir os irmãos do requerente</w:t>
            </w:r>
            <w:r w:rsidRPr="00477C67">
              <w:rPr>
                <w:b/>
                <w:i/>
              </w:rPr>
              <w:t>, bem como os membros dos agregados familiares que existiam no seu país de origem</w:t>
            </w:r>
            <w:r w:rsidRPr="00477C67">
              <w:t>. A reunião dos irmãos assume particular importância para melhorar as hipóteses de integração dos requerentes. O âmbito da definição de membro da família deve também refletir a realidade das tendências migratórias atuais, que fazem com que os requerentes cheguem muitas vezes ao território dos Estados</w:t>
            </w:r>
            <w:r w:rsidR="00127D63">
              <w:noBreakHyphen/>
            </w:r>
            <w:r w:rsidRPr="00477C67">
              <w:t xml:space="preserve">Membros após um período prolongado em trânsito. Por conseguinte, a definição </w:t>
            </w:r>
            <w:r w:rsidRPr="00477C67">
              <w:rPr>
                <w:b/>
                <w:i/>
              </w:rPr>
              <w:t>também</w:t>
            </w:r>
            <w:r w:rsidRPr="00477C67">
              <w:t xml:space="preserve"> deve incluir as famílias constituídas fora do país de origem.</w:t>
            </w:r>
          </w:p>
        </w:tc>
      </w:tr>
    </w:tbl>
    <w:p w14:paraId="2707F9D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8081ABF" w14:textId="77777777" w:rsidR="00B607D3" w:rsidRPr="00477C67" w:rsidRDefault="00B607D3" w:rsidP="00B607D3">
      <w:r w:rsidRPr="00477C67">
        <w:rPr>
          <w:rStyle w:val="HideTWBExt"/>
          <w:noProof w:val="0"/>
        </w:rPr>
        <w:t>&lt;/Amend&gt;</w:t>
      </w:r>
    </w:p>
    <w:p w14:paraId="35BC009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569</w:t>
      </w:r>
      <w:r w:rsidRPr="00477C67">
        <w:rPr>
          <w:rStyle w:val="HideTWBExt"/>
          <w:noProof w:val="0"/>
        </w:rPr>
        <w:t>&lt;/NumAm&gt;</w:t>
      </w:r>
    </w:p>
    <w:p w14:paraId="086F8497"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393E3F44" w14:textId="77777777" w:rsidR="00B607D3" w:rsidRPr="00477C67" w:rsidRDefault="00B607D3" w:rsidP="00B607D3">
      <w:pPr>
        <w:pStyle w:val="NormalBold"/>
      </w:pPr>
      <w:r w:rsidRPr="00477C67">
        <w:rPr>
          <w:rStyle w:val="HideTWBExt"/>
          <w:noProof w:val="0"/>
        </w:rPr>
        <w:t>&lt;/RepeatBlock-By&gt;</w:t>
      </w:r>
    </w:p>
    <w:p w14:paraId="240DE63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4450BD8" w14:textId="77777777" w:rsidR="00B607D3" w:rsidRPr="00477C67" w:rsidRDefault="00B607D3" w:rsidP="00B607D3">
      <w:pPr>
        <w:pStyle w:val="NormalBold"/>
      </w:pPr>
      <w:r w:rsidRPr="00477C67">
        <w:rPr>
          <w:rStyle w:val="HideTWBExt"/>
          <w:noProof w:val="0"/>
        </w:rPr>
        <w:t>&lt;Article&gt;</w:t>
      </w:r>
      <w:r w:rsidRPr="00477C67">
        <w:t>Considerando 47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661C371" w14:textId="77777777" w:rsidTr="00127D63">
        <w:trPr>
          <w:trHeight w:hRule="exact" w:val="240"/>
          <w:jc w:val="center"/>
        </w:trPr>
        <w:tc>
          <w:tcPr>
            <w:tcW w:w="9752" w:type="dxa"/>
            <w:gridSpan w:val="2"/>
          </w:tcPr>
          <w:p w14:paraId="27E424BA" w14:textId="77777777" w:rsidR="00B607D3" w:rsidRPr="00477C67" w:rsidRDefault="00B607D3" w:rsidP="00127D63"/>
        </w:tc>
      </w:tr>
      <w:tr w:rsidR="00B607D3" w:rsidRPr="00477C67" w14:paraId="11787B8F" w14:textId="77777777" w:rsidTr="00127D63">
        <w:trPr>
          <w:trHeight w:val="240"/>
          <w:jc w:val="center"/>
        </w:trPr>
        <w:tc>
          <w:tcPr>
            <w:tcW w:w="4876" w:type="dxa"/>
          </w:tcPr>
          <w:p w14:paraId="1F93B805" w14:textId="77777777" w:rsidR="00B607D3" w:rsidRPr="00477C67" w:rsidRDefault="00B607D3" w:rsidP="00127D63">
            <w:pPr>
              <w:pStyle w:val="AmColumnHeading"/>
            </w:pPr>
            <w:r w:rsidRPr="00477C67">
              <w:t>Texto da Comissão</w:t>
            </w:r>
          </w:p>
        </w:tc>
        <w:tc>
          <w:tcPr>
            <w:tcW w:w="4876" w:type="dxa"/>
          </w:tcPr>
          <w:p w14:paraId="010755F0" w14:textId="77777777" w:rsidR="00B607D3" w:rsidRPr="00477C67" w:rsidRDefault="00B607D3" w:rsidP="00127D63">
            <w:pPr>
              <w:pStyle w:val="AmColumnHeading"/>
            </w:pPr>
            <w:r w:rsidRPr="00477C67">
              <w:t>Alteração</w:t>
            </w:r>
          </w:p>
        </w:tc>
      </w:tr>
      <w:tr w:rsidR="00B607D3" w:rsidRPr="00477C67" w14:paraId="2C64A670" w14:textId="77777777" w:rsidTr="00127D63">
        <w:trPr>
          <w:jc w:val="center"/>
        </w:trPr>
        <w:tc>
          <w:tcPr>
            <w:tcW w:w="4876" w:type="dxa"/>
          </w:tcPr>
          <w:p w14:paraId="5628C63C" w14:textId="57A7008B" w:rsidR="00B607D3" w:rsidRPr="00477C67" w:rsidRDefault="00B607D3" w:rsidP="00127D63">
            <w:pPr>
              <w:pStyle w:val="Normal6a"/>
            </w:pPr>
            <w:r w:rsidRPr="00477C67">
              <w:t>(47)</w:t>
            </w:r>
            <w:r w:rsidRPr="00477C67">
              <w:tab/>
              <w:t xml:space="preserve">A definição de membro da família no presente regulamento deve incluir os irmãos do requerente. A reunião </w:t>
            </w:r>
            <w:r w:rsidRPr="00477C67">
              <w:rPr>
                <w:b/>
                <w:i/>
              </w:rPr>
              <w:t>dos irmãos</w:t>
            </w:r>
            <w:r w:rsidRPr="00477C67">
              <w:t xml:space="preserve"> assume particular importância para melhorar as hipóteses de integração dos requerentes </w:t>
            </w:r>
            <w:r w:rsidRPr="00477C67">
              <w:rPr>
                <w:b/>
                <w:i/>
              </w:rPr>
              <w:t>e, por conseguinte, reduzir os movimentos não autorizado</w:t>
            </w:r>
            <w:r w:rsidRPr="00477C67">
              <w:t>s. O âmbito da definição de membro da família deve também refletir a realidade das tendências migratórias atuais, que fazem com que os requerentes cheguem muitas vezes ao território dos Estados</w:t>
            </w:r>
            <w:r w:rsidR="00127D63">
              <w:noBreakHyphen/>
            </w:r>
            <w:r w:rsidRPr="00477C67">
              <w:t>Membros após um período prolongado em trânsito. Por conseguinte, a definição deve incluir as famílias constituídas fora do país de origem, mas antes da chegada ao território do Estado</w:t>
            </w:r>
            <w:r w:rsidR="00127D63">
              <w:noBreakHyphen/>
            </w:r>
            <w:r w:rsidRPr="00477C67">
              <w:t xml:space="preserve">Membro. </w:t>
            </w:r>
            <w:r w:rsidRPr="00477C67">
              <w:rPr>
                <w:b/>
                <w:i/>
              </w:rPr>
              <w:t>Espera</w:t>
            </w:r>
            <w:r w:rsidR="00127D63">
              <w:rPr>
                <w:b/>
                <w:i/>
              </w:rPr>
              <w:noBreakHyphen/>
            </w:r>
            <w:r w:rsidRPr="00477C67">
              <w:rPr>
                <w:b/>
                <w:i/>
              </w:rPr>
              <w:t>se que este alargamento limitado e específico do âmbito de aplicação da definição reduza o incentivo a alguns movimentos não autorizados dos requerentes de asilo no interior da UE.</w:t>
            </w:r>
          </w:p>
        </w:tc>
        <w:tc>
          <w:tcPr>
            <w:tcW w:w="4876" w:type="dxa"/>
          </w:tcPr>
          <w:p w14:paraId="7549D45B" w14:textId="089C5839" w:rsidR="00B607D3" w:rsidRPr="00477C67" w:rsidRDefault="00B607D3" w:rsidP="00127D63">
            <w:pPr>
              <w:pStyle w:val="Normal6a"/>
            </w:pPr>
            <w:r w:rsidRPr="00477C67">
              <w:t>(47)</w:t>
            </w:r>
            <w:r w:rsidRPr="00477C67">
              <w:tab/>
              <w:t xml:space="preserve">A definição de membro da família no presente regulamento deve incluir os irmãos </w:t>
            </w:r>
            <w:r w:rsidRPr="00477C67">
              <w:rPr>
                <w:b/>
                <w:i/>
              </w:rPr>
              <w:t>e um ou mais avós</w:t>
            </w:r>
            <w:r w:rsidRPr="00477C67">
              <w:t xml:space="preserve"> do requerente. A reunião </w:t>
            </w:r>
            <w:r w:rsidRPr="00477C67">
              <w:rPr>
                <w:b/>
                <w:i/>
              </w:rPr>
              <w:t>familiar</w:t>
            </w:r>
            <w:r w:rsidRPr="00477C67">
              <w:t xml:space="preserve"> assume particular importância para melhorar as hipóteses de integração dos requerentes. O âmbito da definição de membro da família deve também refletir a realidade das tendências migratórias atuais, que fazem com que os requerentes cheguem muitas vezes ao território dos Estados</w:t>
            </w:r>
            <w:r w:rsidR="00127D63">
              <w:noBreakHyphen/>
            </w:r>
            <w:r w:rsidRPr="00477C67">
              <w:t>Membros após um período prolongado em trânsito. Por conseguinte, a definição deve incluir as famílias constituídas fora do país de origem, mas antes da chegada ao território do Estado</w:t>
            </w:r>
            <w:r w:rsidR="00127D63">
              <w:noBreakHyphen/>
            </w:r>
            <w:r w:rsidRPr="00477C67">
              <w:t>Membro.</w:t>
            </w:r>
          </w:p>
        </w:tc>
      </w:tr>
    </w:tbl>
    <w:p w14:paraId="2C51E87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D4ECAAE" w14:textId="77777777" w:rsidR="00B607D3" w:rsidRPr="00477C67" w:rsidRDefault="00B607D3" w:rsidP="00B607D3">
      <w:r w:rsidRPr="00477C67">
        <w:rPr>
          <w:rStyle w:val="HideTWBExt"/>
          <w:noProof w:val="0"/>
        </w:rPr>
        <w:t>&lt;/Amend&gt;</w:t>
      </w:r>
    </w:p>
    <w:p w14:paraId="45382E6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570</w:t>
      </w:r>
      <w:r w:rsidRPr="00477C67">
        <w:rPr>
          <w:rStyle w:val="HideTWBExt"/>
          <w:noProof w:val="0"/>
        </w:rPr>
        <w:t>&lt;/NumAm&gt;</w:t>
      </w:r>
    </w:p>
    <w:p w14:paraId="1758929D"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3BFD542C" w14:textId="77777777" w:rsidR="00B607D3" w:rsidRPr="00477C67" w:rsidRDefault="00B607D3" w:rsidP="00B607D3">
      <w:pPr>
        <w:pStyle w:val="NormalBold"/>
      </w:pPr>
      <w:r w:rsidRPr="00477C67">
        <w:rPr>
          <w:rStyle w:val="HideTWBExt"/>
          <w:noProof w:val="0"/>
        </w:rPr>
        <w:t>&lt;/RepeatBlock-By&gt;</w:t>
      </w:r>
    </w:p>
    <w:p w14:paraId="0092EC3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F7D81E1"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3D9D246" w14:textId="77777777" w:rsidTr="00127D63">
        <w:trPr>
          <w:trHeight w:hRule="exact" w:val="240"/>
          <w:jc w:val="center"/>
        </w:trPr>
        <w:tc>
          <w:tcPr>
            <w:tcW w:w="9752" w:type="dxa"/>
            <w:gridSpan w:val="2"/>
          </w:tcPr>
          <w:p w14:paraId="2CEC648A" w14:textId="77777777" w:rsidR="00B607D3" w:rsidRPr="00477C67" w:rsidRDefault="00B607D3" w:rsidP="00127D63"/>
        </w:tc>
      </w:tr>
      <w:tr w:rsidR="00B607D3" w:rsidRPr="00477C67" w14:paraId="2C697D2B" w14:textId="77777777" w:rsidTr="00127D63">
        <w:trPr>
          <w:trHeight w:val="240"/>
          <w:jc w:val="center"/>
        </w:trPr>
        <w:tc>
          <w:tcPr>
            <w:tcW w:w="4876" w:type="dxa"/>
          </w:tcPr>
          <w:p w14:paraId="566471E0" w14:textId="77777777" w:rsidR="00B607D3" w:rsidRPr="00477C67" w:rsidRDefault="00B607D3" w:rsidP="00127D63">
            <w:pPr>
              <w:pStyle w:val="AmColumnHeading"/>
            </w:pPr>
            <w:r w:rsidRPr="00477C67">
              <w:t>Texto da Comissão</w:t>
            </w:r>
          </w:p>
        </w:tc>
        <w:tc>
          <w:tcPr>
            <w:tcW w:w="4876" w:type="dxa"/>
          </w:tcPr>
          <w:p w14:paraId="66718789" w14:textId="77777777" w:rsidR="00B607D3" w:rsidRPr="00477C67" w:rsidRDefault="00B607D3" w:rsidP="00127D63">
            <w:pPr>
              <w:pStyle w:val="AmColumnHeading"/>
            </w:pPr>
            <w:r w:rsidRPr="00477C67">
              <w:t>Alteração</w:t>
            </w:r>
          </w:p>
        </w:tc>
      </w:tr>
      <w:tr w:rsidR="00B607D3" w:rsidRPr="00477C67" w14:paraId="3E8B7775" w14:textId="77777777" w:rsidTr="00127D63">
        <w:trPr>
          <w:jc w:val="center"/>
        </w:trPr>
        <w:tc>
          <w:tcPr>
            <w:tcW w:w="4876" w:type="dxa"/>
          </w:tcPr>
          <w:p w14:paraId="65F3B1C3" w14:textId="12BEFD59" w:rsidR="00B607D3" w:rsidRPr="00477C67" w:rsidRDefault="00B607D3" w:rsidP="00127D63">
            <w:pPr>
              <w:pStyle w:val="Normal6a"/>
            </w:pPr>
            <w:r w:rsidRPr="00477C67">
              <w:rPr>
                <w:b/>
                <w:i/>
              </w:rPr>
              <w:t>(48)</w:t>
            </w:r>
            <w:r w:rsidRPr="00477C67">
              <w:tab/>
            </w:r>
            <w:r w:rsidRPr="00477C67">
              <w:rPr>
                <w:b/>
                <w:i/>
              </w:rPr>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rPr>
                <w:b/>
                <w:i/>
              </w:rPr>
              <w:noBreakHyphen/>
            </w:r>
            <w:r w:rsidRPr="00477C67">
              <w:rPr>
                <w:b/>
                <w:i/>
              </w:rPr>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rPr>
                <w:b/>
                <w:i/>
              </w:rPr>
              <w:noBreakHyphen/>
            </w:r>
            <w:r w:rsidRPr="00477C67">
              <w:rPr>
                <w:b/>
                <w:i/>
              </w:rPr>
              <w:t>Membro responsável deve ser aquele em que o pedido de proteção internacional do menor não acompanhado foi registado pela primeira vez, a menos que seja demonstrado que tal não corresponde ao interesse superior da criança. Antes de transferir um menor não acompanhado para outro Estado</w:t>
            </w:r>
            <w:r w:rsidR="00127D63">
              <w:rPr>
                <w:b/>
                <w:i/>
              </w:rPr>
              <w:noBreakHyphen/>
            </w:r>
            <w:r w:rsidRPr="00477C67">
              <w:rPr>
                <w:b/>
                <w:i/>
              </w:rPr>
              <w:t>Membro, o Estado</w:t>
            </w:r>
            <w:r w:rsidR="00127D63">
              <w:rPr>
                <w:b/>
                <w:i/>
              </w:rPr>
              <w:noBreakHyphen/>
            </w:r>
            <w:r w:rsidRPr="00477C67">
              <w:rPr>
                <w:b/>
                <w:i/>
              </w:rPr>
              <w:t>Membro que procede à transferência deve certificar</w:t>
            </w:r>
            <w:r w:rsidR="00127D63">
              <w:rPr>
                <w:b/>
                <w:i/>
              </w:rPr>
              <w:noBreakHyphen/>
            </w:r>
            <w:r w:rsidRPr="00477C67">
              <w:rPr>
                <w:b/>
                <w:i/>
              </w:rPr>
              <w:t>se de que esse Estado</w:t>
            </w:r>
            <w:r w:rsidR="00127D63">
              <w:rPr>
                <w:b/>
                <w:i/>
              </w:rPr>
              <w:noBreakHyphen/>
            </w:r>
            <w:r w:rsidRPr="00477C67">
              <w:rPr>
                <w:b/>
                <w:i/>
              </w:rPr>
              <w:t>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não acompanhado deve ser precedida de uma avaliação do seu interesse superior por pessoal devidamente qualificado e com a experiência necessária.</w:t>
            </w:r>
          </w:p>
        </w:tc>
        <w:tc>
          <w:tcPr>
            <w:tcW w:w="4876" w:type="dxa"/>
          </w:tcPr>
          <w:p w14:paraId="50F76932" w14:textId="77777777" w:rsidR="00B607D3" w:rsidRPr="00477C67" w:rsidRDefault="00B607D3" w:rsidP="00127D63">
            <w:pPr>
              <w:pStyle w:val="Normal6a"/>
            </w:pPr>
            <w:r w:rsidRPr="00477C67">
              <w:rPr>
                <w:b/>
                <w:i/>
              </w:rPr>
              <w:t>Suprimido</w:t>
            </w:r>
          </w:p>
        </w:tc>
      </w:tr>
    </w:tbl>
    <w:p w14:paraId="0772AA9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507D3C0" w14:textId="77777777" w:rsidR="00B607D3" w:rsidRPr="00477C67" w:rsidRDefault="00B607D3" w:rsidP="00B607D3">
      <w:r w:rsidRPr="00477C67">
        <w:rPr>
          <w:rStyle w:val="HideTWBExt"/>
          <w:noProof w:val="0"/>
        </w:rPr>
        <w:t>&lt;/Amend&gt;</w:t>
      </w:r>
    </w:p>
    <w:p w14:paraId="585BBA0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571</w:t>
      </w:r>
      <w:r w:rsidRPr="00477C67">
        <w:rPr>
          <w:rStyle w:val="HideTWBExt"/>
          <w:noProof w:val="0"/>
        </w:rPr>
        <w:t>&lt;/NumAm&gt;</w:t>
      </w:r>
    </w:p>
    <w:p w14:paraId="51FB7A13"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37871035" w14:textId="77777777" w:rsidR="00B607D3" w:rsidRPr="00477C67" w:rsidRDefault="00B607D3" w:rsidP="00B607D3">
      <w:pPr>
        <w:pStyle w:val="NormalBold"/>
      </w:pPr>
      <w:r w:rsidRPr="00477C67">
        <w:rPr>
          <w:rStyle w:val="HideTWBExt"/>
          <w:noProof w:val="0"/>
        </w:rPr>
        <w:t>&lt;/RepeatBlock-By&gt;</w:t>
      </w:r>
    </w:p>
    <w:p w14:paraId="53858AE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52ED553"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5585746" w14:textId="77777777" w:rsidTr="00127D63">
        <w:trPr>
          <w:trHeight w:hRule="exact" w:val="240"/>
          <w:jc w:val="center"/>
        </w:trPr>
        <w:tc>
          <w:tcPr>
            <w:tcW w:w="9752" w:type="dxa"/>
            <w:gridSpan w:val="2"/>
          </w:tcPr>
          <w:p w14:paraId="30BAB256" w14:textId="77777777" w:rsidR="00B607D3" w:rsidRPr="00477C67" w:rsidRDefault="00B607D3" w:rsidP="00127D63"/>
        </w:tc>
      </w:tr>
      <w:tr w:rsidR="00B607D3" w:rsidRPr="00477C67" w14:paraId="3BD88C3A" w14:textId="77777777" w:rsidTr="00127D63">
        <w:trPr>
          <w:trHeight w:val="240"/>
          <w:jc w:val="center"/>
        </w:trPr>
        <w:tc>
          <w:tcPr>
            <w:tcW w:w="4876" w:type="dxa"/>
          </w:tcPr>
          <w:p w14:paraId="2918DD97" w14:textId="77777777" w:rsidR="00B607D3" w:rsidRPr="00477C67" w:rsidRDefault="00B607D3" w:rsidP="00127D63">
            <w:pPr>
              <w:pStyle w:val="AmColumnHeading"/>
            </w:pPr>
            <w:r w:rsidRPr="00477C67">
              <w:t>Texto da Comissão</w:t>
            </w:r>
          </w:p>
        </w:tc>
        <w:tc>
          <w:tcPr>
            <w:tcW w:w="4876" w:type="dxa"/>
          </w:tcPr>
          <w:p w14:paraId="39F9B66F" w14:textId="77777777" w:rsidR="00B607D3" w:rsidRPr="00477C67" w:rsidRDefault="00B607D3" w:rsidP="00127D63">
            <w:pPr>
              <w:pStyle w:val="AmColumnHeading"/>
            </w:pPr>
            <w:r w:rsidRPr="00477C67">
              <w:t>Alteração</w:t>
            </w:r>
          </w:p>
        </w:tc>
      </w:tr>
      <w:tr w:rsidR="00B607D3" w:rsidRPr="00477C67" w14:paraId="5D04C8C8" w14:textId="77777777" w:rsidTr="00127D63">
        <w:trPr>
          <w:jc w:val="center"/>
        </w:trPr>
        <w:tc>
          <w:tcPr>
            <w:tcW w:w="4876" w:type="dxa"/>
          </w:tcPr>
          <w:p w14:paraId="7D8866FB" w14:textId="268EBFE3" w:rsidR="00B607D3" w:rsidRPr="00477C67" w:rsidRDefault="00B607D3" w:rsidP="00127D63">
            <w:pPr>
              <w:pStyle w:val="Normal6a"/>
            </w:pPr>
            <w:r w:rsidRPr="00477C67">
              <w:rPr>
                <w:b/>
                <w:i/>
              </w:rPr>
              <w:t>(48)</w:t>
            </w:r>
            <w:r w:rsidRPr="00477C67">
              <w:tab/>
            </w:r>
            <w:r w:rsidRPr="00477C67">
              <w:rPr>
                <w:b/>
                <w:i/>
              </w:rPr>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rPr>
                <w:b/>
                <w:i/>
              </w:rPr>
              <w:noBreakHyphen/>
            </w:r>
            <w:r w:rsidRPr="00477C67">
              <w:rPr>
                <w:b/>
                <w:i/>
              </w:rPr>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rPr>
                <w:b/>
                <w:i/>
              </w:rPr>
              <w:noBreakHyphen/>
            </w:r>
            <w:r w:rsidRPr="00477C67">
              <w:rPr>
                <w:b/>
                <w:i/>
              </w:rPr>
              <w:t>Membro responsável deve ser aquele em que o pedido de proteção internacional do menor não acompanhado foi registado pela primeira vez, a menos que seja demonstrado que tal não corresponde ao interesse superior da criança. Antes de transferir um menor não acompanhado para outro Estado</w:t>
            </w:r>
            <w:r w:rsidR="00127D63">
              <w:rPr>
                <w:b/>
                <w:i/>
              </w:rPr>
              <w:noBreakHyphen/>
            </w:r>
            <w:r w:rsidRPr="00477C67">
              <w:rPr>
                <w:b/>
                <w:i/>
              </w:rPr>
              <w:t>Membro, o Estado</w:t>
            </w:r>
            <w:r w:rsidR="00127D63">
              <w:rPr>
                <w:b/>
                <w:i/>
              </w:rPr>
              <w:noBreakHyphen/>
            </w:r>
            <w:r w:rsidRPr="00477C67">
              <w:rPr>
                <w:b/>
                <w:i/>
              </w:rPr>
              <w:t>Membro que procede à transferência deve certificar</w:t>
            </w:r>
            <w:r w:rsidR="00127D63">
              <w:rPr>
                <w:b/>
                <w:i/>
              </w:rPr>
              <w:noBreakHyphen/>
            </w:r>
            <w:r w:rsidRPr="00477C67">
              <w:rPr>
                <w:b/>
                <w:i/>
              </w:rPr>
              <w:t>se de que esse Estado</w:t>
            </w:r>
            <w:r w:rsidR="00127D63">
              <w:rPr>
                <w:b/>
                <w:i/>
              </w:rPr>
              <w:noBreakHyphen/>
            </w:r>
            <w:r w:rsidRPr="00477C67">
              <w:rPr>
                <w:b/>
                <w:i/>
              </w:rPr>
              <w:t>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não acompanhado deve ser precedida de uma avaliação do seu interesse superior por pessoal devidamente qualificado e com a experiência necessária.</w:t>
            </w:r>
          </w:p>
        </w:tc>
        <w:tc>
          <w:tcPr>
            <w:tcW w:w="4876" w:type="dxa"/>
          </w:tcPr>
          <w:p w14:paraId="74E3AA2F" w14:textId="77777777" w:rsidR="00B607D3" w:rsidRPr="00477C67" w:rsidRDefault="00B607D3" w:rsidP="00127D63">
            <w:pPr>
              <w:pStyle w:val="Normal6a"/>
            </w:pPr>
            <w:r w:rsidRPr="00477C67">
              <w:rPr>
                <w:b/>
                <w:i/>
              </w:rPr>
              <w:t>Suprimido</w:t>
            </w:r>
          </w:p>
        </w:tc>
      </w:tr>
    </w:tbl>
    <w:p w14:paraId="1B97764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CA2330E" w14:textId="77777777" w:rsidR="00B607D3" w:rsidRPr="00477C67" w:rsidRDefault="00B607D3" w:rsidP="00B607D3">
      <w:r w:rsidRPr="00477C67">
        <w:rPr>
          <w:rStyle w:val="HideTWBExt"/>
          <w:noProof w:val="0"/>
        </w:rPr>
        <w:t>&lt;/Amend&gt;</w:t>
      </w:r>
    </w:p>
    <w:p w14:paraId="2A6AE0E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572</w:t>
      </w:r>
      <w:r w:rsidRPr="00477C67">
        <w:rPr>
          <w:rStyle w:val="HideTWBExt"/>
          <w:noProof w:val="0"/>
        </w:rPr>
        <w:t>&lt;/NumAm&gt;</w:t>
      </w:r>
    </w:p>
    <w:p w14:paraId="61436DC3"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2D6BC3C" w14:textId="77777777" w:rsidR="00B607D3" w:rsidRPr="00477C67" w:rsidRDefault="00B607D3" w:rsidP="00B607D3">
      <w:pPr>
        <w:pStyle w:val="NormalBold"/>
      </w:pPr>
      <w:r w:rsidRPr="00477C67">
        <w:rPr>
          <w:rStyle w:val="HideTWBExt"/>
          <w:noProof w:val="0"/>
        </w:rPr>
        <w:t>&lt;/RepeatBlock-By&gt;</w:t>
      </w:r>
    </w:p>
    <w:p w14:paraId="3300474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CBC3867"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489D032" w14:textId="77777777" w:rsidTr="00127D63">
        <w:trPr>
          <w:trHeight w:hRule="exact" w:val="240"/>
          <w:jc w:val="center"/>
        </w:trPr>
        <w:tc>
          <w:tcPr>
            <w:tcW w:w="9752" w:type="dxa"/>
            <w:gridSpan w:val="2"/>
          </w:tcPr>
          <w:p w14:paraId="4BCCA2AE" w14:textId="77777777" w:rsidR="00B607D3" w:rsidRPr="00477C67" w:rsidRDefault="00B607D3" w:rsidP="00127D63"/>
        </w:tc>
      </w:tr>
      <w:tr w:rsidR="00B607D3" w:rsidRPr="00477C67" w14:paraId="4E757F97" w14:textId="77777777" w:rsidTr="00127D63">
        <w:trPr>
          <w:trHeight w:val="240"/>
          <w:jc w:val="center"/>
        </w:trPr>
        <w:tc>
          <w:tcPr>
            <w:tcW w:w="4876" w:type="dxa"/>
          </w:tcPr>
          <w:p w14:paraId="3604BF9E" w14:textId="77777777" w:rsidR="00B607D3" w:rsidRPr="00477C67" w:rsidRDefault="00B607D3" w:rsidP="00127D63">
            <w:pPr>
              <w:pStyle w:val="AmColumnHeading"/>
            </w:pPr>
            <w:r w:rsidRPr="00477C67">
              <w:t>Texto da Comissão</w:t>
            </w:r>
          </w:p>
        </w:tc>
        <w:tc>
          <w:tcPr>
            <w:tcW w:w="4876" w:type="dxa"/>
          </w:tcPr>
          <w:p w14:paraId="6F37E5BD" w14:textId="77777777" w:rsidR="00B607D3" w:rsidRPr="00477C67" w:rsidRDefault="00B607D3" w:rsidP="00127D63">
            <w:pPr>
              <w:pStyle w:val="AmColumnHeading"/>
            </w:pPr>
            <w:r w:rsidRPr="00477C67">
              <w:t>Alteração</w:t>
            </w:r>
          </w:p>
        </w:tc>
      </w:tr>
      <w:tr w:rsidR="00B607D3" w:rsidRPr="00477C67" w14:paraId="59336F24" w14:textId="77777777" w:rsidTr="00127D63">
        <w:trPr>
          <w:jc w:val="center"/>
        </w:trPr>
        <w:tc>
          <w:tcPr>
            <w:tcW w:w="4876" w:type="dxa"/>
          </w:tcPr>
          <w:p w14:paraId="0CACAE7B" w14:textId="2C157530"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Membro responsável deve ser aquele em que o pedido de proteção internacional do menor não acompanhado foi registado pela primeira vez</w:t>
            </w:r>
            <w:r w:rsidRPr="00477C67">
              <w:rPr>
                <w:b/>
                <w:i/>
              </w:rPr>
              <w:t>, a menos que seja demonstrado que tal não corresponde ao interesse superior da criança</w:t>
            </w:r>
            <w:r w:rsidRPr="00477C67">
              <w:t xml:space="preserve">. Antes de transferir um menor não acompanhado para </w:t>
            </w:r>
            <w:r w:rsidRPr="00477C67">
              <w:rPr>
                <w:b/>
                <w:i/>
              </w:rPr>
              <w:t>outro Estado</w:t>
            </w:r>
            <w:r w:rsidR="00127D63">
              <w:rPr>
                <w:b/>
                <w:i/>
              </w:rPr>
              <w:noBreakHyphen/>
            </w:r>
            <w:r w:rsidRPr="00477C67">
              <w:rPr>
                <w:b/>
                <w:i/>
              </w:rPr>
              <w:t>Membro</w:t>
            </w:r>
            <w:r w:rsidRPr="00477C67">
              <w:t>, o Estado</w:t>
            </w:r>
            <w:r w:rsidR="00127D63">
              <w:noBreakHyphen/>
            </w:r>
            <w:r w:rsidRPr="00477C67">
              <w:t>Membro que procede à transferência deve certificar</w:t>
            </w:r>
            <w:r w:rsidR="00127D63">
              <w:noBreakHyphen/>
            </w:r>
            <w:r w:rsidRPr="00477C67">
              <w:t xml:space="preserve">se de que esse </w:t>
            </w:r>
            <w:r w:rsidRPr="00477C67">
              <w:rPr>
                <w:b/>
                <w:i/>
              </w:rPr>
              <w:t>Estado</w:t>
            </w:r>
            <w:r w:rsidR="00127D63">
              <w:rPr>
                <w:b/>
                <w:i/>
              </w:rPr>
              <w:noBreakHyphen/>
            </w:r>
            <w:r w:rsidRPr="00477C67">
              <w:rPr>
                <w:b/>
                <w:i/>
              </w:rPr>
              <w:t>Membro</w:t>
            </w:r>
            <w:r w:rsidRPr="00477C67">
              <w:t xml:space="preserve"> tomará todas as medidas necessárias e adaptadas para assegurar uma proteção adequada do menor</w:t>
            </w:r>
            <w:r w:rsidRPr="00477C67">
              <w:rPr>
                <w:b/>
                <w:i/>
              </w:rPr>
              <w:t>, nomeadamente a rápida nomeação de um ou mais representantes encarregados de zelar pela proteção de todos os seus direitos</w:t>
            </w:r>
            <w:r w:rsidRPr="00477C67">
              <w:t xml:space="preserve">. </w:t>
            </w:r>
            <w:r w:rsidRPr="00477C67">
              <w:rPr>
                <w:b/>
                <w:i/>
              </w:rPr>
              <w:t>Qualquer decisão de transferência de um menor não acompanhado deve ser precedida de uma avaliação do seu interesse superior por pessoal devidamente qualificado e com a experiência necessária.</w:t>
            </w:r>
          </w:p>
        </w:tc>
        <w:tc>
          <w:tcPr>
            <w:tcW w:w="4876" w:type="dxa"/>
          </w:tcPr>
          <w:p w14:paraId="57AE6A5E" w14:textId="68DC6D8E"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 xml:space="preserve">Membro responsável deve ser aquele em que o pedido de proteção internacional do menor não acompanhado foi registado pela primeira vez. Antes de transferir um menor não acompanhado para </w:t>
            </w:r>
            <w:r w:rsidRPr="00477C67">
              <w:rPr>
                <w:b/>
                <w:i/>
              </w:rPr>
              <w:t>um centro de acolhimento de um país terceiro parceiro</w:t>
            </w:r>
            <w:r w:rsidRPr="00477C67">
              <w:t>, o Estado</w:t>
            </w:r>
            <w:r w:rsidR="00127D63">
              <w:noBreakHyphen/>
            </w:r>
            <w:r w:rsidRPr="00477C67">
              <w:t>Membro que procede à transferência deve certificar</w:t>
            </w:r>
            <w:r w:rsidR="00127D63">
              <w:noBreakHyphen/>
            </w:r>
            <w:r w:rsidRPr="00477C67">
              <w:t xml:space="preserve">se de que esse </w:t>
            </w:r>
            <w:r w:rsidRPr="00477C67">
              <w:rPr>
                <w:b/>
                <w:i/>
              </w:rPr>
              <w:t>país terceiro parceiro</w:t>
            </w:r>
            <w:r w:rsidRPr="00477C67">
              <w:t xml:space="preserve"> tomará todas as medidas necessárias e adaptadas para assegurar uma proteção adequada do menor.</w:t>
            </w:r>
          </w:p>
        </w:tc>
      </w:tr>
    </w:tbl>
    <w:p w14:paraId="253B8D8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8B01DAC" w14:textId="77777777" w:rsidR="00B607D3" w:rsidRPr="00477C67" w:rsidRDefault="00B607D3" w:rsidP="00B607D3">
      <w:r w:rsidRPr="00477C67">
        <w:rPr>
          <w:rStyle w:val="HideTWBExt"/>
          <w:noProof w:val="0"/>
        </w:rPr>
        <w:t>&lt;/Amend&gt;</w:t>
      </w:r>
    </w:p>
    <w:p w14:paraId="131C018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573</w:t>
      </w:r>
      <w:r w:rsidRPr="00477C67">
        <w:rPr>
          <w:rStyle w:val="HideTWBExt"/>
          <w:noProof w:val="0"/>
        </w:rPr>
        <w:t>&lt;/NumAm&gt;</w:t>
      </w:r>
    </w:p>
    <w:p w14:paraId="34730011" w14:textId="77777777" w:rsidR="00B607D3" w:rsidRPr="00477C67" w:rsidRDefault="00B607D3" w:rsidP="00B607D3">
      <w:pPr>
        <w:pStyle w:val="NormalBold"/>
      </w:pPr>
      <w:r w:rsidRPr="00477C67">
        <w:rPr>
          <w:rStyle w:val="HideTWBExt"/>
          <w:noProof w:val="0"/>
        </w:rPr>
        <w:t>&lt;RepeatBlock-By&gt;&lt;Members&gt;</w:t>
      </w:r>
      <w:r w:rsidRPr="00477C67">
        <w:t>Caterina Chinnici, Javier Moreno Sánchez</w:t>
      </w:r>
      <w:r w:rsidRPr="00477C67">
        <w:rPr>
          <w:rStyle w:val="HideTWBExt"/>
          <w:noProof w:val="0"/>
        </w:rPr>
        <w:t>&lt;/Members&gt;</w:t>
      </w:r>
    </w:p>
    <w:p w14:paraId="3AD66138" w14:textId="77777777" w:rsidR="00B607D3" w:rsidRPr="00477C67" w:rsidRDefault="00B607D3" w:rsidP="00B607D3">
      <w:pPr>
        <w:pStyle w:val="NormalBold"/>
      </w:pPr>
      <w:r w:rsidRPr="00477C67">
        <w:rPr>
          <w:rStyle w:val="HideTWBExt"/>
          <w:noProof w:val="0"/>
        </w:rPr>
        <w:t>&lt;/RepeatBlock-By&gt;</w:t>
      </w:r>
    </w:p>
    <w:p w14:paraId="4D5C816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DD2102"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6B35C58" w14:textId="77777777" w:rsidTr="00127D63">
        <w:trPr>
          <w:trHeight w:hRule="exact" w:val="240"/>
          <w:jc w:val="center"/>
        </w:trPr>
        <w:tc>
          <w:tcPr>
            <w:tcW w:w="9752" w:type="dxa"/>
            <w:gridSpan w:val="2"/>
          </w:tcPr>
          <w:p w14:paraId="6E484CB3" w14:textId="77777777" w:rsidR="00B607D3" w:rsidRPr="00477C67" w:rsidRDefault="00B607D3" w:rsidP="00127D63"/>
        </w:tc>
      </w:tr>
      <w:tr w:rsidR="00B607D3" w:rsidRPr="00477C67" w14:paraId="275CF68C" w14:textId="77777777" w:rsidTr="00127D63">
        <w:trPr>
          <w:trHeight w:val="240"/>
          <w:jc w:val="center"/>
        </w:trPr>
        <w:tc>
          <w:tcPr>
            <w:tcW w:w="4876" w:type="dxa"/>
          </w:tcPr>
          <w:p w14:paraId="09EA9CC6" w14:textId="77777777" w:rsidR="00B607D3" w:rsidRPr="00477C67" w:rsidRDefault="00B607D3" w:rsidP="00127D63">
            <w:pPr>
              <w:pStyle w:val="AmColumnHeading"/>
            </w:pPr>
            <w:r w:rsidRPr="00477C67">
              <w:t>Texto da Comissão</w:t>
            </w:r>
          </w:p>
        </w:tc>
        <w:tc>
          <w:tcPr>
            <w:tcW w:w="4876" w:type="dxa"/>
          </w:tcPr>
          <w:p w14:paraId="088D14A0" w14:textId="77777777" w:rsidR="00B607D3" w:rsidRPr="00477C67" w:rsidRDefault="00B607D3" w:rsidP="00127D63">
            <w:pPr>
              <w:pStyle w:val="AmColumnHeading"/>
            </w:pPr>
            <w:r w:rsidRPr="00477C67">
              <w:t>Alteração</w:t>
            </w:r>
          </w:p>
        </w:tc>
      </w:tr>
      <w:tr w:rsidR="00B607D3" w:rsidRPr="00477C67" w14:paraId="6B58F0FD" w14:textId="77777777" w:rsidTr="00127D63">
        <w:trPr>
          <w:jc w:val="center"/>
        </w:trPr>
        <w:tc>
          <w:tcPr>
            <w:tcW w:w="4876" w:type="dxa"/>
          </w:tcPr>
          <w:p w14:paraId="346B2A15" w14:textId="1544ED0D"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Membro responsável deve ser aquele em que o</w:t>
            </w:r>
            <w:r w:rsidRPr="00477C67">
              <w:rPr>
                <w:b/>
                <w:i/>
              </w:rPr>
              <w:t xml:space="preserve"> pedido de proteção internacional do </w:t>
            </w:r>
            <w:r w:rsidRPr="00477C67">
              <w:t>menor</w:t>
            </w:r>
            <w:r w:rsidRPr="00477C67">
              <w:rPr>
                <w:b/>
                <w:i/>
              </w:rPr>
              <w:t xml:space="preserve"> não acompanhado foi registado pela primeira vez</w:t>
            </w:r>
            <w:r w:rsidRPr="00477C67">
              <w:t xml:space="preserve">, a menos que seja </w:t>
            </w:r>
            <w:r w:rsidRPr="00477C67">
              <w:rPr>
                <w:b/>
                <w:i/>
              </w:rPr>
              <w:t>demonstrado</w:t>
            </w:r>
            <w:r w:rsidRPr="00477C67">
              <w:t xml:space="preserve"> que tal não corresponde ao interesse superior da criança. Antes de transferir um menor </w:t>
            </w:r>
            <w:r w:rsidRPr="00477C67">
              <w:rPr>
                <w:b/>
                <w:i/>
              </w:rPr>
              <w:t>não acompanhado</w:t>
            </w:r>
            <w:r w:rsidRPr="00477C67">
              <w:t xml:space="preserve">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w:t>
            </w:r>
            <w:r w:rsidRPr="00477C67">
              <w:rPr>
                <w:b/>
                <w:i/>
              </w:rPr>
              <w:t>,</w:t>
            </w:r>
            <w:r w:rsidRPr="00477C67">
              <w:t xml:space="preserve"> nomeadamente a rápida nomeação de um ou mais representantes encarregados de zelar pela proteção de todos os seus direitos. Qualquer decisão de transferência de um menor </w:t>
            </w:r>
            <w:r w:rsidRPr="00477C67">
              <w:rPr>
                <w:b/>
                <w:i/>
              </w:rPr>
              <w:t>não acompanhado</w:t>
            </w:r>
            <w:r w:rsidRPr="00477C67">
              <w:t xml:space="preserve"> deve ser precedida de uma avaliação do seu interesse superior por pessoal devidamente qualificado e com a experiência necessária.</w:t>
            </w:r>
          </w:p>
        </w:tc>
        <w:tc>
          <w:tcPr>
            <w:tcW w:w="4876" w:type="dxa"/>
          </w:tcPr>
          <w:p w14:paraId="0E3A3D93" w14:textId="31D86EE6"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Membro responsável deve ser aquele em que o menor</w:t>
            </w:r>
            <w:r w:rsidRPr="00477C67">
              <w:rPr>
                <w:b/>
                <w:i/>
              </w:rPr>
              <w:t xml:space="preserve"> se encontra</w:t>
            </w:r>
            <w:r w:rsidRPr="00477C67">
              <w:t xml:space="preserve">, a menos que seja </w:t>
            </w:r>
            <w:r w:rsidRPr="00477C67">
              <w:rPr>
                <w:b/>
                <w:i/>
              </w:rPr>
              <w:t>determinado</w:t>
            </w:r>
            <w:r w:rsidRPr="00477C67">
              <w:t xml:space="preserve"> que tal não corresponde ao interesse superior da criança. Antes de transferir um menor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w:t>
            </w:r>
            <w:r w:rsidRPr="00477C67">
              <w:rPr>
                <w:b/>
                <w:i/>
              </w:rPr>
              <w:t xml:space="preserve">. </w:t>
            </w:r>
            <w:r w:rsidRPr="00477C67">
              <w:rPr>
                <w:b/>
                <w:bCs/>
                <w:i/>
                <w:iCs/>
              </w:rPr>
              <w:t>No que se refere a menores não acompanhados, tal inclui,</w:t>
            </w:r>
            <w:r w:rsidRPr="00477C67">
              <w:t xml:space="preserve"> nomeadamente</w:t>
            </w:r>
            <w:r w:rsidRPr="00477C67">
              <w:rPr>
                <w:b/>
                <w:bCs/>
                <w:i/>
                <w:iCs/>
              </w:rPr>
              <w:t>,</w:t>
            </w:r>
            <w:r w:rsidRPr="00477C67">
              <w:t xml:space="preserve"> a rápida nomeação de um ou mais representantes encarregados de zelar pela proteção de todos os seus direitos</w:t>
            </w:r>
            <w:r w:rsidRPr="00477C67">
              <w:rPr>
                <w:b/>
                <w:i/>
              </w:rPr>
              <w:t xml:space="preserve">, bem como o acesso imediato a assistência jurídica gratuita. Ao analisar ou realizar a transferência de um menor, os Estados devem promover e facilitar a continuidade e a estabilidade do apoio e da assistência prestados a esse menor. </w:t>
            </w:r>
            <w:r w:rsidRPr="00477C67">
              <w:rPr>
                <w:b/>
                <w:bCs/>
                <w:i/>
                <w:iCs/>
              </w:rPr>
              <w:t>Os Estados devem promover e facilitar a cooperação transnacional entre os intervenientes pertinentes, incluindo a partilha de informações sobre o menor, com o consentimento informado deste</w:t>
            </w:r>
            <w:r w:rsidRPr="00477C67">
              <w:t xml:space="preserve">. Qualquer decisão de transferência de um menor deve ser precedida de uma avaliação </w:t>
            </w:r>
            <w:r w:rsidRPr="00477C67">
              <w:rPr>
                <w:b/>
                <w:i/>
              </w:rPr>
              <w:t>individual</w:t>
            </w:r>
            <w:r w:rsidRPr="00477C67">
              <w:t xml:space="preserve"> do seu interesse superior por pessoal devidamente qualificado e com a experiência necessária.</w:t>
            </w:r>
          </w:p>
        </w:tc>
      </w:tr>
    </w:tbl>
    <w:p w14:paraId="4E2209C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ADDF87B" w14:textId="77777777" w:rsidR="00B607D3" w:rsidRPr="00477C67" w:rsidRDefault="00B607D3" w:rsidP="00B607D3">
      <w:r w:rsidRPr="00477C67">
        <w:rPr>
          <w:rStyle w:val="HideTWBExt"/>
          <w:noProof w:val="0"/>
        </w:rPr>
        <w:t>&lt;/Amend&gt;</w:t>
      </w:r>
    </w:p>
    <w:p w14:paraId="5249971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574</w:t>
      </w:r>
      <w:r w:rsidRPr="00477C67">
        <w:rPr>
          <w:rStyle w:val="HideTWBExt"/>
          <w:noProof w:val="0"/>
        </w:rPr>
        <w:t>&lt;/NumAm&gt;</w:t>
      </w:r>
    </w:p>
    <w:p w14:paraId="6C361B47"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72C16F65" w14:textId="77777777" w:rsidR="00B607D3" w:rsidRPr="00477C67" w:rsidRDefault="00B607D3" w:rsidP="00B607D3">
      <w:pPr>
        <w:pStyle w:val="NormalBold"/>
      </w:pPr>
      <w:r w:rsidRPr="00477C67">
        <w:rPr>
          <w:rStyle w:val="HideTWBExt"/>
          <w:noProof w:val="0"/>
        </w:rPr>
        <w:t>&lt;/RepeatBlock-By&gt;</w:t>
      </w:r>
    </w:p>
    <w:p w14:paraId="01DB789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BAE1F48"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0523945" w14:textId="77777777" w:rsidTr="00127D63">
        <w:trPr>
          <w:trHeight w:hRule="exact" w:val="240"/>
          <w:jc w:val="center"/>
        </w:trPr>
        <w:tc>
          <w:tcPr>
            <w:tcW w:w="9752" w:type="dxa"/>
            <w:gridSpan w:val="2"/>
          </w:tcPr>
          <w:p w14:paraId="41F2F29D" w14:textId="77777777" w:rsidR="00B607D3" w:rsidRPr="00477C67" w:rsidRDefault="00B607D3" w:rsidP="00127D63"/>
        </w:tc>
      </w:tr>
      <w:tr w:rsidR="00B607D3" w:rsidRPr="00477C67" w14:paraId="71DA1253" w14:textId="77777777" w:rsidTr="00127D63">
        <w:trPr>
          <w:trHeight w:val="240"/>
          <w:jc w:val="center"/>
        </w:trPr>
        <w:tc>
          <w:tcPr>
            <w:tcW w:w="4876" w:type="dxa"/>
          </w:tcPr>
          <w:p w14:paraId="0D6BC371" w14:textId="77777777" w:rsidR="00B607D3" w:rsidRPr="00477C67" w:rsidRDefault="00B607D3" w:rsidP="00127D63">
            <w:pPr>
              <w:pStyle w:val="AmColumnHeading"/>
            </w:pPr>
            <w:r w:rsidRPr="00477C67">
              <w:t>Texto da Comissão</w:t>
            </w:r>
          </w:p>
        </w:tc>
        <w:tc>
          <w:tcPr>
            <w:tcW w:w="4876" w:type="dxa"/>
          </w:tcPr>
          <w:p w14:paraId="7A358271" w14:textId="77777777" w:rsidR="00B607D3" w:rsidRPr="00477C67" w:rsidRDefault="00B607D3" w:rsidP="00127D63">
            <w:pPr>
              <w:pStyle w:val="AmColumnHeading"/>
            </w:pPr>
            <w:r w:rsidRPr="00477C67">
              <w:t>Alteração</w:t>
            </w:r>
          </w:p>
        </w:tc>
      </w:tr>
      <w:tr w:rsidR="00B607D3" w:rsidRPr="00477C67" w14:paraId="094F3D97" w14:textId="77777777" w:rsidTr="00127D63">
        <w:trPr>
          <w:jc w:val="center"/>
        </w:trPr>
        <w:tc>
          <w:tcPr>
            <w:tcW w:w="4876" w:type="dxa"/>
          </w:tcPr>
          <w:p w14:paraId="55FDDBEF" w14:textId="26A2AFCF"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 xml:space="preserve">Membro que dele possa cuidar deve igualmente constituir um critério de responsabilidade vinculativo. A fim de desencorajar os movimentos </w:t>
            </w:r>
            <w:r w:rsidRPr="00477C67">
              <w:rPr>
                <w:b/>
                <w:i/>
              </w:rPr>
              <w:t>não autorizados</w:t>
            </w:r>
            <w:r w:rsidRPr="00477C67">
              <w:t xml:space="preserve"> dos menores não acompanhados que não sejam do seu interesse superior, e na falta de um membro da família ou familiar, o Estado</w:t>
            </w:r>
            <w:r w:rsidR="00127D63">
              <w:noBreakHyphen/>
            </w:r>
            <w:r w:rsidRPr="00477C67">
              <w:t xml:space="preserve">Membro responsável deve ser aquele em que o </w:t>
            </w:r>
            <w:r w:rsidRPr="00477C67">
              <w:rPr>
                <w:b/>
                <w:i/>
              </w:rPr>
              <w:t xml:space="preserve">pedido de proteção internacional do </w:t>
            </w:r>
            <w:r w:rsidRPr="00477C67">
              <w:t>menor</w:t>
            </w:r>
            <w:r w:rsidRPr="00477C67">
              <w:rPr>
                <w:b/>
                <w:i/>
              </w:rPr>
              <w:t xml:space="preserve"> não acompanhado foi registado pela primeira vez</w:t>
            </w:r>
            <w:r w:rsidRPr="00477C67">
              <w:t xml:space="preserve">, a menos que seja </w:t>
            </w:r>
            <w:r w:rsidRPr="00477C67">
              <w:rPr>
                <w:b/>
                <w:i/>
              </w:rPr>
              <w:t>demonstrado</w:t>
            </w:r>
            <w:r w:rsidRPr="00477C67">
              <w:t xml:space="preserve"> que tal não corresponde ao interesse superior da criança. Antes de transferir um menor </w:t>
            </w:r>
            <w:r w:rsidRPr="00477C67">
              <w:rPr>
                <w:b/>
                <w:i/>
              </w:rPr>
              <w:t>não acompanhado</w:t>
            </w:r>
            <w:r w:rsidRPr="00477C67">
              <w:t xml:space="preserve">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 xml:space="preserve">Membro tomará todas as medidas necessárias e adaptadas para assegurar uma proteção adequada do menor, nomeadamente a rápida nomeação de um </w:t>
            </w:r>
            <w:r w:rsidRPr="00477C67">
              <w:rPr>
                <w:b/>
                <w:i/>
              </w:rPr>
              <w:t>ou mais representantes encarregados</w:t>
            </w:r>
            <w:r w:rsidRPr="00477C67">
              <w:t xml:space="preserve"> de zelar pela proteção de todos os seus direitos. Qualquer decisão de transferência de um menor </w:t>
            </w:r>
            <w:r w:rsidRPr="00477C67">
              <w:rPr>
                <w:b/>
                <w:i/>
              </w:rPr>
              <w:t>não acompanhado</w:t>
            </w:r>
            <w:r w:rsidRPr="00477C67">
              <w:t xml:space="preserve"> deve ser precedida de uma avaliação do seu interesse superior por pessoal devidamente qualificado e com a experiência necessária.</w:t>
            </w:r>
          </w:p>
        </w:tc>
        <w:tc>
          <w:tcPr>
            <w:tcW w:w="4876" w:type="dxa"/>
          </w:tcPr>
          <w:p w14:paraId="06EB3B51" w14:textId="720C7D1E"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 xml:space="preserve">Membro que dele possa cuidar deve igualmente constituir um critério de responsabilidade vinculativo. A fim de desencorajar os movimentos </w:t>
            </w:r>
            <w:r w:rsidRPr="00477C67">
              <w:rPr>
                <w:b/>
                <w:i/>
              </w:rPr>
              <w:t>secundários</w:t>
            </w:r>
            <w:r w:rsidRPr="00477C67">
              <w:t xml:space="preserve"> dos menores não acompanhados que não sejam do seu interesse superior, e na falta de um membro da família ou familiar, o Estado</w:t>
            </w:r>
            <w:r w:rsidR="00127D63">
              <w:noBreakHyphen/>
            </w:r>
            <w:r w:rsidRPr="00477C67">
              <w:t>Membro responsável deve ser aquele em que o menor</w:t>
            </w:r>
            <w:r w:rsidRPr="00477C67">
              <w:rPr>
                <w:b/>
                <w:i/>
              </w:rPr>
              <w:t xml:space="preserve"> se encontra</w:t>
            </w:r>
            <w:r w:rsidRPr="00477C67">
              <w:t xml:space="preserve">, a menos que seja </w:t>
            </w:r>
            <w:r w:rsidRPr="00477C67">
              <w:rPr>
                <w:b/>
                <w:i/>
              </w:rPr>
              <w:t>determinado</w:t>
            </w:r>
            <w:r w:rsidRPr="00477C67">
              <w:t xml:space="preserve"> que tal não corresponde ao interesse superior da criança. Antes de transferir um menor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w:t>
            </w:r>
            <w:r w:rsidRPr="00477C67">
              <w:rPr>
                <w:b/>
                <w:i/>
              </w:rPr>
              <w:t xml:space="preserve">. </w:t>
            </w:r>
            <w:r w:rsidRPr="00477C67">
              <w:rPr>
                <w:b/>
                <w:bCs/>
                <w:i/>
                <w:iCs/>
              </w:rPr>
              <w:t>No que se refere a menores não acompanhados, tal inclui</w:t>
            </w:r>
            <w:r w:rsidRPr="00477C67">
              <w:t>, nomeadamente</w:t>
            </w:r>
            <w:r w:rsidRPr="00477C67">
              <w:rPr>
                <w:b/>
                <w:i/>
              </w:rPr>
              <w:t>,</w:t>
            </w:r>
            <w:r w:rsidRPr="00477C67">
              <w:t xml:space="preserve"> a rápida nomeação de um </w:t>
            </w:r>
            <w:r w:rsidRPr="00477C67">
              <w:rPr>
                <w:b/>
                <w:i/>
              </w:rPr>
              <w:t>tutor encarregado</w:t>
            </w:r>
            <w:r w:rsidRPr="00477C67">
              <w:t xml:space="preserve"> de zelar pela proteção de todos os seus direitos</w:t>
            </w:r>
            <w:r w:rsidRPr="00477C67">
              <w:rPr>
                <w:b/>
                <w:i/>
              </w:rPr>
              <w:t>, bem como o acesso imediato a assistência jurídica gratuita. Ao analisar ou realizar a transferência de um menor, os Estados</w:t>
            </w:r>
            <w:r w:rsidR="00127D63">
              <w:rPr>
                <w:b/>
                <w:i/>
              </w:rPr>
              <w:noBreakHyphen/>
            </w:r>
            <w:r w:rsidRPr="00477C67">
              <w:rPr>
                <w:b/>
                <w:i/>
              </w:rPr>
              <w:t xml:space="preserve">Membros devem promover e facilitar a continuidade e a estabilidade do apoio e da assistência prestados a esse menor. </w:t>
            </w:r>
            <w:r w:rsidRPr="00477C67">
              <w:rPr>
                <w:b/>
                <w:bCs/>
                <w:i/>
                <w:iCs/>
              </w:rPr>
              <w:t>Os Estados</w:t>
            </w:r>
            <w:r w:rsidR="00127D63">
              <w:rPr>
                <w:b/>
                <w:bCs/>
                <w:i/>
                <w:iCs/>
              </w:rPr>
              <w:noBreakHyphen/>
            </w:r>
            <w:r w:rsidRPr="00477C67">
              <w:rPr>
                <w:b/>
                <w:bCs/>
                <w:i/>
                <w:iCs/>
              </w:rPr>
              <w:t>Membros devem promover e facilitar a cooperação transnacional entre os intervenientes pertinentes, incluindo a partilha de informações sobre o menor, com o consentimento informado deste</w:t>
            </w:r>
            <w:r w:rsidRPr="00477C67">
              <w:t xml:space="preserve">. Qualquer decisão de transferência de um menor deve ser precedida de uma avaliação </w:t>
            </w:r>
            <w:r w:rsidRPr="00477C67">
              <w:rPr>
                <w:b/>
                <w:i/>
              </w:rPr>
              <w:t>individual</w:t>
            </w:r>
            <w:r w:rsidRPr="00477C67">
              <w:t xml:space="preserve"> do seu interesse superior por pessoal devidamente qualificado e com a experiência necessária.</w:t>
            </w:r>
          </w:p>
        </w:tc>
      </w:tr>
    </w:tbl>
    <w:p w14:paraId="3FFA6EF2"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057F1063" w14:textId="77777777" w:rsidR="00B607D3" w:rsidRPr="00092B88" w:rsidRDefault="00B607D3" w:rsidP="00B607D3">
      <w:pPr>
        <w:rPr>
          <w:lang w:val="fr-BE"/>
        </w:rPr>
      </w:pPr>
      <w:r w:rsidRPr="00092B88">
        <w:rPr>
          <w:rStyle w:val="HideTWBExt"/>
          <w:noProof w:val="0"/>
          <w:lang w:val="fr-BE"/>
        </w:rPr>
        <w:t>&lt;/Amend&gt;</w:t>
      </w:r>
    </w:p>
    <w:p w14:paraId="2BDE40A1"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575</w:t>
      </w:r>
      <w:r w:rsidRPr="00092B88">
        <w:rPr>
          <w:rStyle w:val="HideTWBExt"/>
          <w:noProof w:val="0"/>
          <w:lang w:val="fr-BE"/>
        </w:rPr>
        <w:t>&lt;/NumAm&gt;</w:t>
      </w:r>
    </w:p>
    <w:p w14:paraId="08622BA5"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39311389" w14:textId="77777777" w:rsidR="00B607D3" w:rsidRPr="00092B88" w:rsidRDefault="00B607D3" w:rsidP="00B607D3">
      <w:pPr>
        <w:pStyle w:val="NormalBold"/>
        <w:rPr>
          <w:lang w:val="fr-BE"/>
        </w:rPr>
      </w:pPr>
      <w:r w:rsidRPr="00092B88">
        <w:rPr>
          <w:rStyle w:val="HideTWBExt"/>
          <w:noProof w:val="0"/>
          <w:lang w:val="fr-BE"/>
        </w:rPr>
        <w:t>&lt;/RepeatBlock-By&gt;</w:t>
      </w:r>
    </w:p>
    <w:p w14:paraId="2AC74A4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A789780"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DEE6B1B" w14:textId="77777777" w:rsidTr="00127D63">
        <w:trPr>
          <w:trHeight w:hRule="exact" w:val="240"/>
          <w:jc w:val="center"/>
        </w:trPr>
        <w:tc>
          <w:tcPr>
            <w:tcW w:w="9752" w:type="dxa"/>
            <w:gridSpan w:val="2"/>
          </w:tcPr>
          <w:p w14:paraId="3F58D4F4" w14:textId="77777777" w:rsidR="00B607D3" w:rsidRPr="00477C67" w:rsidRDefault="00B607D3" w:rsidP="00127D63"/>
        </w:tc>
      </w:tr>
      <w:tr w:rsidR="00B607D3" w:rsidRPr="00477C67" w14:paraId="611C62E0" w14:textId="77777777" w:rsidTr="00127D63">
        <w:trPr>
          <w:trHeight w:val="240"/>
          <w:jc w:val="center"/>
        </w:trPr>
        <w:tc>
          <w:tcPr>
            <w:tcW w:w="4876" w:type="dxa"/>
          </w:tcPr>
          <w:p w14:paraId="4E8FDC2D" w14:textId="77777777" w:rsidR="00B607D3" w:rsidRPr="00477C67" w:rsidRDefault="00B607D3" w:rsidP="00127D63">
            <w:pPr>
              <w:pStyle w:val="AmColumnHeading"/>
            </w:pPr>
            <w:r w:rsidRPr="00477C67">
              <w:t>Texto da Comissão</w:t>
            </w:r>
          </w:p>
        </w:tc>
        <w:tc>
          <w:tcPr>
            <w:tcW w:w="4876" w:type="dxa"/>
          </w:tcPr>
          <w:p w14:paraId="7FFE7D5D" w14:textId="77777777" w:rsidR="00B607D3" w:rsidRPr="00477C67" w:rsidRDefault="00B607D3" w:rsidP="00127D63">
            <w:pPr>
              <w:pStyle w:val="AmColumnHeading"/>
            </w:pPr>
            <w:r w:rsidRPr="00477C67">
              <w:t>Alteração</w:t>
            </w:r>
          </w:p>
        </w:tc>
      </w:tr>
      <w:tr w:rsidR="00B607D3" w:rsidRPr="00477C67" w14:paraId="37676533" w14:textId="77777777" w:rsidTr="00127D63">
        <w:trPr>
          <w:jc w:val="center"/>
        </w:trPr>
        <w:tc>
          <w:tcPr>
            <w:tcW w:w="4876" w:type="dxa"/>
          </w:tcPr>
          <w:p w14:paraId="190A2297" w14:textId="07214B44"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w:t>
            </w:r>
            <w:r w:rsidRPr="00477C67">
              <w:rPr>
                <w:b/>
                <w:i/>
              </w:rPr>
              <w:t xml:space="preserve">. </w:t>
            </w:r>
            <w:r w:rsidRPr="00477C67">
              <w:rPr>
                <w:b/>
                <w:bCs/>
                <w:i/>
                <w:iCs/>
              </w:rPr>
              <w:t>A fim de desencorajar os movimentos não autorizados dos menores não acompanhados que não sejam do seu interesse superior, e na falta de um membro da família ou familiar, o Estado</w:t>
            </w:r>
            <w:r w:rsidR="00127D63">
              <w:rPr>
                <w:b/>
                <w:bCs/>
                <w:i/>
                <w:iCs/>
              </w:rPr>
              <w:noBreakHyphen/>
            </w:r>
            <w:r w:rsidRPr="00477C67">
              <w:rPr>
                <w:b/>
                <w:bCs/>
                <w:i/>
                <w:iCs/>
              </w:rPr>
              <w:t>Membro responsável deve ser aquele em que o pedido de proteção internacional do menor não acompanhado foi registado pela primeira vez, a menos que seja demonstrado que tal não corresponde</w:t>
            </w:r>
            <w:r w:rsidRPr="00477C67">
              <w:t xml:space="preserve"> ao interesse superior </w:t>
            </w:r>
            <w:r w:rsidRPr="00477C67">
              <w:rPr>
                <w:b/>
                <w:i/>
              </w:rPr>
              <w:t>da criança</w:t>
            </w:r>
            <w:r w:rsidRPr="00477C67">
              <w:t xml:space="preserve">. Antes de transferir um menor </w:t>
            </w:r>
            <w:r w:rsidRPr="00477C67">
              <w:rPr>
                <w:b/>
                <w:i/>
              </w:rPr>
              <w:t>não acompanhado</w:t>
            </w:r>
            <w:r w:rsidRPr="00477C67">
              <w:t xml:space="preserve"> para outro Estado</w:t>
            </w:r>
            <w:r w:rsidR="00127D63">
              <w:noBreakHyphen/>
            </w:r>
            <w:r w:rsidRPr="00477C67">
              <w:t>Membro, o Estado</w:t>
            </w:r>
            <w:r w:rsidR="00127D63">
              <w:noBreakHyphen/>
            </w:r>
            <w:r w:rsidRPr="00477C67">
              <w:t xml:space="preserve">Membro que procede à transferência deve </w:t>
            </w:r>
            <w:r w:rsidRPr="00477C67">
              <w:rPr>
                <w:b/>
                <w:i/>
              </w:rPr>
              <w:t>certificar</w:t>
            </w:r>
            <w:r w:rsidR="00127D63">
              <w:rPr>
                <w:b/>
                <w:i/>
              </w:rPr>
              <w:noBreakHyphen/>
            </w:r>
            <w:r w:rsidRPr="00477C67">
              <w:rPr>
                <w:b/>
                <w:i/>
              </w:rPr>
              <w:t>se de que esse</w:t>
            </w:r>
            <w:r w:rsidRPr="00477C67">
              <w:t xml:space="preserve"> Estado</w:t>
            </w:r>
            <w:r w:rsidR="00127D63">
              <w:noBreakHyphen/>
            </w:r>
            <w:r w:rsidRPr="00477C67">
              <w:t xml:space="preserve">Membro tomará todas as medidas necessárias e adaptadas para assegurar uma proteção adequada do menor, nomeadamente a rápida nomeação de um </w:t>
            </w:r>
            <w:r w:rsidRPr="00477C67">
              <w:rPr>
                <w:b/>
                <w:i/>
              </w:rPr>
              <w:t>ou mais representantes</w:t>
            </w:r>
            <w:r w:rsidRPr="00477C67">
              <w:t xml:space="preserve"> encarregados de zelar pela proteção de todos os seus direitos. Qualquer decisão </w:t>
            </w:r>
            <w:r w:rsidRPr="00477C67">
              <w:rPr>
                <w:b/>
                <w:bCs/>
                <w:i/>
                <w:iCs/>
              </w:rPr>
              <w:t>de transferência de</w:t>
            </w:r>
            <w:r w:rsidRPr="00477C67">
              <w:t xml:space="preserve"> um menor </w:t>
            </w:r>
            <w:r w:rsidRPr="00477C67">
              <w:rPr>
                <w:b/>
                <w:i/>
              </w:rPr>
              <w:t>não acompanhado</w:t>
            </w:r>
            <w:r w:rsidRPr="00477C67">
              <w:t xml:space="preserve"> deve ser precedida de uma avaliação do seu interesse superior por </w:t>
            </w:r>
            <w:r w:rsidRPr="00477C67">
              <w:rPr>
                <w:b/>
                <w:i/>
              </w:rPr>
              <w:t>pessoal</w:t>
            </w:r>
            <w:r w:rsidRPr="00477C67">
              <w:t xml:space="preserve"> devidamente </w:t>
            </w:r>
            <w:r w:rsidRPr="00477C67">
              <w:rPr>
                <w:b/>
                <w:bCs/>
                <w:i/>
                <w:iCs/>
              </w:rPr>
              <w:t>qualificado</w:t>
            </w:r>
            <w:r w:rsidRPr="00477C67">
              <w:t xml:space="preserve"> e com a experiência necessária.</w:t>
            </w:r>
          </w:p>
        </w:tc>
        <w:tc>
          <w:tcPr>
            <w:tcW w:w="4876" w:type="dxa"/>
          </w:tcPr>
          <w:p w14:paraId="34DDADF5" w14:textId="0C19AFB6" w:rsidR="00B607D3" w:rsidRPr="00477C67" w:rsidRDefault="00B607D3" w:rsidP="00127D63">
            <w:pPr>
              <w:pStyle w:val="Normal6a"/>
            </w:pPr>
            <w:r w:rsidRPr="00477C67">
              <w:t>(48)</w:t>
            </w:r>
            <w:r w:rsidRPr="00477C67">
              <w:tab/>
              <w:t xml:space="preserve">A fim de garantir o pleno respeito pelo princípio da unidade familiar e o interesse superior da criança, a existência de uma relação de dependência entre o requerente e o seu filho, irmão ou progenitor, </w:t>
            </w:r>
            <w:r w:rsidRPr="00477C67">
              <w:rPr>
                <w:b/>
                <w:i/>
              </w:rPr>
              <w:t>incluindo</w:t>
            </w:r>
            <w:r w:rsidRPr="00477C67">
              <w:t xml:space="preserve">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w:t>
            </w:r>
            <w:r w:rsidRPr="00477C67">
              <w:rPr>
                <w:b/>
                <w:i/>
              </w:rPr>
              <w:t>, desde que tal corresponda</w:t>
            </w:r>
            <w:r w:rsidRPr="00477C67">
              <w:t xml:space="preserve"> ao interesse superior </w:t>
            </w:r>
            <w:r w:rsidRPr="00477C67">
              <w:rPr>
                <w:b/>
                <w:i/>
              </w:rPr>
              <w:t>do menor</w:t>
            </w:r>
            <w:r w:rsidRPr="00477C67">
              <w:t>. Antes de transferir um menor para outro Estado</w:t>
            </w:r>
            <w:r w:rsidR="00127D63">
              <w:noBreakHyphen/>
            </w:r>
            <w:r w:rsidRPr="00477C67">
              <w:t>Membro, o Estado</w:t>
            </w:r>
            <w:r w:rsidR="00127D63">
              <w:noBreakHyphen/>
            </w:r>
            <w:r w:rsidRPr="00477C67">
              <w:t xml:space="preserve">Membro que procede à transferência deve </w:t>
            </w:r>
            <w:r w:rsidRPr="00477C67">
              <w:rPr>
                <w:b/>
                <w:i/>
              </w:rPr>
              <w:t>obter junto do</w:t>
            </w:r>
            <w:r w:rsidRPr="00477C67">
              <w:t xml:space="preserve"> Estado</w:t>
            </w:r>
            <w:r w:rsidR="00127D63">
              <w:noBreakHyphen/>
            </w:r>
            <w:r w:rsidRPr="00477C67">
              <w:t xml:space="preserve">Membro </w:t>
            </w:r>
            <w:r w:rsidRPr="00477C67">
              <w:rPr>
                <w:b/>
                <w:i/>
              </w:rPr>
              <w:t>em questão garantias individuais de que</w:t>
            </w:r>
            <w:r w:rsidRPr="00477C67">
              <w:t xml:space="preserve"> tomará todas as medidas necessárias e adaptadas para assegurar uma proteção adequada do menor</w:t>
            </w:r>
            <w:r w:rsidRPr="00477C67">
              <w:rPr>
                <w:b/>
                <w:i/>
              </w:rPr>
              <w:t xml:space="preserve">. </w:t>
            </w:r>
            <w:r w:rsidRPr="00477C67">
              <w:rPr>
                <w:b/>
                <w:bCs/>
                <w:i/>
                <w:iCs/>
              </w:rPr>
              <w:t>No que se refere a menores não acompanhados, tal inclui</w:t>
            </w:r>
            <w:r w:rsidRPr="00477C67">
              <w:t xml:space="preserve">, nomeadamente a rápida nomeação de um </w:t>
            </w:r>
            <w:r w:rsidRPr="00477C67">
              <w:rPr>
                <w:b/>
                <w:i/>
              </w:rPr>
              <w:t>tutor e de um advogado</w:t>
            </w:r>
            <w:r w:rsidRPr="00477C67">
              <w:t xml:space="preserve"> encarregados de zelar pela proteção de todos os seus direitos</w:t>
            </w:r>
            <w:r w:rsidRPr="00477C67">
              <w:rPr>
                <w:b/>
                <w:i/>
              </w:rPr>
              <w:t>, bem como o acesso imediato a assistência jurídica gratuita. Ao analisar ou realizar a transferência de um menor, os Estados devem promover e facilitar a continuidade e a estabilidade do apoio e da assistência prestados a esse menor. </w:t>
            </w:r>
            <w:r w:rsidRPr="00477C67">
              <w:rPr>
                <w:b/>
                <w:bCs/>
                <w:i/>
                <w:iCs/>
              </w:rPr>
              <w:t>Os Estados devem promover e facilitar a cooperação transnacional entre os intervenientes pertinentes, incluindo a partilha de informações sobre o menor, com o consentimento informado deste</w:t>
            </w:r>
            <w:r w:rsidRPr="00477C67">
              <w:t xml:space="preserve">. Qualquer decisão sobre </w:t>
            </w:r>
            <w:r w:rsidRPr="00477C67">
              <w:rPr>
                <w:b/>
                <w:i/>
              </w:rPr>
              <w:t>a responsabilidade no que toca a</w:t>
            </w:r>
            <w:r w:rsidRPr="00477C67">
              <w:t xml:space="preserve"> um menor deve ser precedida de uma avaliação </w:t>
            </w:r>
            <w:r w:rsidRPr="00477C67">
              <w:rPr>
                <w:b/>
                <w:i/>
              </w:rPr>
              <w:t>individual</w:t>
            </w:r>
            <w:r w:rsidRPr="00477C67">
              <w:t xml:space="preserve"> do seu interesse superior por </w:t>
            </w:r>
            <w:r w:rsidRPr="00477C67">
              <w:rPr>
                <w:b/>
                <w:i/>
              </w:rPr>
              <w:t>uma equipa multidisciplinar</w:t>
            </w:r>
            <w:r w:rsidRPr="00477C67">
              <w:t xml:space="preserve"> devidamente </w:t>
            </w:r>
            <w:r w:rsidRPr="00477C67">
              <w:rPr>
                <w:b/>
                <w:bCs/>
                <w:i/>
                <w:iCs/>
              </w:rPr>
              <w:t>qualificada</w:t>
            </w:r>
            <w:r w:rsidRPr="00477C67">
              <w:t xml:space="preserve"> e com a experiência necessária</w:t>
            </w:r>
            <w:r w:rsidRPr="00477C67">
              <w:rPr>
                <w:b/>
                <w:i/>
              </w:rPr>
              <w:t>, devendo o tutor e o advogado do menor participar em tal avaliação</w:t>
            </w:r>
            <w:r w:rsidRPr="00477C67">
              <w:t>.</w:t>
            </w:r>
          </w:p>
        </w:tc>
      </w:tr>
    </w:tbl>
    <w:p w14:paraId="14A21D2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A457A40" w14:textId="77777777" w:rsidR="00B607D3" w:rsidRPr="00477C67" w:rsidRDefault="00B607D3" w:rsidP="00B607D3">
      <w:r w:rsidRPr="00477C67">
        <w:rPr>
          <w:rStyle w:val="HideTWBExt"/>
          <w:noProof w:val="0"/>
        </w:rPr>
        <w:t>&lt;/Amend&gt;</w:t>
      </w:r>
    </w:p>
    <w:p w14:paraId="7220BE5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576</w:t>
      </w:r>
      <w:r w:rsidRPr="00477C67">
        <w:rPr>
          <w:rStyle w:val="HideTWBExt"/>
          <w:noProof w:val="0"/>
        </w:rPr>
        <w:t>&lt;/NumAm&gt;</w:t>
      </w:r>
    </w:p>
    <w:p w14:paraId="6D3375EF" w14:textId="6EBA57DD"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w:t>
      </w:r>
      <w:r w:rsidRPr="00477C67">
        <w:rPr>
          <w:rStyle w:val="HideTWBExt"/>
          <w:noProof w:val="0"/>
        </w:rPr>
        <w:t>&lt;/Members&gt;</w:t>
      </w:r>
    </w:p>
    <w:p w14:paraId="6A4039BF" w14:textId="77777777" w:rsidR="00B607D3" w:rsidRPr="00477C67" w:rsidRDefault="00B607D3" w:rsidP="00B607D3">
      <w:pPr>
        <w:pStyle w:val="NormalBold"/>
      </w:pPr>
      <w:r w:rsidRPr="00477C67">
        <w:rPr>
          <w:rStyle w:val="HideTWBExt"/>
          <w:noProof w:val="0"/>
        </w:rPr>
        <w:t>&lt;/RepeatBlock-By&gt;</w:t>
      </w:r>
    </w:p>
    <w:p w14:paraId="3CF4523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401FAAB"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BF3D40F" w14:textId="77777777" w:rsidTr="00127D63">
        <w:trPr>
          <w:trHeight w:hRule="exact" w:val="240"/>
          <w:jc w:val="center"/>
        </w:trPr>
        <w:tc>
          <w:tcPr>
            <w:tcW w:w="9752" w:type="dxa"/>
            <w:gridSpan w:val="2"/>
          </w:tcPr>
          <w:p w14:paraId="5AFA35EE" w14:textId="77777777" w:rsidR="00B607D3" w:rsidRPr="00477C67" w:rsidRDefault="00B607D3" w:rsidP="00127D63"/>
        </w:tc>
      </w:tr>
      <w:tr w:rsidR="00B607D3" w:rsidRPr="00477C67" w14:paraId="0844F60E" w14:textId="77777777" w:rsidTr="00127D63">
        <w:trPr>
          <w:trHeight w:val="240"/>
          <w:jc w:val="center"/>
        </w:trPr>
        <w:tc>
          <w:tcPr>
            <w:tcW w:w="4876" w:type="dxa"/>
          </w:tcPr>
          <w:p w14:paraId="641B332A" w14:textId="77777777" w:rsidR="00B607D3" w:rsidRPr="00477C67" w:rsidRDefault="00B607D3" w:rsidP="00127D63">
            <w:pPr>
              <w:pStyle w:val="AmColumnHeading"/>
            </w:pPr>
            <w:r w:rsidRPr="00477C67">
              <w:t>Texto da Comissão</w:t>
            </w:r>
          </w:p>
        </w:tc>
        <w:tc>
          <w:tcPr>
            <w:tcW w:w="4876" w:type="dxa"/>
          </w:tcPr>
          <w:p w14:paraId="0286CBCC" w14:textId="77777777" w:rsidR="00B607D3" w:rsidRPr="00477C67" w:rsidRDefault="00B607D3" w:rsidP="00127D63">
            <w:pPr>
              <w:pStyle w:val="AmColumnHeading"/>
            </w:pPr>
            <w:r w:rsidRPr="00477C67">
              <w:t>Alteração</w:t>
            </w:r>
          </w:p>
        </w:tc>
      </w:tr>
      <w:tr w:rsidR="00B607D3" w:rsidRPr="00477C67" w14:paraId="3E5AD77B" w14:textId="77777777" w:rsidTr="00127D63">
        <w:trPr>
          <w:jc w:val="center"/>
        </w:trPr>
        <w:tc>
          <w:tcPr>
            <w:tcW w:w="4876" w:type="dxa"/>
          </w:tcPr>
          <w:p w14:paraId="58A01941" w14:textId="43521B2D"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 xml:space="preserve">Membro que dele possa cuidar deve igualmente constituir um critério de responsabilidade vinculativo. </w:t>
            </w:r>
            <w:r w:rsidRPr="00477C67">
              <w:rPr>
                <w:b/>
                <w:i/>
              </w:rPr>
              <w:t>A fim de desencorajar os movimentos não autorizados dos menores não acompanhados que não sejam do seu interesse superior, e</w:t>
            </w:r>
            <w:r w:rsidRPr="00477C67">
              <w:t xml:space="preserve"> na falta de um membro da família ou familiar, o Estado</w:t>
            </w:r>
            <w:r w:rsidR="00127D63">
              <w:noBreakHyphen/>
            </w:r>
            <w:r w:rsidRPr="00477C67">
              <w:t xml:space="preserve">Membro responsável deve ser aquele em que o </w:t>
            </w:r>
            <w:r w:rsidRPr="00477C67">
              <w:rPr>
                <w:b/>
                <w:bCs/>
                <w:i/>
                <w:iCs/>
              </w:rPr>
              <w:t>pedido de proteção internacional do</w:t>
            </w:r>
            <w:r w:rsidRPr="00477C67">
              <w:t xml:space="preserve"> menor </w:t>
            </w:r>
            <w:r w:rsidRPr="00477C67">
              <w:rPr>
                <w:b/>
                <w:i/>
              </w:rPr>
              <w:t>não acompanhado foi registado pela primeira vez</w:t>
            </w:r>
            <w:r w:rsidRPr="00477C67">
              <w:t>, a menos que seja demonstrado que tal não corresponde ao interesse superior da criança. Antes de transferir um menor não acompanhado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 nomeadamente a rápida nomeação de um o</w:t>
            </w:r>
            <w:r w:rsidRPr="00477C67">
              <w:rPr>
                <w:b/>
                <w:i/>
              </w:rPr>
              <w:t>u mais representantes encarregados</w:t>
            </w:r>
            <w:r w:rsidRPr="00477C67">
              <w:t xml:space="preserve"> de zelar pela proteção de todos os seus direitos. Qualquer decisão de transferência de um menor não acompanhado deve ser precedida de uma avaliação do seu interesse superior por pessoal devidamente qualificado e com a experiência necessária.</w:t>
            </w:r>
          </w:p>
        </w:tc>
        <w:tc>
          <w:tcPr>
            <w:tcW w:w="4876" w:type="dxa"/>
          </w:tcPr>
          <w:p w14:paraId="10F5BCDB" w14:textId="328F2CDA"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Na falta de um membro da família ou familiar, o Estado</w:t>
            </w:r>
            <w:r w:rsidR="00127D63">
              <w:noBreakHyphen/>
            </w:r>
            <w:r w:rsidRPr="00477C67">
              <w:t xml:space="preserve">Membro responsável deve ser aquele em que o menor </w:t>
            </w:r>
            <w:r w:rsidRPr="00477C67">
              <w:rPr>
                <w:b/>
                <w:i/>
              </w:rPr>
              <w:t>se encontra</w:t>
            </w:r>
            <w:r w:rsidRPr="00477C67">
              <w:t>, a menos que seja demonstrado que tal não corresponde ao interesse superior da criança. Antes de transferir um menor não acompanhado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 xml:space="preserve">Membro tomará todas as medidas necessárias e adaptadas para assegurar uma proteção adequada do menor, nomeadamente a rápida nomeação de um </w:t>
            </w:r>
            <w:r w:rsidRPr="00477C67">
              <w:rPr>
                <w:b/>
                <w:i/>
              </w:rPr>
              <w:t>tutor encarregado</w:t>
            </w:r>
            <w:r w:rsidRPr="00477C67">
              <w:t xml:space="preserve"> de zelar pela proteção de todos os seus direitos</w:t>
            </w:r>
            <w:r w:rsidRPr="00477C67">
              <w:rPr>
                <w:b/>
                <w:i/>
              </w:rPr>
              <w:t>, antes da chegada do menor não acompanhado</w:t>
            </w:r>
            <w:r w:rsidRPr="00477C67">
              <w:t>. Qualquer decisão de transferência de um menor não acompanhado deve ser precedida de uma avaliação do seu interesse superior por pessoal devidamente qualificado</w:t>
            </w:r>
            <w:r w:rsidRPr="00477C67">
              <w:rPr>
                <w:b/>
                <w:i/>
              </w:rPr>
              <w:t>, independente</w:t>
            </w:r>
            <w:r w:rsidRPr="00477C67">
              <w:t xml:space="preserve"> e com a experiência necessária.</w:t>
            </w:r>
          </w:p>
        </w:tc>
      </w:tr>
    </w:tbl>
    <w:p w14:paraId="3E094CD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5D4E48B" w14:textId="77777777" w:rsidR="00B607D3" w:rsidRPr="00477C67" w:rsidRDefault="00B607D3" w:rsidP="00B607D3">
      <w:r w:rsidRPr="00477C67">
        <w:rPr>
          <w:rStyle w:val="HideTWBExt"/>
          <w:noProof w:val="0"/>
        </w:rPr>
        <w:t>&lt;/Amend&gt;</w:t>
      </w:r>
    </w:p>
    <w:p w14:paraId="321C36A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577</w:t>
      </w:r>
      <w:r w:rsidRPr="00477C67">
        <w:rPr>
          <w:rStyle w:val="HideTWBExt"/>
          <w:noProof w:val="0"/>
        </w:rPr>
        <w:t>&lt;/NumAm&gt;</w:t>
      </w:r>
    </w:p>
    <w:p w14:paraId="7F698552" w14:textId="763DE7CF"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0E2CA722" w14:textId="77777777" w:rsidR="00B607D3" w:rsidRPr="00477C67" w:rsidRDefault="00B607D3" w:rsidP="00B607D3">
      <w:pPr>
        <w:pStyle w:val="NormalBold"/>
      </w:pPr>
      <w:r w:rsidRPr="00477C67">
        <w:rPr>
          <w:rStyle w:val="HideTWBExt"/>
          <w:noProof w:val="0"/>
        </w:rPr>
        <w:t>&lt;/RepeatBlock-By&gt;</w:t>
      </w:r>
    </w:p>
    <w:p w14:paraId="62147F1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75BA676"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8EFA40C" w14:textId="77777777" w:rsidTr="00127D63">
        <w:trPr>
          <w:trHeight w:hRule="exact" w:val="240"/>
          <w:jc w:val="center"/>
        </w:trPr>
        <w:tc>
          <w:tcPr>
            <w:tcW w:w="9752" w:type="dxa"/>
            <w:gridSpan w:val="2"/>
          </w:tcPr>
          <w:p w14:paraId="220DDD4D" w14:textId="77777777" w:rsidR="00B607D3" w:rsidRPr="00477C67" w:rsidRDefault="00B607D3" w:rsidP="00127D63"/>
        </w:tc>
      </w:tr>
      <w:tr w:rsidR="00B607D3" w:rsidRPr="00477C67" w14:paraId="6F6D73F0" w14:textId="77777777" w:rsidTr="00127D63">
        <w:trPr>
          <w:trHeight w:val="240"/>
          <w:jc w:val="center"/>
        </w:trPr>
        <w:tc>
          <w:tcPr>
            <w:tcW w:w="4876" w:type="dxa"/>
          </w:tcPr>
          <w:p w14:paraId="6C75285D" w14:textId="77777777" w:rsidR="00B607D3" w:rsidRPr="00477C67" w:rsidRDefault="00B607D3" w:rsidP="00127D63">
            <w:pPr>
              <w:pStyle w:val="AmColumnHeading"/>
            </w:pPr>
            <w:r w:rsidRPr="00477C67">
              <w:t>Texto da Comissão</w:t>
            </w:r>
          </w:p>
        </w:tc>
        <w:tc>
          <w:tcPr>
            <w:tcW w:w="4876" w:type="dxa"/>
          </w:tcPr>
          <w:p w14:paraId="659A66FA" w14:textId="77777777" w:rsidR="00B607D3" w:rsidRPr="00477C67" w:rsidRDefault="00B607D3" w:rsidP="00127D63">
            <w:pPr>
              <w:pStyle w:val="AmColumnHeading"/>
            </w:pPr>
            <w:r w:rsidRPr="00477C67">
              <w:t>Alteração</w:t>
            </w:r>
          </w:p>
        </w:tc>
      </w:tr>
      <w:tr w:rsidR="00B607D3" w:rsidRPr="00477C67" w14:paraId="0F3DD63B" w14:textId="77777777" w:rsidTr="00127D63">
        <w:trPr>
          <w:jc w:val="center"/>
        </w:trPr>
        <w:tc>
          <w:tcPr>
            <w:tcW w:w="4876" w:type="dxa"/>
          </w:tcPr>
          <w:p w14:paraId="5505A656" w14:textId="0D983976" w:rsidR="00B607D3" w:rsidRPr="00477C67" w:rsidRDefault="00B607D3" w:rsidP="00127D63">
            <w:pPr>
              <w:pStyle w:val="Normal6a"/>
            </w:pPr>
            <w:r w:rsidRPr="00477C67">
              <w:t>(48)</w:t>
            </w:r>
            <w:r w:rsidRPr="00477C67">
              <w:tab/>
              <w:t xml:space="preserve">A fim de garantir </w:t>
            </w:r>
            <w:r w:rsidRPr="00477C67">
              <w:rPr>
                <w:b/>
                <w:i/>
              </w:rPr>
              <w:t>o pleno respeito pelo</w:t>
            </w:r>
            <w:r w:rsidRPr="00477C67">
              <w:t xml:space="preserve">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w:t>
            </w:r>
            <w:r w:rsidRPr="00477C67">
              <w:rPr>
                <w:b/>
                <w:i/>
              </w:rPr>
              <w:t xml:space="preserve">. </w:t>
            </w:r>
            <w:r w:rsidRPr="00477C67">
              <w:rPr>
                <w:b/>
                <w:bCs/>
                <w:i/>
                <w:iCs/>
              </w:rPr>
              <w:t>A fim de desencorajar os movimentos não autorizados dos menores não acompanhados que</w:t>
            </w:r>
            <w:r w:rsidRPr="00477C67">
              <w:t xml:space="preserve"> não </w:t>
            </w:r>
            <w:r w:rsidRPr="00477C67">
              <w:rPr>
                <w:b/>
                <w:i/>
              </w:rPr>
              <w:t>sejam do seu interesse superior, e</w:t>
            </w:r>
            <w:r w:rsidRPr="00477C67">
              <w:t xml:space="preserve"> na falta de um membro da família ou familiar, o Estado</w:t>
            </w:r>
            <w:r w:rsidR="00127D63">
              <w:noBreakHyphen/>
            </w:r>
            <w:r w:rsidRPr="00477C67">
              <w:t xml:space="preserve">Membro responsável deve ser aquele em que o </w:t>
            </w:r>
            <w:r w:rsidRPr="00477C67">
              <w:rPr>
                <w:b/>
                <w:bCs/>
                <w:i/>
                <w:iCs/>
              </w:rPr>
              <w:t>pedido de proteção internacional do</w:t>
            </w:r>
            <w:r w:rsidRPr="00477C67">
              <w:t xml:space="preserve"> menor </w:t>
            </w:r>
            <w:r w:rsidRPr="00477C67">
              <w:rPr>
                <w:b/>
                <w:i/>
              </w:rPr>
              <w:t>não acompanhado foi registado pela primeira vez</w:t>
            </w:r>
            <w:r w:rsidRPr="00477C67">
              <w:t xml:space="preserve">, a menos que seja demonstrado que tal não corresponde ao interesse superior da criança. Antes de transferir um menor </w:t>
            </w:r>
            <w:r w:rsidRPr="00477C67">
              <w:rPr>
                <w:b/>
                <w:i/>
              </w:rPr>
              <w:t>não acompanhado</w:t>
            </w:r>
            <w:r w:rsidRPr="00477C67">
              <w:t xml:space="preserve"> para outro Estado</w:t>
            </w:r>
            <w:r w:rsidR="00127D63">
              <w:noBreakHyphen/>
            </w:r>
            <w:r w:rsidRPr="00477C67">
              <w:t>Membro, o Estado</w:t>
            </w:r>
            <w:r w:rsidR="00127D63">
              <w:noBreakHyphen/>
            </w:r>
            <w:r w:rsidRPr="00477C67">
              <w:t xml:space="preserve">Membro que procede à transferência deve </w:t>
            </w:r>
            <w:r w:rsidRPr="00477C67">
              <w:rPr>
                <w:b/>
                <w:i/>
              </w:rPr>
              <w:t>certificar</w:t>
            </w:r>
            <w:r w:rsidR="00127D63">
              <w:rPr>
                <w:b/>
                <w:i/>
              </w:rPr>
              <w:noBreakHyphen/>
            </w:r>
            <w:r w:rsidRPr="00477C67">
              <w:rPr>
                <w:b/>
                <w:i/>
              </w:rPr>
              <w:t>se de que esse</w:t>
            </w:r>
            <w:r w:rsidRPr="00477C67">
              <w:t xml:space="preserve"> Estado</w:t>
            </w:r>
            <w:r w:rsidR="00127D63">
              <w:noBreakHyphen/>
            </w:r>
            <w:r w:rsidRPr="00477C67">
              <w:t xml:space="preserve">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w:t>
            </w:r>
            <w:r w:rsidRPr="00477C67">
              <w:rPr>
                <w:b/>
                <w:i/>
              </w:rPr>
              <w:t>não acompanhado</w:t>
            </w:r>
            <w:r w:rsidRPr="00477C67">
              <w:t xml:space="preserve"> deve ser precedida de uma avaliação do seu interesse superior por </w:t>
            </w:r>
            <w:r w:rsidRPr="00477C67">
              <w:rPr>
                <w:b/>
                <w:i/>
              </w:rPr>
              <w:t>pessoal</w:t>
            </w:r>
            <w:r w:rsidRPr="00477C67">
              <w:t xml:space="preserve"> devidamente </w:t>
            </w:r>
            <w:r w:rsidRPr="00477C67">
              <w:rPr>
                <w:b/>
                <w:bCs/>
                <w:i/>
                <w:iCs/>
              </w:rPr>
              <w:t>qualificado</w:t>
            </w:r>
            <w:r w:rsidRPr="00477C67">
              <w:t xml:space="preserve"> e com a experiência necessária.</w:t>
            </w:r>
          </w:p>
        </w:tc>
        <w:tc>
          <w:tcPr>
            <w:tcW w:w="4876" w:type="dxa"/>
          </w:tcPr>
          <w:p w14:paraId="54CB1DAA" w14:textId="0E8258C5" w:rsidR="00B607D3" w:rsidRPr="00477C67" w:rsidRDefault="00B607D3" w:rsidP="00127D63">
            <w:pPr>
              <w:pStyle w:val="Normal6a"/>
            </w:pPr>
            <w:r w:rsidRPr="00477C67">
              <w:t>(48)</w:t>
            </w:r>
            <w:r w:rsidRPr="00477C67">
              <w:tab/>
              <w:t xml:space="preserve">A fim de garantir </w:t>
            </w:r>
            <w:r w:rsidRPr="00477C67">
              <w:rPr>
                <w:b/>
                <w:i/>
              </w:rPr>
              <w:t>a plena conformidade com o</w:t>
            </w:r>
            <w:r w:rsidRPr="00477C67">
              <w:t xml:space="preserve"> princípio da unidade familiar e o interesse superior da criança, a existência de uma relação de dependência entre o requerente e o seu filho, irmão ou progenitor, </w:t>
            </w:r>
            <w:r w:rsidRPr="00477C67">
              <w:rPr>
                <w:b/>
                <w:i/>
              </w:rPr>
              <w:t>incluindo</w:t>
            </w:r>
            <w:r w:rsidRPr="00477C67">
              <w:t xml:space="preserve">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w:t>
            </w:r>
            <w:r w:rsidRPr="00477C67">
              <w:rPr>
                <w:b/>
                <w:i/>
              </w:rPr>
              <w:t>, a menos que fique demonstrado que tal não corresponde ao interesse superior da criança.</w:t>
            </w:r>
            <w:r w:rsidRPr="00477C67">
              <w:t xml:space="preserve"> Na falta de um membro da família ou familiar, o Estado</w:t>
            </w:r>
            <w:r w:rsidR="00127D63">
              <w:noBreakHyphen/>
            </w:r>
            <w:r w:rsidRPr="00477C67">
              <w:t xml:space="preserve">Membro responsável deve ser aquele em que o menor </w:t>
            </w:r>
            <w:r w:rsidRPr="00477C67">
              <w:rPr>
                <w:b/>
                <w:i/>
              </w:rPr>
              <w:t>se encontra nesse momento</w:t>
            </w:r>
            <w:r w:rsidRPr="00477C67">
              <w:t>, a menos que seja demonstrado que tal não corresponde ao interesse superior da criança. Antes de transferir um menor para outro Estado</w:t>
            </w:r>
            <w:r w:rsidR="00127D63">
              <w:noBreakHyphen/>
            </w:r>
            <w:r w:rsidRPr="00477C67">
              <w:t>Membro, o Estado</w:t>
            </w:r>
            <w:r w:rsidR="00127D63">
              <w:noBreakHyphen/>
            </w:r>
            <w:r w:rsidRPr="00477C67">
              <w:t xml:space="preserve">Membro que procede à transferência deve </w:t>
            </w:r>
            <w:r w:rsidRPr="00477C67">
              <w:rPr>
                <w:b/>
                <w:i/>
              </w:rPr>
              <w:t>obter junto do</w:t>
            </w:r>
            <w:r w:rsidRPr="00477C67">
              <w:t xml:space="preserve"> Estado</w:t>
            </w:r>
            <w:r w:rsidR="00127D63">
              <w:noBreakHyphen/>
            </w:r>
            <w:r w:rsidRPr="00477C67">
              <w:t xml:space="preserve">Membro </w:t>
            </w:r>
            <w:r w:rsidRPr="00477C67">
              <w:rPr>
                <w:b/>
                <w:i/>
              </w:rPr>
              <w:t>em questão garantias individuais</w:t>
            </w:r>
            <w:r w:rsidRPr="00477C67">
              <w:t xml:space="preserve"> de que tomará todas as medidas necessárias e adaptadas para assegurar uma proteção adequada do menor, nomeadamente a rápida nomeação de um tutor encarregado de zelar pela proteção de todos os seus direitos. Qualquer decisão de transferência de um menor deve ser precedida de uma avaliação do seu interesse superior por </w:t>
            </w:r>
            <w:r w:rsidRPr="00477C67">
              <w:rPr>
                <w:b/>
                <w:i/>
              </w:rPr>
              <w:t>uma equipa multidisciplinar</w:t>
            </w:r>
            <w:r w:rsidRPr="00477C67">
              <w:t xml:space="preserve"> devidamente </w:t>
            </w:r>
            <w:r w:rsidRPr="00477C67">
              <w:rPr>
                <w:b/>
                <w:bCs/>
                <w:i/>
                <w:iCs/>
              </w:rPr>
              <w:t>qualificada</w:t>
            </w:r>
            <w:r w:rsidRPr="00477C67">
              <w:t xml:space="preserve"> e com a experiência necessária</w:t>
            </w:r>
            <w:r w:rsidRPr="00477C67">
              <w:rPr>
                <w:b/>
                <w:i/>
              </w:rPr>
              <w:t>, devendo o representante e o advogado do menor participar em tal avaliação</w:t>
            </w:r>
            <w:r w:rsidRPr="00477C67">
              <w:t>.</w:t>
            </w:r>
          </w:p>
        </w:tc>
      </w:tr>
    </w:tbl>
    <w:p w14:paraId="5250563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F098D4B" w14:textId="77777777" w:rsidR="00B607D3" w:rsidRPr="00477C67" w:rsidRDefault="00B607D3" w:rsidP="00B607D3">
      <w:r w:rsidRPr="00477C67">
        <w:rPr>
          <w:rStyle w:val="HideTWBExt"/>
          <w:noProof w:val="0"/>
        </w:rPr>
        <w:t>&lt;/Amend&gt;</w:t>
      </w:r>
    </w:p>
    <w:p w14:paraId="582A286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578</w:t>
      </w:r>
      <w:r w:rsidRPr="00477C67">
        <w:rPr>
          <w:rStyle w:val="HideTWBExt"/>
          <w:noProof w:val="0"/>
        </w:rPr>
        <w:t>&lt;/NumAm&gt;</w:t>
      </w:r>
    </w:p>
    <w:p w14:paraId="645BBE7E"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2EA7DCE3" w14:textId="77777777" w:rsidR="00B607D3" w:rsidRPr="00477C67" w:rsidRDefault="00B607D3" w:rsidP="00B607D3">
      <w:pPr>
        <w:pStyle w:val="NormalBold"/>
      </w:pPr>
      <w:r w:rsidRPr="00477C67">
        <w:rPr>
          <w:rStyle w:val="HideTWBExt"/>
          <w:noProof w:val="0"/>
        </w:rPr>
        <w:t>&lt;/RepeatBlock-By&gt;</w:t>
      </w:r>
    </w:p>
    <w:p w14:paraId="78D1C6A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2BE0A59"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D04A50F" w14:textId="77777777" w:rsidTr="00127D63">
        <w:trPr>
          <w:trHeight w:hRule="exact" w:val="240"/>
          <w:jc w:val="center"/>
        </w:trPr>
        <w:tc>
          <w:tcPr>
            <w:tcW w:w="9752" w:type="dxa"/>
            <w:gridSpan w:val="2"/>
          </w:tcPr>
          <w:p w14:paraId="6F9FB58C" w14:textId="77777777" w:rsidR="00B607D3" w:rsidRPr="00477C67" w:rsidRDefault="00B607D3" w:rsidP="00127D63"/>
        </w:tc>
      </w:tr>
      <w:tr w:rsidR="00B607D3" w:rsidRPr="00477C67" w14:paraId="26DD39AA" w14:textId="77777777" w:rsidTr="00127D63">
        <w:trPr>
          <w:trHeight w:val="240"/>
          <w:jc w:val="center"/>
        </w:trPr>
        <w:tc>
          <w:tcPr>
            <w:tcW w:w="4876" w:type="dxa"/>
          </w:tcPr>
          <w:p w14:paraId="163D0B31" w14:textId="77777777" w:rsidR="00B607D3" w:rsidRPr="00477C67" w:rsidRDefault="00B607D3" w:rsidP="00127D63">
            <w:pPr>
              <w:pStyle w:val="AmColumnHeading"/>
            </w:pPr>
            <w:r w:rsidRPr="00477C67">
              <w:t>Texto da Comissão</w:t>
            </w:r>
          </w:p>
        </w:tc>
        <w:tc>
          <w:tcPr>
            <w:tcW w:w="4876" w:type="dxa"/>
          </w:tcPr>
          <w:p w14:paraId="3EE30901" w14:textId="77777777" w:rsidR="00B607D3" w:rsidRPr="00477C67" w:rsidRDefault="00B607D3" w:rsidP="00127D63">
            <w:pPr>
              <w:pStyle w:val="AmColumnHeading"/>
            </w:pPr>
            <w:r w:rsidRPr="00477C67">
              <w:t>Alteração</w:t>
            </w:r>
          </w:p>
        </w:tc>
      </w:tr>
      <w:tr w:rsidR="00B607D3" w:rsidRPr="00477C67" w14:paraId="7483F663" w14:textId="77777777" w:rsidTr="00127D63">
        <w:trPr>
          <w:jc w:val="center"/>
        </w:trPr>
        <w:tc>
          <w:tcPr>
            <w:tcW w:w="4876" w:type="dxa"/>
          </w:tcPr>
          <w:p w14:paraId="0FFA017B" w14:textId="3D879234"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 xml:space="preserve">Membro responsável deve ser aquele em que o pedido de proteção internacional do menor não acompanhado </w:t>
            </w:r>
            <w:r w:rsidRPr="00477C67">
              <w:rPr>
                <w:b/>
                <w:i/>
              </w:rPr>
              <w:t>foi registado pela primeira vez</w:t>
            </w:r>
            <w:r w:rsidRPr="00477C67">
              <w:t>, a menos que seja demonstrado que tal não corresponde ao interesse superior da criança. Antes de transferir um menor não acompanhado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não acompanhado deve ser precedida de uma avaliação do seu interesse superior por pessoal devidamente qualificado e com a experiência necessária.</w:t>
            </w:r>
          </w:p>
        </w:tc>
        <w:tc>
          <w:tcPr>
            <w:tcW w:w="4876" w:type="dxa"/>
          </w:tcPr>
          <w:p w14:paraId="0517938B" w14:textId="59E2C897"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 xml:space="preserve">Membro responsável deve ser aquele em que </w:t>
            </w:r>
            <w:r w:rsidRPr="00477C67">
              <w:rPr>
                <w:b/>
                <w:i/>
              </w:rPr>
              <w:t>foi apresentado</w:t>
            </w:r>
            <w:r w:rsidRPr="00477C67">
              <w:t xml:space="preserve"> o </w:t>
            </w:r>
            <w:r w:rsidRPr="00477C67">
              <w:rPr>
                <w:b/>
                <w:i/>
              </w:rPr>
              <w:t>mais recente</w:t>
            </w:r>
            <w:r w:rsidRPr="00477C67">
              <w:t xml:space="preserve"> pedido de proteção internacional do menor não acompanhado, a menos que seja demonstrado que tal não corresponde ao interesse superior da criança. Antes de transferir um menor não acompanhado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não acompanhado deve ser precedida de uma avaliação do seu interesse superior por pessoal devidamente qualificado e com a experiência necessária.</w:t>
            </w:r>
          </w:p>
        </w:tc>
      </w:tr>
    </w:tbl>
    <w:p w14:paraId="05902B5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6DAF6A2" w14:textId="77777777" w:rsidR="00B607D3" w:rsidRPr="00477C67" w:rsidRDefault="00B607D3" w:rsidP="00B607D3">
      <w:r w:rsidRPr="00477C67">
        <w:rPr>
          <w:rStyle w:val="HideTWBExt"/>
          <w:noProof w:val="0"/>
        </w:rPr>
        <w:t>&lt;/Amend&gt;</w:t>
      </w:r>
    </w:p>
    <w:p w14:paraId="2E66AFF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579</w:t>
      </w:r>
      <w:r w:rsidRPr="00477C67">
        <w:rPr>
          <w:rStyle w:val="HideTWBExt"/>
          <w:noProof w:val="0"/>
        </w:rPr>
        <w:t>&lt;/NumAm&gt;</w:t>
      </w:r>
    </w:p>
    <w:p w14:paraId="3478A211" w14:textId="769858E8" w:rsidR="00B607D3" w:rsidRPr="00477C67" w:rsidRDefault="00B607D3" w:rsidP="00B607D3">
      <w:pPr>
        <w:pStyle w:val="NormalBold"/>
      </w:pPr>
      <w:r w:rsidRPr="00477C67">
        <w:rPr>
          <w:rStyle w:val="HideTWBExt"/>
          <w:noProof w:val="0"/>
        </w:rPr>
        <w:t>&lt;RepeatBlock-By&gt;&lt;Members&gt;</w:t>
      </w:r>
      <w:r w:rsidRPr="00477C67">
        <w:t>Hilde Vautmans, Fabienne Keller, Jan</w:t>
      </w:r>
      <w:r w:rsidR="00127D63">
        <w:noBreakHyphen/>
      </w:r>
      <w:r w:rsidRPr="00477C67">
        <w:t>Christoph Oetjen, Sophia in 't Veld, Moritz Körner</w:t>
      </w:r>
      <w:r w:rsidRPr="00477C67">
        <w:rPr>
          <w:rStyle w:val="HideTWBExt"/>
          <w:noProof w:val="0"/>
        </w:rPr>
        <w:t>&lt;/Members&gt;</w:t>
      </w:r>
    </w:p>
    <w:p w14:paraId="12EE4723" w14:textId="77777777" w:rsidR="00B607D3" w:rsidRPr="00477C67" w:rsidRDefault="00B607D3" w:rsidP="00B607D3">
      <w:pPr>
        <w:pStyle w:val="NormalBold"/>
      </w:pPr>
      <w:r w:rsidRPr="00477C67">
        <w:rPr>
          <w:rStyle w:val="HideTWBExt"/>
          <w:noProof w:val="0"/>
        </w:rPr>
        <w:t>&lt;/RepeatBlock-By&gt;</w:t>
      </w:r>
    </w:p>
    <w:p w14:paraId="5A2BBED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B450FA0" w14:textId="77777777" w:rsidR="00B607D3" w:rsidRPr="00477C67" w:rsidRDefault="00B607D3" w:rsidP="00B607D3">
      <w:pPr>
        <w:pStyle w:val="NormalBold"/>
      </w:pPr>
      <w:r w:rsidRPr="00477C67">
        <w:rPr>
          <w:rStyle w:val="HideTWBExt"/>
          <w:noProof w:val="0"/>
        </w:rPr>
        <w:t>&lt;Article&gt;</w:t>
      </w:r>
      <w:r w:rsidRPr="00477C67">
        <w:t>Considerando 48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C81A05" w14:textId="77777777" w:rsidTr="00127D63">
        <w:trPr>
          <w:trHeight w:hRule="exact" w:val="240"/>
          <w:jc w:val="center"/>
        </w:trPr>
        <w:tc>
          <w:tcPr>
            <w:tcW w:w="9752" w:type="dxa"/>
            <w:gridSpan w:val="2"/>
          </w:tcPr>
          <w:p w14:paraId="03755EF2" w14:textId="77777777" w:rsidR="00B607D3" w:rsidRPr="00477C67" w:rsidRDefault="00B607D3" w:rsidP="00127D63"/>
        </w:tc>
      </w:tr>
      <w:tr w:rsidR="00B607D3" w:rsidRPr="00477C67" w14:paraId="6E0DD56D" w14:textId="77777777" w:rsidTr="00127D63">
        <w:trPr>
          <w:trHeight w:val="240"/>
          <w:jc w:val="center"/>
        </w:trPr>
        <w:tc>
          <w:tcPr>
            <w:tcW w:w="4876" w:type="dxa"/>
          </w:tcPr>
          <w:p w14:paraId="3F9AFCD2" w14:textId="77777777" w:rsidR="00B607D3" w:rsidRPr="00477C67" w:rsidRDefault="00B607D3" w:rsidP="00127D63">
            <w:pPr>
              <w:pStyle w:val="AmColumnHeading"/>
            </w:pPr>
            <w:r w:rsidRPr="00477C67">
              <w:t>Texto da Comissão</w:t>
            </w:r>
          </w:p>
        </w:tc>
        <w:tc>
          <w:tcPr>
            <w:tcW w:w="4876" w:type="dxa"/>
          </w:tcPr>
          <w:p w14:paraId="37E1D74F" w14:textId="77777777" w:rsidR="00B607D3" w:rsidRPr="00477C67" w:rsidRDefault="00B607D3" w:rsidP="00127D63">
            <w:pPr>
              <w:pStyle w:val="AmColumnHeading"/>
            </w:pPr>
            <w:r w:rsidRPr="00477C67">
              <w:t>Alteração</w:t>
            </w:r>
          </w:p>
        </w:tc>
      </w:tr>
      <w:tr w:rsidR="00B607D3" w:rsidRPr="00477C67" w14:paraId="31931FCE" w14:textId="77777777" w:rsidTr="00127D63">
        <w:trPr>
          <w:jc w:val="center"/>
        </w:trPr>
        <w:tc>
          <w:tcPr>
            <w:tcW w:w="4876" w:type="dxa"/>
          </w:tcPr>
          <w:p w14:paraId="23C1ADBC" w14:textId="593D403F"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 xml:space="preserve">Membro responsável deve ser aquele em que o pedido de proteção internacional do menor não acompanhado foi registado pela primeira vez, </w:t>
            </w:r>
            <w:r w:rsidRPr="00477C67">
              <w:rPr>
                <w:b/>
                <w:i/>
              </w:rPr>
              <w:t>a menos que seja demonstrado que tal não corresponde</w:t>
            </w:r>
            <w:r w:rsidRPr="00477C67">
              <w:t xml:space="preserve"> ao interesse superior da criança. Antes de transferir um menor não acompanhado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não acompanhado deve ser precedida de uma avaliação do seu interesse superior por pessoal devidamente qualificado e com a experiência necessária.</w:t>
            </w:r>
          </w:p>
        </w:tc>
        <w:tc>
          <w:tcPr>
            <w:tcW w:w="4876" w:type="dxa"/>
          </w:tcPr>
          <w:p w14:paraId="5832D7F1" w14:textId="5AF1E1BC" w:rsidR="00B607D3" w:rsidRPr="00477C67" w:rsidRDefault="00B607D3" w:rsidP="00127D63">
            <w:pPr>
              <w:pStyle w:val="Normal6a"/>
            </w:pPr>
            <w:r w:rsidRPr="00477C67">
              <w:t>(48)</w:t>
            </w:r>
            <w:r w:rsidRPr="00477C67">
              <w:tab/>
              <w:t>A fim de garantir o pleno respeito pelo princípio da unidade familiar e o interesse superior da criança, a existência de uma relação de dependência entre o requerente e o seu filho, irmão ou progenitor,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w:t>
            </w:r>
            <w:r w:rsidR="00127D63">
              <w:noBreakHyphen/>
            </w:r>
            <w:r w:rsidRPr="00477C67">
              <w:t>Membro que dele possa cuidar deve igualmente constituir um critério de responsabilidade vinculativo. A fim de desencorajar os movimentos não autorizados dos menores não acompanhados que não sejam do seu interesse superior, e na falta de um membro da família ou familiar, o Estado</w:t>
            </w:r>
            <w:r w:rsidR="00127D63">
              <w:noBreakHyphen/>
            </w:r>
            <w:r w:rsidRPr="00477C67">
              <w:t xml:space="preserve">Membro responsável deve ser aquele em que o pedido de proteção internacional do menor não acompanhado foi registado pela primeira vez, </w:t>
            </w:r>
            <w:r w:rsidRPr="00477C67">
              <w:rPr>
                <w:b/>
                <w:i/>
              </w:rPr>
              <w:t>se tal corresponder</w:t>
            </w:r>
            <w:r w:rsidRPr="00477C67">
              <w:t xml:space="preserve"> ao interesse superior da criança. Antes de transferir um menor não acompanhado para outro Estado</w:t>
            </w:r>
            <w:r w:rsidR="00127D63">
              <w:noBreakHyphen/>
            </w:r>
            <w:r w:rsidRPr="00477C67">
              <w:t>Membro, o Estado</w:t>
            </w:r>
            <w:r w:rsidR="00127D63">
              <w:noBreakHyphen/>
            </w:r>
            <w:r w:rsidRPr="00477C67">
              <w:t>Membro que procede à transferência deve certificar</w:t>
            </w:r>
            <w:r w:rsidR="00127D63">
              <w:noBreakHyphen/>
            </w:r>
            <w:r w:rsidRPr="00477C67">
              <w:t>se de que esse Estado</w:t>
            </w:r>
            <w:r w:rsidR="00127D63">
              <w:noBreakHyphen/>
            </w:r>
            <w:r w:rsidRPr="00477C67">
              <w:t>Membro tomará todas as medidas necessárias e adaptadas para assegurar uma proteção adequada do menor, nomeadamente a rápida nomeação de um ou mais representantes encarregados de zelar pela proteção de todos os seus direitos. Qualquer decisão de transferência de um menor não acompanhado deve ser precedida de uma avaliação do seu interesse superior por pessoal devidamente qualificado e com a experiência necessária.</w:t>
            </w:r>
          </w:p>
        </w:tc>
      </w:tr>
    </w:tbl>
    <w:p w14:paraId="7437E0D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EB9DBD2" w14:textId="77777777" w:rsidR="00B607D3" w:rsidRPr="00477C67" w:rsidRDefault="00B607D3" w:rsidP="00B607D3">
      <w:r w:rsidRPr="00477C67">
        <w:rPr>
          <w:rStyle w:val="HideTWBExt"/>
          <w:noProof w:val="0"/>
        </w:rPr>
        <w:t>&lt;/Amend&gt;</w:t>
      </w:r>
    </w:p>
    <w:p w14:paraId="7E617E6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580</w:t>
      </w:r>
      <w:r w:rsidRPr="00477C67">
        <w:rPr>
          <w:rStyle w:val="HideTWBExt"/>
          <w:noProof w:val="0"/>
        </w:rPr>
        <w:t>&lt;/NumAm&gt;</w:t>
      </w:r>
    </w:p>
    <w:p w14:paraId="7D3B1CD1"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5FCD713D" w14:textId="77777777" w:rsidR="00B607D3" w:rsidRPr="00477C67" w:rsidRDefault="00B607D3" w:rsidP="00B607D3">
      <w:pPr>
        <w:pStyle w:val="NormalBold"/>
      </w:pPr>
      <w:r w:rsidRPr="00477C67">
        <w:rPr>
          <w:rStyle w:val="HideTWBExt"/>
          <w:noProof w:val="0"/>
        </w:rPr>
        <w:t>&lt;/RepeatBlock-By&gt;</w:t>
      </w:r>
    </w:p>
    <w:p w14:paraId="677E1FF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C9DAC75"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0B32B74" w14:textId="77777777" w:rsidTr="00127D63">
        <w:trPr>
          <w:trHeight w:hRule="exact" w:val="240"/>
          <w:jc w:val="center"/>
        </w:trPr>
        <w:tc>
          <w:tcPr>
            <w:tcW w:w="9752" w:type="dxa"/>
            <w:gridSpan w:val="2"/>
          </w:tcPr>
          <w:p w14:paraId="77EE0142" w14:textId="77777777" w:rsidR="00B607D3" w:rsidRPr="00477C67" w:rsidRDefault="00B607D3" w:rsidP="00127D63"/>
        </w:tc>
      </w:tr>
      <w:tr w:rsidR="00B607D3" w:rsidRPr="00477C67" w14:paraId="77570C1F" w14:textId="77777777" w:rsidTr="00127D63">
        <w:trPr>
          <w:trHeight w:val="240"/>
          <w:jc w:val="center"/>
        </w:trPr>
        <w:tc>
          <w:tcPr>
            <w:tcW w:w="4876" w:type="dxa"/>
          </w:tcPr>
          <w:p w14:paraId="7496B8F6" w14:textId="77777777" w:rsidR="00B607D3" w:rsidRPr="00477C67" w:rsidRDefault="00B607D3" w:rsidP="00127D63">
            <w:pPr>
              <w:pStyle w:val="AmColumnHeading"/>
            </w:pPr>
            <w:r w:rsidRPr="00477C67">
              <w:t>Texto da Comissão</w:t>
            </w:r>
          </w:p>
        </w:tc>
        <w:tc>
          <w:tcPr>
            <w:tcW w:w="4876" w:type="dxa"/>
          </w:tcPr>
          <w:p w14:paraId="55429B92" w14:textId="77777777" w:rsidR="00B607D3" w:rsidRPr="00477C67" w:rsidRDefault="00B607D3" w:rsidP="00127D63">
            <w:pPr>
              <w:pStyle w:val="AmColumnHeading"/>
            </w:pPr>
            <w:r w:rsidRPr="00477C67">
              <w:t>Alteração</w:t>
            </w:r>
          </w:p>
        </w:tc>
      </w:tr>
      <w:tr w:rsidR="00B607D3" w:rsidRPr="00477C67" w14:paraId="3DFC9B14" w14:textId="77777777" w:rsidTr="00127D63">
        <w:trPr>
          <w:jc w:val="center"/>
        </w:trPr>
        <w:tc>
          <w:tcPr>
            <w:tcW w:w="4876" w:type="dxa"/>
          </w:tcPr>
          <w:p w14:paraId="61790A87" w14:textId="77777777" w:rsidR="00B607D3" w:rsidRPr="00477C67" w:rsidRDefault="00B607D3" w:rsidP="00127D63">
            <w:pPr>
              <w:pStyle w:val="Normal6a"/>
            </w:pPr>
            <w:r w:rsidRPr="00477C67">
              <w:rPr>
                <w:b/>
                <w:i/>
              </w:rPr>
              <w:t>(49)</w:t>
            </w:r>
            <w:r w:rsidRPr="00477C67">
              <w:tab/>
            </w:r>
            <w:r w:rsidRPr="00477C67">
              <w:rPr>
                <w:b/>
                <w:i/>
              </w:rPr>
              <w:t>As regras em matéria de elementos probatórios devem permitir um reagrupamento familiar mais rápido do que até à data. Por conseguinte, é necessário clarificar que não devem ser necessárias provas formais, como documentos comprovativos originais e testes de ADN, nos casos em que as provas circunstanciais sejam coerentes, verificáveis e suficientemente pormenorizadas para estabelecer a responsabilidade pela análise de um pedido de proteção internacional.</w:t>
            </w:r>
          </w:p>
        </w:tc>
        <w:tc>
          <w:tcPr>
            <w:tcW w:w="4876" w:type="dxa"/>
          </w:tcPr>
          <w:p w14:paraId="7B95D440" w14:textId="77777777" w:rsidR="00B607D3" w:rsidRPr="00477C67" w:rsidRDefault="00B607D3" w:rsidP="00127D63">
            <w:pPr>
              <w:pStyle w:val="Normal6a"/>
            </w:pPr>
            <w:r w:rsidRPr="00477C67">
              <w:rPr>
                <w:b/>
                <w:i/>
              </w:rPr>
              <w:t>Suprimido</w:t>
            </w:r>
          </w:p>
        </w:tc>
      </w:tr>
    </w:tbl>
    <w:p w14:paraId="1ED6239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820ED3E" w14:textId="77777777" w:rsidR="00B607D3" w:rsidRPr="00477C67" w:rsidRDefault="00B607D3" w:rsidP="00B607D3">
      <w:r w:rsidRPr="00477C67">
        <w:rPr>
          <w:rStyle w:val="HideTWBExt"/>
          <w:noProof w:val="0"/>
        </w:rPr>
        <w:t>&lt;/Amend&gt;</w:t>
      </w:r>
    </w:p>
    <w:p w14:paraId="499145C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581</w:t>
      </w:r>
      <w:r w:rsidRPr="00477C67">
        <w:rPr>
          <w:rStyle w:val="HideTWBExt"/>
          <w:noProof w:val="0"/>
        </w:rPr>
        <w:t>&lt;/NumAm&gt;</w:t>
      </w:r>
    </w:p>
    <w:p w14:paraId="652E658A" w14:textId="6B56B6B4"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3FFA4A35" w14:textId="77777777" w:rsidR="00B607D3" w:rsidRPr="00477C67" w:rsidRDefault="00B607D3" w:rsidP="00B607D3">
      <w:pPr>
        <w:pStyle w:val="NormalBold"/>
      </w:pPr>
      <w:r w:rsidRPr="00477C67">
        <w:rPr>
          <w:rStyle w:val="HideTWBExt"/>
          <w:noProof w:val="0"/>
        </w:rPr>
        <w:t>&lt;/RepeatBlock-By&gt;</w:t>
      </w:r>
    </w:p>
    <w:p w14:paraId="7FFD9C6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F65403B"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0AD5FB8" w14:textId="77777777" w:rsidTr="00127D63">
        <w:trPr>
          <w:trHeight w:hRule="exact" w:val="240"/>
          <w:jc w:val="center"/>
        </w:trPr>
        <w:tc>
          <w:tcPr>
            <w:tcW w:w="9752" w:type="dxa"/>
            <w:gridSpan w:val="2"/>
          </w:tcPr>
          <w:p w14:paraId="2A5DEF2D" w14:textId="77777777" w:rsidR="00B607D3" w:rsidRPr="00477C67" w:rsidRDefault="00B607D3" w:rsidP="00127D63"/>
        </w:tc>
      </w:tr>
      <w:tr w:rsidR="00B607D3" w:rsidRPr="00477C67" w14:paraId="2544C463" w14:textId="77777777" w:rsidTr="00127D63">
        <w:trPr>
          <w:trHeight w:val="240"/>
          <w:jc w:val="center"/>
        </w:trPr>
        <w:tc>
          <w:tcPr>
            <w:tcW w:w="4876" w:type="dxa"/>
          </w:tcPr>
          <w:p w14:paraId="463E15E5" w14:textId="77777777" w:rsidR="00B607D3" w:rsidRPr="00477C67" w:rsidRDefault="00B607D3" w:rsidP="00127D63">
            <w:pPr>
              <w:pStyle w:val="AmColumnHeading"/>
            </w:pPr>
            <w:r w:rsidRPr="00477C67">
              <w:t>Texto da Comissão</w:t>
            </w:r>
          </w:p>
        </w:tc>
        <w:tc>
          <w:tcPr>
            <w:tcW w:w="4876" w:type="dxa"/>
          </w:tcPr>
          <w:p w14:paraId="56DADC5D" w14:textId="77777777" w:rsidR="00B607D3" w:rsidRPr="00477C67" w:rsidRDefault="00B607D3" w:rsidP="00127D63">
            <w:pPr>
              <w:pStyle w:val="AmColumnHeading"/>
            </w:pPr>
            <w:r w:rsidRPr="00477C67">
              <w:t>Alteração</w:t>
            </w:r>
          </w:p>
        </w:tc>
      </w:tr>
      <w:tr w:rsidR="00B607D3" w:rsidRPr="00477C67" w14:paraId="7B037FAB" w14:textId="77777777" w:rsidTr="00127D63">
        <w:trPr>
          <w:jc w:val="center"/>
        </w:trPr>
        <w:tc>
          <w:tcPr>
            <w:tcW w:w="4876" w:type="dxa"/>
          </w:tcPr>
          <w:p w14:paraId="5A2ED352" w14:textId="77777777"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w:t>
            </w:r>
            <w:r w:rsidRPr="00477C67">
              <w:rPr>
                <w:b/>
                <w:i/>
              </w:rPr>
              <w:t>nos casos em que as provas circunstanciais sejam coerentes, verificáveis e suficientemente pormenorizadas</w:t>
            </w:r>
            <w:r w:rsidRPr="00477C67">
              <w:t xml:space="preserve"> para estabelecer a responsabilidade pela análise de um pedido de proteção internacional.</w:t>
            </w:r>
          </w:p>
        </w:tc>
        <w:tc>
          <w:tcPr>
            <w:tcW w:w="4876" w:type="dxa"/>
          </w:tcPr>
          <w:p w14:paraId="516DC3F5" w14:textId="7812CD96"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para estabelecer a responsabilidade pela análise de um pedido de proteção internacional. </w:t>
            </w:r>
            <w:r w:rsidRPr="00477C67">
              <w:rPr>
                <w:b/>
                <w:i/>
              </w:rPr>
              <w:t>Com vista a avaliar devidamente o parentesco, as autoridades dos Estados</w:t>
            </w:r>
            <w:r w:rsidR="00127D63">
              <w:rPr>
                <w:b/>
                <w:i/>
              </w:rPr>
              <w:noBreakHyphen/>
            </w:r>
            <w:r w:rsidRPr="00477C67">
              <w:rPr>
                <w:b/>
                <w:i/>
              </w:rPr>
              <w:t>Membros devem ter em conta todos os elementos probatórios, incluindo fotografias, provas de contacto e depoimentos de testemunhas. Os procedimentos de reagrupamento familiar que envolvam crianças devem ter como preocupação fundamental o seu interesse superior, e devem ser levados a cabo de forma positiva, humana e célere.</w:t>
            </w:r>
          </w:p>
        </w:tc>
      </w:tr>
    </w:tbl>
    <w:p w14:paraId="5045B20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CCB16B3" w14:textId="77777777" w:rsidR="00B607D3" w:rsidRPr="00477C67" w:rsidRDefault="00B607D3" w:rsidP="00B607D3">
      <w:r w:rsidRPr="00477C67">
        <w:rPr>
          <w:rStyle w:val="HideTWBExt"/>
          <w:noProof w:val="0"/>
        </w:rPr>
        <w:t>&lt;/Amend&gt;</w:t>
      </w:r>
    </w:p>
    <w:p w14:paraId="1CD84C3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582</w:t>
      </w:r>
      <w:r w:rsidRPr="00477C67">
        <w:rPr>
          <w:rStyle w:val="HideTWBExt"/>
          <w:noProof w:val="0"/>
        </w:rPr>
        <w:t>&lt;/NumAm&gt;</w:t>
      </w:r>
    </w:p>
    <w:p w14:paraId="30F135D2"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30AA9095" w14:textId="77777777" w:rsidR="00B607D3" w:rsidRPr="00477C67" w:rsidRDefault="00B607D3" w:rsidP="00B607D3">
      <w:pPr>
        <w:pStyle w:val="NormalBold"/>
      </w:pPr>
      <w:r w:rsidRPr="00477C67">
        <w:rPr>
          <w:rStyle w:val="HideTWBExt"/>
          <w:noProof w:val="0"/>
        </w:rPr>
        <w:t>&lt;/RepeatBlock-By&gt;</w:t>
      </w:r>
    </w:p>
    <w:p w14:paraId="1A796F0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FA65E80"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80C1918" w14:textId="77777777" w:rsidTr="00127D63">
        <w:trPr>
          <w:trHeight w:hRule="exact" w:val="240"/>
          <w:jc w:val="center"/>
        </w:trPr>
        <w:tc>
          <w:tcPr>
            <w:tcW w:w="9752" w:type="dxa"/>
            <w:gridSpan w:val="2"/>
          </w:tcPr>
          <w:p w14:paraId="6C843C59" w14:textId="77777777" w:rsidR="00B607D3" w:rsidRPr="00477C67" w:rsidRDefault="00B607D3" w:rsidP="00127D63"/>
        </w:tc>
      </w:tr>
      <w:tr w:rsidR="00B607D3" w:rsidRPr="00477C67" w14:paraId="4B06E09E" w14:textId="77777777" w:rsidTr="00127D63">
        <w:trPr>
          <w:trHeight w:val="240"/>
          <w:jc w:val="center"/>
        </w:trPr>
        <w:tc>
          <w:tcPr>
            <w:tcW w:w="4876" w:type="dxa"/>
          </w:tcPr>
          <w:p w14:paraId="732B83CF" w14:textId="77777777" w:rsidR="00B607D3" w:rsidRPr="00477C67" w:rsidRDefault="00B607D3" w:rsidP="00127D63">
            <w:pPr>
              <w:pStyle w:val="AmColumnHeading"/>
            </w:pPr>
            <w:r w:rsidRPr="00477C67">
              <w:t>Texto da Comissão</w:t>
            </w:r>
          </w:p>
        </w:tc>
        <w:tc>
          <w:tcPr>
            <w:tcW w:w="4876" w:type="dxa"/>
          </w:tcPr>
          <w:p w14:paraId="676C9116" w14:textId="77777777" w:rsidR="00B607D3" w:rsidRPr="00477C67" w:rsidRDefault="00B607D3" w:rsidP="00127D63">
            <w:pPr>
              <w:pStyle w:val="AmColumnHeading"/>
            </w:pPr>
            <w:r w:rsidRPr="00477C67">
              <w:t>Alteração</w:t>
            </w:r>
          </w:p>
        </w:tc>
      </w:tr>
      <w:tr w:rsidR="00B607D3" w:rsidRPr="00477C67" w14:paraId="426E6712" w14:textId="77777777" w:rsidTr="00127D63">
        <w:trPr>
          <w:jc w:val="center"/>
        </w:trPr>
        <w:tc>
          <w:tcPr>
            <w:tcW w:w="4876" w:type="dxa"/>
          </w:tcPr>
          <w:p w14:paraId="61E3EF41" w14:textId="77777777" w:rsidR="00B607D3" w:rsidRPr="00477C67" w:rsidRDefault="00B607D3" w:rsidP="00127D63">
            <w:pPr>
              <w:pStyle w:val="Normal6a"/>
            </w:pPr>
            <w:r w:rsidRPr="00477C67">
              <w:t>(49)</w:t>
            </w:r>
            <w:r w:rsidRPr="00477C67">
              <w:tab/>
              <w:t xml:space="preserve">As regras em matéria de elementos probatórios devem </w:t>
            </w:r>
            <w:r w:rsidRPr="00477C67">
              <w:rPr>
                <w:b/>
                <w:i/>
              </w:rPr>
              <w:t>permitir um reagrupamento familiar mais rápido do que até à data. Por conseguinte, é necessário clarificar que não devem ser necessárias provas formais, como</w:t>
            </w:r>
            <w:r w:rsidRPr="00477C67">
              <w:t xml:space="preserve"> documentos comprovativos originais e testes de ADN</w:t>
            </w:r>
            <w:r w:rsidRPr="00477C67">
              <w:rPr>
                <w:b/>
                <w:i/>
              </w:rPr>
              <w:t>, nos casos em que as provas circunstanciais sejam coerentes, verificáveis e suficientemente pormenorizadas para estabelecer a responsabilidade pela análise de um pedido de proteção internacional</w:t>
            </w:r>
            <w:r w:rsidRPr="00477C67">
              <w:t>.</w:t>
            </w:r>
          </w:p>
        </w:tc>
        <w:tc>
          <w:tcPr>
            <w:tcW w:w="4876" w:type="dxa"/>
          </w:tcPr>
          <w:p w14:paraId="005E7300" w14:textId="5728BB10" w:rsidR="00B607D3" w:rsidRPr="00477C67" w:rsidRDefault="00B607D3" w:rsidP="00127D63">
            <w:pPr>
              <w:pStyle w:val="Normal6a"/>
            </w:pPr>
            <w:r w:rsidRPr="00477C67">
              <w:t>(49)</w:t>
            </w:r>
            <w:r w:rsidRPr="00477C67">
              <w:tab/>
              <w:t xml:space="preserve">As regras em matéria de elementos probatórios </w:t>
            </w:r>
            <w:r w:rsidRPr="00477C67">
              <w:rPr>
                <w:b/>
                <w:i/>
              </w:rPr>
              <w:t>que permitem fundamentar a existência de uma família</w:t>
            </w:r>
            <w:r w:rsidRPr="00477C67">
              <w:t xml:space="preserve"> devem </w:t>
            </w:r>
            <w:r w:rsidRPr="00477C67">
              <w:rPr>
                <w:b/>
                <w:i/>
              </w:rPr>
              <w:t>basear</w:t>
            </w:r>
            <w:r w:rsidR="00127D63">
              <w:rPr>
                <w:b/>
                <w:i/>
              </w:rPr>
              <w:noBreakHyphen/>
            </w:r>
            <w:r w:rsidRPr="00477C67">
              <w:rPr>
                <w:b/>
                <w:i/>
              </w:rPr>
              <w:t>se na apresentação de</w:t>
            </w:r>
            <w:r w:rsidRPr="00477C67">
              <w:t xml:space="preserve"> documentos comprovativos originais e testes de ADN.</w:t>
            </w:r>
          </w:p>
        </w:tc>
      </w:tr>
    </w:tbl>
    <w:p w14:paraId="2074ED7E" w14:textId="77777777" w:rsidR="00B607D3" w:rsidRPr="00092B88" w:rsidRDefault="00B607D3" w:rsidP="00B607D3">
      <w:pPr>
        <w:pStyle w:val="AmOrLang"/>
        <w:rPr>
          <w:lang w:val="en-GB"/>
        </w:rPr>
      </w:pPr>
      <w:r w:rsidRPr="00092B88">
        <w:rPr>
          <w:lang w:val="en-GB"/>
        </w:rPr>
        <w:t xml:space="preserve">Or. </w:t>
      </w:r>
      <w:r w:rsidRPr="00092B88">
        <w:rPr>
          <w:rStyle w:val="HideTWBExt"/>
          <w:noProof w:val="0"/>
          <w:lang w:val="en-GB"/>
        </w:rPr>
        <w:t>&lt;Original&gt;</w:t>
      </w:r>
      <w:r w:rsidRPr="00092B88">
        <w:rPr>
          <w:rStyle w:val="HideTWBInt"/>
          <w:rFonts w:eastAsiaTheme="majorEastAsia"/>
          <w:lang w:val="en-GB"/>
        </w:rPr>
        <w:t>{FR}</w:t>
      </w:r>
      <w:r w:rsidRPr="00092B88">
        <w:rPr>
          <w:lang w:val="en-GB"/>
        </w:rPr>
        <w:t>fr</w:t>
      </w:r>
      <w:r w:rsidRPr="00092B88">
        <w:rPr>
          <w:rStyle w:val="HideTWBExt"/>
          <w:noProof w:val="0"/>
          <w:lang w:val="en-GB"/>
        </w:rPr>
        <w:t>&lt;/Original&gt;</w:t>
      </w:r>
    </w:p>
    <w:p w14:paraId="40C7B55E" w14:textId="77777777" w:rsidR="00B607D3" w:rsidRPr="00092B88" w:rsidRDefault="00B607D3" w:rsidP="00B607D3">
      <w:pPr>
        <w:rPr>
          <w:lang w:val="en-GB"/>
        </w:rPr>
      </w:pPr>
      <w:r w:rsidRPr="00092B88">
        <w:rPr>
          <w:rStyle w:val="HideTWBExt"/>
          <w:noProof w:val="0"/>
          <w:lang w:val="en-GB"/>
        </w:rPr>
        <w:t>&lt;/Amend&gt;</w:t>
      </w:r>
    </w:p>
    <w:p w14:paraId="3A55C050" w14:textId="77777777" w:rsidR="00B607D3" w:rsidRPr="00092B88" w:rsidRDefault="00B607D3" w:rsidP="00B607D3">
      <w:pPr>
        <w:pStyle w:val="AmNumberTabs"/>
        <w:rPr>
          <w:lang w:val="en-GB"/>
        </w:rPr>
      </w:pPr>
      <w:r w:rsidRPr="00092B88">
        <w:rPr>
          <w:rStyle w:val="HideTWBExt"/>
          <w:noProof w:val="0"/>
          <w:lang w:val="en-GB"/>
        </w:rPr>
        <w:t>&lt;Amend&gt;</w:t>
      </w:r>
      <w:r w:rsidRPr="00092B88">
        <w:rPr>
          <w:lang w:val="en-GB"/>
        </w:rPr>
        <w:t>Alteração</w:t>
      </w:r>
      <w:r w:rsidRPr="00092B88">
        <w:rPr>
          <w:lang w:val="en-GB"/>
        </w:rPr>
        <w:tab/>
      </w:r>
      <w:r w:rsidRPr="00092B88">
        <w:rPr>
          <w:lang w:val="en-GB"/>
        </w:rPr>
        <w:tab/>
      </w:r>
      <w:r w:rsidRPr="00092B88">
        <w:rPr>
          <w:rStyle w:val="HideTWBExt"/>
          <w:noProof w:val="0"/>
          <w:lang w:val="en-GB"/>
        </w:rPr>
        <w:t>&lt;NumAm&gt;</w:t>
      </w:r>
      <w:r w:rsidRPr="00092B88">
        <w:rPr>
          <w:lang w:val="en-GB"/>
        </w:rPr>
        <w:t>583</w:t>
      </w:r>
      <w:r w:rsidRPr="00092B88">
        <w:rPr>
          <w:rStyle w:val="HideTWBExt"/>
          <w:noProof w:val="0"/>
          <w:lang w:val="en-GB"/>
        </w:rPr>
        <w:t>&lt;/NumAm&gt;</w:t>
      </w:r>
    </w:p>
    <w:p w14:paraId="06BF9807" w14:textId="77777777" w:rsidR="00B607D3" w:rsidRPr="00092B88" w:rsidRDefault="00B607D3" w:rsidP="00B607D3">
      <w:pPr>
        <w:pStyle w:val="NormalBold"/>
        <w:rPr>
          <w:lang w:val="en-GB"/>
        </w:rPr>
      </w:pPr>
      <w:r w:rsidRPr="00092B88">
        <w:rPr>
          <w:rStyle w:val="HideTWBExt"/>
          <w:noProof w:val="0"/>
          <w:lang w:val="en-GB"/>
        </w:rPr>
        <w:t>&lt;RepeatBlock-By&gt;&lt;Members&gt;</w:t>
      </w:r>
      <w:r w:rsidRPr="00092B88">
        <w:rPr>
          <w:lang w:val="en-GB"/>
        </w:rPr>
        <w:t>Charlie Weimers</w:t>
      </w:r>
      <w:r w:rsidRPr="00092B88">
        <w:rPr>
          <w:rStyle w:val="HideTWBExt"/>
          <w:noProof w:val="0"/>
          <w:lang w:val="en-GB"/>
        </w:rPr>
        <w:t>&lt;/Members&gt;</w:t>
      </w:r>
    </w:p>
    <w:p w14:paraId="7F380BA5" w14:textId="77777777" w:rsidR="00B607D3" w:rsidRPr="00092B88" w:rsidRDefault="00B607D3" w:rsidP="00B607D3">
      <w:pPr>
        <w:pStyle w:val="NormalBold"/>
        <w:rPr>
          <w:lang w:val="en-GB"/>
        </w:rPr>
      </w:pPr>
      <w:r w:rsidRPr="00092B88">
        <w:rPr>
          <w:rStyle w:val="HideTWBExt"/>
          <w:noProof w:val="0"/>
          <w:lang w:val="en-GB"/>
        </w:rPr>
        <w:t>&lt;/RepeatBlock-By&gt;</w:t>
      </w:r>
    </w:p>
    <w:p w14:paraId="2423C79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BAD5928"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58C3875" w14:textId="77777777" w:rsidTr="00127D63">
        <w:trPr>
          <w:trHeight w:hRule="exact" w:val="240"/>
          <w:jc w:val="center"/>
        </w:trPr>
        <w:tc>
          <w:tcPr>
            <w:tcW w:w="9752" w:type="dxa"/>
            <w:gridSpan w:val="2"/>
          </w:tcPr>
          <w:p w14:paraId="144210D3" w14:textId="77777777" w:rsidR="00B607D3" w:rsidRPr="00477C67" w:rsidRDefault="00B607D3" w:rsidP="00127D63"/>
        </w:tc>
      </w:tr>
      <w:tr w:rsidR="00B607D3" w:rsidRPr="00477C67" w14:paraId="309C0AAC" w14:textId="77777777" w:rsidTr="00127D63">
        <w:trPr>
          <w:trHeight w:val="240"/>
          <w:jc w:val="center"/>
        </w:trPr>
        <w:tc>
          <w:tcPr>
            <w:tcW w:w="4876" w:type="dxa"/>
          </w:tcPr>
          <w:p w14:paraId="2F5EB71F" w14:textId="77777777" w:rsidR="00B607D3" w:rsidRPr="00477C67" w:rsidRDefault="00B607D3" w:rsidP="00127D63">
            <w:pPr>
              <w:pStyle w:val="AmColumnHeading"/>
            </w:pPr>
            <w:r w:rsidRPr="00477C67">
              <w:t>Texto da Comissão</w:t>
            </w:r>
          </w:p>
        </w:tc>
        <w:tc>
          <w:tcPr>
            <w:tcW w:w="4876" w:type="dxa"/>
          </w:tcPr>
          <w:p w14:paraId="5FA3F933" w14:textId="77777777" w:rsidR="00B607D3" w:rsidRPr="00477C67" w:rsidRDefault="00B607D3" w:rsidP="00127D63">
            <w:pPr>
              <w:pStyle w:val="AmColumnHeading"/>
            </w:pPr>
            <w:r w:rsidRPr="00477C67">
              <w:t>Alteração</w:t>
            </w:r>
          </w:p>
        </w:tc>
      </w:tr>
      <w:tr w:rsidR="00B607D3" w:rsidRPr="00477C67" w14:paraId="1F89DB80" w14:textId="77777777" w:rsidTr="00127D63">
        <w:trPr>
          <w:jc w:val="center"/>
        </w:trPr>
        <w:tc>
          <w:tcPr>
            <w:tcW w:w="4876" w:type="dxa"/>
          </w:tcPr>
          <w:p w14:paraId="6D522699" w14:textId="77777777" w:rsidR="00B607D3" w:rsidRPr="00477C67" w:rsidRDefault="00B607D3" w:rsidP="00127D63">
            <w:pPr>
              <w:pStyle w:val="Normal6a"/>
            </w:pPr>
            <w:r w:rsidRPr="00477C67">
              <w:t>(49)</w:t>
            </w:r>
            <w:r w:rsidRPr="00477C67">
              <w:tab/>
              <w:t xml:space="preserve">As regras em matéria de elementos probatórios devem permitir um reagrupamento familiar mais rápido </w:t>
            </w:r>
            <w:r w:rsidRPr="00477C67">
              <w:rPr>
                <w:b/>
                <w:i/>
              </w:rPr>
              <w:t>do que até à data. Por conseguinte, é necessário clarificar que não devem ser necessárias</w:t>
            </w:r>
            <w:r w:rsidRPr="00477C67">
              <w:t xml:space="preserve"> provas formais, como documentos comprovativos originais e testes de ADN</w:t>
            </w:r>
            <w:r w:rsidRPr="00477C67">
              <w:rPr>
                <w:b/>
                <w:i/>
              </w:rPr>
              <w:t>, nos casos em que as provas circunstanciais sejam coerentes, verificáveis e suficientemente pormenorizadas para estabelecer a responsabilidade pela análise de um pedido de proteção internacional</w:t>
            </w:r>
            <w:r w:rsidRPr="00477C67">
              <w:t>.</w:t>
            </w:r>
          </w:p>
        </w:tc>
        <w:tc>
          <w:tcPr>
            <w:tcW w:w="4876" w:type="dxa"/>
          </w:tcPr>
          <w:p w14:paraId="039FABAE" w14:textId="77777777" w:rsidR="00B607D3" w:rsidRPr="00477C67" w:rsidRDefault="00B607D3" w:rsidP="00127D63">
            <w:pPr>
              <w:pStyle w:val="Normal6a"/>
            </w:pPr>
            <w:r w:rsidRPr="00477C67">
              <w:t>(49)</w:t>
            </w:r>
            <w:r w:rsidRPr="00477C67">
              <w:tab/>
              <w:t xml:space="preserve">As regras em matéria de elementos probatórios </w:t>
            </w:r>
            <w:r w:rsidRPr="00477C67">
              <w:rPr>
                <w:b/>
                <w:i/>
              </w:rPr>
              <w:t>não</w:t>
            </w:r>
            <w:r w:rsidRPr="00477C67">
              <w:t xml:space="preserve"> devem permitir um reagrupamento familiar mais rápido</w:t>
            </w:r>
            <w:r w:rsidRPr="00477C67">
              <w:rPr>
                <w:b/>
                <w:i/>
              </w:rPr>
              <w:t>, devendo antes exigir</w:t>
            </w:r>
            <w:r w:rsidRPr="00477C67">
              <w:t xml:space="preserve"> provas formais, como documentos comprovativos originais e testes de ADN </w:t>
            </w:r>
            <w:r w:rsidRPr="00477C67">
              <w:rPr>
                <w:b/>
                <w:i/>
              </w:rPr>
              <w:t>e biométricos</w:t>
            </w:r>
            <w:r w:rsidRPr="00477C67">
              <w:t>.</w:t>
            </w:r>
          </w:p>
        </w:tc>
      </w:tr>
    </w:tbl>
    <w:p w14:paraId="06B67434"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209492EF" w14:textId="77777777" w:rsidR="00B607D3" w:rsidRPr="00092B88" w:rsidRDefault="00B607D3" w:rsidP="00B607D3">
      <w:pPr>
        <w:rPr>
          <w:lang w:val="fr-BE"/>
        </w:rPr>
      </w:pPr>
      <w:r w:rsidRPr="00092B88">
        <w:rPr>
          <w:rStyle w:val="HideTWBExt"/>
          <w:noProof w:val="0"/>
          <w:lang w:val="fr-BE"/>
        </w:rPr>
        <w:t>&lt;/Amend&gt;</w:t>
      </w:r>
    </w:p>
    <w:p w14:paraId="038DA4A2"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584</w:t>
      </w:r>
      <w:r w:rsidRPr="00092B88">
        <w:rPr>
          <w:rStyle w:val="HideTWBExt"/>
          <w:noProof w:val="0"/>
          <w:lang w:val="fr-BE"/>
        </w:rPr>
        <w:t>&lt;/NumAm&gt;</w:t>
      </w:r>
    </w:p>
    <w:p w14:paraId="6BF17CCB"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2A4D5C74" w14:textId="77777777" w:rsidR="00B607D3" w:rsidRPr="00092B88" w:rsidRDefault="00B607D3" w:rsidP="00B607D3">
      <w:pPr>
        <w:pStyle w:val="NormalBold"/>
        <w:rPr>
          <w:lang w:val="fr-BE"/>
        </w:rPr>
      </w:pPr>
      <w:r w:rsidRPr="00092B88">
        <w:rPr>
          <w:rStyle w:val="HideTWBExt"/>
          <w:noProof w:val="0"/>
          <w:lang w:val="fr-BE"/>
        </w:rPr>
        <w:t>&lt;/RepeatBlock-By&gt;</w:t>
      </w:r>
    </w:p>
    <w:p w14:paraId="74E0866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49153CB"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4270068" w14:textId="77777777" w:rsidTr="00127D63">
        <w:trPr>
          <w:trHeight w:hRule="exact" w:val="240"/>
          <w:jc w:val="center"/>
        </w:trPr>
        <w:tc>
          <w:tcPr>
            <w:tcW w:w="9752" w:type="dxa"/>
            <w:gridSpan w:val="2"/>
          </w:tcPr>
          <w:p w14:paraId="36487115" w14:textId="77777777" w:rsidR="00B607D3" w:rsidRPr="00477C67" w:rsidRDefault="00B607D3" w:rsidP="00127D63"/>
        </w:tc>
      </w:tr>
      <w:tr w:rsidR="00B607D3" w:rsidRPr="00477C67" w14:paraId="1097C94D" w14:textId="77777777" w:rsidTr="00127D63">
        <w:trPr>
          <w:trHeight w:val="240"/>
          <w:jc w:val="center"/>
        </w:trPr>
        <w:tc>
          <w:tcPr>
            <w:tcW w:w="4876" w:type="dxa"/>
          </w:tcPr>
          <w:p w14:paraId="37475E17" w14:textId="77777777" w:rsidR="00B607D3" w:rsidRPr="00477C67" w:rsidRDefault="00B607D3" w:rsidP="00127D63">
            <w:pPr>
              <w:pStyle w:val="AmColumnHeading"/>
            </w:pPr>
            <w:r w:rsidRPr="00477C67">
              <w:t>Texto da Comissão</w:t>
            </w:r>
          </w:p>
        </w:tc>
        <w:tc>
          <w:tcPr>
            <w:tcW w:w="4876" w:type="dxa"/>
          </w:tcPr>
          <w:p w14:paraId="47F156B2" w14:textId="77777777" w:rsidR="00B607D3" w:rsidRPr="00477C67" w:rsidRDefault="00B607D3" w:rsidP="00127D63">
            <w:pPr>
              <w:pStyle w:val="AmColumnHeading"/>
            </w:pPr>
            <w:r w:rsidRPr="00477C67">
              <w:t>Alteração</w:t>
            </w:r>
          </w:p>
        </w:tc>
      </w:tr>
      <w:tr w:rsidR="00B607D3" w:rsidRPr="00477C67" w14:paraId="100FE71A" w14:textId="77777777" w:rsidTr="00127D63">
        <w:trPr>
          <w:jc w:val="center"/>
        </w:trPr>
        <w:tc>
          <w:tcPr>
            <w:tcW w:w="4876" w:type="dxa"/>
          </w:tcPr>
          <w:p w14:paraId="2A125243" w14:textId="77777777"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w:t>
            </w:r>
            <w:r w:rsidRPr="00477C67">
              <w:rPr>
                <w:b/>
                <w:i/>
              </w:rPr>
              <w:t>nos casos em que as provas circunstanciais sejam coerentes, verificáveis e suficientemente pormenorizadas</w:t>
            </w:r>
            <w:r w:rsidRPr="00477C67">
              <w:t xml:space="preserve"> para estabelecer a responsabilidade pela análise de um pedido de proteção internacional.</w:t>
            </w:r>
          </w:p>
        </w:tc>
        <w:tc>
          <w:tcPr>
            <w:tcW w:w="4876" w:type="dxa"/>
          </w:tcPr>
          <w:p w14:paraId="1BEA8C2A" w14:textId="3C638830"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para estabelecer a responsabilidade pela análise de um pedido de proteção internacional. </w:t>
            </w:r>
            <w:r w:rsidRPr="00477C67">
              <w:rPr>
                <w:b/>
                <w:i/>
              </w:rPr>
              <w:t>Com vista a avaliar devidamente o parentesco, as autoridades dos Estados</w:t>
            </w:r>
            <w:r w:rsidR="00127D63">
              <w:rPr>
                <w:b/>
                <w:i/>
              </w:rPr>
              <w:noBreakHyphen/>
            </w:r>
            <w:r w:rsidRPr="00477C67">
              <w:rPr>
                <w:b/>
                <w:i/>
              </w:rPr>
              <w:t>Membros devem ter em conta todos os elementos probatórios, incluindo fotografias, provas de contacto e depoimentos de testemunhas. A avaliação de laços familiares não deve constituir um obstáculo adicional ao processo de reagrupamento familiar.</w:t>
            </w:r>
          </w:p>
        </w:tc>
      </w:tr>
    </w:tbl>
    <w:p w14:paraId="4D217AA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86A5672" w14:textId="77777777" w:rsidR="00B607D3" w:rsidRPr="00477C67" w:rsidRDefault="00B607D3" w:rsidP="00B607D3">
      <w:r w:rsidRPr="00477C67">
        <w:rPr>
          <w:rStyle w:val="HideTWBExt"/>
          <w:noProof w:val="0"/>
        </w:rPr>
        <w:t>&lt;/Amend&gt;</w:t>
      </w:r>
    </w:p>
    <w:p w14:paraId="3C58968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585</w:t>
      </w:r>
      <w:r w:rsidRPr="00477C67">
        <w:rPr>
          <w:rStyle w:val="HideTWBExt"/>
          <w:noProof w:val="0"/>
        </w:rPr>
        <w:t>&lt;/NumAm&gt;</w:t>
      </w:r>
    </w:p>
    <w:p w14:paraId="2D936DCB" w14:textId="777BE302"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0BE7D9CB" w14:textId="77777777" w:rsidR="00B607D3" w:rsidRPr="00477C67" w:rsidRDefault="00B607D3" w:rsidP="00B607D3">
      <w:pPr>
        <w:pStyle w:val="NormalBold"/>
      </w:pPr>
      <w:r w:rsidRPr="00477C67">
        <w:rPr>
          <w:rStyle w:val="HideTWBExt"/>
          <w:noProof w:val="0"/>
        </w:rPr>
        <w:t>&lt;/RepeatBlock-By&gt;</w:t>
      </w:r>
    </w:p>
    <w:p w14:paraId="589AFA7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C8695A5"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8B9898B" w14:textId="77777777" w:rsidTr="00127D63">
        <w:trPr>
          <w:trHeight w:hRule="exact" w:val="240"/>
          <w:jc w:val="center"/>
        </w:trPr>
        <w:tc>
          <w:tcPr>
            <w:tcW w:w="9752" w:type="dxa"/>
            <w:gridSpan w:val="2"/>
          </w:tcPr>
          <w:p w14:paraId="6227B78D" w14:textId="77777777" w:rsidR="00B607D3" w:rsidRPr="00477C67" w:rsidRDefault="00B607D3" w:rsidP="00127D63"/>
        </w:tc>
      </w:tr>
      <w:tr w:rsidR="00B607D3" w:rsidRPr="00477C67" w14:paraId="6EBA7EB4" w14:textId="77777777" w:rsidTr="00127D63">
        <w:trPr>
          <w:trHeight w:val="240"/>
          <w:jc w:val="center"/>
        </w:trPr>
        <w:tc>
          <w:tcPr>
            <w:tcW w:w="4876" w:type="dxa"/>
          </w:tcPr>
          <w:p w14:paraId="70DE73DB" w14:textId="77777777" w:rsidR="00B607D3" w:rsidRPr="00477C67" w:rsidRDefault="00B607D3" w:rsidP="00127D63">
            <w:pPr>
              <w:pStyle w:val="AmColumnHeading"/>
            </w:pPr>
            <w:r w:rsidRPr="00477C67">
              <w:t>Texto da Comissão</w:t>
            </w:r>
          </w:p>
        </w:tc>
        <w:tc>
          <w:tcPr>
            <w:tcW w:w="4876" w:type="dxa"/>
          </w:tcPr>
          <w:p w14:paraId="210F9B03" w14:textId="77777777" w:rsidR="00B607D3" w:rsidRPr="00477C67" w:rsidRDefault="00B607D3" w:rsidP="00127D63">
            <w:pPr>
              <w:pStyle w:val="AmColumnHeading"/>
            </w:pPr>
            <w:r w:rsidRPr="00477C67">
              <w:t>Alteração</w:t>
            </w:r>
          </w:p>
        </w:tc>
      </w:tr>
      <w:tr w:rsidR="00B607D3" w:rsidRPr="00477C67" w14:paraId="708C082B" w14:textId="77777777" w:rsidTr="00127D63">
        <w:trPr>
          <w:jc w:val="center"/>
        </w:trPr>
        <w:tc>
          <w:tcPr>
            <w:tcW w:w="4876" w:type="dxa"/>
          </w:tcPr>
          <w:p w14:paraId="039BBD93" w14:textId="77777777" w:rsidR="00B607D3" w:rsidRPr="00477C67" w:rsidRDefault="00B607D3" w:rsidP="00127D63">
            <w:pPr>
              <w:pStyle w:val="Normal6a"/>
            </w:pPr>
            <w:r w:rsidRPr="00477C67">
              <w:t>(49)</w:t>
            </w:r>
            <w:r w:rsidRPr="00477C67">
              <w:tab/>
              <w:t>As regras em matéria de elementos probatórios devem permitir um reagrupamento familiar mais rápido do que até à data. Por conseguinte, é necessário clarificar que não devem ser necessárias provas formais, como documentos comprovativos originais e testes de ADN, nos casos em que as provas circunstanciais sejam coerentes, verificáveis e suficientemente pormenorizadas para estabelecer a responsabilidade pela análise de um pedido de proteção internacional.</w:t>
            </w:r>
          </w:p>
        </w:tc>
        <w:tc>
          <w:tcPr>
            <w:tcW w:w="4876" w:type="dxa"/>
          </w:tcPr>
          <w:p w14:paraId="08C45F63" w14:textId="09CACE6D"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nos casos em que as provas circunstanciais sejam coerentes, verificáveis e suficientemente pormenorizadas para estabelecer a responsabilidade pela análise de um pedido de proteção internacional. </w:t>
            </w:r>
            <w:r w:rsidRPr="00477C67">
              <w:rPr>
                <w:b/>
                <w:i/>
              </w:rPr>
              <w:t>Com vista à rapidez da determinação da existência de laços familiares, as autoridades competentes dos Estados</w:t>
            </w:r>
            <w:r w:rsidR="00127D63">
              <w:rPr>
                <w:b/>
                <w:i/>
              </w:rPr>
              <w:noBreakHyphen/>
            </w:r>
            <w:r w:rsidRPr="00477C67">
              <w:rPr>
                <w:b/>
                <w:i/>
              </w:rPr>
              <w:t>Membros devem cooperar estreitamente.</w:t>
            </w:r>
          </w:p>
        </w:tc>
      </w:tr>
    </w:tbl>
    <w:p w14:paraId="4722441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89B2AE8" w14:textId="77777777" w:rsidR="00B607D3" w:rsidRPr="00477C67" w:rsidRDefault="00B607D3" w:rsidP="00B607D3">
      <w:r w:rsidRPr="00477C67">
        <w:rPr>
          <w:rStyle w:val="HideTWBExt"/>
          <w:noProof w:val="0"/>
        </w:rPr>
        <w:t>&lt;/Amend&gt;</w:t>
      </w:r>
    </w:p>
    <w:p w14:paraId="021B840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586</w:t>
      </w:r>
      <w:r w:rsidRPr="00477C67">
        <w:rPr>
          <w:rStyle w:val="HideTWBExt"/>
          <w:noProof w:val="0"/>
        </w:rPr>
        <w:t>&lt;/NumAm&gt;</w:t>
      </w:r>
    </w:p>
    <w:p w14:paraId="74A547C6"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03BF7677" w14:textId="77777777" w:rsidR="00B607D3" w:rsidRPr="00477C67" w:rsidRDefault="00B607D3" w:rsidP="00B607D3">
      <w:pPr>
        <w:pStyle w:val="NormalBold"/>
      </w:pPr>
      <w:r w:rsidRPr="00477C67">
        <w:rPr>
          <w:rStyle w:val="HideTWBExt"/>
          <w:noProof w:val="0"/>
        </w:rPr>
        <w:t>&lt;/RepeatBlock-By&gt;</w:t>
      </w:r>
    </w:p>
    <w:p w14:paraId="63305D4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176CFB8" w14:textId="77777777" w:rsidR="00B607D3" w:rsidRPr="00477C67" w:rsidRDefault="00B607D3" w:rsidP="00B607D3">
      <w:pPr>
        <w:pStyle w:val="NormalBold"/>
      </w:pPr>
      <w:r w:rsidRPr="00477C67">
        <w:rPr>
          <w:rStyle w:val="HideTWBExt"/>
          <w:noProof w:val="0"/>
        </w:rPr>
        <w:t>&lt;Article&gt;</w:t>
      </w:r>
      <w:r w:rsidRPr="00477C67">
        <w:t>Considerando 49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9FC2B97" w14:textId="77777777" w:rsidTr="00127D63">
        <w:trPr>
          <w:trHeight w:hRule="exact" w:val="240"/>
          <w:jc w:val="center"/>
        </w:trPr>
        <w:tc>
          <w:tcPr>
            <w:tcW w:w="9752" w:type="dxa"/>
            <w:gridSpan w:val="2"/>
          </w:tcPr>
          <w:p w14:paraId="560BB3C3" w14:textId="77777777" w:rsidR="00B607D3" w:rsidRPr="00477C67" w:rsidRDefault="00B607D3" w:rsidP="00127D63"/>
        </w:tc>
      </w:tr>
      <w:tr w:rsidR="00B607D3" w:rsidRPr="00477C67" w14:paraId="32D28C76" w14:textId="77777777" w:rsidTr="00127D63">
        <w:trPr>
          <w:trHeight w:val="240"/>
          <w:jc w:val="center"/>
        </w:trPr>
        <w:tc>
          <w:tcPr>
            <w:tcW w:w="4876" w:type="dxa"/>
          </w:tcPr>
          <w:p w14:paraId="7A20FAF8" w14:textId="77777777" w:rsidR="00B607D3" w:rsidRPr="00477C67" w:rsidRDefault="00B607D3" w:rsidP="00127D63">
            <w:pPr>
              <w:pStyle w:val="AmColumnHeading"/>
            </w:pPr>
            <w:r w:rsidRPr="00477C67">
              <w:t>Texto da Comissão</w:t>
            </w:r>
          </w:p>
        </w:tc>
        <w:tc>
          <w:tcPr>
            <w:tcW w:w="4876" w:type="dxa"/>
          </w:tcPr>
          <w:p w14:paraId="5E49085C" w14:textId="77777777" w:rsidR="00B607D3" w:rsidRPr="00477C67" w:rsidRDefault="00B607D3" w:rsidP="00127D63">
            <w:pPr>
              <w:pStyle w:val="AmColumnHeading"/>
            </w:pPr>
            <w:r w:rsidRPr="00477C67">
              <w:t>Alteração</w:t>
            </w:r>
          </w:p>
        </w:tc>
      </w:tr>
      <w:tr w:rsidR="00B607D3" w:rsidRPr="00477C67" w14:paraId="72144F26" w14:textId="77777777" w:rsidTr="00127D63">
        <w:trPr>
          <w:jc w:val="center"/>
        </w:trPr>
        <w:tc>
          <w:tcPr>
            <w:tcW w:w="4876" w:type="dxa"/>
          </w:tcPr>
          <w:p w14:paraId="526358F1" w14:textId="77777777"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nos casos em que as provas circunstanciais sejam </w:t>
            </w:r>
            <w:r w:rsidRPr="00477C67">
              <w:rPr>
                <w:b/>
                <w:i/>
              </w:rPr>
              <w:t>coerentes, verificáveis e suficientemente pormenorizadas</w:t>
            </w:r>
            <w:r w:rsidRPr="00477C67">
              <w:t xml:space="preserve"> para estabelecer a responsabilidade pela análise de um pedido de proteção internacional.</w:t>
            </w:r>
          </w:p>
        </w:tc>
        <w:tc>
          <w:tcPr>
            <w:tcW w:w="4876" w:type="dxa"/>
          </w:tcPr>
          <w:p w14:paraId="4857F9BB" w14:textId="77777777" w:rsidR="00B607D3" w:rsidRPr="00477C67" w:rsidRDefault="00B607D3" w:rsidP="00127D63">
            <w:pPr>
              <w:pStyle w:val="Normal6a"/>
            </w:pPr>
            <w:r w:rsidRPr="00477C67">
              <w:t>(49)</w:t>
            </w:r>
            <w:r w:rsidRPr="00477C67">
              <w:tab/>
              <w:t xml:space="preserve">As regras em matéria de elementos probatórios devem permitir um reagrupamento familiar mais rápido do que até à data. Por conseguinte, é necessário clarificar que não devem ser necessárias provas formais, como documentos comprovativos originais e testes de ADN, nos casos em que as provas circunstanciais sejam </w:t>
            </w:r>
            <w:r w:rsidRPr="00477C67">
              <w:rPr>
                <w:b/>
                <w:i/>
              </w:rPr>
              <w:t>suficientes</w:t>
            </w:r>
            <w:r w:rsidRPr="00477C67">
              <w:t xml:space="preserve"> para estabelecer a responsabilidade pela análise de um pedido de proteção internacional.</w:t>
            </w:r>
          </w:p>
        </w:tc>
      </w:tr>
    </w:tbl>
    <w:p w14:paraId="102D6B4E"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397A449C" w14:textId="77777777" w:rsidR="00B607D3" w:rsidRPr="00092B88" w:rsidRDefault="00B607D3" w:rsidP="00B607D3">
      <w:pPr>
        <w:rPr>
          <w:lang w:val="fr-BE"/>
        </w:rPr>
      </w:pPr>
      <w:r w:rsidRPr="00092B88">
        <w:rPr>
          <w:rStyle w:val="HideTWBExt"/>
          <w:noProof w:val="0"/>
          <w:lang w:val="fr-BE"/>
        </w:rPr>
        <w:t>&lt;/Amend&gt;</w:t>
      </w:r>
    </w:p>
    <w:p w14:paraId="0AD10CE6"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587</w:t>
      </w:r>
      <w:r w:rsidRPr="00092B88">
        <w:rPr>
          <w:rStyle w:val="HideTWBExt"/>
          <w:noProof w:val="0"/>
          <w:lang w:val="fr-BE"/>
        </w:rPr>
        <w:t>&lt;/NumAm&gt;</w:t>
      </w:r>
    </w:p>
    <w:p w14:paraId="10E88C6E"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44600644" w14:textId="77777777" w:rsidR="00B607D3" w:rsidRPr="00092B88" w:rsidRDefault="00B607D3" w:rsidP="00B607D3">
      <w:pPr>
        <w:pStyle w:val="NormalBold"/>
        <w:rPr>
          <w:lang w:val="fr-BE"/>
        </w:rPr>
      </w:pPr>
      <w:r w:rsidRPr="00092B88">
        <w:rPr>
          <w:rStyle w:val="HideTWBExt"/>
          <w:noProof w:val="0"/>
          <w:lang w:val="fr-BE"/>
        </w:rPr>
        <w:t>&lt;/RepeatBlock-By&gt;</w:t>
      </w:r>
    </w:p>
    <w:p w14:paraId="32DD424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D44AD5A" w14:textId="5E46E477" w:rsidR="00B607D3" w:rsidRPr="00477C67" w:rsidRDefault="00B607D3" w:rsidP="00B607D3">
      <w:pPr>
        <w:pStyle w:val="NormalBold"/>
      </w:pPr>
      <w:r w:rsidRPr="00477C67">
        <w:rPr>
          <w:rStyle w:val="HideTWBExt"/>
          <w:noProof w:val="0"/>
        </w:rPr>
        <w:t>&lt;Article&gt;</w:t>
      </w:r>
      <w:r w:rsidRPr="00477C67">
        <w:t>Considerando 49</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3FDA8BF" w14:textId="77777777" w:rsidTr="00127D63">
        <w:trPr>
          <w:trHeight w:hRule="exact" w:val="240"/>
          <w:jc w:val="center"/>
        </w:trPr>
        <w:tc>
          <w:tcPr>
            <w:tcW w:w="9752" w:type="dxa"/>
            <w:gridSpan w:val="2"/>
          </w:tcPr>
          <w:p w14:paraId="7EBB56CB" w14:textId="77777777" w:rsidR="00B607D3" w:rsidRPr="00477C67" w:rsidRDefault="00B607D3" w:rsidP="00127D63"/>
        </w:tc>
      </w:tr>
      <w:tr w:rsidR="00B607D3" w:rsidRPr="00477C67" w14:paraId="77B4ABDC" w14:textId="77777777" w:rsidTr="00127D63">
        <w:trPr>
          <w:trHeight w:val="240"/>
          <w:jc w:val="center"/>
        </w:trPr>
        <w:tc>
          <w:tcPr>
            <w:tcW w:w="4876" w:type="dxa"/>
          </w:tcPr>
          <w:p w14:paraId="653FA317" w14:textId="77777777" w:rsidR="00B607D3" w:rsidRPr="00477C67" w:rsidRDefault="00B607D3" w:rsidP="00127D63">
            <w:pPr>
              <w:pStyle w:val="AmColumnHeading"/>
            </w:pPr>
            <w:r w:rsidRPr="00477C67">
              <w:t>Texto da Comissão</w:t>
            </w:r>
          </w:p>
        </w:tc>
        <w:tc>
          <w:tcPr>
            <w:tcW w:w="4876" w:type="dxa"/>
          </w:tcPr>
          <w:p w14:paraId="5560A55C" w14:textId="77777777" w:rsidR="00B607D3" w:rsidRPr="00477C67" w:rsidRDefault="00B607D3" w:rsidP="00127D63">
            <w:pPr>
              <w:pStyle w:val="AmColumnHeading"/>
            </w:pPr>
            <w:r w:rsidRPr="00477C67">
              <w:t>Alteração</w:t>
            </w:r>
          </w:p>
        </w:tc>
      </w:tr>
      <w:tr w:rsidR="00B607D3" w:rsidRPr="00477C67" w14:paraId="26AB08A7" w14:textId="77777777" w:rsidTr="00127D63">
        <w:trPr>
          <w:jc w:val="center"/>
        </w:trPr>
        <w:tc>
          <w:tcPr>
            <w:tcW w:w="4876" w:type="dxa"/>
          </w:tcPr>
          <w:p w14:paraId="69321746" w14:textId="77777777" w:rsidR="00B607D3" w:rsidRPr="00477C67" w:rsidRDefault="00B607D3" w:rsidP="00127D63">
            <w:pPr>
              <w:pStyle w:val="Normal6a"/>
            </w:pPr>
          </w:p>
        </w:tc>
        <w:tc>
          <w:tcPr>
            <w:tcW w:w="4876" w:type="dxa"/>
          </w:tcPr>
          <w:p w14:paraId="41B3B81D" w14:textId="001086EB" w:rsidR="00B607D3" w:rsidRPr="00477C67" w:rsidRDefault="00B607D3" w:rsidP="00127D63">
            <w:pPr>
              <w:pStyle w:val="Normal6a"/>
            </w:pPr>
            <w:r w:rsidRPr="00477C67">
              <w:rPr>
                <w:b/>
                <w:i/>
              </w:rPr>
              <w:t>(49</w:t>
            </w:r>
            <w:r w:rsidR="00127D63">
              <w:rPr>
                <w:b/>
                <w:i/>
              </w:rPr>
              <w:noBreakHyphen/>
            </w:r>
            <w:r w:rsidRPr="00477C67">
              <w:rPr>
                <w:b/>
                <w:i/>
              </w:rPr>
              <w:t>A)</w:t>
            </w:r>
            <w:r w:rsidRPr="00477C67">
              <w:tab/>
            </w:r>
            <w:r w:rsidRPr="00477C67">
              <w:rPr>
                <w:b/>
                <w:i/>
              </w:rPr>
              <w:t>Os Estados</w:t>
            </w:r>
            <w:r w:rsidR="00127D63">
              <w:rPr>
                <w:b/>
                <w:i/>
              </w:rPr>
              <w:noBreakHyphen/>
            </w:r>
            <w:r w:rsidRPr="00477C67">
              <w:rPr>
                <w:b/>
                <w:i/>
              </w:rPr>
              <w:t>Membros devem garantir que os procedimentos são eficientes e permitem, nos casos em que um Estado</w:t>
            </w:r>
            <w:r w:rsidR="00127D63">
              <w:rPr>
                <w:b/>
                <w:i/>
              </w:rPr>
              <w:noBreakHyphen/>
            </w:r>
            <w:r w:rsidRPr="00477C67">
              <w:rPr>
                <w:b/>
                <w:i/>
              </w:rPr>
              <w:t>Membro não é responsável ao abrigo do presente regulamento, a recolocação imediata dos requerentes para outros Estados</w:t>
            </w:r>
            <w:r w:rsidR="00127D63">
              <w:rPr>
                <w:b/>
                <w:i/>
              </w:rPr>
              <w:noBreakHyphen/>
            </w:r>
            <w:r w:rsidRPr="00477C67">
              <w:rPr>
                <w:b/>
                <w:i/>
              </w:rPr>
              <w:t>Membros. Com o objetivo de evitar transferências secundárias onerosas e demoradas e a fim de permitir aos requerentes um acesso eficiente à unidade familiar, sem sobrecarregar indevidamente os Estados</w:t>
            </w:r>
            <w:r w:rsidR="00127D63">
              <w:rPr>
                <w:b/>
                <w:i/>
              </w:rPr>
              <w:noBreakHyphen/>
            </w:r>
            <w:r w:rsidRPr="00477C67">
              <w:rPr>
                <w:b/>
                <w:i/>
              </w:rPr>
              <w:t>Membros de primeira linha, deverá ser previsto um procedimento simples que permita a transferência dos requerentes suscetíveis de cumprir os critérios pertinentes para permitir o seu reagrupamento com os membros da família num dado Estado</w:t>
            </w:r>
            <w:r w:rsidR="00127D63">
              <w:rPr>
                <w:b/>
                <w:i/>
              </w:rPr>
              <w:noBreakHyphen/>
            </w:r>
            <w:r w:rsidRPr="00477C67">
              <w:rPr>
                <w:b/>
                <w:i/>
              </w:rPr>
              <w:t>Membro.</w:t>
            </w:r>
          </w:p>
        </w:tc>
      </w:tr>
    </w:tbl>
    <w:p w14:paraId="0A77B98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E150EC4" w14:textId="77777777" w:rsidR="00B607D3" w:rsidRPr="00477C67" w:rsidRDefault="00B607D3" w:rsidP="00B607D3">
      <w:r w:rsidRPr="00477C67">
        <w:rPr>
          <w:rStyle w:val="HideTWBExt"/>
          <w:noProof w:val="0"/>
        </w:rPr>
        <w:t>&lt;/Amend&gt;</w:t>
      </w:r>
    </w:p>
    <w:p w14:paraId="3A7F3B3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588</w:t>
      </w:r>
      <w:r w:rsidRPr="00477C67">
        <w:rPr>
          <w:rStyle w:val="HideTWBExt"/>
          <w:noProof w:val="0"/>
        </w:rPr>
        <w:t>&lt;/NumAm&gt;</w:t>
      </w:r>
    </w:p>
    <w:p w14:paraId="3E0F6E78"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10DC1FD" w14:textId="77777777" w:rsidR="00B607D3" w:rsidRPr="00477C67" w:rsidRDefault="00B607D3" w:rsidP="00B607D3">
      <w:pPr>
        <w:pStyle w:val="NormalBold"/>
      </w:pPr>
      <w:r w:rsidRPr="00477C67">
        <w:rPr>
          <w:rStyle w:val="HideTWBExt"/>
          <w:noProof w:val="0"/>
        </w:rPr>
        <w:t>&lt;/RepeatBlock-By&gt;</w:t>
      </w:r>
    </w:p>
    <w:p w14:paraId="37D8034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5031BCD" w14:textId="77777777" w:rsidR="00B607D3" w:rsidRPr="00477C67" w:rsidRDefault="00B607D3" w:rsidP="00B607D3">
      <w:pPr>
        <w:pStyle w:val="NormalBold"/>
      </w:pPr>
      <w:r w:rsidRPr="00477C67">
        <w:rPr>
          <w:rStyle w:val="HideTWBExt"/>
          <w:noProof w:val="0"/>
        </w:rPr>
        <w:t>&lt;Article&gt;</w:t>
      </w:r>
      <w:r w:rsidRPr="00477C67">
        <w:t>Considerando 50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3A70CFA" w14:textId="77777777" w:rsidTr="00127D63">
        <w:trPr>
          <w:trHeight w:hRule="exact" w:val="240"/>
          <w:jc w:val="center"/>
        </w:trPr>
        <w:tc>
          <w:tcPr>
            <w:tcW w:w="9752" w:type="dxa"/>
            <w:gridSpan w:val="2"/>
          </w:tcPr>
          <w:p w14:paraId="134E7339" w14:textId="77777777" w:rsidR="00B607D3" w:rsidRPr="00477C67" w:rsidRDefault="00B607D3" w:rsidP="00127D63"/>
        </w:tc>
      </w:tr>
      <w:tr w:rsidR="00B607D3" w:rsidRPr="00477C67" w14:paraId="753AA2AE" w14:textId="77777777" w:rsidTr="00127D63">
        <w:trPr>
          <w:trHeight w:val="240"/>
          <w:jc w:val="center"/>
        </w:trPr>
        <w:tc>
          <w:tcPr>
            <w:tcW w:w="4876" w:type="dxa"/>
          </w:tcPr>
          <w:p w14:paraId="7AA9A04B" w14:textId="77777777" w:rsidR="00B607D3" w:rsidRPr="00477C67" w:rsidRDefault="00B607D3" w:rsidP="00127D63">
            <w:pPr>
              <w:pStyle w:val="AmColumnHeading"/>
            </w:pPr>
            <w:r w:rsidRPr="00477C67">
              <w:t>Texto da Comissão</w:t>
            </w:r>
          </w:p>
        </w:tc>
        <w:tc>
          <w:tcPr>
            <w:tcW w:w="4876" w:type="dxa"/>
          </w:tcPr>
          <w:p w14:paraId="58775667" w14:textId="77777777" w:rsidR="00B607D3" w:rsidRPr="00477C67" w:rsidRDefault="00B607D3" w:rsidP="00127D63">
            <w:pPr>
              <w:pStyle w:val="AmColumnHeading"/>
            </w:pPr>
            <w:r w:rsidRPr="00477C67">
              <w:t>Alteração</w:t>
            </w:r>
          </w:p>
        </w:tc>
      </w:tr>
      <w:tr w:rsidR="00B607D3" w:rsidRPr="00477C67" w14:paraId="247E1A1B" w14:textId="77777777" w:rsidTr="00127D63">
        <w:trPr>
          <w:jc w:val="center"/>
        </w:trPr>
        <w:tc>
          <w:tcPr>
            <w:tcW w:w="4876" w:type="dxa"/>
          </w:tcPr>
          <w:p w14:paraId="657FD150" w14:textId="2316DB55" w:rsidR="00B607D3" w:rsidRPr="00477C67" w:rsidRDefault="00B607D3" w:rsidP="00127D63">
            <w:pPr>
              <w:pStyle w:val="Normal6a"/>
            </w:pPr>
            <w:r w:rsidRPr="00477C67">
              <w:rPr>
                <w:b/>
                <w:i/>
              </w:rPr>
              <w:t>(50)</w:t>
            </w:r>
            <w:r w:rsidRPr="00477C67">
              <w:tab/>
            </w:r>
            <w:r w:rsidRPr="00477C67">
              <w:rPr>
                <w:b/>
                <w:i/>
              </w:rPr>
              <w:t>Sempre que as pessoas possuam um diploma ou outra qualificação, o Estado</w:t>
            </w:r>
            <w:r w:rsidR="00127D63">
              <w:rPr>
                <w:b/>
                <w:i/>
              </w:rPr>
              <w:noBreakHyphen/>
            </w:r>
            <w:r w:rsidRPr="00477C67">
              <w:rPr>
                <w:b/>
                <w:i/>
              </w:rPr>
              <w:t>Membro em que o diploma foi emitido deve ser responsável pela análise do seu pedido. Tal assegurará uma análise rápida do pedido no Estado</w:t>
            </w:r>
            <w:r w:rsidR="00127D63">
              <w:rPr>
                <w:b/>
                <w:i/>
              </w:rPr>
              <w:noBreakHyphen/>
            </w:r>
            <w:r w:rsidRPr="00477C67">
              <w:rPr>
                <w:b/>
                <w:i/>
              </w:rPr>
              <w:t>Membro com o qual o requerente tem ligações significativas baseadas nesse diploma.</w:t>
            </w:r>
          </w:p>
        </w:tc>
        <w:tc>
          <w:tcPr>
            <w:tcW w:w="4876" w:type="dxa"/>
          </w:tcPr>
          <w:p w14:paraId="738DDDAD" w14:textId="77777777" w:rsidR="00B607D3" w:rsidRPr="00477C67" w:rsidRDefault="00B607D3" w:rsidP="00127D63">
            <w:pPr>
              <w:pStyle w:val="Normal6a"/>
            </w:pPr>
            <w:r w:rsidRPr="00477C67">
              <w:rPr>
                <w:b/>
                <w:i/>
              </w:rPr>
              <w:t>Suprimido</w:t>
            </w:r>
          </w:p>
        </w:tc>
      </w:tr>
    </w:tbl>
    <w:p w14:paraId="14BC32C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2F50C9C" w14:textId="77777777" w:rsidR="00B607D3" w:rsidRPr="00477C67" w:rsidRDefault="00B607D3" w:rsidP="00B607D3">
      <w:r w:rsidRPr="00477C67">
        <w:rPr>
          <w:rStyle w:val="HideTWBExt"/>
          <w:noProof w:val="0"/>
        </w:rPr>
        <w:t>&lt;/Amend&gt;</w:t>
      </w:r>
    </w:p>
    <w:p w14:paraId="143275B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589</w:t>
      </w:r>
      <w:r w:rsidRPr="00477C67">
        <w:rPr>
          <w:rStyle w:val="HideTWBExt"/>
          <w:noProof w:val="0"/>
        </w:rPr>
        <w:t>&lt;/NumAm&gt;</w:t>
      </w:r>
    </w:p>
    <w:p w14:paraId="6EDA2B9E"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42C83333" w14:textId="77777777" w:rsidR="00B607D3" w:rsidRPr="00477C67" w:rsidRDefault="00B607D3" w:rsidP="00B607D3">
      <w:pPr>
        <w:pStyle w:val="NormalBold"/>
      </w:pPr>
      <w:r w:rsidRPr="00477C67">
        <w:rPr>
          <w:rStyle w:val="HideTWBExt"/>
          <w:noProof w:val="0"/>
        </w:rPr>
        <w:t>&lt;/RepeatBlock-By&gt;</w:t>
      </w:r>
    </w:p>
    <w:p w14:paraId="15610D7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74E2ADA" w14:textId="77777777" w:rsidR="00B607D3" w:rsidRPr="00477C67" w:rsidRDefault="00B607D3" w:rsidP="00B607D3">
      <w:pPr>
        <w:pStyle w:val="NormalBold"/>
      </w:pPr>
      <w:r w:rsidRPr="00477C67">
        <w:rPr>
          <w:rStyle w:val="HideTWBExt"/>
          <w:noProof w:val="0"/>
        </w:rPr>
        <w:t>&lt;Article&gt;</w:t>
      </w:r>
      <w:r w:rsidRPr="00477C67">
        <w:t>Considerando 50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5EF9C56" w14:textId="77777777" w:rsidTr="00127D63">
        <w:trPr>
          <w:trHeight w:hRule="exact" w:val="240"/>
          <w:jc w:val="center"/>
        </w:trPr>
        <w:tc>
          <w:tcPr>
            <w:tcW w:w="9752" w:type="dxa"/>
            <w:gridSpan w:val="2"/>
          </w:tcPr>
          <w:p w14:paraId="1CCED5DF" w14:textId="77777777" w:rsidR="00B607D3" w:rsidRPr="00477C67" w:rsidRDefault="00B607D3" w:rsidP="00127D63"/>
        </w:tc>
      </w:tr>
      <w:tr w:rsidR="00B607D3" w:rsidRPr="00477C67" w14:paraId="353FFF1C" w14:textId="77777777" w:rsidTr="00127D63">
        <w:trPr>
          <w:trHeight w:val="240"/>
          <w:jc w:val="center"/>
        </w:trPr>
        <w:tc>
          <w:tcPr>
            <w:tcW w:w="4876" w:type="dxa"/>
          </w:tcPr>
          <w:p w14:paraId="144D5E4B" w14:textId="77777777" w:rsidR="00B607D3" w:rsidRPr="00477C67" w:rsidRDefault="00B607D3" w:rsidP="00127D63">
            <w:pPr>
              <w:pStyle w:val="AmColumnHeading"/>
            </w:pPr>
            <w:r w:rsidRPr="00477C67">
              <w:t>Texto da Comissão</w:t>
            </w:r>
          </w:p>
        </w:tc>
        <w:tc>
          <w:tcPr>
            <w:tcW w:w="4876" w:type="dxa"/>
          </w:tcPr>
          <w:p w14:paraId="77272EEC" w14:textId="77777777" w:rsidR="00B607D3" w:rsidRPr="00477C67" w:rsidRDefault="00B607D3" w:rsidP="00127D63">
            <w:pPr>
              <w:pStyle w:val="AmColumnHeading"/>
            </w:pPr>
            <w:r w:rsidRPr="00477C67">
              <w:t>Alteração</w:t>
            </w:r>
          </w:p>
        </w:tc>
      </w:tr>
      <w:tr w:rsidR="00B607D3" w:rsidRPr="00477C67" w14:paraId="783870CE" w14:textId="77777777" w:rsidTr="00127D63">
        <w:trPr>
          <w:jc w:val="center"/>
        </w:trPr>
        <w:tc>
          <w:tcPr>
            <w:tcW w:w="4876" w:type="dxa"/>
          </w:tcPr>
          <w:p w14:paraId="732A93E2" w14:textId="1F754D23" w:rsidR="00B607D3" w:rsidRPr="00477C67" w:rsidRDefault="00B607D3" w:rsidP="00127D63">
            <w:pPr>
              <w:pStyle w:val="Normal6a"/>
            </w:pPr>
            <w:r w:rsidRPr="00477C67">
              <w:rPr>
                <w:b/>
                <w:i/>
              </w:rPr>
              <w:t>(50)</w:t>
            </w:r>
            <w:r w:rsidRPr="00477C67">
              <w:tab/>
            </w:r>
            <w:r w:rsidRPr="00477C67">
              <w:rPr>
                <w:b/>
                <w:i/>
              </w:rPr>
              <w:t>Sempre que as pessoas possuam um diploma ou outra qualificação, o Estado</w:t>
            </w:r>
            <w:r w:rsidR="00127D63">
              <w:rPr>
                <w:b/>
                <w:i/>
              </w:rPr>
              <w:noBreakHyphen/>
            </w:r>
            <w:r w:rsidRPr="00477C67">
              <w:rPr>
                <w:b/>
                <w:i/>
              </w:rPr>
              <w:t>Membro em que o diploma foi emitido deve ser responsável pela análise do seu pedido. Tal assegurará uma análise rápida do pedido no Estado</w:t>
            </w:r>
            <w:r w:rsidR="00127D63">
              <w:rPr>
                <w:b/>
                <w:i/>
              </w:rPr>
              <w:noBreakHyphen/>
            </w:r>
            <w:r w:rsidRPr="00477C67">
              <w:rPr>
                <w:b/>
                <w:i/>
              </w:rPr>
              <w:t>Membro com o qual o requerente tem ligações significativas baseadas nesse diploma.</w:t>
            </w:r>
          </w:p>
        </w:tc>
        <w:tc>
          <w:tcPr>
            <w:tcW w:w="4876" w:type="dxa"/>
          </w:tcPr>
          <w:p w14:paraId="43784694" w14:textId="77777777" w:rsidR="00B607D3" w:rsidRPr="00477C67" w:rsidRDefault="00B607D3" w:rsidP="00127D63">
            <w:pPr>
              <w:pStyle w:val="Normal6a"/>
            </w:pPr>
            <w:r w:rsidRPr="00477C67">
              <w:rPr>
                <w:b/>
                <w:i/>
              </w:rPr>
              <w:t>Suprimido</w:t>
            </w:r>
          </w:p>
        </w:tc>
      </w:tr>
    </w:tbl>
    <w:p w14:paraId="284C954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D06D9B9" w14:textId="77777777" w:rsidR="00B607D3" w:rsidRPr="00477C67" w:rsidRDefault="00B607D3" w:rsidP="00B607D3">
      <w:r w:rsidRPr="00477C67">
        <w:rPr>
          <w:rStyle w:val="HideTWBExt"/>
          <w:noProof w:val="0"/>
        </w:rPr>
        <w:t>&lt;/Amend&gt;</w:t>
      </w:r>
    </w:p>
    <w:p w14:paraId="5508246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590</w:t>
      </w:r>
      <w:r w:rsidRPr="00477C67">
        <w:rPr>
          <w:rStyle w:val="HideTWBExt"/>
          <w:noProof w:val="0"/>
        </w:rPr>
        <w:t>&lt;/NumAm&gt;</w:t>
      </w:r>
    </w:p>
    <w:p w14:paraId="346874C1"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2653EFF3" w14:textId="77777777" w:rsidR="00B607D3" w:rsidRPr="00477C67" w:rsidRDefault="00B607D3" w:rsidP="00B607D3">
      <w:pPr>
        <w:pStyle w:val="NormalBold"/>
      </w:pPr>
      <w:r w:rsidRPr="00477C67">
        <w:rPr>
          <w:rStyle w:val="HideTWBExt"/>
          <w:noProof w:val="0"/>
        </w:rPr>
        <w:t>&lt;/RepeatBlock-By&gt;</w:t>
      </w:r>
    </w:p>
    <w:p w14:paraId="7D28FCF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87D78B5" w14:textId="77777777" w:rsidR="00B607D3" w:rsidRPr="00477C67" w:rsidRDefault="00B607D3" w:rsidP="00B607D3">
      <w:pPr>
        <w:pStyle w:val="NormalBold"/>
      </w:pPr>
      <w:r w:rsidRPr="00477C67">
        <w:rPr>
          <w:rStyle w:val="HideTWBExt"/>
          <w:noProof w:val="0"/>
        </w:rPr>
        <w:t>&lt;Article&gt;</w:t>
      </w:r>
      <w:r w:rsidRPr="00477C67">
        <w:t>Considerando 50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8BDA84A" w14:textId="77777777" w:rsidTr="00127D63">
        <w:trPr>
          <w:trHeight w:hRule="exact" w:val="240"/>
          <w:jc w:val="center"/>
        </w:trPr>
        <w:tc>
          <w:tcPr>
            <w:tcW w:w="9752" w:type="dxa"/>
            <w:gridSpan w:val="2"/>
          </w:tcPr>
          <w:p w14:paraId="708C7DA9" w14:textId="77777777" w:rsidR="00B607D3" w:rsidRPr="00477C67" w:rsidRDefault="00B607D3" w:rsidP="00127D63"/>
        </w:tc>
      </w:tr>
      <w:tr w:rsidR="00B607D3" w:rsidRPr="00477C67" w14:paraId="6D8B8BC9" w14:textId="77777777" w:rsidTr="00127D63">
        <w:trPr>
          <w:trHeight w:val="240"/>
          <w:jc w:val="center"/>
        </w:trPr>
        <w:tc>
          <w:tcPr>
            <w:tcW w:w="4876" w:type="dxa"/>
          </w:tcPr>
          <w:p w14:paraId="7EEE0E4C" w14:textId="77777777" w:rsidR="00B607D3" w:rsidRPr="00477C67" w:rsidRDefault="00B607D3" w:rsidP="00127D63">
            <w:pPr>
              <w:pStyle w:val="AmColumnHeading"/>
            </w:pPr>
            <w:r w:rsidRPr="00477C67">
              <w:t>Texto da Comissão</w:t>
            </w:r>
          </w:p>
        </w:tc>
        <w:tc>
          <w:tcPr>
            <w:tcW w:w="4876" w:type="dxa"/>
          </w:tcPr>
          <w:p w14:paraId="0DA77DA3" w14:textId="77777777" w:rsidR="00B607D3" w:rsidRPr="00477C67" w:rsidRDefault="00B607D3" w:rsidP="00127D63">
            <w:pPr>
              <w:pStyle w:val="AmColumnHeading"/>
            </w:pPr>
            <w:r w:rsidRPr="00477C67">
              <w:t>Alteração</w:t>
            </w:r>
          </w:p>
        </w:tc>
      </w:tr>
      <w:tr w:rsidR="00B607D3" w:rsidRPr="00477C67" w14:paraId="22BAB97A" w14:textId="77777777" w:rsidTr="00127D63">
        <w:trPr>
          <w:jc w:val="center"/>
        </w:trPr>
        <w:tc>
          <w:tcPr>
            <w:tcW w:w="4876" w:type="dxa"/>
          </w:tcPr>
          <w:p w14:paraId="1D7E995B" w14:textId="796525D7" w:rsidR="00B607D3" w:rsidRPr="00477C67" w:rsidRDefault="00B607D3" w:rsidP="00127D63">
            <w:pPr>
              <w:pStyle w:val="Normal6a"/>
            </w:pPr>
            <w:r w:rsidRPr="00477C67">
              <w:rPr>
                <w:b/>
                <w:i/>
              </w:rPr>
              <w:t>(50)</w:t>
            </w:r>
            <w:r w:rsidRPr="00477C67">
              <w:tab/>
            </w:r>
            <w:r w:rsidRPr="00477C67">
              <w:rPr>
                <w:b/>
                <w:i/>
              </w:rPr>
              <w:t>Sempre que as pessoas possuam um diploma ou outra qualificação, o Estado</w:t>
            </w:r>
            <w:r w:rsidR="00127D63">
              <w:rPr>
                <w:b/>
                <w:i/>
              </w:rPr>
              <w:noBreakHyphen/>
            </w:r>
            <w:r w:rsidRPr="00477C67">
              <w:rPr>
                <w:b/>
                <w:i/>
              </w:rPr>
              <w:t>Membro em que o diploma foi emitido deve ser responsável pela análise do seu pedido. Tal assegurará uma análise rápida do pedido no Estado</w:t>
            </w:r>
            <w:r w:rsidR="00127D63">
              <w:rPr>
                <w:b/>
                <w:i/>
              </w:rPr>
              <w:noBreakHyphen/>
            </w:r>
            <w:r w:rsidRPr="00477C67">
              <w:rPr>
                <w:b/>
                <w:i/>
              </w:rPr>
              <w:t>Membro com o qual o requerente tem ligações significativas baseadas nesse diploma.</w:t>
            </w:r>
          </w:p>
        </w:tc>
        <w:tc>
          <w:tcPr>
            <w:tcW w:w="4876" w:type="dxa"/>
          </w:tcPr>
          <w:p w14:paraId="1CCDEAF0" w14:textId="77777777" w:rsidR="00B607D3" w:rsidRPr="00477C67" w:rsidRDefault="00B607D3" w:rsidP="00127D63">
            <w:pPr>
              <w:pStyle w:val="Normal6a"/>
            </w:pPr>
            <w:r w:rsidRPr="00477C67">
              <w:rPr>
                <w:b/>
                <w:i/>
              </w:rPr>
              <w:t>Suprimido</w:t>
            </w:r>
          </w:p>
        </w:tc>
      </w:tr>
    </w:tbl>
    <w:p w14:paraId="706A515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9BE5BA8" w14:textId="77777777" w:rsidR="00B607D3" w:rsidRPr="00477C67" w:rsidRDefault="00B607D3" w:rsidP="00B607D3">
      <w:r w:rsidRPr="00477C67">
        <w:rPr>
          <w:rStyle w:val="HideTWBExt"/>
          <w:noProof w:val="0"/>
        </w:rPr>
        <w:t>&lt;/Amend&gt;</w:t>
      </w:r>
    </w:p>
    <w:p w14:paraId="721387D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591</w:t>
      </w:r>
      <w:r w:rsidRPr="00477C67">
        <w:rPr>
          <w:rStyle w:val="HideTWBExt"/>
          <w:noProof w:val="0"/>
        </w:rPr>
        <w:t>&lt;/NumAm&gt;</w:t>
      </w:r>
    </w:p>
    <w:p w14:paraId="724F2C4D"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62638713" w14:textId="77777777" w:rsidR="00B607D3" w:rsidRPr="00477C67" w:rsidRDefault="00B607D3" w:rsidP="00B607D3">
      <w:pPr>
        <w:pStyle w:val="NormalBold"/>
      </w:pPr>
      <w:r w:rsidRPr="00477C67">
        <w:rPr>
          <w:rStyle w:val="HideTWBExt"/>
          <w:noProof w:val="0"/>
        </w:rPr>
        <w:t>&lt;/RepeatBlock-By&gt;</w:t>
      </w:r>
    </w:p>
    <w:p w14:paraId="1F41BC8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7EAF5C4" w14:textId="4685E4FC" w:rsidR="00B607D3" w:rsidRPr="00477C67" w:rsidRDefault="00B607D3" w:rsidP="00B607D3">
      <w:pPr>
        <w:pStyle w:val="NormalBold"/>
      </w:pPr>
      <w:r w:rsidRPr="00477C67">
        <w:rPr>
          <w:rStyle w:val="HideTWBExt"/>
          <w:noProof w:val="0"/>
        </w:rPr>
        <w:t>&lt;Article&gt;</w:t>
      </w:r>
      <w:r w:rsidRPr="00477C67">
        <w:t>Considerando 50</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5875D11" w14:textId="77777777" w:rsidTr="00127D63">
        <w:trPr>
          <w:trHeight w:hRule="exact" w:val="240"/>
          <w:jc w:val="center"/>
        </w:trPr>
        <w:tc>
          <w:tcPr>
            <w:tcW w:w="9752" w:type="dxa"/>
            <w:gridSpan w:val="2"/>
          </w:tcPr>
          <w:p w14:paraId="4BE32ECD" w14:textId="77777777" w:rsidR="00B607D3" w:rsidRPr="00477C67" w:rsidRDefault="00B607D3" w:rsidP="00127D63"/>
        </w:tc>
      </w:tr>
      <w:tr w:rsidR="00B607D3" w:rsidRPr="00477C67" w14:paraId="6DD2ED54" w14:textId="77777777" w:rsidTr="00127D63">
        <w:trPr>
          <w:trHeight w:val="240"/>
          <w:jc w:val="center"/>
        </w:trPr>
        <w:tc>
          <w:tcPr>
            <w:tcW w:w="4876" w:type="dxa"/>
          </w:tcPr>
          <w:p w14:paraId="150A32EA" w14:textId="77777777" w:rsidR="00B607D3" w:rsidRPr="00477C67" w:rsidRDefault="00B607D3" w:rsidP="00127D63">
            <w:pPr>
              <w:pStyle w:val="AmColumnHeading"/>
            </w:pPr>
            <w:r w:rsidRPr="00477C67">
              <w:t>Texto da Comissão</w:t>
            </w:r>
          </w:p>
        </w:tc>
        <w:tc>
          <w:tcPr>
            <w:tcW w:w="4876" w:type="dxa"/>
          </w:tcPr>
          <w:p w14:paraId="434FF766" w14:textId="77777777" w:rsidR="00B607D3" w:rsidRPr="00477C67" w:rsidRDefault="00B607D3" w:rsidP="00127D63">
            <w:pPr>
              <w:pStyle w:val="AmColumnHeading"/>
            </w:pPr>
            <w:r w:rsidRPr="00477C67">
              <w:t>Alteração</w:t>
            </w:r>
          </w:p>
        </w:tc>
      </w:tr>
      <w:tr w:rsidR="00B607D3" w:rsidRPr="00477C67" w14:paraId="7FCE02D7" w14:textId="77777777" w:rsidTr="00127D63">
        <w:trPr>
          <w:jc w:val="center"/>
        </w:trPr>
        <w:tc>
          <w:tcPr>
            <w:tcW w:w="4876" w:type="dxa"/>
          </w:tcPr>
          <w:p w14:paraId="4FE79139" w14:textId="77777777" w:rsidR="00B607D3" w:rsidRPr="00477C67" w:rsidRDefault="00B607D3" w:rsidP="00127D63">
            <w:pPr>
              <w:pStyle w:val="Normal6a"/>
            </w:pPr>
          </w:p>
        </w:tc>
        <w:tc>
          <w:tcPr>
            <w:tcW w:w="4876" w:type="dxa"/>
          </w:tcPr>
          <w:p w14:paraId="01BB0C28" w14:textId="6022FD89" w:rsidR="00B607D3" w:rsidRPr="00477C67" w:rsidRDefault="00B607D3" w:rsidP="00127D63">
            <w:pPr>
              <w:pStyle w:val="Normal6a"/>
            </w:pPr>
            <w:r w:rsidRPr="00477C67">
              <w:rPr>
                <w:b/>
                <w:i/>
              </w:rPr>
              <w:t>(50</w:t>
            </w:r>
            <w:r w:rsidR="00127D63">
              <w:rPr>
                <w:b/>
                <w:i/>
              </w:rPr>
              <w:noBreakHyphen/>
            </w:r>
            <w:r w:rsidRPr="00477C67">
              <w:rPr>
                <w:b/>
                <w:i/>
              </w:rPr>
              <w:t>A)</w:t>
            </w:r>
            <w:r w:rsidRPr="00477C67">
              <w:tab/>
            </w:r>
            <w:r w:rsidRPr="00477C67">
              <w:rPr>
                <w:b/>
                <w:i/>
              </w:rPr>
              <w:t>A fim de evitar pressão no sistema de asilo ou acolhimento do Estado</w:t>
            </w:r>
            <w:r w:rsidR="00127D63">
              <w:rPr>
                <w:b/>
                <w:i/>
              </w:rPr>
              <w:noBreakHyphen/>
            </w:r>
            <w:r w:rsidRPr="00477C67">
              <w:rPr>
                <w:b/>
                <w:i/>
              </w:rPr>
              <w:t>Membro que procede à determinação, o procedimento simples deve ser alargado por forma a abranger todos os requerentes suscetíveis de cumprir um dos critérios previstos no presente regulamento, sempre que a Comissão tenha determinado que existe o risco de tal pressão se materializar.</w:t>
            </w:r>
          </w:p>
        </w:tc>
      </w:tr>
    </w:tbl>
    <w:p w14:paraId="1D4FE7A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D777BBE" w14:textId="77777777" w:rsidR="00B607D3" w:rsidRPr="00477C67" w:rsidRDefault="00B607D3" w:rsidP="00B607D3">
      <w:r w:rsidRPr="00477C67">
        <w:rPr>
          <w:rStyle w:val="HideTWBExt"/>
          <w:noProof w:val="0"/>
        </w:rPr>
        <w:t>&lt;/Amend&gt;</w:t>
      </w:r>
    </w:p>
    <w:p w14:paraId="11B3313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592</w:t>
      </w:r>
      <w:r w:rsidRPr="00477C67">
        <w:rPr>
          <w:rStyle w:val="HideTWBExt"/>
          <w:noProof w:val="0"/>
        </w:rPr>
        <w:t>&lt;/NumAm&gt;</w:t>
      </w:r>
    </w:p>
    <w:p w14:paraId="22737481" w14:textId="024A420A"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42493FD2" w14:textId="77777777" w:rsidR="00B607D3" w:rsidRPr="00477C67" w:rsidRDefault="00B607D3" w:rsidP="00B607D3">
      <w:pPr>
        <w:pStyle w:val="NormalBold"/>
      </w:pPr>
      <w:r w:rsidRPr="00477C67">
        <w:rPr>
          <w:rStyle w:val="HideTWBExt"/>
          <w:noProof w:val="0"/>
        </w:rPr>
        <w:t>&lt;/RepeatBlock-By&gt;</w:t>
      </w:r>
    </w:p>
    <w:p w14:paraId="0F2235A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E7123C2" w14:textId="68FB6F86" w:rsidR="00B607D3" w:rsidRPr="00477C67" w:rsidRDefault="00B607D3" w:rsidP="00B607D3">
      <w:pPr>
        <w:pStyle w:val="NormalBold"/>
      </w:pPr>
      <w:r w:rsidRPr="00477C67">
        <w:rPr>
          <w:rStyle w:val="HideTWBExt"/>
          <w:noProof w:val="0"/>
        </w:rPr>
        <w:t>&lt;Article&gt;</w:t>
      </w:r>
      <w:r w:rsidRPr="00477C67">
        <w:t>Considerando 50</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A33EAA" w14:textId="77777777" w:rsidTr="00127D63">
        <w:trPr>
          <w:trHeight w:hRule="exact" w:val="240"/>
          <w:jc w:val="center"/>
        </w:trPr>
        <w:tc>
          <w:tcPr>
            <w:tcW w:w="9752" w:type="dxa"/>
            <w:gridSpan w:val="2"/>
          </w:tcPr>
          <w:p w14:paraId="45758605" w14:textId="77777777" w:rsidR="00B607D3" w:rsidRPr="00477C67" w:rsidRDefault="00B607D3" w:rsidP="00127D63"/>
        </w:tc>
      </w:tr>
      <w:tr w:rsidR="00B607D3" w:rsidRPr="00477C67" w14:paraId="350B498D" w14:textId="77777777" w:rsidTr="00127D63">
        <w:trPr>
          <w:trHeight w:val="240"/>
          <w:jc w:val="center"/>
        </w:trPr>
        <w:tc>
          <w:tcPr>
            <w:tcW w:w="4876" w:type="dxa"/>
          </w:tcPr>
          <w:p w14:paraId="39A7D939" w14:textId="77777777" w:rsidR="00B607D3" w:rsidRPr="00477C67" w:rsidRDefault="00B607D3" w:rsidP="00127D63">
            <w:pPr>
              <w:pStyle w:val="AmColumnHeading"/>
            </w:pPr>
            <w:r w:rsidRPr="00477C67">
              <w:t>Texto da Comissão</w:t>
            </w:r>
          </w:p>
        </w:tc>
        <w:tc>
          <w:tcPr>
            <w:tcW w:w="4876" w:type="dxa"/>
          </w:tcPr>
          <w:p w14:paraId="774534E6" w14:textId="77777777" w:rsidR="00B607D3" w:rsidRPr="00477C67" w:rsidRDefault="00B607D3" w:rsidP="00127D63">
            <w:pPr>
              <w:pStyle w:val="AmColumnHeading"/>
            </w:pPr>
            <w:r w:rsidRPr="00477C67">
              <w:t>Alteração</w:t>
            </w:r>
          </w:p>
        </w:tc>
      </w:tr>
      <w:tr w:rsidR="00B607D3" w:rsidRPr="00477C67" w14:paraId="568B751E" w14:textId="77777777" w:rsidTr="00127D63">
        <w:trPr>
          <w:jc w:val="center"/>
        </w:trPr>
        <w:tc>
          <w:tcPr>
            <w:tcW w:w="4876" w:type="dxa"/>
          </w:tcPr>
          <w:p w14:paraId="0D117294" w14:textId="77777777" w:rsidR="00B607D3" w:rsidRPr="00477C67" w:rsidRDefault="00B607D3" w:rsidP="00127D63">
            <w:pPr>
              <w:pStyle w:val="Normal6a"/>
            </w:pPr>
          </w:p>
        </w:tc>
        <w:tc>
          <w:tcPr>
            <w:tcW w:w="4876" w:type="dxa"/>
          </w:tcPr>
          <w:p w14:paraId="71654EC3" w14:textId="0E345410" w:rsidR="00B607D3" w:rsidRPr="00477C67" w:rsidRDefault="00B607D3" w:rsidP="00127D63">
            <w:pPr>
              <w:pStyle w:val="Normal6a"/>
            </w:pPr>
            <w:r w:rsidRPr="00477C67">
              <w:rPr>
                <w:b/>
                <w:i/>
              </w:rPr>
              <w:t>(50</w:t>
            </w:r>
            <w:r w:rsidR="00127D63">
              <w:rPr>
                <w:b/>
                <w:i/>
              </w:rPr>
              <w:noBreakHyphen/>
            </w:r>
            <w:r w:rsidRPr="00477C67">
              <w:rPr>
                <w:b/>
                <w:i/>
              </w:rPr>
              <w:t>A)</w:t>
            </w:r>
            <w:r w:rsidRPr="00477C67">
              <w:tab/>
            </w:r>
            <w:r w:rsidRPr="00477C67">
              <w:rPr>
                <w:b/>
                <w:i/>
              </w:rPr>
              <w:t>Sempre que uma pessoa já tenha tido residência legal num Estado</w:t>
            </w:r>
            <w:r w:rsidR="00127D63">
              <w:rPr>
                <w:b/>
                <w:i/>
              </w:rPr>
              <w:noBreakHyphen/>
            </w:r>
            <w:r w:rsidRPr="00477C67">
              <w:rPr>
                <w:b/>
                <w:i/>
              </w:rPr>
              <w:t>Membro da UE, tal Estado</w:t>
            </w:r>
            <w:r w:rsidR="00127D63">
              <w:rPr>
                <w:b/>
                <w:i/>
              </w:rPr>
              <w:noBreakHyphen/>
            </w:r>
            <w:r w:rsidRPr="00477C67">
              <w:rPr>
                <w:b/>
                <w:i/>
              </w:rPr>
              <w:t>Membro deve ser responsável pela análise do pedido e a transferência deve ser feita rapidamente.</w:t>
            </w:r>
          </w:p>
        </w:tc>
      </w:tr>
    </w:tbl>
    <w:p w14:paraId="3F18D77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70FBD36" w14:textId="77777777" w:rsidR="00B607D3" w:rsidRPr="00477C67" w:rsidRDefault="00B607D3" w:rsidP="00B607D3">
      <w:r w:rsidRPr="00477C67">
        <w:rPr>
          <w:rStyle w:val="HideTWBExt"/>
          <w:noProof w:val="0"/>
        </w:rPr>
        <w:t>&lt;/Amend&gt;</w:t>
      </w:r>
    </w:p>
    <w:p w14:paraId="66A9F92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593</w:t>
      </w:r>
      <w:r w:rsidRPr="00477C67">
        <w:rPr>
          <w:rStyle w:val="HideTWBExt"/>
          <w:noProof w:val="0"/>
        </w:rPr>
        <w:t>&lt;/NumAm&gt;</w:t>
      </w:r>
    </w:p>
    <w:p w14:paraId="21C86CFE" w14:textId="23F09FB6"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10A109C" w14:textId="77777777" w:rsidR="00B607D3" w:rsidRPr="00477C67" w:rsidRDefault="00B607D3" w:rsidP="00B607D3">
      <w:pPr>
        <w:pStyle w:val="NormalBold"/>
      </w:pPr>
      <w:r w:rsidRPr="00477C67">
        <w:rPr>
          <w:rStyle w:val="HideTWBExt"/>
          <w:noProof w:val="0"/>
        </w:rPr>
        <w:t>&lt;/RepeatBlock-By&gt;</w:t>
      </w:r>
    </w:p>
    <w:p w14:paraId="1A2BFD5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4A22C06" w14:textId="66E05A06" w:rsidR="00B607D3" w:rsidRPr="00477C67" w:rsidRDefault="00B607D3" w:rsidP="00B607D3">
      <w:pPr>
        <w:pStyle w:val="NormalBold"/>
      </w:pPr>
      <w:r w:rsidRPr="00477C67">
        <w:rPr>
          <w:rStyle w:val="HideTWBExt"/>
          <w:noProof w:val="0"/>
        </w:rPr>
        <w:t>&lt;Article&gt;</w:t>
      </w:r>
      <w:r w:rsidRPr="00477C67">
        <w:t>Considerando 50</w:t>
      </w:r>
      <w:r w:rsidR="00127D63">
        <w:noBreakHyphen/>
      </w:r>
      <w:r w:rsidRPr="00477C67">
        <w:t>B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AC1A479" w14:textId="77777777" w:rsidTr="00127D63">
        <w:trPr>
          <w:trHeight w:hRule="exact" w:val="240"/>
          <w:jc w:val="center"/>
        </w:trPr>
        <w:tc>
          <w:tcPr>
            <w:tcW w:w="9752" w:type="dxa"/>
            <w:gridSpan w:val="2"/>
          </w:tcPr>
          <w:p w14:paraId="7C7FB7F8" w14:textId="77777777" w:rsidR="00B607D3" w:rsidRPr="00477C67" w:rsidRDefault="00B607D3" w:rsidP="00127D63"/>
        </w:tc>
      </w:tr>
      <w:tr w:rsidR="00B607D3" w:rsidRPr="00477C67" w14:paraId="3E7563DB" w14:textId="77777777" w:rsidTr="00127D63">
        <w:trPr>
          <w:trHeight w:val="240"/>
          <w:jc w:val="center"/>
        </w:trPr>
        <w:tc>
          <w:tcPr>
            <w:tcW w:w="4876" w:type="dxa"/>
          </w:tcPr>
          <w:p w14:paraId="01CF87B5" w14:textId="77777777" w:rsidR="00B607D3" w:rsidRPr="00477C67" w:rsidRDefault="00B607D3" w:rsidP="00127D63">
            <w:pPr>
              <w:pStyle w:val="AmColumnHeading"/>
            </w:pPr>
            <w:r w:rsidRPr="00477C67">
              <w:t>Texto da Comissão</w:t>
            </w:r>
          </w:p>
        </w:tc>
        <w:tc>
          <w:tcPr>
            <w:tcW w:w="4876" w:type="dxa"/>
          </w:tcPr>
          <w:p w14:paraId="1195E4C0" w14:textId="77777777" w:rsidR="00B607D3" w:rsidRPr="00477C67" w:rsidRDefault="00B607D3" w:rsidP="00127D63">
            <w:pPr>
              <w:pStyle w:val="AmColumnHeading"/>
            </w:pPr>
            <w:r w:rsidRPr="00477C67">
              <w:t>Alteração</w:t>
            </w:r>
          </w:p>
        </w:tc>
      </w:tr>
      <w:tr w:rsidR="00B607D3" w:rsidRPr="00477C67" w14:paraId="3412A767" w14:textId="77777777" w:rsidTr="00127D63">
        <w:trPr>
          <w:jc w:val="center"/>
        </w:trPr>
        <w:tc>
          <w:tcPr>
            <w:tcW w:w="4876" w:type="dxa"/>
          </w:tcPr>
          <w:p w14:paraId="3884ABB1" w14:textId="77777777" w:rsidR="00B607D3" w:rsidRPr="00477C67" w:rsidRDefault="00B607D3" w:rsidP="00127D63">
            <w:pPr>
              <w:pStyle w:val="Normal6a"/>
            </w:pPr>
          </w:p>
        </w:tc>
        <w:tc>
          <w:tcPr>
            <w:tcW w:w="4876" w:type="dxa"/>
          </w:tcPr>
          <w:p w14:paraId="54BB64B0" w14:textId="16DE4B7E" w:rsidR="00B607D3" w:rsidRPr="00477C67" w:rsidRDefault="00B607D3" w:rsidP="00127D63">
            <w:pPr>
              <w:pStyle w:val="Normal6a"/>
            </w:pPr>
            <w:r w:rsidRPr="00477C67">
              <w:rPr>
                <w:b/>
                <w:i/>
              </w:rPr>
              <w:t>(50</w:t>
            </w:r>
            <w:r w:rsidR="00127D63">
              <w:rPr>
                <w:b/>
                <w:i/>
              </w:rPr>
              <w:noBreakHyphen/>
            </w:r>
            <w:r w:rsidRPr="00477C67">
              <w:rPr>
                <w:b/>
                <w:i/>
              </w:rPr>
              <w:t>B)</w:t>
            </w:r>
            <w:r w:rsidRPr="00477C67">
              <w:tab/>
            </w:r>
            <w:r w:rsidRPr="00477C67">
              <w:rPr>
                <w:b/>
                <w:i/>
              </w:rPr>
              <w:t>Sempre que se estabeleça que uma pessoa tem ligações significativas a vários Estados</w:t>
            </w:r>
            <w:r w:rsidR="00127D63">
              <w:rPr>
                <w:b/>
                <w:i/>
              </w:rPr>
              <w:noBreakHyphen/>
            </w:r>
            <w:r w:rsidRPr="00477C67">
              <w:rPr>
                <w:b/>
                <w:i/>
              </w:rPr>
              <w:t>Membros da UE, a pessoa deve poder escolher o Estado</w:t>
            </w:r>
            <w:r w:rsidR="00127D63">
              <w:rPr>
                <w:b/>
                <w:i/>
              </w:rPr>
              <w:noBreakHyphen/>
            </w:r>
            <w:r w:rsidRPr="00477C67">
              <w:rPr>
                <w:b/>
                <w:i/>
              </w:rPr>
              <w:t>Membro responsável pela análise do pedido.</w:t>
            </w:r>
          </w:p>
        </w:tc>
      </w:tr>
    </w:tbl>
    <w:p w14:paraId="4AACF0B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79C3FBA" w14:textId="77777777" w:rsidR="00B607D3" w:rsidRPr="00477C67" w:rsidRDefault="00B607D3" w:rsidP="00B607D3">
      <w:r w:rsidRPr="00477C67">
        <w:rPr>
          <w:rStyle w:val="HideTWBExt"/>
          <w:noProof w:val="0"/>
        </w:rPr>
        <w:t>&lt;/Amend&gt;</w:t>
      </w:r>
    </w:p>
    <w:p w14:paraId="30CD1D7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594</w:t>
      </w:r>
      <w:r w:rsidRPr="00477C67">
        <w:rPr>
          <w:rStyle w:val="HideTWBExt"/>
          <w:noProof w:val="0"/>
        </w:rPr>
        <w:t>&lt;/NumAm&gt;</w:t>
      </w:r>
    </w:p>
    <w:p w14:paraId="47EF3EEF"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404E2A38" w14:textId="77777777" w:rsidR="00B607D3" w:rsidRPr="00477C67" w:rsidRDefault="00B607D3" w:rsidP="00B607D3">
      <w:pPr>
        <w:pStyle w:val="NormalBold"/>
      </w:pPr>
      <w:r w:rsidRPr="00477C67">
        <w:rPr>
          <w:rStyle w:val="HideTWBExt"/>
          <w:noProof w:val="0"/>
        </w:rPr>
        <w:t>&lt;/RepeatBlock-By&gt;</w:t>
      </w:r>
    </w:p>
    <w:p w14:paraId="11B6868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254B1C1"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5F615C1" w14:textId="77777777" w:rsidTr="00127D63">
        <w:trPr>
          <w:trHeight w:hRule="exact" w:val="240"/>
          <w:jc w:val="center"/>
        </w:trPr>
        <w:tc>
          <w:tcPr>
            <w:tcW w:w="9752" w:type="dxa"/>
            <w:gridSpan w:val="2"/>
          </w:tcPr>
          <w:p w14:paraId="26340D7C" w14:textId="77777777" w:rsidR="00B607D3" w:rsidRPr="00477C67" w:rsidRDefault="00B607D3" w:rsidP="00127D63"/>
        </w:tc>
      </w:tr>
      <w:tr w:rsidR="00B607D3" w:rsidRPr="00477C67" w14:paraId="191A89F8" w14:textId="77777777" w:rsidTr="00127D63">
        <w:trPr>
          <w:trHeight w:val="240"/>
          <w:jc w:val="center"/>
        </w:trPr>
        <w:tc>
          <w:tcPr>
            <w:tcW w:w="4876" w:type="dxa"/>
          </w:tcPr>
          <w:p w14:paraId="3CAD606F" w14:textId="77777777" w:rsidR="00B607D3" w:rsidRPr="00477C67" w:rsidRDefault="00B607D3" w:rsidP="00127D63">
            <w:pPr>
              <w:pStyle w:val="AmColumnHeading"/>
            </w:pPr>
            <w:r w:rsidRPr="00477C67">
              <w:t>Texto da Comissão</w:t>
            </w:r>
          </w:p>
        </w:tc>
        <w:tc>
          <w:tcPr>
            <w:tcW w:w="4876" w:type="dxa"/>
          </w:tcPr>
          <w:p w14:paraId="62595B90" w14:textId="77777777" w:rsidR="00B607D3" w:rsidRPr="00477C67" w:rsidRDefault="00B607D3" w:rsidP="00127D63">
            <w:pPr>
              <w:pStyle w:val="AmColumnHeading"/>
            </w:pPr>
            <w:r w:rsidRPr="00477C67">
              <w:t>Alteração</w:t>
            </w:r>
          </w:p>
        </w:tc>
      </w:tr>
      <w:tr w:rsidR="00B607D3" w:rsidRPr="00477C67" w14:paraId="3496B809" w14:textId="77777777" w:rsidTr="00127D63">
        <w:trPr>
          <w:jc w:val="center"/>
        </w:trPr>
        <w:tc>
          <w:tcPr>
            <w:tcW w:w="4876" w:type="dxa"/>
          </w:tcPr>
          <w:p w14:paraId="2A2B9CBA" w14:textId="38EA8882" w:rsidR="00B607D3" w:rsidRPr="00477C67" w:rsidRDefault="00B607D3" w:rsidP="00127D63">
            <w:pPr>
              <w:pStyle w:val="Normal6a"/>
            </w:pPr>
            <w:r w:rsidRPr="00477C67">
              <w:rPr>
                <w:b/>
                <w:i/>
              </w:rPr>
              <w:t>(51)</w:t>
            </w:r>
            <w:r w:rsidRPr="00477C67">
              <w:tab/>
            </w:r>
            <w:r w:rsidRPr="00477C67">
              <w:rPr>
                <w:b/>
                <w:i/>
              </w:rPr>
              <w:t>Considerando que um Estado</w:t>
            </w:r>
            <w:r w:rsidR="00127D63">
              <w:rPr>
                <w:b/>
                <w:i/>
              </w:rPr>
              <w:noBreakHyphen/>
            </w:r>
            <w:r w:rsidRPr="00477C67">
              <w:rPr>
                <w:b/>
                <w:i/>
              </w:rPr>
              <w:t>Membro deve permanecer responsável por uma pessoa que tenha entrado irregularmente no seu território, é também necessário incluir a situação em que a pessoa entra no território na sequência de uma operação de busca e salvamento. Deve ser estabelecida uma derrogação a este critério de responsabilidade no caso de um Estado</w:t>
            </w:r>
            <w:r w:rsidR="00127D63">
              <w:rPr>
                <w:b/>
                <w:i/>
              </w:rPr>
              <w:noBreakHyphen/>
            </w:r>
            <w:r w:rsidRPr="00477C67">
              <w:rPr>
                <w:b/>
                <w:i/>
              </w:rPr>
              <w:t>Membro ter recolocado pessoas que tenham atravessado irregularmente a fronteira externa de outro Estado</w:t>
            </w:r>
            <w:r w:rsidR="00127D63">
              <w:rPr>
                <w:b/>
                <w:i/>
              </w:rPr>
              <w:noBreakHyphen/>
            </w:r>
            <w:r w:rsidRPr="00477C67">
              <w:rPr>
                <w:b/>
                <w:i/>
              </w:rPr>
              <w:t>Membro ou na sequência de uma operação de busca e salvamento. Em tal situação, o Estado</w:t>
            </w:r>
            <w:r w:rsidR="00127D63">
              <w:rPr>
                <w:b/>
                <w:i/>
              </w:rPr>
              <w:noBreakHyphen/>
            </w:r>
            <w:r w:rsidRPr="00477C67">
              <w:rPr>
                <w:b/>
                <w:i/>
              </w:rPr>
              <w:t>Membro de recolocação deve ser responsável se a pessoa requerer proteção internacional.</w:t>
            </w:r>
          </w:p>
        </w:tc>
        <w:tc>
          <w:tcPr>
            <w:tcW w:w="4876" w:type="dxa"/>
          </w:tcPr>
          <w:p w14:paraId="662856CC" w14:textId="77777777" w:rsidR="00B607D3" w:rsidRPr="00477C67" w:rsidRDefault="00B607D3" w:rsidP="00127D63">
            <w:pPr>
              <w:pStyle w:val="Normal6a"/>
            </w:pPr>
            <w:r w:rsidRPr="00477C67">
              <w:rPr>
                <w:b/>
                <w:i/>
              </w:rPr>
              <w:t>Suprimido</w:t>
            </w:r>
          </w:p>
        </w:tc>
      </w:tr>
    </w:tbl>
    <w:p w14:paraId="151F08A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29B271C" w14:textId="77777777" w:rsidR="00B607D3" w:rsidRPr="00477C67" w:rsidRDefault="00B607D3" w:rsidP="00B607D3">
      <w:r w:rsidRPr="00477C67">
        <w:rPr>
          <w:rStyle w:val="HideTWBExt"/>
          <w:noProof w:val="0"/>
        </w:rPr>
        <w:t>&lt;/Amend&gt;</w:t>
      </w:r>
    </w:p>
    <w:p w14:paraId="71852B1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595</w:t>
      </w:r>
      <w:r w:rsidRPr="00477C67">
        <w:rPr>
          <w:rStyle w:val="HideTWBExt"/>
          <w:noProof w:val="0"/>
        </w:rPr>
        <w:t>&lt;/NumAm&gt;</w:t>
      </w:r>
    </w:p>
    <w:p w14:paraId="1CD3E695"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08419D1A" w14:textId="77777777" w:rsidR="00B607D3" w:rsidRPr="00477C67" w:rsidRDefault="00B607D3" w:rsidP="00B607D3">
      <w:pPr>
        <w:pStyle w:val="NormalBold"/>
      </w:pPr>
      <w:r w:rsidRPr="00477C67">
        <w:rPr>
          <w:rStyle w:val="HideTWBExt"/>
          <w:noProof w:val="0"/>
        </w:rPr>
        <w:t>&lt;/RepeatBlock-By&gt;</w:t>
      </w:r>
    </w:p>
    <w:p w14:paraId="5834A00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5ECCFA3"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0C4F024" w14:textId="77777777" w:rsidTr="00127D63">
        <w:trPr>
          <w:trHeight w:hRule="exact" w:val="240"/>
          <w:jc w:val="center"/>
        </w:trPr>
        <w:tc>
          <w:tcPr>
            <w:tcW w:w="9752" w:type="dxa"/>
            <w:gridSpan w:val="2"/>
          </w:tcPr>
          <w:p w14:paraId="18E693E8" w14:textId="77777777" w:rsidR="00B607D3" w:rsidRPr="00477C67" w:rsidRDefault="00B607D3" w:rsidP="00127D63"/>
        </w:tc>
      </w:tr>
      <w:tr w:rsidR="00B607D3" w:rsidRPr="00477C67" w14:paraId="371BD482" w14:textId="77777777" w:rsidTr="00127D63">
        <w:trPr>
          <w:trHeight w:val="240"/>
          <w:jc w:val="center"/>
        </w:trPr>
        <w:tc>
          <w:tcPr>
            <w:tcW w:w="4876" w:type="dxa"/>
          </w:tcPr>
          <w:p w14:paraId="7E3D6C24" w14:textId="77777777" w:rsidR="00B607D3" w:rsidRPr="00477C67" w:rsidRDefault="00B607D3" w:rsidP="00127D63">
            <w:pPr>
              <w:pStyle w:val="AmColumnHeading"/>
            </w:pPr>
            <w:r w:rsidRPr="00477C67">
              <w:t>Texto da Comissão</w:t>
            </w:r>
          </w:p>
        </w:tc>
        <w:tc>
          <w:tcPr>
            <w:tcW w:w="4876" w:type="dxa"/>
          </w:tcPr>
          <w:p w14:paraId="156AA3D5" w14:textId="77777777" w:rsidR="00B607D3" w:rsidRPr="00477C67" w:rsidRDefault="00B607D3" w:rsidP="00127D63">
            <w:pPr>
              <w:pStyle w:val="AmColumnHeading"/>
            </w:pPr>
            <w:r w:rsidRPr="00477C67">
              <w:t>Alteração</w:t>
            </w:r>
          </w:p>
        </w:tc>
      </w:tr>
      <w:tr w:rsidR="00B607D3" w:rsidRPr="00477C67" w14:paraId="74EEDD3A" w14:textId="77777777" w:rsidTr="00127D63">
        <w:trPr>
          <w:jc w:val="center"/>
        </w:trPr>
        <w:tc>
          <w:tcPr>
            <w:tcW w:w="4876" w:type="dxa"/>
          </w:tcPr>
          <w:p w14:paraId="41B4468F" w14:textId="36877458" w:rsidR="00B607D3" w:rsidRPr="00477C67" w:rsidRDefault="00B607D3" w:rsidP="00127D63">
            <w:pPr>
              <w:pStyle w:val="Normal6a"/>
            </w:pPr>
            <w:r w:rsidRPr="00477C67">
              <w:rPr>
                <w:b/>
                <w:i/>
              </w:rPr>
              <w:t>(51)</w:t>
            </w:r>
            <w:r w:rsidRPr="00477C67">
              <w:tab/>
            </w:r>
            <w:r w:rsidRPr="00477C67">
              <w:rPr>
                <w:b/>
                <w:i/>
              </w:rPr>
              <w:t>Considerando que um Estado</w:t>
            </w:r>
            <w:r w:rsidR="00127D63">
              <w:rPr>
                <w:b/>
                <w:i/>
              </w:rPr>
              <w:noBreakHyphen/>
            </w:r>
            <w:r w:rsidRPr="00477C67">
              <w:rPr>
                <w:b/>
                <w:i/>
              </w:rPr>
              <w:t>Membro deve permanecer responsável por uma pessoa que tenha entrado irregularmente no seu território, é também necessário incluir a situação em que a pessoa entra no território na sequência de uma operação de busca e salvamento. Deve ser estabelecida uma derrogação a este critério de responsabilidade no caso de um Estado</w:t>
            </w:r>
            <w:r w:rsidR="00127D63">
              <w:rPr>
                <w:b/>
                <w:i/>
              </w:rPr>
              <w:noBreakHyphen/>
            </w:r>
            <w:r w:rsidRPr="00477C67">
              <w:rPr>
                <w:b/>
                <w:i/>
              </w:rPr>
              <w:t>Membro ter recolocado pessoas que tenham atravessado irregularmente a fronteira externa de outro Estado</w:t>
            </w:r>
            <w:r w:rsidR="00127D63">
              <w:rPr>
                <w:b/>
                <w:i/>
              </w:rPr>
              <w:noBreakHyphen/>
            </w:r>
            <w:r w:rsidRPr="00477C67">
              <w:rPr>
                <w:b/>
                <w:i/>
              </w:rPr>
              <w:t>Membro ou na sequência de uma operação de busca e salvamento. Em tal situação, o Estado</w:t>
            </w:r>
            <w:r w:rsidR="00127D63">
              <w:rPr>
                <w:b/>
                <w:i/>
              </w:rPr>
              <w:noBreakHyphen/>
            </w:r>
            <w:r w:rsidRPr="00477C67">
              <w:rPr>
                <w:b/>
                <w:i/>
              </w:rPr>
              <w:t>Membro de recolocação deve ser responsável se a pessoa requerer proteção internacional.</w:t>
            </w:r>
          </w:p>
        </w:tc>
        <w:tc>
          <w:tcPr>
            <w:tcW w:w="4876" w:type="dxa"/>
          </w:tcPr>
          <w:p w14:paraId="3C03B2CB" w14:textId="77777777" w:rsidR="00B607D3" w:rsidRPr="00477C67" w:rsidRDefault="00B607D3" w:rsidP="00127D63">
            <w:pPr>
              <w:pStyle w:val="Normal6a"/>
            </w:pPr>
            <w:r w:rsidRPr="00477C67">
              <w:rPr>
                <w:b/>
                <w:i/>
              </w:rPr>
              <w:t>Suprimido</w:t>
            </w:r>
          </w:p>
        </w:tc>
      </w:tr>
    </w:tbl>
    <w:p w14:paraId="0AA9DED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1D71083" w14:textId="77777777" w:rsidR="00B607D3" w:rsidRPr="00477C67" w:rsidRDefault="00B607D3" w:rsidP="00B607D3">
      <w:r w:rsidRPr="00477C67">
        <w:rPr>
          <w:rStyle w:val="HideTWBExt"/>
          <w:noProof w:val="0"/>
        </w:rPr>
        <w:t>&lt;/Amend&gt;</w:t>
      </w:r>
    </w:p>
    <w:p w14:paraId="6050C52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596</w:t>
      </w:r>
      <w:r w:rsidRPr="00477C67">
        <w:rPr>
          <w:rStyle w:val="HideTWBExt"/>
          <w:noProof w:val="0"/>
        </w:rPr>
        <w:t>&lt;/NumAm&gt;</w:t>
      </w:r>
    </w:p>
    <w:p w14:paraId="15A9705F" w14:textId="2A774F19"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048AD41" w14:textId="77777777" w:rsidR="00B607D3" w:rsidRPr="00477C67" w:rsidRDefault="00B607D3" w:rsidP="00B607D3">
      <w:pPr>
        <w:pStyle w:val="NormalBold"/>
      </w:pPr>
      <w:r w:rsidRPr="00477C67">
        <w:rPr>
          <w:rStyle w:val="HideTWBExt"/>
          <w:noProof w:val="0"/>
        </w:rPr>
        <w:t>&lt;/RepeatBlock-By&gt;</w:t>
      </w:r>
    </w:p>
    <w:p w14:paraId="1F2B47B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A6A2A2A"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F529F8F" w14:textId="77777777" w:rsidTr="00127D63">
        <w:trPr>
          <w:trHeight w:hRule="exact" w:val="240"/>
          <w:jc w:val="center"/>
        </w:trPr>
        <w:tc>
          <w:tcPr>
            <w:tcW w:w="9752" w:type="dxa"/>
            <w:gridSpan w:val="2"/>
          </w:tcPr>
          <w:p w14:paraId="35E0776F" w14:textId="77777777" w:rsidR="00B607D3" w:rsidRPr="00477C67" w:rsidRDefault="00B607D3" w:rsidP="00127D63"/>
        </w:tc>
      </w:tr>
      <w:tr w:rsidR="00B607D3" w:rsidRPr="00477C67" w14:paraId="529DCF6B" w14:textId="77777777" w:rsidTr="00127D63">
        <w:trPr>
          <w:trHeight w:val="240"/>
          <w:jc w:val="center"/>
        </w:trPr>
        <w:tc>
          <w:tcPr>
            <w:tcW w:w="4876" w:type="dxa"/>
          </w:tcPr>
          <w:p w14:paraId="1FC020AB" w14:textId="77777777" w:rsidR="00B607D3" w:rsidRPr="00477C67" w:rsidRDefault="00B607D3" w:rsidP="00127D63">
            <w:pPr>
              <w:pStyle w:val="AmColumnHeading"/>
            </w:pPr>
            <w:r w:rsidRPr="00477C67">
              <w:t>Texto da Comissão</w:t>
            </w:r>
          </w:p>
        </w:tc>
        <w:tc>
          <w:tcPr>
            <w:tcW w:w="4876" w:type="dxa"/>
          </w:tcPr>
          <w:p w14:paraId="28B2135E" w14:textId="77777777" w:rsidR="00B607D3" w:rsidRPr="00477C67" w:rsidRDefault="00B607D3" w:rsidP="00127D63">
            <w:pPr>
              <w:pStyle w:val="AmColumnHeading"/>
            </w:pPr>
            <w:r w:rsidRPr="00477C67">
              <w:t>Alteração</w:t>
            </w:r>
          </w:p>
        </w:tc>
      </w:tr>
      <w:tr w:rsidR="00B607D3" w:rsidRPr="00477C67" w14:paraId="04A37211" w14:textId="77777777" w:rsidTr="00127D63">
        <w:trPr>
          <w:jc w:val="center"/>
        </w:trPr>
        <w:tc>
          <w:tcPr>
            <w:tcW w:w="4876" w:type="dxa"/>
          </w:tcPr>
          <w:p w14:paraId="0B2B26A6" w14:textId="2AB8D147" w:rsidR="00B607D3" w:rsidRPr="00477C67" w:rsidRDefault="00B607D3" w:rsidP="00127D63">
            <w:pPr>
              <w:pStyle w:val="Normal6a"/>
            </w:pPr>
            <w:r w:rsidRPr="00477C67">
              <w:rPr>
                <w:b/>
                <w:i/>
              </w:rPr>
              <w:t>(51)</w:t>
            </w:r>
            <w:r w:rsidRPr="00477C67">
              <w:tab/>
            </w:r>
            <w:r w:rsidRPr="00477C67">
              <w:rPr>
                <w:b/>
                <w:i/>
              </w:rPr>
              <w:t>Considerando que um Estado</w:t>
            </w:r>
            <w:r w:rsidR="00127D63">
              <w:rPr>
                <w:b/>
                <w:i/>
              </w:rPr>
              <w:noBreakHyphen/>
            </w:r>
            <w:r w:rsidRPr="00477C67">
              <w:rPr>
                <w:b/>
                <w:i/>
              </w:rPr>
              <w:t>Membro deve permanecer responsável por uma pessoa que tenha entrado irregularmente no seu território, é também necessário incluir a situação em que a pessoa entra no território na sequência de uma operação de busca e salvamento. Deve ser estabelecida uma derrogação a este critério de responsabilidade no caso de um Estado</w:t>
            </w:r>
            <w:r w:rsidR="00127D63">
              <w:rPr>
                <w:b/>
                <w:i/>
              </w:rPr>
              <w:noBreakHyphen/>
            </w:r>
            <w:r w:rsidRPr="00477C67">
              <w:rPr>
                <w:b/>
                <w:i/>
              </w:rPr>
              <w:t>Membro ter recolocado pessoas que tenham atravessado irregularmente a fronteira externa de outro Estado</w:t>
            </w:r>
            <w:r w:rsidR="00127D63">
              <w:rPr>
                <w:b/>
                <w:i/>
              </w:rPr>
              <w:noBreakHyphen/>
            </w:r>
            <w:r w:rsidRPr="00477C67">
              <w:rPr>
                <w:b/>
                <w:i/>
              </w:rPr>
              <w:t>Membro ou na sequência de uma operação de busca e salvamento. Em tal situação, o Estado</w:t>
            </w:r>
            <w:r w:rsidR="00127D63">
              <w:rPr>
                <w:b/>
                <w:i/>
              </w:rPr>
              <w:noBreakHyphen/>
            </w:r>
            <w:r w:rsidRPr="00477C67">
              <w:rPr>
                <w:b/>
                <w:i/>
              </w:rPr>
              <w:t>Membro de recolocação deve ser responsável se a pessoa requerer proteção internacional.</w:t>
            </w:r>
          </w:p>
        </w:tc>
        <w:tc>
          <w:tcPr>
            <w:tcW w:w="4876" w:type="dxa"/>
          </w:tcPr>
          <w:p w14:paraId="11765B91" w14:textId="77777777" w:rsidR="00B607D3" w:rsidRPr="00477C67" w:rsidRDefault="00B607D3" w:rsidP="00127D63">
            <w:pPr>
              <w:pStyle w:val="Normal6a"/>
            </w:pPr>
            <w:r w:rsidRPr="00477C67">
              <w:rPr>
                <w:b/>
                <w:i/>
              </w:rPr>
              <w:t>Suprimido</w:t>
            </w:r>
          </w:p>
        </w:tc>
      </w:tr>
    </w:tbl>
    <w:p w14:paraId="0D5BA5F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FFB63AE" w14:textId="77777777" w:rsidR="00B607D3" w:rsidRPr="00477C67" w:rsidRDefault="00B607D3" w:rsidP="00B607D3">
      <w:r w:rsidRPr="00477C67">
        <w:rPr>
          <w:rStyle w:val="HideTWBExt"/>
          <w:noProof w:val="0"/>
        </w:rPr>
        <w:t>&lt;/Amend&gt;</w:t>
      </w:r>
    </w:p>
    <w:p w14:paraId="037271F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597</w:t>
      </w:r>
      <w:r w:rsidRPr="00477C67">
        <w:rPr>
          <w:rStyle w:val="HideTWBExt"/>
          <w:noProof w:val="0"/>
        </w:rPr>
        <w:t>&lt;/NumAm&gt;</w:t>
      </w:r>
    </w:p>
    <w:p w14:paraId="588B3CFD"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70AFA673" w14:textId="77777777" w:rsidR="00B607D3" w:rsidRPr="00477C67" w:rsidRDefault="00B607D3" w:rsidP="00B607D3">
      <w:pPr>
        <w:pStyle w:val="NormalBold"/>
      </w:pPr>
      <w:r w:rsidRPr="00477C67">
        <w:rPr>
          <w:rStyle w:val="HideTWBExt"/>
          <w:noProof w:val="0"/>
        </w:rPr>
        <w:t>&lt;/RepeatBlock-By&gt;</w:t>
      </w:r>
    </w:p>
    <w:p w14:paraId="1D91833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2647F91"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1243D24" w14:textId="77777777" w:rsidTr="00127D63">
        <w:trPr>
          <w:trHeight w:hRule="exact" w:val="240"/>
          <w:jc w:val="center"/>
        </w:trPr>
        <w:tc>
          <w:tcPr>
            <w:tcW w:w="9752" w:type="dxa"/>
            <w:gridSpan w:val="2"/>
          </w:tcPr>
          <w:p w14:paraId="147ED7A9" w14:textId="77777777" w:rsidR="00B607D3" w:rsidRPr="00477C67" w:rsidRDefault="00B607D3" w:rsidP="00127D63"/>
        </w:tc>
      </w:tr>
      <w:tr w:rsidR="00B607D3" w:rsidRPr="00477C67" w14:paraId="05A726C4" w14:textId="77777777" w:rsidTr="00127D63">
        <w:trPr>
          <w:trHeight w:val="240"/>
          <w:jc w:val="center"/>
        </w:trPr>
        <w:tc>
          <w:tcPr>
            <w:tcW w:w="4876" w:type="dxa"/>
          </w:tcPr>
          <w:p w14:paraId="464A8A9C" w14:textId="77777777" w:rsidR="00B607D3" w:rsidRPr="00477C67" w:rsidRDefault="00B607D3" w:rsidP="00127D63">
            <w:pPr>
              <w:pStyle w:val="AmColumnHeading"/>
            </w:pPr>
            <w:r w:rsidRPr="00477C67">
              <w:t>Texto da Comissão</w:t>
            </w:r>
          </w:p>
        </w:tc>
        <w:tc>
          <w:tcPr>
            <w:tcW w:w="4876" w:type="dxa"/>
          </w:tcPr>
          <w:p w14:paraId="34B4582B" w14:textId="77777777" w:rsidR="00B607D3" w:rsidRPr="00477C67" w:rsidRDefault="00B607D3" w:rsidP="00127D63">
            <w:pPr>
              <w:pStyle w:val="AmColumnHeading"/>
            </w:pPr>
            <w:r w:rsidRPr="00477C67">
              <w:t>Alteração</w:t>
            </w:r>
          </w:p>
        </w:tc>
      </w:tr>
      <w:tr w:rsidR="00B607D3" w:rsidRPr="00477C67" w14:paraId="523BBF65" w14:textId="77777777" w:rsidTr="00127D63">
        <w:trPr>
          <w:jc w:val="center"/>
        </w:trPr>
        <w:tc>
          <w:tcPr>
            <w:tcW w:w="4876" w:type="dxa"/>
          </w:tcPr>
          <w:p w14:paraId="7886E911" w14:textId="51FF2EDF" w:rsidR="00B607D3" w:rsidRPr="00477C67" w:rsidRDefault="00B607D3" w:rsidP="00127D63">
            <w:pPr>
              <w:pStyle w:val="Normal6a"/>
            </w:pPr>
            <w:r w:rsidRPr="00477C67">
              <w:rPr>
                <w:b/>
                <w:i/>
              </w:rPr>
              <w:t>(51)</w:t>
            </w:r>
            <w:r w:rsidRPr="00477C67">
              <w:tab/>
            </w:r>
            <w:r w:rsidRPr="00477C67">
              <w:rPr>
                <w:b/>
                <w:i/>
              </w:rPr>
              <w:t>Considerando que um Estado</w:t>
            </w:r>
            <w:r w:rsidR="00127D63">
              <w:rPr>
                <w:b/>
                <w:i/>
              </w:rPr>
              <w:noBreakHyphen/>
            </w:r>
            <w:r w:rsidRPr="00477C67">
              <w:rPr>
                <w:b/>
                <w:i/>
              </w:rPr>
              <w:t>Membro deve permanecer responsável por uma pessoa que tenha entrado irregularmente no seu território, é também necessário incluir a situação em que a pessoa entra no território na sequência de uma operação de busca e salvamento. Deve ser estabelecida uma derrogação a este critério de responsabilidade no caso de um Estado</w:t>
            </w:r>
            <w:r w:rsidR="00127D63">
              <w:rPr>
                <w:b/>
                <w:i/>
              </w:rPr>
              <w:noBreakHyphen/>
            </w:r>
            <w:r w:rsidRPr="00477C67">
              <w:rPr>
                <w:b/>
                <w:i/>
              </w:rPr>
              <w:t>Membro ter recolocado pessoas que tenham atravessado irregularmente a fronteira externa de outro Estado</w:t>
            </w:r>
            <w:r w:rsidR="00127D63">
              <w:rPr>
                <w:b/>
                <w:i/>
              </w:rPr>
              <w:noBreakHyphen/>
            </w:r>
            <w:r w:rsidRPr="00477C67">
              <w:rPr>
                <w:b/>
                <w:i/>
              </w:rPr>
              <w:t>Membro ou na sequência de uma operação de busca e salvamento. Em tal situação, o Estado</w:t>
            </w:r>
            <w:r w:rsidR="00127D63">
              <w:rPr>
                <w:b/>
                <w:i/>
              </w:rPr>
              <w:noBreakHyphen/>
            </w:r>
            <w:r w:rsidRPr="00477C67">
              <w:rPr>
                <w:b/>
                <w:i/>
              </w:rPr>
              <w:t>Membro de recolocação deve ser responsável se a pessoa requerer proteção internacional.</w:t>
            </w:r>
          </w:p>
        </w:tc>
        <w:tc>
          <w:tcPr>
            <w:tcW w:w="4876" w:type="dxa"/>
          </w:tcPr>
          <w:p w14:paraId="6AA83665" w14:textId="77777777" w:rsidR="00B607D3" w:rsidRPr="00477C67" w:rsidRDefault="00B607D3" w:rsidP="00127D63">
            <w:pPr>
              <w:pStyle w:val="Normal6a"/>
            </w:pPr>
            <w:r w:rsidRPr="00477C67">
              <w:rPr>
                <w:b/>
                <w:i/>
              </w:rPr>
              <w:t>Suprimido</w:t>
            </w:r>
          </w:p>
        </w:tc>
      </w:tr>
    </w:tbl>
    <w:p w14:paraId="592A657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A82CBDC" w14:textId="77777777" w:rsidR="00B607D3" w:rsidRPr="00477C67" w:rsidRDefault="00B607D3" w:rsidP="00B607D3">
      <w:r w:rsidRPr="00477C67">
        <w:rPr>
          <w:rStyle w:val="HideTWBExt"/>
          <w:noProof w:val="0"/>
        </w:rPr>
        <w:t>&lt;/Amend&gt;</w:t>
      </w:r>
    </w:p>
    <w:p w14:paraId="08FB14B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598</w:t>
      </w:r>
      <w:r w:rsidRPr="00477C67">
        <w:rPr>
          <w:rStyle w:val="HideTWBExt"/>
          <w:noProof w:val="0"/>
        </w:rPr>
        <w:t>&lt;/NumAm&gt;</w:t>
      </w:r>
    </w:p>
    <w:p w14:paraId="2356C24B"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52687CDB" w14:textId="77777777" w:rsidR="00B607D3" w:rsidRPr="00477C67" w:rsidRDefault="00B607D3" w:rsidP="00B607D3">
      <w:pPr>
        <w:pStyle w:val="NormalBold"/>
      </w:pPr>
      <w:r w:rsidRPr="00477C67">
        <w:rPr>
          <w:rStyle w:val="HideTWBExt"/>
          <w:noProof w:val="0"/>
        </w:rPr>
        <w:t>&lt;/RepeatBlock-By&gt;</w:t>
      </w:r>
    </w:p>
    <w:p w14:paraId="0D8AAD9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C3206AC"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A2F7608" w14:textId="77777777" w:rsidTr="00127D63">
        <w:trPr>
          <w:trHeight w:hRule="exact" w:val="240"/>
          <w:jc w:val="center"/>
        </w:trPr>
        <w:tc>
          <w:tcPr>
            <w:tcW w:w="9752" w:type="dxa"/>
            <w:gridSpan w:val="2"/>
          </w:tcPr>
          <w:p w14:paraId="4636AA48" w14:textId="77777777" w:rsidR="00B607D3" w:rsidRPr="00477C67" w:rsidRDefault="00B607D3" w:rsidP="00127D63"/>
        </w:tc>
      </w:tr>
      <w:tr w:rsidR="00B607D3" w:rsidRPr="00477C67" w14:paraId="47C17CF9" w14:textId="77777777" w:rsidTr="00127D63">
        <w:trPr>
          <w:trHeight w:val="240"/>
          <w:jc w:val="center"/>
        </w:trPr>
        <w:tc>
          <w:tcPr>
            <w:tcW w:w="4876" w:type="dxa"/>
          </w:tcPr>
          <w:p w14:paraId="49CFDDA2" w14:textId="77777777" w:rsidR="00B607D3" w:rsidRPr="00477C67" w:rsidRDefault="00B607D3" w:rsidP="00127D63">
            <w:pPr>
              <w:pStyle w:val="AmColumnHeading"/>
            </w:pPr>
            <w:r w:rsidRPr="00477C67">
              <w:t>Texto da Comissão</w:t>
            </w:r>
          </w:p>
        </w:tc>
        <w:tc>
          <w:tcPr>
            <w:tcW w:w="4876" w:type="dxa"/>
          </w:tcPr>
          <w:p w14:paraId="467669B1" w14:textId="77777777" w:rsidR="00B607D3" w:rsidRPr="00477C67" w:rsidRDefault="00B607D3" w:rsidP="00127D63">
            <w:pPr>
              <w:pStyle w:val="AmColumnHeading"/>
            </w:pPr>
            <w:r w:rsidRPr="00477C67">
              <w:t>Alteração</w:t>
            </w:r>
          </w:p>
        </w:tc>
      </w:tr>
      <w:tr w:rsidR="00B607D3" w:rsidRPr="00477C67" w14:paraId="7226CF33" w14:textId="77777777" w:rsidTr="00127D63">
        <w:trPr>
          <w:jc w:val="center"/>
        </w:trPr>
        <w:tc>
          <w:tcPr>
            <w:tcW w:w="4876" w:type="dxa"/>
          </w:tcPr>
          <w:p w14:paraId="64E435D8" w14:textId="7E999745" w:rsidR="00B607D3" w:rsidRPr="00477C67" w:rsidRDefault="00B607D3" w:rsidP="00127D63">
            <w:pPr>
              <w:pStyle w:val="Normal6a"/>
            </w:pPr>
            <w:r w:rsidRPr="00477C67">
              <w:t>(51)</w:t>
            </w:r>
            <w:r w:rsidRPr="00477C67">
              <w:tab/>
            </w:r>
            <w:r w:rsidRPr="00477C67">
              <w:rPr>
                <w:b/>
                <w:i/>
              </w:rPr>
              <w:t>Considerando que um Estado</w:t>
            </w:r>
            <w:r w:rsidR="00127D63">
              <w:rPr>
                <w:b/>
                <w:i/>
              </w:rPr>
              <w:noBreakHyphen/>
            </w:r>
            <w:r w:rsidRPr="00477C67">
              <w:rPr>
                <w:b/>
                <w:i/>
              </w:rPr>
              <w:t>Membro deve permanecer responsável por uma pessoa que tenha entrado irregularmente no seu território, é também necessário incluir a situação em que a pessoa entra no território</w:t>
            </w:r>
            <w:r w:rsidRPr="00477C67">
              <w:t xml:space="preserve"> na sequência de uma operação de busca e salvamento</w:t>
            </w:r>
            <w:r w:rsidRPr="00477C67">
              <w:rPr>
                <w:b/>
                <w:i/>
              </w:rPr>
              <w:t>. Deve ser estabelecida uma derrogação a este critério de responsabilidade no caso de um Estado</w:t>
            </w:r>
            <w:r w:rsidR="00127D63">
              <w:rPr>
                <w:b/>
                <w:i/>
              </w:rPr>
              <w:noBreakHyphen/>
            </w:r>
            <w:r w:rsidRPr="00477C67">
              <w:rPr>
                <w:b/>
                <w:i/>
              </w:rPr>
              <w:t>Membro ter recolocado pessoas que tenham atravessado irregularmente a fronteira externa de outro Estado</w:t>
            </w:r>
            <w:r w:rsidR="00127D63">
              <w:rPr>
                <w:b/>
                <w:i/>
              </w:rPr>
              <w:noBreakHyphen/>
            </w:r>
            <w:r w:rsidRPr="00477C67">
              <w:rPr>
                <w:b/>
                <w:i/>
              </w:rPr>
              <w:t xml:space="preserve">Membro ou na sequência de uma operação de busca e salvamento. </w:t>
            </w:r>
            <w:r w:rsidRPr="00477C67">
              <w:rPr>
                <w:b/>
                <w:bCs/>
                <w:i/>
                <w:iCs/>
              </w:rPr>
              <w:t>Em tal situação</w:t>
            </w:r>
            <w:r w:rsidRPr="00477C67">
              <w:t>, o Estado</w:t>
            </w:r>
            <w:r w:rsidR="00127D63">
              <w:noBreakHyphen/>
            </w:r>
            <w:r w:rsidRPr="00477C67">
              <w:t>Membro de recolocação deve ser responsável se a pessoa requerer proteção internacional.</w:t>
            </w:r>
          </w:p>
        </w:tc>
        <w:tc>
          <w:tcPr>
            <w:tcW w:w="4876" w:type="dxa"/>
          </w:tcPr>
          <w:p w14:paraId="21F2940F" w14:textId="5EA52631" w:rsidR="00B607D3" w:rsidRPr="00477C67" w:rsidRDefault="00B607D3" w:rsidP="00127D63">
            <w:pPr>
              <w:pStyle w:val="Normal6a"/>
            </w:pPr>
            <w:r w:rsidRPr="00477C67">
              <w:t>(51)</w:t>
            </w:r>
            <w:r w:rsidRPr="00477C67">
              <w:tab/>
              <w:t xml:space="preserve">Na sequência de </w:t>
            </w:r>
            <w:r w:rsidRPr="00477C67">
              <w:rPr>
                <w:b/>
                <w:i/>
              </w:rPr>
              <w:t>uma recolocação, incluindo após</w:t>
            </w:r>
            <w:r w:rsidRPr="00477C67">
              <w:t xml:space="preserve"> uma operação de busca e salvamento, o Estado</w:t>
            </w:r>
            <w:r w:rsidR="00127D63">
              <w:noBreakHyphen/>
            </w:r>
            <w:r w:rsidRPr="00477C67">
              <w:t>Membro de recolocação deve ser responsável se a pessoa requerer proteção internacional.</w:t>
            </w:r>
          </w:p>
        </w:tc>
      </w:tr>
    </w:tbl>
    <w:p w14:paraId="55E7C9D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8382AAE" w14:textId="77777777" w:rsidR="00B607D3" w:rsidRPr="00477C67" w:rsidRDefault="00B607D3" w:rsidP="00B607D3">
      <w:r w:rsidRPr="00477C67">
        <w:rPr>
          <w:rStyle w:val="HideTWBExt"/>
          <w:noProof w:val="0"/>
        </w:rPr>
        <w:t>&lt;/Amend&gt;</w:t>
      </w:r>
    </w:p>
    <w:p w14:paraId="2F08D5E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599</w:t>
      </w:r>
      <w:r w:rsidRPr="00477C67">
        <w:rPr>
          <w:rStyle w:val="HideTWBExt"/>
          <w:noProof w:val="0"/>
        </w:rPr>
        <w:t>&lt;/NumAm&gt;</w:t>
      </w:r>
    </w:p>
    <w:p w14:paraId="0103EE4C" w14:textId="77777777" w:rsidR="00B607D3" w:rsidRPr="00477C67" w:rsidRDefault="00B607D3" w:rsidP="00B607D3">
      <w:pPr>
        <w:pStyle w:val="NormalBold"/>
      </w:pPr>
      <w:r w:rsidRPr="00477C67">
        <w:rPr>
          <w:rStyle w:val="HideTWBExt"/>
          <w:noProof w:val="0"/>
        </w:rPr>
        <w:t>&lt;RepeatBlock-By&gt;&lt;Members&gt;</w:t>
      </w:r>
      <w:r w:rsidRPr="00477C67">
        <w:t>Laura Ferrara, Sabrina Pignedoli</w:t>
      </w:r>
      <w:r w:rsidRPr="00477C67">
        <w:rPr>
          <w:rStyle w:val="HideTWBExt"/>
          <w:noProof w:val="0"/>
        </w:rPr>
        <w:t>&lt;/Members&gt;</w:t>
      </w:r>
    </w:p>
    <w:p w14:paraId="0ED97D21" w14:textId="77777777" w:rsidR="00B607D3" w:rsidRPr="00477C67" w:rsidRDefault="00B607D3" w:rsidP="00B607D3">
      <w:pPr>
        <w:pStyle w:val="NormalBold"/>
      </w:pPr>
      <w:r w:rsidRPr="00477C67">
        <w:rPr>
          <w:rStyle w:val="HideTWBExt"/>
          <w:noProof w:val="0"/>
        </w:rPr>
        <w:t>&lt;/RepeatBlock-By&gt;</w:t>
      </w:r>
    </w:p>
    <w:p w14:paraId="48A2123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CA181F1"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0D83459" w14:textId="77777777" w:rsidTr="00127D63">
        <w:trPr>
          <w:trHeight w:hRule="exact" w:val="240"/>
          <w:jc w:val="center"/>
        </w:trPr>
        <w:tc>
          <w:tcPr>
            <w:tcW w:w="9752" w:type="dxa"/>
            <w:gridSpan w:val="2"/>
          </w:tcPr>
          <w:p w14:paraId="2B02ADF4" w14:textId="77777777" w:rsidR="00B607D3" w:rsidRPr="00477C67" w:rsidRDefault="00B607D3" w:rsidP="00127D63"/>
        </w:tc>
      </w:tr>
      <w:tr w:rsidR="00B607D3" w:rsidRPr="00477C67" w14:paraId="37485C0B" w14:textId="77777777" w:rsidTr="00127D63">
        <w:trPr>
          <w:trHeight w:val="240"/>
          <w:jc w:val="center"/>
        </w:trPr>
        <w:tc>
          <w:tcPr>
            <w:tcW w:w="4876" w:type="dxa"/>
          </w:tcPr>
          <w:p w14:paraId="215CF17B" w14:textId="77777777" w:rsidR="00B607D3" w:rsidRPr="00477C67" w:rsidRDefault="00B607D3" w:rsidP="00127D63">
            <w:pPr>
              <w:pStyle w:val="AmColumnHeading"/>
            </w:pPr>
            <w:r w:rsidRPr="00477C67">
              <w:t>Texto da Comissão</w:t>
            </w:r>
          </w:p>
        </w:tc>
        <w:tc>
          <w:tcPr>
            <w:tcW w:w="4876" w:type="dxa"/>
          </w:tcPr>
          <w:p w14:paraId="05A8C98A" w14:textId="77777777" w:rsidR="00B607D3" w:rsidRPr="00477C67" w:rsidRDefault="00B607D3" w:rsidP="00127D63">
            <w:pPr>
              <w:pStyle w:val="AmColumnHeading"/>
            </w:pPr>
            <w:r w:rsidRPr="00477C67">
              <w:t>Alteração</w:t>
            </w:r>
          </w:p>
        </w:tc>
      </w:tr>
      <w:tr w:rsidR="00B607D3" w:rsidRPr="00477C67" w14:paraId="0C4CF00F" w14:textId="77777777" w:rsidTr="00127D63">
        <w:trPr>
          <w:jc w:val="center"/>
        </w:trPr>
        <w:tc>
          <w:tcPr>
            <w:tcW w:w="4876" w:type="dxa"/>
          </w:tcPr>
          <w:p w14:paraId="6DFFF294" w14:textId="624C7181" w:rsidR="00B607D3" w:rsidRPr="00477C67" w:rsidRDefault="00B607D3" w:rsidP="00127D63">
            <w:pPr>
              <w:pStyle w:val="Normal6a"/>
            </w:pPr>
            <w:r w:rsidRPr="00477C67">
              <w:t>(51)</w:t>
            </w:r>
            <w:r w:rsidRPr="00477C67">
              <w:tab/>
              <w:t xml:space="preserve">Considerando que </w:t>
            </w:r>
            <w:r w:rsidRPr="00477C67">
              <w:rPr>
                <w:b/>
                <w:i/>
              </w:rPr>
              <w:t>um Estado</w:t>
            </w:r>
            <w:r w:rsidR="00127D63">
              <w:rPr>
                <w:b/>
                <w:i/>
              </w:rPr>
              <w:noBreakHyphen/>
            </w:r>
            <w:r w:rsidRPr="00477C67">
              <w:rPr>
                <w:b/>
                <w:i/>
              </w:rPr>
              <w:t>Membro deve permanecer responsável por uma pessoa que tenha entrado irregularmente no seu território,</w:t>
            </w:r>
            <w:r w:rsidRPr="00477C67">
              <w:t xml:space="preserve"> é também necessário incluir a situação em que a pessoa entra no território </w:t>
            </w:r>
            <w:r w:rsidRPr="00477C67">
              <w:rPr>
                <w:b/>
                <w:i/>
              </w:rPr>
              <w:t>na sequência de uma operação de busca e salvamento. Deve ser estabelecida uma derrogação a este critério de responsabilidade no caso de um Estado</w:t>
            </w:r>
            <w:r w:rsidR="00127D63">
              <w:rPr>
                <w:b/>
                <w:i/>
              </w:rPr>
              <w:noBreakHyphen/>
            </w:r>
            <w:r w:rsidRPr="00477C67">
              <w:rPr>
                <w:b/>
                <w:i/>
              </w:rPr>
              <w:t>Membro ter recolocado pessoas que tenham atravessado irregularmente a fronteira externa de outro Estado</w:t>
            </w:r>
            <w:r w:rsidR="00127D63">
              <w:rPr>
                <w:b/>
                <w:i/>
              </w:rPr>
              <w:noBreakHyphen/>
            </w:r>
            <w:r w:rsidRPr="00477C67">
              <w:rPr>
                <w:b/>
                <w:i/>
              </w:rPr>
              <w:t>Membro ou</w:t>
            </w:r>
            <w:r w:rsidRPr="00477C67">
              <w:t xml:space="preserve"> na sequência de uma operação de busca e salvamento. Em tal situação, o Estado</w:t>
            </w:r>
            <w:r w:rsidR="00127D63">
              <w:noBreakHyphen/>
            </w:r>
            <w:r w:rsidRPr="00477C67">
              <w:t>Membro de recolocação deve ser responsável se a pessoa requerer proteção internacional.</w:t>
            </w:r>
          </w:p>
        </w:tc>
        <w:tc>
          <w:tcPr>
            <w:tcW w:w="4876" w:type="dxa"/>
          </w:tcPr>
          <w:p w14:paraId="0F09F6C7" w14:textId="2B8DFE00" w:rsidR="00B607D3" w:rsidRPr="00477C67" w:rsidRDefault="00B607D3" w:rsidP="00127D63">
            <w:pPr>
              <w:pStyle w:val="Normal6a"/>
            </w:pPr>
            <w:r w:rsidRPr="00477C67">
              <w:t>(51)</w:t>
            </w:r>
            <w:r w:rsidRPr="00477C67">
              <w:tab/>
              <w:t>Considerando que é também necessário incluir a situação em que a pessoa entra no território na sequência de uma operação de busca e salvamento. Em tal situação, o Estado</w:t>
            </w:r>
            <w:r w:rsidR="00127D63">
              <w:noBreakHyphen/>
            </w:r>
            <w:r w:rsidRPr="00477C67">
              <w:t>Membro de recolocação deve ser responsável se a pessoa requerer proteção internacional.</w:t>
            </w:r>
          </w:p>
        </w:tc>
      </w:tr>
    </w:tbl>
    <w:p w14:paraId="7EA2390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{IT}</w:t>
      </w:r>
      <w:r w:rsidRPr="00477C67">
        <w:t>it</w:t>
      </w:r>
      <w:r w:rsidRPr="00477C67">
        <w:rPr>
          <w:rStyle w:val="HideTWBExt"/>
          <w:noProof w:val="0"/>
        </w:rPr>
        <w:t>&lt;/Original&gt;</w:t>
      </w:r>
    </w:p>
    <w:p w14:paraId="3072A99F" w14:textId="77777777" w:rsidR="00B607D3" w:rsidRPr="00477C67" w:rsidRDefault="00B607D3" w:rsidP="00B607D3">
      <w:r w:rsidRPr="00477C67">
        <w:rPr>
          <w:rStyle w:val="HideTWBExt"/>
          <w:noProof w:val="0"/>
        </w:rPr>
        <w:t>&lt;/Amend&gt;</w:t>
      </w:r>
    </w:p>
    <w:p w14:paraId="37198E3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600</w:t>
      </w:r>
      <w:r w:rsidRPr="00477C67">
        <w:rPr>
          <w:rStyle w:val="HideTWBExt"/>
          <w:noProof w:val="0"/>
        </w:rPr>
        <w:t>&lt;/NumAm&gt;</w:t>
      </w:r>
    </w:p>
    <w:p w14:paraId="6A70F2F2"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0A252581" w14:textId="77777777" w:rsidR="00B607D3" w:rsidRPr="00477C67" w:rsidRDefault="00B607D3" w:rsidP="00B607D3">
      <w:pPr>
        <w:pStyle w:val="NormalBold"/>
      </w:pPr>
      <w:r w:rsidRPr="00477C67">
        <w:rPr>
          <w:rStyle w:val="HideTWBExt"/>
          <w:noProof w:val="0"/>
        </w:rPr>
        <w:t>&lt;/RepeatBlock-By&gt;</w:t>
      </w:r>
    </w:p>
    <w:p w14:paraId="4E1C757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4D25701"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6BC47C2" w14:textId="77777777" w:rsidTr="00127D63">
        <w:trPr>
          <w:trHeight w:hRule="exact" w:val="240"/>
          <w:jc w:val="center"/>
        </w:trPr>
        <w:tc>
          <w:tcPr>
            <w:tcW w:w="9752" w:type="dxa"/>
            <w:gridSpan w:val="2"/>
          </w:tcPr>
          <w:p w14:paraId="04608ADF" w14:textId="77777777" w:rsidR="00B607D3" w:rsidRPr="00477C67" w:rsidRDefault="00B607D3" w:rsidP="00127D63"/>
        </w:tc>
      </w:tr>
      <w:tr w:rsidR="00B607D3" w:rsidRPr="00477C67" w14:paraId="4D2D89B6" w14:textId="77777777" w:rsidTr="00127D63">
        <w:trPr>
          <w:trHeight w:val="240"/>
          <w:jc w:val="center"/>
        </w:trPr>
        <w:tc>
          <w:tcPr>
            <w:tcW w:w="4876" w:type="dxa"/>
          </w:tcPr>
          <w:p w14:paraId="0019A08B" w14:textId="77777777" w:rsidR="00B607D3" w:rsidRPr="00477C67" w:rsidRDefault="00B607D3" w:rsidP="00127D63">
            <w:pPr>
              <w:pStyle w:val="AmColumnHeading"/>
            </w:pPr>
            <w:r w:rsidRPr="00477C67">
              <w:t>Texto da Comissão</w:t>
            </w:r>
          </w:p>
        </w:tc>
        <w:tc>
          <w:tcPr>
            <w:tcW w:w="4876" w:type="dxa"/>
          </w:tcPr>
          <w:p w14:paraId="72309769" w14:textId="77777777" w:rsidR="00B607D3" w:rsidRPr="00477C67" w:rsidRDefault="00B607D3" w:rsidP="00127D63">
            <w:pPr>
              <w:pStyle w:val="AmColumnHeading"/>
            </w:pPr>
            <w:r w:rsidRPr="00477C67">
              <w:t>Alteração</w:t>
            </w:r>
          </w:p>
        </w:tc>
      </w:tr>
      <w:tr w:rsidR="00B607D3" w:rsidRPr="00477C67" w14:paraId="5CBE656D" w14:textId="77777777" w:rsidTr="00127D63">
        <w:trPr>
          <w:jc w:val="center"/>
        </w:trPr>
        <w:tc>
          <w:tcPr>
            <w:tcW w:w="4876" w:type="dxa"/>
          </w:tcPr>
          <w:p w14:paraId="6708E840" w14:textId="795A662F" w:rsidR="00B607D3" w:rsidRPr="00477C67" w:rsidRDefault="00B607D3" w:rsidP="00127D63">
            <w:pPr>
              <w:pStyle w:val="Normal6a"/>
            </w:pPr>
            <w:r w:rsidRPr="00477C67">
              <w:t>(51)</w:t>
            </w:r>
            <w:r w:rsidRPr="00477C67">
              <w:tab/>
              <w:t>Considerando que um Estado</w:t>
            </w:r>
            <w:r w:rsidR="00127D63">
              <w:noBreakHyphen/>
            </w:r>
            <w:r w:rsidRPr="00477C67">
              <w:t>Membro deve permanecer responsável por uma pessoa que tenha entrado irregularmente no seu território</w:t>
            </w:r>
            <w:r w:rsidRPr="00477C67">
              <w:rPr>
                <w:b/>
                <w:i/>
              </w:rPr>
              <w:t>, é também necessário incluir a situação em que a pessoa entra no território</w:t>
            </w:r>
            <w:r w:rsidRPr="00477C67">
              <w:t xml:space="preserve"> na sequência </w:t>
            </w:r>
            <w:r w:rsidRPr="00477C67">
              <w:rPr>
                <w:b/>
                <w:i/>
              </w:rPr>
              <w:t>de uma operação</w:t>
            </w:r>
            <w:r w:rsidRPr="00477C67">
              <w:t xml:space="preserve"> de busca e salvamento</w:t>
            </w:r>
            <w:r w:rsidRPr="00477C67">
              <w:rPr>
                <w:b/>
                <w:i/>
              </w:rPr>
              <w:t xml:space="preserve">. </w:t>
            </w:r>
            <w:r w:rsidRPr="00477C67">
              <w:rPr>
                <w:b/>
                <w:bCs/>
                <w:i/>
                <w:iCs/>
              </w:rPr>
              <w:t>Deve ser estabelecida uma derrogação a este critério de responsabilidade no caso de um Estado</w:t>
            </w:r>
            <w:r w:rsidR="00127D63">
              <w:rPr>
                <w:b/>
                <w:bCs/>
                <w:i/>
                <w:iCs/>
              </w:rPr>
              <w:noBreakHyphen/>
            </w:r>
            <w:r w:rsidRPr="00477C67">
              <w:rPr>
                <w:b/>
                <w:bCs/>
                <w:i/>
                <w:iCs/>
              </w:rPr>
              <w:t>Membro ter recolocado pessoas que tenham atravessado irregularmente a fronteira externa de outro Estado</w:t>
            </w:r>
            <w:r w:rsidR="00127D63">
              <w:rPr>
                <w:b/>
                <w:bCs/>
                <w:i/>
                <w:iCs/>
              </w:rPr>
              <w:noBreakHyphen/>
            </w:r>
            <w:r w:rsidRPr="00477C67">
              <w:rPr>
                <w:b/>
                <w:bCs/>
                <w:i/>
                <w:iCs/>
              </w:rPr>
              <w:t>Membro ou na sequência de uma operação de busca e salvamento</w:t>
            </w:r>
            <w:r w:rsidRPr="00477C67">
              <w:t xml:space="preserve">. </w:t>
            </w:r>
            <w:r w:rsidRPr="00477C67">
              <w:rPr>
                <w:b/>
                <w:i/>
              </w:rPr>
              <w:t>Em tal situação, o Estado</w:t>
            </w:r>
            <w:r w:rsidR="00127D63">
              <w:rPr>
                <w:b/>
                <w:i/>
              </w:rPr>
              <w:noBreakHyphen/>
            </w:r>
            <w:r w:rsidRPr="00477C67">
              <w:rPr>
                <w:b/>
                <w:i/>
              </w:rPr>
              <w:t>Membro de recolocação deve ser responsável se a pessoa requerer proteção internacional.</w:t>
            </w:r>
          </w:p>
        </w:tc>
        <w:tc>
          <w:tcPr>
            <w:tcW w:w="4876" w:type="dxa"/>
          </w:tcPr>
          <w:p w14:paraId="5BC2D6FC" w14:textId="23C80A09" w:rsidR="00B607D3" w:rsidRPr="00477C67" w:rsidRDefault="00B607D3" w:rsidP="00127D63">
            <w:pPr>
              <w:pStyle w:val="Normal6a"/>
            </w:pPr>
            <w:r w:rsidRPr="00477C67">
              <w:t>(51)</w:t>
            </w:r>
            <w:r w:rsidRPr="00477C67">
              <w:tab/>
              <w:t>Considerando que</w:t>
            </w:r>
            <w:r w:rsidRPr="00477C67">
              <w:rPr>
                <w:b/>
                <w:i/>
              </w:rPr>
              <w:t>, até que seja determinada a responsabilidade de outro Estado</w:t>
            </w:r>
            <w:r w:rsidR="00127D63">
              <w:rPr>
                <w:b/>
                <w:i/>
              </w:rPr>
              <w:noBreakHyphen/>
            </w:r>
            <w:r w:rsidRPr="00477C67">
              <w:rPr>
                <w:b/>
                <w:i/>
              </w:rPr>
              <w:t>Membro,</w:t>
            </w:r>
            <w:r w:rsidRPr="00477C67">
              <w:t xml:space="preserve"> um Estado</w:t>
            </w:r>
            <w:r w:rsidR="00127D63">
              <w:noBreakHyphen/>
            </w:r>
            <w:r w:rsidRPr="00477C67">
              <w:t xml:space="preserve">Membro deve permanecer responsável por uma pessoa que tenha entrado irregularmente no seu território </w:t>
            </w:r>
            <w:r w:rsidRPr="00477C67">
              <w:rPr>
                <w:b/>
                <w:i/>
              </w:rPr>
              <w:t>por via terrestre, aérea ou marítima, incluindo</w:t>
            </w:r>
            <w:r w:rsidRPr="00477C67">
              <w:t xml:space="preserve"> na sequência de </w:t>
            </w:r>
            <w:r w:rsidRPr="00477C67">
              <w:rPr>
                <w:b/>
                <w:i/>
              </w:rPr>
              <w:t>desembarques e de operações e atividades de</w:t>
            </w:r>
            <w:r w:rsidRPr="00477C67">
              <w:t xml:space="preserve"> busca e salvamento.</w:t>
            </w:r>
          </w:p>
        </w:tc>
      </w:tr>
    </w:tbl>
    <w:p w14:paraId="0F45E54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77AD1F5" w14:textId="77777777" w:rsidR="00B607D3" w:rsidRPr="00477C67" w:rsidRDefault="00B607D3" w:rsidP="00B607D3">
      <w:r w:rsidRPr="00477C67">
        <w:rPr>
          <w:rStyle w:val="HideTWBExt"/>
          <w:noProof w:val="0"/>
        </w:rPr>
        <w:t>&lt;/Amend&gt;</w:t>
      </w:r>
    </w:p>
    <w:p w14:paraId="373412E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601</w:t>
      </w:r>
      <w:r w:rsidRPr="00477C67">
        <w:rPr>
          <w:rStyle w:val="HideTWBExt"/>
          <w:noProof w:val="0"/>
        </w:rPr>
        <w:t>&lt;/NumAm&gt;</w:t>
      </w:r>
    </w:p>
    <w:p w14:paraId="63C4F523"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15FD30C9" w14:textId="77777777" w:rsidR="00B607D3" w:rsidRPr="00477C67" w:rsidRDefault="00B607D3" w:rsidP="00B607D3">
      <w:pPr>
        <w:pStyle w:val="NormalBold"/>
      </w:pPr>
      <w:r w:rsidRPr="00477C67">
        <w:rPr>
          <w:rStyle w:val="HideTWBExt"/>
          <w:noProof w:val="0"/>
        </w:rPr>
        <w:t>&lt;/RepeatBlock-By&gt;</w:t>
      </w:r>
    </w:p>
    <w:p w14:paraId="2D45462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5A1AD78"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8C31A04" w14:textId="77777777" w:rsidTr="00127D63">
        <w:trPr>
          <w:trHeight w:hRule="exact" w:val="240"/>
          <w:jc w:val="center"/>
        </w:trPr>
        <w:tc>
          <w:tcPr>
            <w:tcW w:w="9752" w:type="dxa"/>
            <w:gridSpan w:val="2"/>
          </w:tcPr>
          <w:p w14:paraId="3688CA3B" w14:textId="77777777" w:rsidR="00B607D3" w:rsidRPr="00477C67" w:rsidRDefault="00B607D3" w:rsidP="00127D63"/>
        </w:tc>
      </w:tr>
      <w:tr w:rsidR="00B607D3" w:rsidRPr="00477C67" w14:paraId="2C917E38" w14:textId="77777777" w:rsidTr="00127D63">
        <w:trPr>
          <w:trHeight w:val="240"/>
          <w:jc w:val="center"/>
        </w:trPr>
        <w:tc>
          <w:tcPr>
            <w:tcW w:w="4876" w:type="dxa"/>
          </w:tcPr>
          <w:p w14:paraId="2FC9EA77" w14:textId="77777777" w:rsidR="00B607D3" w:rsidRPr="00477C67" w:rsidRDefault="00B607D3" w:rsidP="00127D63">
            <w:pPr>
              <w:pStyle w:val="AmColumnHeading"/>
            </w:pPr>
            <w:r w:rsidRPr="00477C67">
              <w:t>Texto da Comissão</w:t>
            </w:r>
          </w:p>
        </w:tc>
        <w:tc>
          <w:tcPr>
            <w:tcW w:w="4876" w:type="dxa"/>
          </w:tcPr>
          <w:p w14:paraId="703496FE" w14:textId="77777777" w:rsidR="00B607D3" w:rsidRPr="00477C67" w:rsidRDefault="00B607D3" w:rsidP="00127D63">
            <w:pPr>
              <w:pStyle w:val="AmColumnHeading"/>
            </w:pPr>
            <w:r w:rsidRPr="00477C67">
              <w:t>Alteração</w:t>
            </w:r>
          </w:p>
        </w:tc>
      </w:tr>
      <w:tr w:rsidR="00B607D3" w:rsidRPr="00477C67" w14:paraId="23BF2BC4" w14:textId="77777777" w:rsidTr="00127D63">
        <w:trPr>
          <w:jc w:val="center"/>
        </w:trPr>
        <w:tc>
          <w:tcPr>
            <w:tcW w:w="4876" w:type="dxa"/>
          </w:tcPr>
          <w:p w14:paraId="64A3EC34" w14:textId="55849C04" w:rsidR="00B607D3" w:rsidRPr="00477C67" w:rsidRDefault="00B607D3" w:rsidP="00127D63">
            <w:pPr>
              <w:pStyle w:val="Normal6a"/>
            </w:pPr>
            <w:r w:rsidRPr="00477C67">
              <w:t>(51)</w:t>
            </w:r>
            <w:r w:rsidRPr="00477C67">
              <w:tab/>
              <w:t>Considerando que um Estado</w:t>
            </w:r>
            <w:r w:rsidR="00127D63">
              <w:noBreakHyphen/>
            </w:r>
            <w:r w:rsidRPr="00477C67">
              <w:t xml:space="preserve">Membro deve permanecer responsável por uma pessoa que tenha entrado </w:t>
            </w:r>
            <w:r w:rsidRPr="00477C67">
              <w:rPr>
                <w:b/>
                <w:i/>
              </w:rPr>
              <w:t>irregularmente</w:t>
            </w:r>
            <w:r w:rsidRPr="00477C67">
              <w:t xml:space="preserve"> no seu território, é também necessário incluir a situação em que a pessoa entra no território </w:t>
            </w:r>
            <w:r w:rsidRPr="00477C67">
              <w:rPr>
                <w:b/>
                <w:i/>
              </w:rPr>
              <w:t xml:space="preserve">na sequência de uma operação de busca e salvamento. </w:t>
            </w:r>
            <w:r w:rsidRPr="00477C67">
              <w:rPr>
                <w:b/>
                <w:bCs/>
                <w:i/>
                <w:iCs/>
              </w:rPr>
              <w:t>Deve ser estabelecida uma derrogação a este critério de responsabilidade no caso de um Estado</w:t>
            </w:r>
            <w:r w:rsidR="00127D63">
              <w:rPr>
                <w:b/>
                <w:bCs/>
                <w:i/>
                <w:iCs/>
              </w:rPr>
              <w:noBreakHyphen/>
            </w:r>
            <w:r w:rsidRPr="00477C67">
              <w:rPr>
                <w:b/>
                <w:bCs/>
                <w:i/>
                <w:iCs/>
              </w:rPr>
              <w:t>Membro ter recolocado pessoas que tenham atravessado irregularmente a fronteira externa de outro Estado</w:t>
            </w:r>
            <w:r w:rsidR="00127D63">
              <w:rPr>
                <w:b/>
                <w:bCs/>
                <w:i/>
                <w:iCs/>
              </w:rPr>
              <w:noBreakHyphen/>
            </w:r>
            <w:r w:rsidRPr="00477C67">
              <w:rPr>
                <w:b/>
                <w:bCs/>
                <w:i/>
                <w:iCs/>
              </w:rPr>
              <w:t>Membro ou</w:t>
            </w:r>
            <w:r w:rsidRPr="00477C67">
              <w:t xml:space="preserve"> na sequência de uma operação </w:t>
            </w:r>
            <w:r w:rsidRPr="00477C67">
              <w:rPr>
                <w:b/>
                <w:i/>
              </w:rPr>
              <w:t xml:space="preserve">de busca e salvamento. </w:t>
            </w:r>
            <w:r w:rsidRPr="00477C67">
              <w:rPr>
                <w:b/>
                <w:bCs/>
                <w:i/>
                <w:iCs/>
              </w:rPr>
              <w:t>Em tal situação, o Estado</w:t>
            </w:r>
            <w:r w:rsidR="00127D63">
              <w:rPr>
                <w:b/>
                <w:bCs/>
                <w:i/>
                <w:iCs/>
              </w:rPr>
              <w:noBreakHyphen/>
            </w:r>
            <w:r w:rsidRPr="00477C67">
              <w:rPr>
                <w:b/>
                <w:bCs/>
                <w:i/>
                <w:iCs/>
              </w:rPr>
              <w:t>Membro de recolocação deve ser responsável se a pessoa requerer proteção internacional</w:t>
            </w:r>
            <w:r w:rsidRPr="00477C67">
              <w:t>.</w:t>
            </w:r>
          </w:p>
        </w:tc>
        <w:tc>
          <w:tcPr>
            <w:tcW w:w="4876" w:type="dxa"/>
          </w:tcPr>
          <w:p w14:paraId="7FA97A20" w14:textId="6225C613" w:rsidR="00B607D3" w:rsidRPr="00477C67" w:rsidRDefault="00B607D3" w:rsidP="00127D63">
            <w:pPr>
              <w:pStyle w:val="Normal6a"/>
            </w:pPr>
            <w:r w:rsidRPr="00477C67">
              <w:t>(51)</w:t>
            </w:r>
            <w:r w:rsidRPr="00477C67">
              <w:tab/>
              <w:t>Considerando que um Estado</w:t>
            </w:r>
            <w:r w:rsidR="00127D63">
              <w:noBreakHyphen/>
            </w:r>
            <w:r w:rsidRPr="00477C67">
              <w:t xml:space="preserve">Membro deve permanecer responsável por uma pessoa que tenha entrado </w:t>
            </w:r>
            <w:r w:rsidRPr="00477C67">
              <w:rPr>
                <w:b/>
                <w:i/>
              </w:rPr>
              <w:t>ilegalmente</w:t>
            </w:r>
            <w:r w:rsidRPr="00477C67">
              <w:t xml:space="preserve"> no seu território, é também necessário incluir a situação em que a pessoa entra </w:t>
            </w:r>
            <w:r w:rsidRPr="00477C67">
              <w:rPr>
                <w:b/>
                <w:i/>
              </w:rPr>
              <w:t>ilegalmente</w:t>
            </w:r>
            <w:r w:rsidRPr="00477C67">
              <w:t xml:space="preserve"> no território</w:t>
            </w:r>
            <w:r w:rsidRPr="00477C67">
              <w:rPr>
                <w:b/>
                <w:bCs/>
                <w:i/>
                <w:iCs/>
              </w:rPr>
              <w:t>,</w:t>
            </w:r>
            <w:r w:rsidRPr="00477C67">
              <w:t xml:space="preserve"> na sequência de uma operação </w:t>
            </w:r>
            <w:r w:rsidRPr="00477C67">
              <w:rPr>
                <w:b/>
                <w:i/>
              </w:rPr>
              <w:t>marítima levada a cabo por Estados ou terceiros, devido a coerção exercida pelos migrantes ilegais e/ou pelos traficantes de migrantes</w:t>
            </w:r>
            <w:r w:rsidRPr="00477C67">
              <w:t>.</w:t>
            </w:r>
          </w:p>
        </w:tc>
      </w:tr>
    </w:tbl>
    <w:p w14:paraId="77FEC7B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4404BDD" w14:textId="77777777" w:rsidR="00B607D3" w:rsidRPr="00477C67" w:rsidRDefault="00B607D3" w:rsidP="00B607D3">
      <w:r w:rsidRPr="00477C67">
        <w:rPr>
          <w:rStyle w:val="HideTWBExt"/>
          <w:noProof w:val="0"/>
        </w:rPr>
        <w:t>&lt;/Amend&gt;</w:t>
      </w:r>
    </w:p>
    <w:p w14:paraId="3A6D46F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602</w:t>
      </w:r>
      <w:r w:rsidRPr="00477C67">
        <w:rPr>
          <w:rStyle w:val="HideTWBExt"/>
          <w:noProof w:val="0"/>
        </w:rPr>
        <w:t>&lt;/NumAm&gt;</w:t>
      </w:r>
    </w:p>
    <w:p w14:paraId="0D477DF8"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AB85496" w14:textId="77777777" w:rsidR="00B607D3" w:rsidRPr="00477C67" w:rsidRDefault="00B607D3" w:rsidP="00B607D3">
      <w:pPr>
        <w:pStyle w:val="NormalBold"/>
      </w:pPr>
      <w:r w:rsidRPr="00477C67">
        <w:rPr>
          <w:rStyle w:val="HideTWBExt"/>
          <w:noProof w:val="0"/>
        </w:rPr>
        <w:t>&lt;/RepeatBlock-By&gt;</w:t>
      </w:r>
    </w:p>
    <w:p w14:paraId="5C91A88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AFB190F" w14:textId="77777777" w:rsidR="00B607D3" w:rsidRPr="00477C67" w:rsidRDefault="00B607D3" w:rsidP="00B607D3">
      <w:pPr>
        <w:pStyle w:val="NormalBold"/>
      </w:pPr>
      <w:r w:rsidRPr="00477C67">
        <w:rPr>
          <w:rStyle w:val="HideTWBExt"/>
          <w:noProof w:val="0"/>
        </w:rPr>
        <w:t>&lt;Article&gt;</w:t>
      </w:r>
      <w:r w:rsidRPr="00477C67">
        <w:t>Considerando 51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7E7FBE6" w14:textId="77777777" w:rsidTr="00127D63">
        <w:trPr>
          <w:trHeight w:hRule="exact" w:val="240"/>
          <w:jc w:val="center"/>
        </w:trPr>
        <w:tc>
          <w:tcPr>
            <w:tcW w:w="9752" w:type="dxa"/>
            <w:gridSpan w:val="2"/>
          </w:tcPr>
          <w:p w14:paraId="6DFD425E" w14:textId="77777777" w:rsidR="00B607D3" w:rsidRPr="00477C67" w:rsidRDefault="00B607D3" w:rsidP="00127D63"/>
        </w:tc>
      </w:tr>
      <w:tr w:rsidR="00B607D3" w:rsidRPr="00477C67" w14:paraId="74D529C8" w14:textId="77777777" w:rsidTr="00127D63">
        <w:trPr>
          <w:trHeight w:val="240"/>
          <w:jc w:val="center"/>
        </w:trPr>
        <w:tc>
          <w:tcPr>
            <w:tcW w:w="4876" w:type="dxa"/>
          </w:tcPr>
          <w:p w14:paraId="09B761D4" w14:textId="77777777" w:rsidR="00B607D3" w:rsidRPr="00477C67" w:rsidRDefault="00B607D3" w:rsidP="00127D63">
            <w:pPr>
              <w:pStyle w:val="AmColumnHeading"/>
            </w:pPr>
            <w:r w:rsidRPr="00477C67">
              <w:t>Texto da Comissão</w:t>
            </w:r>
          </w:p>
        </w:tc>
        <w:tc>
          <w:tcPr>
            <w:tcW w:w="4876" w:type="dxa"/>
          </w:tcPr>
          <w:p w14:paraId="5B30A920" w14:textId="77777777" w:rsidR="00B607D3" w:rsidRPr="00477C67" w:rsidRDefault="00B607D3" w:rsidP="00127D63">
            <w:pPr>
              <w:pStyle w:val="AmColumnHeading"/>
            </w:pPr>
            <w:r w:rsidRPr="00477C67">
              <w:t>Alteração</w:t>
            </w:r>
          </w:p>
        </w:tc>
      </w:tr>
      <w:tr w:rsidR="00B607D3" w:rsidRPr="00477C67" w14:paraId="25335CAF" w14:textId="77777777" w:rsidTr="00127D63">
        <w:trPr>
          <w:jc w:val="center"/>
        </w:trPr>
        <w:tc>
          <w:tcPr>
            <w:tcW w:w="4876" w:type="dxa"/>
          </w:tcPr>
          <w:p w14:paraId="30B0D2D8" w14:textId="1C669834" w:rsidR="00B607D3" w:rsidRPr="00477C67" w:rsidRDefault="00B607D3" w:rsidP="00127D63">
            <w:pPr>
              <w:pStyle w:val="Normal6a"/>
            </w:pPr>
            <w:r w:rsidRPr="00477C67">
              <w:t>(51)</w:t>
            </w:r>
            <w:r w:rsidRPr="00477C67">
              <w:tab/>
              <w:t>Considerando que um Estado</w:t>
            </w:r>
            <w:r w:rsidR="00127D63">
              <w:noBreakHyphen/>
            </w:r>
            <w:r w:rsidRPr="00477C67">
              <w:t xml:space="preserve">Membro deve permanecer responsável por uma pessoa que tenha entrado </w:t>
            </w:r>
            <w:r w:rsidRPr="00477C67">
              <w:rPr>
                <w:b/>
                <w:i/>
              </w:rPr>
              <w:t>irregularmente</w:t>
            </w:r>
            <w:r w:rsidRPr="00477C67">
              <w:t xml:space="preserve"> no seu território, é também necessário incluir a situação em que a pessoa entra no território na sequência de uma operação de busca e salvamento. </w:t>
            </w:r>
            <w:r w:rsidRPr="00477C67">
              <w:rPr>
                <w:b/>
                <w:i/>
              </w:rPr>
              <w:t>Deve ser estabelecida uma derrogação a este critério de responsabilidade</w:t>
            </w:r>
            <w:r w:rsidRPr="00477C67">
              <w:t xml:space="preserve"> no caso de um Estado</w:t>
            </w:r>
            <w:r w:rsidR="00127D63">
              <w:noBreakHyphen/>
            </w:r>
            <w:r w:rsidRPr="00477C67">
              <w:t xml:space="preserve">Membro ter recolocado pessoas que tenham atravessado </w:t>
            </w:r>
            <w:r w:rsidRPr="00477C67">
              <w:rPr>
                <w:b/>
                <w:i/>
              </w:rPr>
              <w:t>irregularmente</w:t>
            </w:r>
            <w:r w:rsidRPr="00477C67">
              <w:t xml:space="preserve"> a fronteira externa de outro Estado</w:t>
            </w:r>
            <w:r w:rsidR="00127D63">
              <w:noBreakHyphen/>
            </w:r>
            <w:r w:rsidRPr="00477C67">
              <w:t>Membro ou na sequência de uma operação de busca e salvamento</w:t>
            </w:r>
            <w:r w:rsidRPr="00477C67">
              <w:rPr>
                <w:b/>
                <w:i/>
              </w:rPr>
              <w:t xml:space="preserve">. </w:t>
            </w:r>
            <w:r w:rsidRPr="00477C67">
              <w:rPr>
                <w:b/>
                <w:bCs/>
                <w:i/>
                <w:iCs/>
              </w:rPr>
              <w:t>Em tal situação</w:t>
            </w:r>
            <w:r w:rsidRPr="00477C67">
              <w:t>, o Estado</w:t>
            </w:r>
            <w:r w:rsidR="00127D63">
              <w:noBreakHyphen/>
            </w:r>
            <w:r w:rsidRPr="00477C67">
              <w:t>Membro de recolocação deve ser responsável se a pessoa requerer proteção internacional.</w:t>
            </w:r>
          </w:p>
        </w:tc>
        <w:tc>
          <w:tcPr>
            <w:tcW w:w="4876" w:type="dxa"/>
          </w:tcPr>
          <w:p w14:paraId="0A95859C" w14:textId="67D8169B" w:rsidR="00B607D3" w:rsidRPr="00477C67" w:rsidRDefault="00B607D3" w:rsidP="00127D63">
            <w:pPr>
              <w:pStyle w:val="Normal6a"/>
            </w:pPr>
            <w:r w:rsidRPr="00477C67">
              <w:t>(51)</w:t>
            </w:r>
            <w:r w:rsidRPr="00477C67">
              <w:tab/>
              <w:t>Considerando que um Estado</w:t>
            </w:r>
            <w:r w:rsidR="00127D63">
              <w:noBreakHyphen/>
            </w:r>
            <w:r w:rsidRPr="00477C67">
              <w:t xml:space="preserve">Membro deve permanecer responsável por uma pessoa que tenha entrado </w:t>
            </w:r>
            <w:r w:rsidRPr="00477C67">
              <w:rPr>
                <w:b/>
                <w:i/>
              </w:rPr>
              <w:t>ilegalmente</w:t>
            </w:r>
            <w:r w:rsidRPr="00477C67">
              <w:t xml:space="preserve"> no seu território, é também necessário incluir a situação em que a pessoa entra no território na sequência de uma operação de busca e salvamento. No caso de um Estado</w:t>
            </w:r>
            <w:r w:rsidR="00127D63">
              <w:noBreakHyphen/>
            </w:r>
            <w:r w:rsidRPr="00477C67">
              <w:t xml:space="preserve">Membro ter recolocado pessoas que tenham atravessado </w:t>
            </w:r>
            <w:r w:rsidRPr="00477C67">
              <w:rPr>
                <w:b/>
                <w:i/>
              </w:rPr>
              <w:t>ilegalmente</w:t>
            </w:r>
            <w:r w:rsidRPr="00477C67">
              <w:t xml:space="preserve"> a fronteira externa de outro Estado</w:t>
            </w:r>
            <w:r w:rsidR="00127D63">
              <w:noBreakHyphen/>
            </w:r>
            <w:r w:rsidRPr="00477C67">
              <w:t>Membro ou na sequência de uma operação de busca e salvamento, o Estado</w:t>
            </w:r>
            <w:r w:rsidR="00127D63">
              <w:noBreakHyphen/>
            </w:r>
            <w:r w:rsidRPr="00477C67">
              <w:t>Membro de recolocação deve ser responsável se a pessoa requerer proteção internacional.</w:t>
            </w:r>
          </w:p>
        </w:tc>
      </w:tr>
    </w:tbl>
    <w:p w14:paraId="3E77631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5214812" w14:textId="77777777" w:rsidR="00B607D3" w:rsidRPr="00477C67" w:rsidRDefault="00B607D3" w:rsidP="00B607D3">
      <w:r w:rsidRPr="00477C67">
        <w:rPr>
          <w:rStyle w:val="HideTWBExt"/>
          <w:noProof w:val="0"/>
        </w:rPr>
        <w:t>&lt;/Amend&gt;</w:t>
      </w:r>
    </w:p>
    <w:p w14:paraId="0CFF4BB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603</w:t>
      </w:r>
      <w:r w:rsidRPr="00477C67">
        <w:rPr>
          <w:rStyle w:val="HideTWBExt"/>
          <w:noProof w:val="0"/>
        </w:rPr>
        <w:t>&lt;/NumAm&gt;</w:t>
      </w:r>
    </w:p>
    <w:p w14:paraId="3907B206"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77455928" w14:textId="77777777" w:rsidR="00B607D3" w:rsidRPr="00477C67" w:rsidRDefault="00B607D3" w:rsidP="00B607D3">
      <w:pPr>
        <w:pStyle w:val="NormalBold"/>
      </w:pPr>
      <w:r w:rsidRPr="00477C67">
        <w:rPr>
          <w:rStyle w:val="HideTWBExt"/>
          <w:noProof w:val="0"/>
        </w:rPr>
        <w:t>&lt;/RepeatBlock-By&gt;</w:t>
      </w:r>
    </w:p>
    <w:p w14:paraId="3A7A509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1726A7B" w14:textId="77777777" w:rsidR="00B607D3" w:rsidRPr="00477C67" w:rsidRDefault="00B607D3" w:rsidP="00B607D3">
      <w:pPr>
        <w:pStyle w:val="NormalBold"/>
      </w:pPr>
      <w:r w:rsidRPr="00477C67">
        <w:rPr>
          <w:rStyle w:val="HideTWBExt"/>
          <w:noProof w:val="0"/>
        </w:rPr>
        <w:t>&lt;Article&gt;</w:t>
      </w:r>
      <w:r w:rsidRPr="00477C67">
        <w:t>Considerando 52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3B0FFA6" w14:textId="77777777" w:rsidTr="00127D63">
        <w:trPr>
          <w:trHeight w:hRule="exact" w:val="240"/>
          <w:jc w:val="center"/>
        </w:trPr>
        <w:tc>
          <w:tcPr>
            <w:tcW w:w="9752" w:type="dxa"/>
            <w:gridSpan w:val="2"/>
          </w:tcPr>
          <w:p w14:paraId="1D6B97F3" w14:textId="77777777" w:rsidR="00B607D3" w:rsidRPr="00477C67" w:rsidRDefault="00B607D3" w:rsidP="00127D63"/>
        </w:tc>
      </w:tr>
      <w:tr w:rsidR="00B607D3" w:rsidRPr="00477C67" w14:paraId="4CAFC04E" w14:textId="77777777" w:rsidTr="00127D63">
        <w:trPr>
          <w:trHeight w:val="240"/>
          <w:jc w:val="center"/>
        </w:trPr>
        <w:tc>
          <w:tcPr>
            <w:tcW w:w="4876" w:type="dxa"/>
          </w:tcPr>
          <w:p w14:paraId="784C5563" w14:textId="77777777" w:rsidR="00B607D3" w:rsidRPr="00477C67" w:rsidRDefault="00B607D3" w:rsidP="00127D63">
            <w:pPr>
              <w:pStyle w:val="AmColumnHeading"/>
            </w:pPr>
            <w:r w:rsidRPr="00477C67">
              <w:t>Texto da Comissão</w:t>
            </w:r>
          </w:p>
        </w:tc>
        <w:tc>
          <w:tcPr>
            <w:tcW w:w="4876" w:type="dxa"/>
          </w:tcPr>
          <w:p w14:paraId="2374A377" w14:textId="77777777" w:rsidR="00B607D3" w:rsidRPr="00477C67" w:rsidRDefault="00B607D3" w:rsidP="00127D63">
            <w:pPr>
              <w:pStyle w:val="AmColumnHeading"/>
            </w:pPr>
            <w:r w:rsidRPr="00477C67">
              <w:t>Alteração</w:t>
            </w:r>
          </w:p>
        </w:tc>
      </w:tr>
      <w:tr w:rsidR="00B607D3" w:rsidRPr="00477C67" w14:paraId="3BF2E3C2" w14:textId="77777777" w:rsidTr="00127D63">
        <w:trPr>
          <w:jc w:val="center"/>
        </w:trPr>
        <w:tc>
          <w:tcPr>
            <w:tcW w:w="4876" w:type="dxa"/>
          </w:tcPr>
          <w:p w14:paraId="0D715365" w14:textId="5655639D" w:rsidR="00B607D3" w:rsidRPr="00477C67" w:rsidRDefault="00B607D3" w:rsidP="00127D63">
            <w:pPr>
              <w:pStyle w:val="Normal6a"/>
            </w:pPr>
            <w:r w:rsidRPr="00477C67">
              <w:rPr>
                <w:b/>
                <w:i/>
              </w:rPr>
              <w:t>(52)</w:t>
            </w:r>
            <w:r w:rsidRPr="00477C67">
              <w:tab/>
            </w:r>
            <w:r w:rsidRPr="00477C67">
              <w:rPr>
                <w:b/>
                <w:i/>
              </w:rPr>
              <w:t>Os Estados</w:t>
            </w:r>
            <w:r w:rsidR="00127D63">
              <w:rPr>
                <w:b/>
                <w:i/>
              </w:rPr>
              <w:noBreakHyphen/>
            </w:r>
            <w:r w:rsidRPr="00477C67">
              <w:rPr>
                <w:b/>
                <w:i/>
              </w:rPr>
              <w:t>Membros devem ter a possibilidade de derrogar a aplicação dos critérios de responsabilidade, em especial por razões humanitárias e compassivas, a fim de permitir reunir membros da família, familiares ou outros parentes, e de analisar um pedido de proteção internacional que tenha sido registado no seu território ou noutro Estado</w:t>
            </w:r>
            <w:r w:rsidR="00127D63">
              <w:rPr>
                <w:b/>
                <w:i/>
              </w:rPr>
              <w:noBreakHyphen/>
            </w:r>
            <w:r w:rsidRPr="00477C67">
              <w:rPr>
                <w:b/>
                <w:i/>
              </w:rPr>
              <w:t>Membro, mesmo que tal análise não seja da sua responsabilidade nos termos dos critérios vinculativos previstos no presente regulamento.</w:t>
            </w:r>
          </w:p>
        </w:tc>
        <w:tc>
          <w:tcPr>
            <w:tcW w:w="4876" w:type="dxa"/>
          </w:tcPr>
          <w:p w14:paraId="4F99021D" w14:textId="77777777" w:rsidR="00B607D3" w:rsidRPr="00477C67" w:rsidRDefault="00B607D3" w:rsidP="00127D63">
            <w:pPr>
              <w:pStyle w:val="Normal6a"/>
            </w:pPr>
            <w:r w:rsidRPr="00477C67">
              <w:rPr>
                <w:b/>
                <w:i/>
              </w:rPr>
              <w:t>Suprimido</w:t>
            </w:r>
          </w:p>
        </w:tc>
      </w:tr>
    </w:tbl>
    <w:p w14:paraId="70185F6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21172D2" w14:textId="77777777" w:rsidR="00B607D3" w:rsidRPr="00477C67" w:rsidRDefault="00B607D3" w:rsidP="00B607D3">
      <w:r w:rsidRPr="00477C67">
        <w:rPr>
          <w:rStyle w:val="HideTWBExt"/>
          <w:noProof w:val="0"/>
        </w:rPr>
        <w:t>&lt;/Amend&gt;</w:t>
      </w:r>
    </w:p>
    <w:p w14:paraId="469EA6D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604</w:t>
      </w:r>
      <w:r w:rsidRPr="00477C67">
        <w:rPr>
          <w:rStyle w:val="HideTWBExt"/>
          <w:noProof w:val="0"/>
        </w:rPr>
        <w:t>&lt;/NumAm&gt;</w:t>
      </w:r>
    </w:p>
    <w:p w14:paraId="4F73D0A3" w14:textId="06BE1D28"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2917D615" w14:textId="77777777" w:rsidR="00B607D3" w:rsidRPr="00477C67" w:rsidRDefault="00B607D3" w:rsidP="00B607D3">
      <w:pPr>
        <w:pStyle w:val="NormalBold"/>
      </w:pPr>
      <w:r w:rsidRPr="00477C67">
        <w:rPr>
          <w:rStyle w:val="HideTWBExt"/>
          <w:noProof w:val="0"/>
        </w:rPr>
        <w:t>&lt;/RepeatBlock-By&gt;</w:t>
      </w:r>
    </w:p>
    <w:p w14:paraId="127CA77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3305C49" w14:textId="77777777" w:rsidR="00B607D3" w:rsidRPr="00477C67" w:rsidRDefault="00B607D3" w:rsidP="00B607D3">
      <w:pPr>
        <w:pStyle w:val="NormalBold"/>
      </w:pPr>
      <w:r w:rsidRPr="00477C67">
        <w:rPr>
          <w:rStyle w:val="HideTWBExt"/>
          <w:noProof w:val="0"/>
        </w:rPr>
        <w:t>&lt;Article&gt;</w:t>
      </w:r>
      <w:r w:rsidRPr="00477C67">
        <w:t>Considerando 52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6E69355" w14:textId="77777777" w:rsidTr="00127D63">
        <w:trPr>
          <w:trHeight w:hRule="exact" w:val="240"/>
          <w:jc w:val="center"/>
        </w:trPr>
        <w:tc>
          <w:tcPr>
            <w:tcW w:w="9752" w:type="dxa"/>
            <w:gridSpan w:val="2"/>
          </w:tcPr>
          <w:p w14:paraId="01514C3E" w14:textId="77777777" w:rsidR="00B607D3" w:rsidRPr="00477C67" w:rsidRDefault="00B607D3" w:rsidP="00127D63"/>
        </w:tc>
      </w:tr>
      <w:tr w:rsidR="00B607D3" w:rsidRPr="00477C67" w14:paraId="0B2F97BE" w14:textId="77777777" w:rsidTr="00127D63">
        <w:trPr>
          <w:trHeight w:val="240"/>
          <w:jc w:val="center"/>
        </w:trPr>
        <w:tc>
          <w:tcPr>
            <w:tcW w:w="4876" w:type="dxa"/>
          </w:tcPr>
          <w:p w14:paraId="76AEEF2E" w14:textId="77777777" w:rsidR="00B607D3" w:rsidRPr="00477C67" w:rsidRDefault="00B607D3" w:rsidP="00127D63">
            <w:pPr>
              <w:pStyle w:val="AmColumnHeading"/>
            </w:pPr>
            <w:r w:rsidRPr="00477C67">
              <w:t>Texto da Comissão</w:t>
            </w:r>
          </w:p>
        </w:tc>
        <w:tc>
          <w:tcPr>
            <w:tcW w:w="4876" w:type="dxa"/>
          </w:tcPr>
          <w:p w14:paraId="301AB21C" w14:textId="77777777" w:rsidR="00B607D3" w:rsidRPr="00477C67" w:rsidRDefault="00B607D3" w:rsidP="00127D63">
            <w:pPr>
              <w:pStyle w:val="AmColumnHeading"/>
            </w:pPr>
            <w:r w:rsidRPr="00477C67">
              <w:t>Alteração</w:t>
            </w:r>
          </w:p>
        </w:tc>
      </w:tr>
      <w:tr w:rsidR="00B607D3" w:rsidRPr="00477C67" w14:paraId="48588FBE" w14:textId="77777777" w:rsidTr="00127D63">
        <w:trPr>
          <w:jc w:val="center"/>
        </w:trPr>
        <w:tc>
          <w:tcPr>
            <w:tcW w:w="4876" w:type="dxa"/>
          </w:tcPr>
          <w:p w14:paraId="3BDD1703" w14:textId="5CC902DC" w:rsidR="00B607D3" w:rsidRPr="00477C67" w:rsidRDefault="00B607D3" w:rsidP="00127D63">
            <w:pPr>
              <w:pStyle w:val="Normal6a"/>
            </w:pPr>
            <w:r w:rsidRPr="00477C67">
              <w:t>(52)</w:t>
            </w:r>
            <w:r w:rsidRPr="00477C67">
              <w:tab/>
              <w:t>Os Estados</w:t>
            </w:r>
            <w:r w:rsidR="00127D63">
              <w:noBreakHyphen/>
            </w:r>
            <w:r w:rsidRPr="00477C67">
              <w:t>Membros devem ter a possibilidade de derrogar a aplicação dos critérios de responsabilidade, em especial por razões humanitárias e compassivas, a fim de permitir reunir membros da família, familiares ou outros parentes, e de analisar um pedido de proteção internacional que tenha sido registado no seu território ou noutro Estado</w:t>
            </w:r>
            <w:r w:rsidR="00127D63">
              <w:noBreakHyphen/>
            </w:r>
            <w:r w:rsidRPr="00477C67">
              <w:t>Membro, mesmo que tal análise não seja da sua responsabilidade nos termos dos critérios vinculativos previstos no presente regulamento.</w:t>
            </w:r>
          </w:p>
        </w:tc>
        <w:tc>
          <w:tcPr>
            <w:tcW w:w="4876" w:type="dxa"/>
          </w:tcPr>
          <w:p w14:paraId="2BC89067" w14:textId="399D1016" w:rsidR="00B607D3" w:rsidRPr="00477C67" w:rsidRDefault="00B607D3" w:rsidP="00127D63">
            <w:pPr>
              <w:pStyle w:val="Normal6a"/>
            </w:pPr>
            <w:r w:rsidRPr="00477C67">
              <w:t>(52)</w:t>
            </w:r>
            <w:r w:rsidRPr="00477C67">
              <w:tab/>
              <w:t>Os Estados</w:t>
            </w:r>
            <w:r w:rsidR="00127D63">
              <w:noBreakHyphen/>
            </w:r>
            <w:r w:rsidRPr="00477C67">
              <w:t>Membros devem ter a possibilidade de derrogar a aplicação dos critérios de responsabilidade, em especial por razões humanitárias e compassivas, a fim de permitir reunir membros da família, familiares ou outros parentes, e de analisar um pedido de proteção internacional que tenha sido registado no seu território ou noutro Estado</w:t>
            </w:r>
            <w:r w:rsidR="00127D63">
              <w:noBreakHyphen/>
            </w:r>
            <w:r w:rsidRPr="00477C67">
              <w:t xml:space="preserve">Membro, mesmo que tal análise não seja da sua responsabilidade nos termos dos critérios vinculativos previstos no presente regulamento. </w:t>
            </w:r>
            <w:r w:rsidRPr="00477C67">
              <w:rPr>
                <w:b/>
                <w:i/>
              </w:rPr>
              <w:t>Uma tal medida deve ser vista como uma contribuição solidária.</w:t>
            </w:r>
          </w:p>
        </w:tc>
      </w:tr>
    </w:tbl>
    <w:p w14:paraId="088F3B1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9DA1394" w14:textId="77777777" w:rsidR="00B607D3" w:rsidRPr="00477C67" w:rsidRDefault="00B607D3" w:rsidP="00B607D3">
      <w:r w:rsidRPr="00477C67">
        <w:rPr>
          <w:rStyle w:val="HideTWBExt"/>
          <w:noProof w:val="0"/>
        </w:rPr>
        <w:t>&lt;/Amend&gt;</w:t>
      </w:r>
    </w:p>
    <w:p w14:paraId="161FD48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605</w:t>
      </w:r>
      <w:r w:rsidRPr="00477C67">
        <w:rPr>
          <w:rStyle w:val="HideTWBExt"/>
          <w:noProof w:val="0"/>
        </w:rPr>
        <w:t>&lt;/NumAm&gt;</w:t>
      </w:r>
    </w:p>
    <w:p w14:paraId="5E28A378"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5814126D" w14:textId="77777777" w:rsidR="00B607D3" w:rsidRPr="00477C67" w:rsidRDefault="00B607D3" w:rsidP="00B607D3">
      <w:pPr>
        <w:pStyle w:val="NormalBold"/>
      </w:pPr>
      <w:r w:rsidRPr="00477C67">
        <w:rPr>
          <w:rStyle w:val="HideTWBExt"/>
          <w:noProof w:val="0"/>
        </w:rPr>
        <w:t>&lt;/RepeatBlock-By&gt;</w:t>
      </w:r>
    </w:p>
    <w:p w14:paraId="1513C5A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2925A48" w14:textId="77777777" w:rsidR="00B607D3" w:rsidRPr="00477C67" w:rsidRDefault="00B607D3" w:rsidP="00B607D3">
      <w:pPr>
        <w:pStyle w:val="NormalBold"/>
      </w:pPr>
      <w:r w:rsidRPr="00477C67">
        <w:rPr>
          <w:rStyle w:val="HideTWBExt"/>
          <w:noProof w:val="0"/>
        </w:rPr>
        <w:t>&lt;Article&gt;</w:t>
      </w:r>
      <w:r w:rsidRPr="00477C67">
        <w:t>Considerando 52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9566BD6" w14:textId="77777777" w:rsidTr="00127D63">
        <w:trPr>
          <w:trHeight w:hRule="exact" w:val="240"/>
          <w:jc w:val="center"/>
        </w:trPr>
        <w:tc>
          <w:tcPr>
            <w:tcW w:w="9752" w:type="dxa"/>
            <w:gridSpan w:val="2"/>
          </w:tcPr>
          <w:p w14:paraId="339E41FE" w14:textId="77777777" w:rsidR="00B607D3" w:rsidRPr="00477C67" w:rsidRDefault="00B607D3" w:rsidP="00127D63"/>
        </w:tc>
      </w:tr>
      <w:tr w:rsidR="00B607D3" w:rsidRPr="00477C67" w14:paraId="36D17D5C" w14:textId="77777777" w:rsidTr="00127D63">
        <w:trPr>
          <w:trHeight w:val="240"/>
          <w:jc w:val="center"/>
        </w:trPr>
        <w:tc>
          <w:tcPr>
            <w:tcW w:w="4876" w:type="dxa"/>
          </w:tcPr>
          <w:p w14:paraId="6373E448" w14:textId="77777777" w:rsidR="00B607D3" w:rsidRPr="00477C67" w:rsidRDefault="00B607D3" w:rsidP="00127D63">
            <w:pPr>
              <w:pStyle w:val="AmColumnHeading"/>
            </w:pPr>
            <w:r w:rsidRPr="00477C67">
              <w:t>Texto da Comissão</w:t>
            </w:r>
          </w:p>
        </w:tc>
        <w:tc>
          <w:tcPr>
            <w:tcW w:w="4876" w:type="dxa"/>
          </w:tcPr>
          <w:p w14:paraId="70097B70" w14:textId="77777777" w:rsidR="00B607D3" w:rsidRPr="00477C67" w:rsidRDefault="00B607D3" w:rsidP="00127D63">
            <w:pPr>
              <w:pStyle w:val="AmColumnHeading"/>
            </w:pPr>
            <w:r w:rsidRPr="00477C67">
              <w:t>Alteração</w:t>
            </w:r>
          </w:p>
        </w:tc>
      </w:tr>
      <w:tr w:rsidR="00B607D3" w:rsidRPr="00477C67" w14:paraId="7F9D91DA" w14:textId="77777777" w:rsidTr="00127D63">
        <w:trPr>
          <w:jc w:val="center"/>
        </w:trPr>
        <w:tc>
          <w:tcPr>
            <w:tcW w:w="4876" w:type="dxa"/>
          </w:tcPr>
          <w:p w14:paraId="1DC30E10" w14:textId="51084FB6" w:rsidR="00B607D3" w:rsidRPr="00477C67" w:rsidRDefault="00B607D3" w:rsidP="00127D63">
            <w:pPr>
              <w:pStyle w:val="Normal6a"/>
            </w:pPr>
            <w:r w:rsidRPr="00477C67">
              <w:t>(52)</w:t>
            </w:r>
            <w:r w:rsidRPr="00477C67">
              <w:tab/>
              <w:t>Os Estados</w:t>
            </w:r>
            <w:r w:rsidR="00127D63">
              <w:noBreakHyphen/>
            </w:r>
            <w:r w:rsidRPr="00477C67">
              <w:t>Membros devem ter a possibilidade de derrogar a aplicação dos critérios de responsabilidade, em especial por razões humanitárias e compassivas</w:t>
            </w:r>
            <w:r w:rsidRPr="00477C67">
              <w:rPr>
                <w:b/>
                <w:i/>
              </w:rPr>
              <w:t>, a fim de permitir reunir membros da família, familiares ou outros parentes</w:t>
            </w:r>
            <w:r w:rsidRPr="00477C67">
              <w:t>, e de analisar um pedido de proteção internacional que tenha sido registado no seu território ou noutro Estado</w:t>
            </w:r>
            <w:r w:rsidR="00127D63">
              <w:noBreakHyphen/>
            </w:r>
            <w:r w:rsidRPr="00477C67">
              <w:t>Membro, mesmo que tal análise não seja da sua responsabilidade nos termos dos critérios vinculativos previstos no presente regulamento.</w:t>
            </w:r>
          </w:p>
        </w:tc>
        <w:tc>
          <w:tcPr>
            <w:tcW w:w="4876" w:type="dxa"/>
          </w:tcPr>
          <w:p w14:paraId="5EFF34E8" w14:textId="5B711100" w:rsidR="00B607D3" w:rsidRPr="00477C67" w:rsidRDefault="00B607D3" w:rsidP="00127D63">
            <w:pPr>
              <w:pStyle w:val="Normal6a"/>
            </w:pPr>
            <w:r w:rsidRPr="00477C67">
              <w:t>(52)</w:t>
            </w:r>
            <w:r w:rsidRPr="00477C67">
              <w:tab/>
              <w:t>Os Estados</w:t>
            </w:r>
            <w:r w:rsidR="00127D63">
              <w:noBreakHyphen/>
            </w:r>
            <w:r w:rsidRPr="00477C67">
              <w:t>Membros devem ter a possibilidade de derrogar a aplicação dos critérios de responsabilidade, em especial por razões humanitárias e compassivas, e de analisar um pedido de proteção internacional que tenha sido registado no seu território ou noutro Estado</w:t>
            </w:r>
            <w:r w:rsidR="00127D63">
              <w:noBreakHyphen/>
            </w:r>
            <w:r w:rsidRPr="00477C67">
              <w:t>Membro, mesmo que tal análise não seja da sua responsabilidade nos termos dos critérios vinculativos previstos no presente regulamento.</w:t>
            </w:r>
          </w:p>
        </w:tc>
      </w:tr>
    </w:tbl>
    <w:p w14:paraId="5AF155C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7747740" w14:textId="77777777" w:rsidR="00B607D3" w:rsidRPr="00477C67" w:rsidRDefault="00B607D3" w:rsidP="00B607D3">
      <w:r w:rsidRPr="00477C67">
        <w:rPr>
          <w:rStyle w:val="HideTWBExt"/>
          <w:noProof w:val="0"/>
        </w:rPr>
        <w:t>&lt;/Amend&gt;</w:t>
      </w:r>
    </w:p>
    <w:p w14:paraId="5C25959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606</w:t>
      </w:r>
      <w:r w:rsidRPr="00477C67">
        <w:rPr>
          <w:rStyle w:val="HideTWBExt"/>
          <w:noProof w:val="0"/>
        </w:rPr>
        <w:t>&lt;/NumAm&gt;</w:t>
      </w:r>
    </w:p>
    <w:p w14:paraId="28E91CCC"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12028E83" w14:textId="77777777" w:rsidR="00B607D3" w:rsidRPr="00477C67" w:rsidRDefault="00B607D3" w:rsidP="00B607D3">
      <w:pPr>
        <w:pStyle w:val="NormalBold"/>
      </w:pPr>
      <w:r w:rsidRPr="00477C67">
        <w:rPr>
          <w:rStyle w:val="HideTWBExt"/>
          <w:noProof w:val="0"/>
        </w:rPr>
        <w:t>&lt;/RepeatBlock-By&gt;</w:t>
      </w:r>
    </w:p>
    <w:p w14:paraId="0721E73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AB12372" w14:textId="77777777" w:rsidR="00B607D3" w:rsidRPr="00477C67" w:rsidRDefault="00B607D3" w:rsidP="00B607D3">
      <w:pPr>
        <w:pStyle w:val="NormalBold"/>
      </w:pPr>
      <w:r w:rsidRPr="00477C67">
        <w:rPr>
          <w:rStyle w:val="HideTWBExt"/>
          <w:noProof w:val="0"/>
        </w:rPr>
        <w:t>&lt;Article&gt;</w:t>
      </w:r>
      <w:r w:rsidRPr="00477C67">
        <w:t>Considerando 52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C4B2097" w14:textId="77777777" w:rsidTr="00127D63">
        <w:trPr>
          <w:trHeight w:hRule="exact" w:val="240"/>
          <w:jc w:val="center"/>
        </w:trPr>
        <w:tc>
          <w:tcPr>
            <w:tcW w:w="9752" w:type="dxa"/>
            <w:gridSpan w:val="2"/>
          </w:tcPr>
          <w:p w14:paraId="38A991CC" w14:textId="77777777" w:rsidR="00B607D3" w:rsidRPr="00477C67" w:rsidRDefault="00B607D3" w:rsidP="00127D63"/>
        </w:tc>
      </w:tr>
      <w:tr w:rsidR="00B607D3" w:rsidRPr="00477C67" w14:paraId="13D38508" w14:textId="77777777" w:rsidTr="00127D63">
        <w:trPr>
          <w:trHeight w:val="240"/>
          <w:jc w:val="center"/>
        </w:trPr>
        <w:tc>
          <w:tcPr>
            <w:tcW w:w="4876" w:type="dxa"/>
          </w:tcPr>
          <w:p w14:paraId="492E26C2" w14:textId="77777777" w:rsidR="00B607D3" w:rsidRPr="00477C67" w:rsidRDefault="00B607D3" w:rsidP="00127D63">
            <w:pPr>
              <w:pStyle w:val="AmColumnHeading"/>
            </w:pPr>
            <w:r w:rsidRPr="00477C67">
              <w:t>Texto da Comissão</w:t>
            </w:r>
          </w:p>
        </w:tc>
        <w:tc>
          <w:tcPr>
            <w:tcW w:w="4876" w:type="dxa"/>
          </w:tcPr>
          <w:p w14:paraId="0A91BB85" w14:textId="77777777" w:rsidR="00B607D3" w:rsidRPr="00477C67" w:rsidRDefault="00B607D3" w:rsidP="00127D63">
            <w:pPr>
              <w:pStyle w:val="AmColumnHeading"/>
            </w:pPr>
            <w:r w:rsidRPr="00477C67">
              <w:t>Alteração</w:t>
            </w:r>
          </w:p>
        </w:tc>
      </w:tr>
      <w:tr w:rsidR="00B607D3" w:rsidRPr="00477C67" w14:paraId="57F177BB" w14:textId="77777777" w:rsidTr="00127D63">
        <w:trPr>
          <w:jc w:val="center"/>
        </w:trPr>
        <w:tc>
          <w:tcPr>
            <w:tcW w:w="4876" w:type="dxa"/>
          </w:tcPr>
          <w:p w14:paraId="34A341B9" w14:textId="63B815E4" w:rsidR="00B607D3" w:rsidRPr="00477C67" w:rsidRDefault="00B607D3" w:rsidP="00127D63">
            <w:pPr>
              <w:pStyle w:val="Normal6a"/>
            </w:pPr>
            <w:r w:rsidRPr="00477C67">
              <w:t>(52)</w:t>
            </w:r>
            <w:r w:rsidRPr="00477C67">
              <w:tab/>
              <w:t>Os Estados</w:t>
            </w:r>
            <w:r w:rsidR="00127D63">
              <w:noBreakHyphen/>
            </w:r>
            <w:r w:rsidRPr="00477C67">
              <w:t>Membros devem ter a possibilidade de derrogar a aplicação dos critérios de responsabilidade, em especial por razões humanitárias e compassivas, a fim de permitir reunir membros da família, familiares ou outros parentes, e de analisar um pedido de proteção internacional que tenha sido registado no seu território ou noutro Estado</w:t>
            </w:r>
            <w:r w:rsidR="00127D63">
              <w:noBreakHyphen/>
            </w:r>
            <w:r w:rsidRPr="00477C67">
              <w:t xml:space="preserve">Membro, mesmo que tal análise não seja da sua responsabilidade nos termos dos critérios </w:t>
            </w:r>
            <w:r w:rsidRPr="00477C67">
              <w:rPr>
                <w:b/>
                <w:i/>
              </w:rPr>
              <w:t>vinculativos</w:t>
            </w:r>
            <w:r w:rsidRPr="00477C67">
              <w:t xml:space="preserve"> previstos no presente regulamento.</w:t>
            </w:r>
          </w:p>
        </w:tc>
        <w:tc>
          <w:tcPr>
            <w:tcW w:w="4876" w:type="dxa"/>
          </w:tcPr>
          <w:p w14:paraId="761D2A6C" w14:textId="065AE6AC" w:rsidR="00B607D3" w:rsidRPr="00477C67" w:rsidRDefault="00B607D3" w:rsidP="00127D63">
            <w:pPr>
              <w:pStyle w:val="Normal6a"/>
            </w:pPr>
            <w:r w:rsidRPr="00477C67">
              <w:t>(52)</w:t>
            </w:r>
            <w:r w:rsidRPr="00477C67">
              <w:tab/>
              <w:t>Os Estados</w:t>
            </w:r>
            <w:r w:rsidR="00127D63">
              <w:noBreakHyphen/>
            </w:r>
            <w:r w:rsidRPr="00477C67">
              <w:t>Membros devem ter a possibilidade de derrogar a aplicação dos critérios de responsabilidade, em especial por razões humanitárias e compassivas, a fim de permitir reunir membros da família, familiares ou outros parentes, e de analisar um pedido de proteção internacional que tenha sido registado no seu território ou noutro Estado</w:t>
            </w:r>
            <w:r w:rsidR="00127D63">
              <w:noBreakHyphen/>
            </w:r>
            <w:r w:rsidRPr="00477C67">
              <w:t>Membro, mesmo que tal análise não seja da sua responsabilidade nos termos dos critérios previstos no presente regulamento.</w:t>
            </w:r>
          </w:p>
        </w:tc>
      </w:tr>
    </w:tbl>
    <w:p w14:paraId="658B1C9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4D3EC80" w14:textId="77777777" w:rsidR="00B607D3" w:rsidRPr="00477C67" w:rsidRDefault="00B607D3" w:rsidP="00B607D3">
      <w:r w:rsidRPr="00477C67">
        <w:rPr>
          <w:rStyle w:val="HideTWBExt"/>
          <w:noProof w:val="0"/>
        </w:rPr>
        <w:t>&lt;/Amend&gt;</w:t>
      </w:r>
    </w:p>
    <w:p w14:paraId="0C4E6B4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607</w:t>
      </w:r>
      <w:r w:rsidRPr="00477C67">
        <w:rPr>
          <w:rStyle w:val="HideTWBExt"/>
          <w:noProof w:val="0"/>
        </w:rPr>
        <w:t>&lt;/NumAm&gt;</w:t>
      </w:r>
    </w:p>
    <w:p w14:paraId="37770453" w14:textId="61E0D371"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6BEDA317" w14:textId="77777777" w:rsidR="00B607D3" w:rsidRPr="00477C67" w:rsidRDefault="00B607D3" w:rsidP="00B607D3">
      <w:pPr>
        <w:pStyle w:val="NormalBold"/>
      </w:pPr>
      <w:r w:rsidRPr="00477C67">
        <w:rPr>
          <w:rStyle w:val="HideTWBExt"/>
          <w:noProof w:val="0"/>
        </w:rPr>
        <w:t>&lt;/RepeatBlock-By&gt;</w:t>
      </w:r>
    </w:p>
    <w:p w14:paraId="1696996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A86C0A2"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656017D" w14:textId="77777777" w:rsidTr="00127D63">
        <w:trPr>
          <w:trHeight w:hRule="exact" w:val="240"/>
          <w:jc w:val="center"/>
        </w:trPr>
        <w:tc>
          <w:tcPr>
            <w:tcW w:w="9752" w:type="dxa"/>
            <w:gridSpan w:val="2"/>
          </w:tcPr>
          <w:p w14:paraId="0E98C8A4" w14:textId="77777777" w:rsidR="00B607D3" w:rsidRPr="00477C67" w:rsidRDefault="00B607D3" w:rsidP="00127D63"/>
        </w:tc>
      </w:tr>
      <w:tr w:rsidR="00B607D3" w:rsidRPr="00477C67" w14:paraId="447CE8D4" w14:textId="77777777" w:rsidTr="00127D63">
        <w:trPr>
          <w:trHeight w:val="240"/>
          <w:jc w:val="center"/>
        </w:trPr>
        <w:tc>
          <w:tcPr>
            <w:tcW w:w="4876" w:type="dxa"/>
          </w:tcPr>
          <w:p w14:paraId="7C83DDF1" w14:textId="77777777" w:rsidR="00B607D3" w:rsidRPr="00477C67" w:rsidRDefault="00B607D3" w:rsidP="00127D63">
            <w:pPr>
              <w:pStyle w:val="AmColumnHeading"/>
            </w:pPr>
            <w:r w:rsidRPr="00477C67">
              <w:t>Texto da Comissão</w:t>
            </w:r>
          </w:p>
        </w:tc>
        <w:tc>
          <w:tcPr>
            <w:tcW w:w="4876" w:type="dxa"/>
          </w:tcPr>
          <w:p w14:paraId="69E655F8" w14:textId="77777777" w:rsidR="00B607D3" w:rsidRPr="00477C67" w:rsidRDefault="00B607D3" w:rsidP="00127D63">
            <w:pPr>
              <w:pStyle w:val="AmColumnHeading"/>
            </w:pPr>
            <w:r w:rsidRPr="00477C67">
              <w:t>Alteração</w:t>
            </w:r>
          </w:p>
        </w:tc>
      </w:tr>
      <w:tr w:rsidR="00B607D3" w:rsidRPr="00477C67" w14:paraId="4FF5B6D0" w14:textId="77777777" w:rsidTr="00127D63">
        <w:trPr>
          <w:jc w:val="center"/>
        </w:trPr>
        <w:tc>
          <w:tcPr>
            <w:tcW w:w="4876" w:type="dxa"/>
          </w:tcPr>
          <w:p w14:paraId="06FCEFC6" w14:textId="701531AA" w:rsidR="00B607D3" w:rsidRPr="00477C67" w:rsidRDefault="00B607D3" w:rsidP="00127D63">
            <w:pPr>
              <w:pStyle w:val="Normal6a"/>
            </w:pPr>
            <w:r w:rsidRPr="00477C67">
              <w:rPr>
                <w:b/>
                <w:i/>
              </w:rPr>
              <w:t>(53)</w:t>
            </w:r>
            <w:r w:rsidRPr="00477C67">
              <w:tab/>
            </w:r>
            <w:r w:rsidRPr="00477C67">
              <w:rPr>
                <w:b/>
                <w:i/>
              </w:rPr>
              <w:t>A fim de assegurar que os procedimentos estabelecidos no presente regulamento sejam respeitados e de evitar obstáculos à sua eficiente aplicação, em especial para prevenir a fuga e os movimentos não autorizados entre Estados</w:t>
            </w:r>
            <w:r w:rsidR="00127D63">
              <w:rPr>
                <w:b/>
                <w:i/>
              </w:rPr>
              <w:noBreakHyphen/>
            </w:r>
            <w:r w:rsidRPr="00477C67">
              <w:rPr>
                <w:b/>
                <w:i/>
              </w:rPr>
              <w:t>Membros, é necessário estabelecer obrigações claras que devem ser respeitadas pelo requerente no contexto do procedimento, informando</w:t>
            </w:r>
            <w:r w:rsidR="00127D63">
              <w:rPr>
                <w:b/>
                <w:i/>
              </w:rPr>
              <w:noBreakHyphen/>
            </w:r>
            <w:r w:rsidRPr="00477C67">
              <w:rPr>
                <w:b/>
                <w:i/>
              </w:rPr>
              <w:t>o das mesmas em tempo útil. A violação destas obrigações jurídicas deve ter consequências processuais adequadas e proporcionadas para o requerente, bem como consequências adequadas e proporcionadas a nível das suas condições de acolhimento. Em consonância com a Carta dos Direitos Fundamentais da União Europeia, o Estado</w:t>
            </w:r>
            <w:r w:rsidR="00127D63">
              <w:rPr>
                <w:b/>
                <w:i/>
              </w:rPr>
              <w:noBreakHyphen/>
            </w:r>
            <w:r w:rsidRPr="00477C67">
              <w:rPr>
                <w:b/>
                <w:i/>
              </w:rPr>
              <w:t>Membro em que se encontra esse requerente deve, em qualquer caso, assegurar a satisfação das suas necessidades materiais imediatas.</w:t>
            </w:r>
          </w:p>
        </w:tc>
        <w:tc>
          <w:tcPr>
            <w:tcW w:w="4876" w:type="dxa"/>
          </w:tcPr>
          <w:p w14:paraId="308741D8" w14:textId="77777777" w:rsidR="00B607D3" w:rsidRPr="00477C67" w:rsidRDefault="00B607D3" w:rsidP="00127D63">
            <w:pPr>
              <w:pStyle w:val="Normal6a"/>
            </w:pPr>
            <w:r w:rsidRPr="00477C67">
              <w:rPr>
                <w:b/>
                <w:i/>
              </w:rPr>
              <w:t>Suprimido</w:t>
            </w:r>
          </w:p>
        </w:tc>
      </w:tr>
    </w:tbl>
    <w:p w14:paraId="20731E0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B530166" w14:textId="77777777" w:rsidR="00B607D3" w:rsidRPr="00477C67" w:rsidRDefault="00B607D3" w:rsidP="00B607D3">
      <w:r w:rsidRPr="00477C67">
        <w:rPr>
          <w:rStyle w:val="HideTWBExt"/>
          <w:noProof w:val="0"/>
        </w:rPr>
        <w:t>&lt;/Amend&gt;</w:t>
      </w:r>
    </w:p>
    <w:p w14:paraId="1B78BA3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608</w:t>
      </w:r>
      <w:r w:rsidRPr="00477C67">
        <w:rPr>
          <w:rStyle w:val="HideTWBExt"/>
          <w:noProof w:val="0"/>
        </w:rPr>
        <w:t>&lt;/NumAm&gt;</w:t>
      </w:r>
    </w:p>
    <w:p w14:paraId="018C7453"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04574B4E" w14:textId="77777777" w:rsidR="00B607D3" w:rsidRPr="00477C67" w:rsidRDefault="00B607D3" w:rsidP="00B607D3">
      <w:pPr>
        <w:pStyle w:val="NormalBold"/>
      </w:pPr>
      <w:r w:rsidRPr="00477C67">
        <w:rPr>
          <w:rStyle w:val="HideTWBExt"/>
          <w:noProof w:val="0"/>
        </w:rPr>
        <w:t>&lt;/RepeatBlock-By&gt;</w:t>
      </w:r>
    </w:p>
    <w:p w14:paraId="23F096D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FD6F76C"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32456E2" w14:textId="77777777" w:rsidTr="00127D63">
        <w:trPr>
          <w:trHeight w:hRule="exact" w:val="240"/>
          <w:jc w:val="center"/>
        </w:trPr>
        <w:tc>
          <w:tcPr>
            <w:tcW w:w="9752" w:type="dxa"/>
            <w:gridSpan w:val="2"/>
          </w:tcPr>
          <w:p w14:paraId="54DED1D2" w14:textId="77777777" w:rsidR="00B607D3" w:rsidRPr="00477C67" w:rsidRDefault="00B607D3" w:rsidP="00127D63"/>
        </w:tc>
      </w:tr>
      <w:tr w:rsidR="00B607D3" w:rsidRPr="00477C67" w14:paraId="60E6A686" w14:textId="77777777" w:rsidTr="00127D63">
        <w:trPr>
          <w:trHeight w:val="240"/>
          <w:jc w:val="center"/>
        </w:trPr>
        <w:tc>
          <w:tcPr>
            <w:tcW w:w="4876" w:type="dxa"/>
          </w:tcPr>
          <w:p w14:paraId="2425DDAA" w14:textId="77777777" w:rsidR="00B607D3" w:rsidRPr="00477C67" w:rsidRDefault="00B607D3" w:rsidP="00127D63">
            <w:pPr>
              <w:pStyle w:val="AmColumnHeading"/>
            </w:pPr>
            <w:r w:rsidRPr="00477C67">
              <w:t>Texto da Comissão</w:t>
            </w:r>
          </w:p>
        </w:tc>
        <w:tc>
          <w:tcPr>
            <w:tcW w:w="4876" w:type="dxa"/>
          </w:tcPr>
          <w:p w14:paraId="5BB59A20" w14:textId="77777777" w:rsidR="00B607D3" w:rsidRPr="00477C67" w:rsidRDefault="00B607D3" w:rsidP="00127D63">
            <w:pPr>
              <w:pStyle w:val="AmColumnHeading"/>
            </w:pPr>
            <w:r w:rsidRPr="00477C67">
              <w:t>Alteração</w:t>
            </w:r>
          </w:p>
        </w:tc>
      </w:tr>
      <w:tr w:rsidR="00B607D3" w:rsidRPr="00477C67" w14:paraId="630321AE" w14:textId="77777777" w:rsidTr="00127D63">
        <w:trPr>
          <w:jc w:val="center"/>
        </w:trPr>
        <w:tc>
          <w:tcPr>
            <w:tcW w:w="4876" w:type="dxa"/>
          </w:tcPr>
          <w:p w14:paraId="0B8F47E9" w14:textId="6841AD23" w:rsidR="00B607D3" w:rsidRPr="00477C67" w:rsidRDefault="00B607D3" w:rsidP="00127D63">
            <w:pPr>
              <w:pStyle w:val="Normal6a"/>
            </w:pPr>
            <w:r w:rsidRPr="00477C67">
              <w:t>(53)</w:t>
            </w:r>
            <w:r w:rsidRPr="00477C67">
              <w:tab/>
              <w:t xml:space="preserve">A fim de assegurar que os procedimentos estabelecidos no presente regulamento sejam respeitados e de evitar obstáculos à sua eficiente aplicação, </w:t>
            </w:r>
            <w:r w:rsidRPr="00477C67">
              <w:rPr>
                <w:b/>
                <w:i/>
              </w:rPr>
              <w:t>em especial para prevenir a fuga e os movimentos não autorizados entre Estados</w:t>
            </w:r>
            <w:r w:rsidR="00127D63">
              <w:rPr>
                <w:b/>
                <w:i/>
              </w:rPr>
              <w:noBreakHyphen/>
            </w:r>
            <w:r w:rsidRPr="00477C67">
              <w:rPr>
                <w:b/>
                <w:i/>
              </w:rPr>
              <w:t>Membros,</w:t>
            </w:r>
            <w:r w:rsidRPr="00477C67">
              <w:t xml:space="preserve"> é necessário estabelecer obrigações claras que devem ser respeitadas pelo requerente no contexto do procedimento, </w:t>
            </w:r>
            <w:r w:rsidRPr="00477C67">
              <w:rPr>
                <w:b/>
                <w:i/>
              </w:rPr>
              <w:t>informando</w:t>
            </w:r>
            <w:r w:rsidR="00127D63">
              <w:rPr>
                <w:b/>
                <w:i/>
              </w:rPr>
              <w:noBreakHyphen/>
            </w:r>
            <w:r w:rsidRPr="00477C67">
              <w:rPr>
                <w:b/>
                <w:i/>
              </w:rPr>
              <w:t>o</w:t>
            </w:r>
            <w:r w:rsidRPr="00477C67">
              <w:t xml:space="preserve"> das mesmas em tempo útil. </w:t>
            </w:r>
            <w:r w:rsidRPr="00477C67">
              <w:rPr>
                <w:b/>
                <w:i/>
              </w:rPr>
              <w:t>A violação destas obrigações jurídicas</w:t>
            </w:r>
            <w:r w:rsidRPr="00477C67">
              <w:t xml:space="preserve"> deve </w:t>
            </w:r>
            <w:r w:rsidRPr="00477C67">
              <w:rPr>
                <w:b/>
                <w:i/>
              </w:rPr>
              <w:t xml:space="preserve">ter consequências processuais adequadas e proporcionadas para o requerente, bem como consequências adequadas e proporcionadas a nível das suas condições de acolhimento. </w:t>
            </w:r>
            <w:r w:rsidRPr="00477C67">
              <w:rPr>
                <w:b/>
                <w:bCs/>
                <w:i/>
                <w:iCs/>
              </w:rPr>
              <w:t>Em consonância com a Carta dos Direitos Fundamentais da União Europeia, o Estado</w:t>
            </w:r>
            <w:r w:rsidR="00127D63">
              <w:rPr>
                <w:b/>
                <w:bCs/>
                <w:i/>
                <w:iCs/>
              </w:rPr>
              <w:noBreakHyphen/>
            </w:r>
            <w:r w:rsidRPr="00477C67">
              <w:rPr>
                <w:b/>
                <w:bCs/>
                <w:i/>
                <w:iCs/>
              </w:rPr>
              <w:t>Membro em que se encontra esse</w:t>
            </w:r>
            <w:r w:rsidRPr="00477C67">
              <w:t xml:space="preserve"> requerente </w:t>
            </w:r>
            <w:r w:rsidRPr="00477C67">
              <w:rPr>
                <w:b/>
                <w:i/>
              </w:rPr>
              <w:t>deve, em qualquer caso, assegurar a satisfação das suas necessidades materiais imediatas</w:t>
            </w:r>
            <w:r w:rsidRPr="00477C67">
              <w:t>.</w:t>
            </w:r>
          </w:p>
        </w:tc>
        <w:tc>
          <w:tcPr>
            <w:tcW w:w="4876" w:type="dxa"/>
          </w:tcPr>
          <w:p w14:paraId="12C67855" w14:textId="0F125DC8" w:rsidR="00B607D3" w:rsidRPr="00477C67" w:rsidRDefault="00B607D3" w:rsidP="00127D63">
            <w:pPr>
              <w:pStyle w:val="Normal6a"/>
            </w:pPr>
            <w:r w:rsidRPr="00477C67">
              <w:t>(53)</w:t>
            </w:r>
            <w:r w:rsidRPr="00477C67">
              <w:tab/>
              <w:t xml:space="preserve">A fim de assegurar que os procedimentos estabelecidos no presente regulamento sejam respeitados e de evitar obstáculos à sua eficiente aplicação, é necessário estabelecer obrigações claras que devem ser respeitadas pelo </w:t>
            </w:r>
            <w:r w:rsidRPr="00477C67">
              <w:rPr>
                <w:b/>
                <w:i/>
              </w:rPr>
              <w:t>Estado</w:t>
            </w:r>
            <w:r w:rsidR="00127D63">
              <w:rPr>
                <w:b/>
                <w:i/>
              </w:rPr>
              <w:noBreakHyphen/>
            </w:r>
            <w:r w:rsidRPr="00477C67">
              <w:rPr>
                <w:b/>
                <w:i/>
              </w:rPr>
              <w:t>Membro e pelo</w:t>
            </w:r>
            <w:r w:rsidRPr="00477C67">
              <w:t xml:space="preserve"> requerente no contexto do procedimento, </w:t>
            </w:r>
            <w:r w:rsidRPr="00477C67">
              <w:rPr>
                <w:b/>
                <w:i/>
              </w:rPr>
              <w:t>informando o requerente</w:t>
            </w:r>
            <w:r w:rsidRPr="00477C67">
              <w:t xml:space="preserve"> das mesmas em tempo útil. </w:t>
            </w:r>
            <w:r w:rsidRPr="00477C67">
              <w:rPr>
                <w:b/>
                <w:i/>
              </w:rPr>
              <w:t>O significado de fuga</w:t>
            </w:r>
            <w:r w:rsidRPr="00477C67">
              <w:t xml:space="preserve"> deve </w:t>
            </w:r>
            <w:r w:rsidRPr="00477C67">
              <w:rPr>
                <w:b/>
                <w:i/>
              </w:rPr>
              <w:t xml:space="preserve">ser estritamente definido. </w:t>
            </w:r>
            <w:r w:rsidRPr="00477C67">
              <w:rPr>
                <w:b/>
                <w:bCs/>
                <w:i/>
                <w:iCs/>
              </w:rPr>
              <w:t>A irregularidade da entrada e a falta de morada ou de documentos comprovativos da identidade de um</w:t>
            </w:r>
            <w:r w:rsidRPr="00477C67">
              <w:t xml:space="preserve"> requerente </w:t>
            </w:r>
            <w:r w:rsidRPr="00477C67">
              <w:rPr>
                <w:b/>
                <w:i/>
              </w:rPr>
              <w:t>não devem, por si sós, constituir critérios que sirvam para determinar a existência de um risco de fuga</w:t>
            </w:r>
            <w:r w:rsidRPr="00477C67">
              <w:t>.</w:t>
            </w:r>
          </w:p>
        </w:tc>
      </w:tr>
    </w:tbl>
    <w:p w14:paraId="0A2FF10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C3E1A5D" w14:textId="77777777" w:rsidR="00B607D3" w:rsidRPr="00477C67" w:rsidRDefault="00B607D3" w:rsidP="00B607D3">
      <w:r w:rsidRPr="00477C67">
        <w:rPr>
          <w:rStyle w:val="HideTWBExt"/>
          <w:noProof w:val="0"/>
        </w:rPr>
        <w:t>&lt;/Amend&gt;</w:t>
      </w:r>
    </w:p>
    <w:p w14:paraId="40ABD8D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609</w:t>
      </w:r>
      <w:r w:rsidRPr="00477C67">
        <w:rPr>
          <w:rStyle w:val="HideTWBExt"/>
          <w:noProof w:val="0"/>
        </w:rPr>
        <w:t>&lt;/NumAm&gt;</w:t>
      </w:r>
    </w:p>
    <w:p w14:paraId="1BAB6A48" w14:textId="77777777" w:rsidR="00B607D3" w:rsidRPr="00477C67" w:rsidRDefault="00B607D3" w:rsidP="00B607D3">
      <w:pPr>
        <w:pStyle w:val="NormalBold"/>
      </w:pPr>
      <w:r w:rsidRPr="00477C67">
        <w:rPr>
          <w:rStyle w:val="HideTWBExt"/>
          <w:noProof w:val="0"/>
        </w:rPr>
        <w:t>&lt;RepeatBlock-By&gt;&lt;Members&gt;</w:t>
      </w:r>
      <w:r w:rsidRPr="00477C67">
        <w:t>Charlie Weimers, Laura Huhtasaari, Peter Kofod</w:t>
      </w:r>
      <w:r w:rsidRPr="00477C67">
        <w:rPr>
          <w:rStyle w:val="HideTWBExt"/>
          <w:noProof w:val="0"/>
        </w:rPr>
        <w:t>&lt;/Members&gt;</w:t>
      </w:r>
    </w:p>
    <w:p w14:paraId="1A191763" w14:textId="77777777" w:rsidR="00B607D3" w:rsidRPr="00477C67" w:rsidRDefault="00B607D3" w:rsidP="00B607D3">
      <w:pPr>
        <w:pStyle w:val="NormalBold"/>
      </w:pPr>
      <w:r w:rsidRPr="00477C67">
        <w:rPr>
          <w:rStyle w:val="HideTWBExt"/>
          <w:noProof w:val="0"/>
        </w:rPr>
        <w:t>&lt;/RepeatBlock-By&gt;</w:t>
      </w:r>
    </w:p>
    <w:p w14:paraId="4FA2F28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93EFC69"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801DFEE" w14:textId="77777777" w:rsidTr="00127D63">
        <w:trPr>
          <w:trHeight w:hRule="exact" w:val="240"/>
          <w:jc w:val="center"/>
        </w:trPr>
        <w:tc>
          <w:tcPr>
            <w:tcW w:w="9752" w:type="dxa"/>
            <w:gridSpan w:val="2"/>
          </w:tcPr>
          <w:p w14:paraId="40661A0B" w14:textId="77777777" w:rsidR="00B607D3" w:rsidRPr="00477C67" w:rsidRDefault="00B607D3" w:rsidP="00127D63"/>
        </w:tc>
      </w:tr>
      <w:tr w:rsidR="00B607D3" w:rsidRPr="00477C67" w14:paraId="6A494477" w14:textId="77777777" w:rsidTr="00127D63">
        <w:trPr>
          <w:trHeight w:val="240"/>
          <w:jc w:val="center"/>
        </w:trPr>
        <w:tc>
          <w:tcPr>
            <w:tcW w:w="4876" w:type="dxa"/>
          </w:tcPr>
          <w:p w14:paraId="6AF86F52" w14:textId="77777777" w:rsidR="00B607D3" w:rsidRPr="00477C67" w:rsidRDefault="00B607D3" w:rsidP="00127D63">
            <w:pPr>
              <w:pStyle w:val="AmColumnHeading"/>
            </w:pPr>
            <w:r w:rsidRPr="00477C67">
              <w:t>Texto da Comissão</w:t>
            </w:r>
          </w:p>
        </w:tc>
        <w:tc>
          <w:tcPr>
            <w:tcW w:w="4876" w:type="dxa"/>
          </w:tcPr>
          <w:p w14:paraId="57D39007" w14:textId="77777777" w:rsidR="00B607D3" w:rsidRPr="00477C67" w:rsidRDefault="00B607D3" w:rsidP="00127D63">
            <w:pPr>
              <w:pStyle w:val="AmColumnHeading"/>
            </w:pPr>
            <w:r w:rsidRPr="00477C67">
              <w:t>Alteração</w:t>
            </w:r>
          </w:p>
        </w:tc>
      </w:tr>
      <w:tr w:rsidR="00B607D3" w:rsidRPr="00477C67" w14:paraId="72E8C1A2" w14:textId="77777777" w:rsidTr="00127D63">
        <w:trPr>
          <w:jc w:val="center"/>
        </w:trPr>
        <w:tc>
          <w:tcPr>
            <w:tcW w:w="4876" w:type="dxa"/>
          </w:tcPr>
          <w:p w14:paraId="17D486F7" w14:textId="13703CFD"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 xml:space="preserve">o das mesmas em tempo útil. A violação destas obrigações jurídicas deve ter consequências processuais </w:t>
            </w:r>
            <w:r w:rsidRPr="00477C67">
              <w:rPr>
                <w:b/>
                <w:i/>
              </w:rPr>
              <w:t>adequadas e proporcionadas</w:t>
            </w:r>
            <w:r w:rsidRPr="00477C67">
              <w:t xml:space="preserve"> para o requerente, </w:t>
            </w:r>
            <w:r w:rsidRPr="00477C67">
              <w:rPr>
                <w:b/>
                <w:i/>
              </w:rPr>
              <w:t>bem como consequências adequadas e proporcionadas a nível das</w:t>
            </w:r>
            <w:r w:rsidRPr="00477C67">
              <w:t xml:space="preserve"> suas condições de acolhimento. </w:t>
            </w:r>
            <w:r w:rsidRPr="00477C67">
              <w:rPr>
                <w:b/>
                <w:i/>
              </w:rPr>
              <w:t>Em consonância com a Carta dos Direitos Fundamentais</w:t>
            </w:r>
            <w:r w:rsidRPr="00477C67">
              <w:t xml:space="preserve"> da União Europeia</w:t>
            </w:r>
            <w:r w:rsidRPr="00477C67">
              <w:rPr>
                <w:b/>
                <w:i/>
              </w:rPr>
              <w:t>, o Estado</w:t>
            </w:r>
            <w:r w:rsidR="00127D63">
              <w:rPr>
                <w:b/>
                <w:i/>
              </w:rPr>
              <w:noBreakHyphen/>
            </w:r>
            <w:r w:rsidRPr="00477C67">
              <w:rPr>
                <w:b/>
                <w:i/>
              </w:rPr>
              <w:t>Membro em que se encontra esse requerente deve, em qualquer caso, assegurar a satisfação das suas necessidades materiais imediatas</w:t>
            </w:r>
            <w:r w:rsidRPr="00477C67">
              <w:t>.</w:t>
            </w:r>
          </w:p>
        </w:tc>
        <w:tc>
          <w:tcPr>
            <w:tcW w:w="4876" w:type="dxa"/>
          </w:tcPr>
          <w:p w14:paraId="4F4A5D43" w14:textId="3D3A2026"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 xml:space="preserve">o das mesmas em tempo útil. A violação destas obrigações jurídicas deve ter consequências processuais </w:t>
            </w:r>
            <w:r w:rsidRPr="00477C67">
              <w:rPr>
                <w:b/>
                <w:i/>
              </w:rPr>
              <w:t>imediatas</w:t>
            </w:r>
            <w:r w:rsidRPr="00477C67">
              <w:t xml:space="preserve"> para o requerente, </w:t>
            </w:r>
            <w:r w:rsidRPr="00477C67">
              <w:rPr>
                <w:b/>
                <w:i/>
              </w:rPr>
              <w:t>incluindo no que se refere às</w:t>
            </w:r>
            <w:r w:rsidRPr="00477C67">
              <w:t xml:space="preserve"> suas condições de acolhimento. </w:t>
            </w:r>
            <w:r w:rsidRPr="00477C67">
              <w:rPr>
                <w:b/>
                <w:i/>
              </w:rPr>
              <w:t xml:space="preserve">A fim de reduzir a prevalência de movimentos não autorizados e fugas, </w:t>
            </w:r>
            <w:r w:rsidRPr="00477C67">
              <w:rPr>
                <w:b/>
                <w:bCs/>
                <w:i/>
                <w:iCs/>
              </w:rPr>
              <w:t>os Estados</w:t>
            </w:r>
            <w:r w:rsidR="00127D63">
              <w:rPr>
                <w:b/>
                <w:bCs/>
                <w:i/>
                <w:iCs/>
              </w:rPr>
              <w:noBreakHyphen/>
            </w:r>
            <w:r w:rsidRPr="00477C67">
              <w:rPr>
                <w:b/>
                <w:bCs/>
                <w:i/>
                <w:iCs/>
              </w:rPr>
              <w:t>Membros e a União Europeia devem adotar legislação e comunicar de forma clara o facto de tais violações resultarem imediata e irrevogavelmente numa proibição vitalícia, a nível pessoal, de solicitar proteção internacional em todos os Estados</w:t>
            </w:r>
            <w:r w:rsidR="00127D63">
              <w:rPr>
                <w:b/>
                <w:bCs/>
                <w:i/>
                <w:iCs/>
              </w:rPr>
              <w:noBreakHyphen/>
            </w:r>
            <w:r w:rsidRPr="00477C67">
              <w:rPr>
                <w:b/>
                <w:bCs/>
                <w:i/>
                <w:iCs/>
              </w:rPr>
              <w:t>Membros</w:t>
            </w:r>
            <w:r w:rsidRPr="00477C67">
              <w:t xml:space="preserve"> da União Europeia.</w:t>
            </w:r>
          </w:p>
        </w:tc>
      </w:tr>
    </w:tbl>
    <w:p w14:paraId="66594C1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AC86838" w14:textId="77777777" w:rsidR="00B607D3" w:rsidRPr="00477C67" w:rsidRDefault="00B607D3" w:rsidP="00B607D3">
      <w:r w:rsidRPr="00477C67">
        <w:rPr>
          <w:rStyle w:val="HideTWBExt"/>
          <w:noProof w:val="0"/>
        </w:rPr>
        <w:t>&lt;/Amend&gt;</w:t>
      </w:r>
    </w:p>
    <w:p w14:paraId="14C2B03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610</w:t>
      </w:r>
      <w:r w:rsidRPr="00477C67">
        <w:rPr>
          <w:rStyle w:val="HideTWBExt"/>
          <w:noProof w:val="0"/>
        </w:rPr>
        <w:t>&lt;/NumAm&gt;</w:t>
      </w:r>
    </w:p>
    <w:p w14:paraId="0BEFD354"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0A8AF5B7" w14:textId="77777777" w:rsidR="00B607D3" w:rsidRPr="00477C67" w:rsidRDefault="00B607D3" w:rsidP="00B607D3">
      <w:pPr>
        <w:pStyle w:val="NormalBold"/>
      </w:pPr>
      <w:r w:rsidRPr="00477C67">
        <w:rPr>
          <w:rStyle w:val="HideTWBExt"/>
          <w:noProof w:val="0"/>
        </w:rPr>
        <w:t>&lt;/RepeatBlock-By&gt;</w:t>
      </w:r>
    </w:p>
    <w:p w14:paraId="100129C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7AD596B"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30E4050" w14:textId="77777777" w:rsidTr="00127D63">
        <w:trPr>
          <w:trHeight w:hRule="exact" w:val="240"/>
          <w:jc w:val="center"/>
        </w:trPr>
        <w:tc>
          <w:tcPr>
            <w:tcW w:w="9752" w:type="dxa"/>
            <w:gridSpan w:val="2"/>
          </w:tcPr>
          <w:p w14:paraId="704C1D55" w14:textId="77777777" w:rsidR="00B607D3" w:rsidRPr="00477C67" w:rsidRDefault="00B607D3" w:rsidP="00127D63"/>
        </w:tc>
      </w:tr>
      <w:tr w:rsidR="00B607D3" w:rsidRPr="00477C67" w14:paraId="1A1CB62E" w14:textId="77777777" w:rsidTr="00127D63">
        <w:trPr>
          <w:trHeight w:val="240"/>
          <w:jc w:val="center"/>
        </w:trPr>
        <w:tc>
          <w:tcPr>
            <w:tcW w:w="4876" w:type="dxa"/>
          </w:tcPr>
          <w:p w14:paraId="44C60F69" w14:textId="77777777" w:rsidR="00B607D3" w:rsidRPr="00477C67" w:rsidRDefault="00B607D3" w:rsidP="00127D63">
            <w:pPr>
              <w:pStyle w:val="AmColumnHeading"/>
            </w:pPr>
            <w:r w:rsidRPr="00477C67">
              <w:t>Texto da Comissão</w:t>
            </w:r>
          </w:p>
        </w:tc>
        <w:tc>
          <w:tcPr>
            <w:tcW w:w="4876" w:type="dxa"/>
          </w:tcPr>
          <w:p w14:paraId="7D49FA85" w14:textId="77777777" w:rsidR="00B607D3" w:rsidRPr="00477C67" w:rsidRDefault="00B607D3" w:rsidP="00127D63">
            <w:pPr>
              <w:pStyle w:val="AmColumnHeading"/>
            </w:pPr>
            <w:r w:rsidRPr="00477C67">
              <w:t>Alteração</w:t>
            </w:r>
          </w:p>
        </w:tc>
      </w:tr>
      <w:tr w:rsidR="00B607D3" w:rsidRPr="00477C67" w14:paraId="5FE7141B" w14:textId="77777777" w:rsidTr="00127D63">
        <w:trPr>
          <w:jc w:val="center"/>
        </w:trPr>
        <w:tc>
          <w:tcPr>
            <w:tcW w:w="4876" w:type="dxa"/>
          </w:tcPr>
          <w:p w14:paraId="5A85D1E9" w14:textId="58894B12"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o das mesmas em tempo útil. A violação destas obrigações jurídicas deve ter consequências processuais adequadas e proporcionadas para o requerente, bem como consequências adequadas e proporcionadas a nível das suas condições de acolhimento. Em consonância com a Carta dos Direitos Fundamentais da União Europeia, o Estado</w:t>
            </w:r>
            <w:r w:rsidR="00127D63">
              <w:noBreakHyphen/>
            </w:r>
            <w:r w:rsidRPr="00477C67">
              <w:t>Membro em que se encontra esse requerente deve, em qualquer caso, assegurar a satisfação das suas necessidades materiais imediatas.</w:t>
            </w:r>
          </w:p>
        </w:tc>
        <w:tc>
          <w:tcPr>
            <w:tcW w:w="4876" w:type="dxa"/>
          </w:tcPr>
          <w:p w14:paraId="5AD2B142" w14:textId="61A959DF"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 xml:space="preserve">o das mesmas em tempo útil. A violação destas obrigações jurídicas deve ter consequências processuais adequadas e proporcionadas para o requerente, bem como consequências adequadas e proporcionadas a nível das suas condições de acolhimento. </w:t>
            </w:r>
            <w:r w:rsidRPr="00477C67">
              <w:rPr>
                <w:b/>
                <w:i/>
              </w:rPr>
              <w:t>Os Estados</w:t>
            </w:r>
            <w:r w:rsidR="00127D63">
              <w:rPr>
                <w:b/>
                <w:i/>
              </w:rPr>
              <w:noBreakHyphen/>
            </w:r>
            <w:r w:rsidRPr="00477C67">
              <w:rPr>
                <w:b/>
                <w:i/>
              </w:rPr>
              <w:t>Membros podem impor obrigações adicionais, em conformidade com o direito nacional.</w:t>
            </w:r>
            <w:r w:rsidRPr="00477C67">
              <w:t xml:space="preserve"> Em consonância com a Carta dos Direitos Fundamentais da União Europeia, o Estado</w:t>
            </w:r>
            <w:r w:rsidR="00127D63">
              <w:noBreakHyphen/>
            </w:r>
            <w:r w:rsidRPr="00477C67">
              <w:t>Membro em que se encontra esse requerente deve, em qualquer caso, assegurar a satisfação das suas necessidades materiais imediatas.</w:t>
            </w:r>
          </w:p>
        </w:tc>
      </w:tr>
    </w:tbl>
    <w:p w14:paraId="3EFB359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642A26A" w14:textId="77777777" w:rsidR="00B607D3" w:rsidRPr="00477C67" w:rsidRDefault="00B607D3" w:rsidP="00B607D3">
      <w:r w:rsidRPr="00477C67">
        <w:rPr>
          <w:rStyle w:val="HideTWBExt"/>
          <w:noProof w:val="0"/>
        </w:rPr>
        <w:t>&lt;/Amend&gt;</w:t>
      </w:r>
    </w:p>
    <w:p w14:paraId="1AAF49D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611</w:t>
      </w:r>
      <w:r w:rsidRPr="00477C67">
        <w:rPr>
          <w:rStyle w:val="HideTWBExt"/>
          <w:noProof w:val="0"/>
        </w:rPr>
        <w:t>&lt;/NumAm&gt;</w:t>
      </w:r>
    </w:p>
    <w:p w14:paraId="51B04A5E"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7321D7C1" w14:textId="77777777" w:rsidR="00B607D3" w:rsidRPr="00477C67" w:rsidRDefault="00B607D3" w:rsidP="00B607D3">
      <w:pPr>
        <w:pStyle w:val="NormalBold"/>
      </w:pPr>
      <w:r w:rsidRPr="00477C67">
        <w:rPr>
          <w:rStyle w:val="HideTWBExt"/>
          <w:noProof w:val="0"/>
        </w:rPr>
        <w:t>&lt;/RepeatBlock-By&gt;</w:t>
      </w:r>
    </w:p>
    <w:p w14:paraId="745EFE9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B5B0F2C"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D379A80" w14:textId="77777777" w:rsidTr="00127D63">
        <w:trPr>
          <w:trHeight w:hRule="exact" w:val="240"/>
          <w:jc w:val="center"/>
        </w:trPr>
        <w:tc>
          <w:tcPr>
            <w:tcW w:w="9752" w:type="dxa"/>
            <w:gridSpan w:val="2"/>
          </w:tcPr>
          <w:p w14:paraId="6F61FD19" w14:textId="77777777" w:rsidR="00B607D3" w:rsidRPr="00477C67" w:rsidRDefault="00B607D3" w:rsidP="00127D63"/>
        </w:tc>
      </w:tr>
      <w:tr w:rsidR="00B607D3" w:rsidRPr="00477C67" w14:paraId="135451C3" w14:textId="77777777" w:rsidTr="00127D63">
        <w:trPr>
          <w:trHeight w:val="240"/>
          <w:jc w:val="center"/>
        </w:trPr>
        <w:tc>
          <w:tcPr>
            <w:tcW w:w="4876" w:type="dxa"/>
          </w:tcPr>
          <w:p w14:paraId="792EE20F" w14:textId="77777777" w:rsidR="00B607D3" w:rsidRPr="00477C67" w:rsidRDefault="00B607D3" w:rsidP="00127D63">
            <w:pPr>
              <w:pStyle w:val="AmColumnHeading"/>
            </w:pPr>
            <w:r w:rsidRPr="00477C67">
              <w:t>Texto da Comissão</w:t>
            </w:r>
          </w:p>
        </w:tc>
        <w:tc>
          <w:tcPr>
            <w:tcW w:w="4876" w:type="dxa"/>
          </w:tcPr>
          <w:p w14:paraId="16A3572F" w14:textId="77777777" w:rsidR="00B607D3" w:rsidRPr="00477C67" w:rsidRDefault="00B607D3" w:rsidP="00127D63">
            <w:pPr>
              <w:pStyle w:val="AmColumnHeading"/>
            </w:pPr>
            <w:r w:rsidRPr="00477C67">
              <w:t>Alteração</w:t>
            </w:r>
          </w:p>
        </w:tc>
      </w:tr>
      <w:tr w:rsidR="00B607D3" w:rsidRPr="00477C67" w14:paraId="30FF8E45" w14:textId="77777777" w:rsidTr="00127D63">
        <w:trPr>
          <w:jc w:val="center"/>
        </w:trPr>
        <w:tc>
          <w:tcPr>
            <w:tcW w:w="4876" w:type="dxa"/>
          </w:tcPr>
          <w:p w14:paraId="24D15559" w14:textId="667507A8"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w:t>
            </w:r>
            <w:r w:rsidRPr="00477C67">
              <w:rPr>
                <w:b/>
                <w:i/>
              </w:rPr>
              <w:t>, em especial para prevenir a fuga e os movimentos não autorizados entre Estados</w:t>
            </w:r>
            <w:r w:rsidR="00127D63">
              <w:rPr>
                <w:b/>
                <w:i/>
              </w:rPr>
              <w:noBreakHyphen/>
            </w:r>
            <w:r w:rsidRPr="00477C67">
              <w:rPr>
                <w:b/>
                <w:i/>
              </w:rPr>
              <w:t>Membros, é necessário estabelecer obrigações claras que devem ser respeitadas pelo requerente no contexto do procedimento, informando</w:t>
            </w:r>
            <w:r w:rsidR="00127D63">
              <w:rPr>
                <w:b/>
                <w:i/>
              </w:rPr>
              <w:noBreakHyphen/>
            </w:r>
            <w:r w:rsidRPr="00477C67">
              <w:rPr>
                <w:b/>
                <w:i/>
              </w:rPr>
              <w:t xml:space="preserve">o das mesmas em tempo útil. A violação destas obrigações jurídicas deve ter consequências processuais adequadas e proporcionadas para o requerente, bem como consequências adequadas e proporcionadas a nível das suas condições de acolhimento. </w:t>
            </w:r>
            <w:r w:rsidRPr="00477C67">
              <w:rPr>
                <w:b/>
                <w:bCs/>
                <w:i/>
                <w:iCs/>
              </w:rPr>
              <w:t>Em consonância com a Carta dos Direitos Fundamentais da União Europeia, o</w:t>
            </w:r>
            <w:r w:rsidRPr="00477C67">
              <w:t xml:space="preserve"> Estado</w:t>
            </w:r>
            <w:r w:rsidR="00127D63">
              <w:noBreakHyphen/>
            </w:r>
            <w:r w:rsidRPr="00477C67">
              <w:t xml:space="preserve">Membro </w:t>
            </w:r>
            <w:r w:rsidRPr="00477C67">
              <w:rPr>
                <w:b/>
                <w:i/>
              </w:rPr>
              <w:t>em que se encontra esse requerente deve, em qualquer caso, assegurar a satisfação das suas necessidades materiais imediatas</w:t>
            </w:r>
            <w:r w:rsidRPr="00477C67">
              <w:t>.</w:t>
            </w:r>
          </w:p>
        </w:tc>
        <w:tc>
          <w:tcPr>
            <w:tcW w:w="4876" w:type="dxa"/>
          </w:tcPr>
          <w:p w14:paraId="0DC3F0F5" w14:textId="6F072324" w:rsidR="00B607D3" w:rsidRPr="00477C67" w:rsidRDefault="00B607D3" w:rsidP="00127D63">
            <w:pPr>
              <w:pStyle w:val="Normal6a"/>
            </w:pPr>
            <w:r w:rsidRPr="00477C67">
              <w:t>(53)</w:t>
            </w:r>
            <w:r w:rsidRPr="00477C67">
              <w:tab/>
              <w:t xml:space="preserve">A fim de assegurar que os procedimentos estabelecidos no presente regulamento sejam respeitados e de evitar obstáculos à sua eficiente aplicação, </w:t>
            </w:r>
            <w:r w:rsidRPr="00477C67">
              <w:rPr>
                <w:b/>
                <w:i/>
              </w:rPr>
              <w:t>o Estado</w:t>
            </w:r>
            <w:r w:rsidR="00127D63">
              <w:rPr>
                <w:b/>
                <w:i/>
              </w:rPr>
              <w:noBreakHyphen/>
            </w:r>
            <w:r w:rsidRPr="00477C67">
              <w:rPr>
                <w:b/>
                <w:i/>
              </w:rPr>
              <w:t>Membro e as autoridades competentes do</w:t>
            </w:r>
            <w:r w:rsidRPr="00477C67">
              <w:t xml:space="preserve"> Estado</w:t>
            </w:r>
            <w:r w:rsidR="00127D63">
              <w:noBreakHyphen/>
            </w:r>
            <w:r w:rsidRPr="00477C67">
              <w:t>Membro</w:t>
            </w:r>
            <w:r w:rsidRPr="00477C67">
              <w:rPr>
                <w:b/>
                <w:i/>
              </w:rPr>
              <w:t>, apoiados pela Agência para o Asilo, devem assegurar, assim que possível, que o nacional de um país terceiro ou o apátrida que deseja apresentar um pedido de proteção internacional coopera plenamente no que toca às questões abrangidas pelo presente regulamento, informando</w:t>
            </w:r>
            <w:r w:rsidR="00127D63">
              <w:rPr>
                <w:b/>
                <w:i/>
              </w:rPr>
              <w:noBreakHyphen/>
            </w:r>
            <w:r w:rsidRPr="00477C67">
              <w:rPr>
                <w:b/>
                <w:i/>
              </w:rPr>
              <w:t>o dos seus direitos e obrigações</w:t>
            </w:r>
            <w:r w:rsidRPr="00477C67">
              <w:t>.</w:t>
            </w:r>
          </w:p>
        </w:tc>
      </w:tr>
    </w:tbl>
    <w:p w14:paraId="5701A76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5813A44" w14:textId="77777777" w:rsidR="00B607D3" w:rsidRPr="00477C67" w:rsidRDefault="00B607D3" w:rsidP="00B607D3">
      <w:r w:rsidRPr="00477C67">
        <w:rPr>
          <w:rStyle w:val="HideTWBExt"/>
          <w:noProof w:val="0"/>
        </w:rPr>
        <w:t>&lt;/Amend&gt;</w:t>
      </w:r>
    </w:p>
    <w:p w14:paraId="72B3F9B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612</w:t>
      </w:r>
      <w:r w:rsidRPr="00477C67">
        <w:rPr>
          <w:rStyle w:val="HideTWBExt"/>
          <w:noProof w:val="0"/>
        </w:rPr>
        <w:t>&lt;/NumAm&gt;</w:t>
      </w:r>
    </w:p>
    <w:p w14:paraId="7D80ED53"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561D7A5E" w14:textId="77777777" w:rsidR="00B607D3" w:rsidRPr="00477C67" w:rsidRDefault="00B607D3" w:rsidP="00B607D3">
      <w:pPr>
        <w:pStyle w:val="NormalBold"/>
      </w:pPr>
      <w:r w:rsidRPr="00477C67">
        <w:rPr>
          <w:rStyle w:val="HideTWBExt"/>
          <w:noProof w:val="0"/>
        </w:rPr>
        <w:t>&lt;/RepeatBlock-By&gt;</w:t>
      </w:r>
    </w:p>
    <w:p w14:paraId="43EC53A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C52BA0F"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7391D66" w14:textId="77777777" w:rsidTr="00127D63">
        <w:trPr>
          <w:trHeight w:hRule="exact" w:val="240"/>
          <w:jc w:val="center"/>
        </w:trPr>
        <w:tc>
          <w:tcPr>
            <w:tcW w:w="9752" w:type="dxa"/>
            <w:gridSpan w:val="2"/>
          </w:tcPr>
          <w:p w14:paraId="6CB8C3B6" w14:textId="77777777" w:rsidR="00B607D3" w:rsidRPr="00477C67" w:rsidRDefault="00B607D3" w:rsidP="00127D63"/>
        </w:tc>
      </w:tr>
      <w:tr w:rsidR="00B607D3" w:rsidRPr="00477C67" w14:paraId="1F152E68" w14:textId="77777777" w:rsidTr="00127D63">
        <w:trPr>
          <w:trHeight w:val="240"/>
          <w:jc w:val="center"/>
        </w:trPr>
        <w:tc>
          <w:tcPr>
            <w:tcW w:w="4876" w:type="dxa"/>
          </w:tcPr>
          <w:p w14:paraId="35298455" w14:textId="77777777" w:rsidR="00B607D3" w:rsidRPr="00477C67" w:rsidRDefault="00B607D3" w:rsidP="00127D63">
            <w:pPr>
              <w:pStyle w:val="AmColumnHeading"/>
            </w:pPr>
            <w:r w:rsidRPr="00477C67">
              <w:t>Texto da Comissão</w:t>
            </w:r>
          </w:p>
        </w:tc>
        <w:tc>
          <w:tcPr>
            <w:tcW w:w="4876" w:type="dxa"/>
          </w:tcPr>
          <w:p w14:paraId="14C68626" w14:textId="77777777" w:rsidR="00B607D3" w:rsidRPr="00477C67" w:rsidRDefault="00B607D3" w:rsidP="00127D63">
            <w:pPr>
              <w:pStyle w:val="AmColumnHeading"/>
            </w:pPr>
            <w:r w:rsidRPr="00477C67">
              <w:t>Alteração</w:t>
            </w:r>
          </w:p>
        </w:tc>
      </w:tr>
      <w:tr w:rsidR="00B607D3" w:rsidRPr="00477C67" w14:paraId="56E84568" w14:textId="77777777" w:rsidTr="00127D63">
        <w:trPr>
          <w:jc w:val="center"/>
        </w:trPr>
        <w:tc>
          <w:tcPr>
            <w:tcW w:w="4876" w:type="dxa"/>
          </w:tcPr>
          <w:p w14:paraId="0AA21404" w14:textId="48EAD1D5"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o das mesmas em tempo útil. A violação destas obrigações jurídicas deve ter consequências processuais adequadas e proporcionadas para o requerente, bem como consequências adequadas e proporcionadas a nível das suas condições de acolhimento. Em consonância com a Carta dos Direitos Fundamentais da União Europeia, o Estado</w:t>
            </w:r>
            <w:r w:rsidR="00127D63">
              <w:noBreakHyphen/>
            </w:r>
            <w:r w:rsidRPr="00477C67">
              <w:t>Membro em que se encontra esse requerente deve, em qualquer caso, assegurar a satisfação das suas necessidades materiais imediatas.</w:t>
            </w:r>
          </w:p>
        </w:tc>
        <w:tc>
          <w:tcPr>
            <w:tcW w:w="4876" w:type="dxa"/>
          </w:tcPr>
          <w:p w14:paraId="06E694D4" w14:textId="00A94AA0"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 xml:space="preserve">o das mesmas em tempo útil. A violação destas obrigações jurídicas deve ter consequências processuais adequadas e proporcionadas para o requerente, </w:t>
            </w:r>
            <w:r w:rsidRPr="00477C67">
              <w:rPr>
                <w:b/>
                <w:i/>
              </w:rPr>
              <w:t>incluindo a rejeição do seu pedido,</w:t>
            </w:r>
            <w:r w:rsidRPr="00477C67">
              <w:t xml:space="preserve"> bem como consequências adequadas e proporcionadas a nível das suas condições de acolhimento. Em consonância com a Carta dos Direitos Fundamentais da União Europeia, o Estado</w:t>
            </w:r>
            <w:r w:rsidR="00127D63">
              <w:noBreakHyphen/>
            </w:r>
            <w:r w:rsidRPr="00477C67">
              <w:t>Membro em que se encontra esse requerente deve, em qualquer caso, assegurar a satisfação das suas necessidades materiais imediatas.</w:t>
            </w:r>
          </w:p>
        </w:tc>
      </w:tr>
    </w:tbl>
    <w:p w14:paraId="27BB900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1924ACA" w14:textId="77777777" w:rsidR="00B607D3" w:rsidRPr="00477C67" w:rsidRDefault="00B607D3" w:rsidP="00B607D3">
      <w:r w:rsidRPr="00477C67">
        <w:rPr>
          <w:rStyle w:val="HideTWBExt"/>
          <w:noProof w:val="0"/>
        </w:rPr>
        <w:t>&lt;/Amend&gt;</w:t>
      </w:r>
    </w:p>
    <w:p w14:paraId="1ECCAF6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613</w:t>
      </w:r>
      <w:r w:rsidRPr="00477C67">
        <w:rPr>
          <w:rStyle w:val="HideTWBExt"/>
          <w:noProof w:val="0"/>
        </w:rPr>
        <w:t>&lt;/NumAm&gt;</w:t>
      </w:r>
    </w:p>
    <w:p w14:paraId="2D7245AF"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13E80BB1" w14:textId="77777777" w:rsidR="00B607D3" w:rsidRPr="00477C67" w:rsidRDefault="00B607D3" w:rsidP="00B607D3">
      <w:pPr>
        <w:pStyle w:val="NormalBold"/>
      </w:pPr>
      <w:r w:rsidRPr="00477C67">
        <w:rPr>
          <w:rStyle w:val="HideTWBExt"/>
          <w:noProof w:val="0"/>
        </w:rPr>
        <w:t>&lt;/RepeatBlock-By&gt;</w:t>
      </w:r>
    </w:p>
    <w:p w14:paraId="481532D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4CE62E" w14:textId="77777777" w:rsidR="00B607D3" w:rsidRPr="00477C67" w:rsidRDefault="00B607D3" w:rsidP="00B607D3">
      <w:pPr>
        <w:pStyle w:val="NormalBold"/>
      </w:pPr>
      <w:r w:rsidRPr="00477C67">
        <w:rPr>
          <w:rStyle w:val="HideTWBExt"/>
          <w:noProof w:val="0"/>
        </w:rPr>
        <w:t>&lt;Article&gt;</w:t>
      </w:r>
      <w:r w:rsidRPr="00477C67">
        <w:t>Considerando 53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E6B0F9E" w14:textId="77777777" w:rsidTr="00127D63">
        <w:trPr>
          <w:trHeight w:hRule="exact" w:val="240"/>
          <w:jc w:val="center"/>
        </w:trPr>
        <w:tc>
          <w:tcPr>
            <w:tcW w:w="9752" w:type="dxa"/>
            <w:gridSpan w:val="2"/>
          </w:tcPr>
          <w:p w14:paraId="51275EC2" w14:textId="77777777" w:rsidR="00B607D3" w:rsidRPr="00477C67" w:rsidRDefault="00B607D3" w:rsidP="00127D63"/>
        </w:tc>
      </w:tr>
      <w:tr w:rsidR="00B607D3" w:rsidRPr="00477C67" w14:paraId="12A157A1" w14:textId="77777777" w:rsidTr="00127D63">
        <w:trPr>
          <w:trHeight w:val="240"/>
          <w:jc w:val="center"/>
        </w:trPr>
        <w:tc>
          <w:tcPr>
            <w:tcW w:w="4876" w:type="dxa"/>
          </w:tcPr>
          <w:p w14:paraId="1C4303C2" w14:textId="77777777" w:rsidR="00B607D3" w:rsidRPr="00477C67" w:rsidRDefault="00B607D3" w:rsidP="00127D63">
            <w:pPr>
              <w:pStyle w:val="AmColumnHeading"/>
            </w:pPr>
            <w:r w:rsidRPr="00477C67">
              <w:t>Texto da Comissão</w:t>
            </w:r>
          </w:p>
        </w:tc>
        <w:tc>
          <w:tcPr>
            <w:tcW w:w="4876" w:type="dxa"/>
          </w:tcPr>
          <w:p w14:paraId="51F3D78F" w14:textId="77777777" w:rsidR="00B607D3" w:rsidRPr="00477C67" w:rsidRDefault="00B607D3" w:rsidP="00127D63">
            <w:pPr>
              <w:pStyle w:val="AmColumnHeading"/>
            </w:pPr>
            <w:r w:rsidRPr="00477C67">
              <w:t>Alteração</w:t>
            </w:r>
          </w:p>
        </w:tc>
      </w:tr>
      <w:tr w:rsidR="00B607D3" w:rsidRPr="00477C67" w14:paraId="41954B55" w14:textId="77777777" w:rsidTr="00127D63">
        <w:trPr>
          <w:jc w:val="center"/>
        </w:trPr>
        <w:tc>
          <w:tcPr>
            <w:tcW w:w="4876" w:type="dxa"/>
          </w:tcPr>
          <w:p w14:paraId="52AB6453" w14:textId="229865F1"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 xml:space="preserve">o das mesmas em tempo útil. A violação destas obrigações jurídicas deve ter consequências processuais adequadas </w:t>
            </w:r>
            <w:r w:rsidRPr="00477C67">
              <w:rPr>
                <w:b/>
                <w:i/>
              </w:rPr>
              <w:t>e proporcionadas</w:t>
            </w:r>
            <w:r w:rsidRPr="00477C67">
              <w:t xml:space="preserve"> para o requerente, bem como consequências adequadas e proporcionadas a nível das suas condições de acolhimento. Em consonância com a Carta dos Direitos Fundamentais da União Europeia, o Estado</w:t>
            </w:r>
            <w:r w:rsidR="00127D63">
              <w:noBreakHyphen/>
            </w:r>
            <w:r w:rsidRPr="00477C67">
              <w:t>Membro em que se encontra esse requerente deve, em qualquer caso, assegurar a satisfação das suas necessidades materiais imediatas.</w:t>
            </w:r>
          </w:p>
        </w:tc>
        <w:tc>
          <w:tcPr>
            <w:tcW w:w="4876" w:type="dxa"/>
          </w:tcPr>
          <w:p w14:paraId="14349DC5" w14:textId="4E1D2102" w:rsidR="00B607D3" w:rsidRPr="00477C67" w:rsidRDefault="00B607D3" w:rsidP="00127D63">
            <w:pPr>
              <w:pStyle w:val="Normal6a"/>
            </w:pPr>
            <w:r w:rsidRPr="00477C67">
              <w:t>(53)</w:t>
            </w:r>
            <w:r w:rsidRPr="00477C67">
              <w:tab/>
              <w:t>A fim de assegurar que os procedimentos estabelecidos no presente regulamento sejam respeitados e de evitar obstáculos à sua eficiente aplicação, em especial para prevenir a fuga e os movimentos não autorizados entre Estados</w:t>
            </w:r>
            <w:r w:rsidR="00127D63">
              <w:noBreakHyphen/>
            </w:r>
            <w:r w:rsidRPr="00477C67">
              <w:t>Membros, é necessário estabelecer obrigações claras que devem ser respeitadas pelo requerente no contexto do procedimento, informando</w:t>
            </w:r>
            <w:r w:rsidR="00127D63">
              <w:noBreakHyphen/>
            </w:r>
            <w:r w:rsidRPr="00477C67">
              <w:t xml:space="preserve">o das mesmas em tempo útil. A violação destas obrigações jurídicas deve ter </w:t>
            </w:r>
            <w:r w:rsidRPr="00477C67">
              <w:rPr>
                <w:b/>
                <w:i/>
              </w:rPr>
              <w:t>sanções e</w:t>
            </w:r>
            <w:r w:rsidRPr="00477C67">
              <w:t xml:space="preserve"> consequências processuais adequadas para o requerente, bem como consequências adequadas e proporcionadas a nível das suas condições de acolhimento. Em consonância com a Carta dos Direitos Fundamentais da União Europeia, o Estado</w:t>
            </w:r>
            <w:r w:rsidR="00127D63">
              <w:noBreakHyphen/>
            </w:r>
            <w:r w:rsidRPr="00477C67">
              <w:t>Membro em que se encontra esse requerente deve, em qualquer caso, assegurar a satisfação das suas necessidades materiais imediatas.</w:t>
            </w:r>
          </w:p>
        </w:tc>
      </w:tr>
    </w:tbl>
    <w:p w14:paraId="1777E1A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D17D0F3" w14:textId="77777777" w:rsidR="00B607D3" w:rsidRPr="00477C67" w:rsidRDefault="00B607D3" w:rsidP="00B607D3">
      <w:r w:rsidRPr="00477C67">
        <w:rPr>
          <w:rStyle w:val="HideTWBExt"/>
          <w:noProof w:val="0"/>
        </w:rPr>
        <w:t>&lt;/Amend&gt;</w:t>
      </w:r>
    </w:p>
    <w:p w14:paraId="5E10D82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614</w:t>
      </w:r>
      <w:r w:rsidRPr="00477C67">
        <w:rPr>
          <w:rStyle w:val="HideTWBExt"/>
          <w:noProof w:val="0"/>
        </w:rPr>
        <w:t>&lt;/NumAm&gt;</w:t>
      </w:r>
    </w:p>
    <w:p w14:paraId="4741FBA8" w14:textId="59CEAC11"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4960368B" w14:textId="77777777" w:rsidR="00B607D3" w:rsidRPr="00477C67" w:rsidRDefault="00B607D3" w:rsidP="00B607D3">
      <w:pPr>
        <w:pStyle w:val="NormalBold"/>
      </w:pPr>
      <w:r w:rsidRPr="00477C67">
        <w:rPr>
          <w:rStyle w:val="HideTWBExt"/>
          <w:noProof w:val="0"/>
        </w:rPr>
        <w:t>&lt;/RepeatBlock-By&gt;</w:t>
      </w:r>
    </w:p>
    <w:p w14:paraId="0B195C8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6FF34FA" w14:textId="28CA99EF" w:rsidR="00B607D3" w:rsidRPr="00477C67" w:rsidRDefault="00B607D3" w:rsidP="00B607D3">
      <w:pPr>
        <w:pStyle w:val="NormalBold"/>
      </w:pPr>
      <w:r w:rsidRPr="00477C67">
        <w:rPr>
          <w:rStyle w:val="HideTWBExt"/>
          <w:noProof w:val="0"/>
        </w:rPr>
        <w:t>&lt;Article&gt;</w:t>
      </w:r>
      <w:r w:rsidRPr="00477C67">
        <w:t>Considerando 53</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C949515" w14:textId="77777777" w:rsidTr="00127D63">
        <w:trPr>
          <w:trHeight w:hRule="exact" w:val="240"/>
          <w:jc w:val="center"/>
        </w:trPr>
        <w:tc>
          <w:tcPr>
            <w:tcW w:w="9752" w:type="dxa"/>
            <w:gridSpan w:val="2"/>
          </w:tcPr>
          <w:p w14:paraId="67A052C7" w14:textId="77777777" w:rsidR="00B607D3" w:rsidRPr="00477C67" w:rsidRDefault="00B607D3" w:rsidP="00127D63"/>
        </w:tc>
      </w:tr>
      <w:tr w:rsidR="00B607D3" w:rsidRPr="00477C67" w14:paraId="59817E01" w14:textId="77777777" w:rsidTr="00127D63">
        <w:trPr>
          <w:trHeight w:val="240"/>
          <w:jc w:val="center"/>
        </w:trPr>
        <w:tc>
          <w:tcPr>
            <w:tcW w:w="4876" w:type="dxa"/>
          </w:tcPr>
          <w:p w14:paraId="3B27F29D" w14:textId="77777777" w:rsidR="00B607D3" w:rsidRPr="00477C67" w:rsidRDefault="00B607D3" w:rsidP="00127D63">
            <w:pPr>
              <w:pStyle w:val="AmColumnHeading"/>
            </w:pPr>
            <w:r w:rsidRPr="00477C67">
              <w:t>Texto da Comissão</w:t>
            </w:r>
          </w:p>
        </w:tc>
        <w:tc>
          <w:tcPr>
            <w:tcW w:w="4876" w:type="dxa"/>
          </w:tcPr>
          <w:p w14:paraId="06933C6B" w14:textId="77777777" w:rsidR="00B607D3" w:rsidRPr="00477C67" w:rsidRDefault="00B607D3" w:rsidP="00127D63">
            <w:pPr>
              <w:pStyle w:val="AmColumnHeading"/>
            </w:pPr>
            <w:r w:rsidRPr="00477C67">
              <w:t>Alteração</w:t>
            </w:r>
          </w:p>
        </w:tc>
      </w:tr>
      <w:tr w:rsidR="00B607D3" w:rsidRPr="00477C67" w14:paraId="0E72315C" w14:textId="77777777" w:rsidTr="00127D63">
        <w:trPr>
          <w:jc w:val="center"/>
        </w:trPr>
        <w:tc>
          <w:tcPr>
            <w:tcW w:w="4876" w:type="dxa"/>
          </w:tcPr>
          <w:p w14:paraId="57CBE1DA" w14:textId="77777777" w:rsidR="00B607D3" w:rsidRPr="00477C67" w:rsidRDefault="00B607D3" w:rsidP="00127D63">
            <w:pPr>
              <w:pStyle w:val="Normal6a"/>
            </w:pPr>
          </w:p>
        </w:tc>
        <w:tc>
          <w:tcPr>
            <w:tcW w:w="4876" w:type="dxa"/>
          </w:tcPr>
          <w:p w14:paraId="43A43AD7" w14:textId="75ADEB4B" w:rsidR="00B607D3" w:rsidRPr="00477C67" w:rsidRDefault="00B607D3" w:rsidP="00127D63">
            <w:pPr>
              <w:pStyle w:val="Normal6a"/>
            </w:pPr>
            <w:r w:rsidRPr="00477C67">
              <w:rPr>
                <w:b/>
                <w:i/>
              </w:rPr>
              <w:t>(53</w:t>
            </w:r>
            <w:r w:rsidR="00127D63">
              <w:rPr>
                <w:b/>
                <w:i/>
              </w:rPr>
              <w:noBreakHyphen/>
            </w:r>
            <w:r w:rsidRPr="00477C67">
              <w:rPr>
                <w:b/>
                <w:i/>
              </w:rPr>
              <w:t>A)</w:t>
            </w:r>
            <w:r w:rsidRPr="00477C67">
              <w:tab/>
            </w:r>
            <w:r w:rsidRPr="00477C67">
              <w:rPr>
                <w:b/>
                <w:i/>
              </w:rPr>
              <w:t>Para reforçar as perspetivas de integração e facilitar o tratamento administrativo dos pedidos de proteção internacional, é vantajoso garantir que os requerentes que desejem ser transferidos em conjunto possam, ao abrigo do mecanismo de repartição automatizada, registar</w:t>
            </w:r>
            <w:r w:rsidR="00127D63">
              <w:rPr>
                <w:b/>
                <w:i/>
              </w:rPr>
              <w:noBreakHyphen/>
            </w:r>
            <w:r w:rsidRPr="00477C67">
              <w:rPr>
                <w:b/>
                <w:i/>
              </w:rPr>
              <w:t>se e ser transferidos como um grupo para um Estado</w:t>
            </w:r>
            <w:r w:rsidR="00127D63">
              <w:rPr>
                <w:b/>
                <w:i/>
              </w:rPr>
              <w:noBreakHyphen/>
            </w:r>
            <w:r w:rsidRPr="00477C67">
              <w:rPr>
                <w:b/>
                <w:i/>
              </w:rPr>
              <w:t>Membro, ao invés de serem divididos por vários Estados</w:t>
            </w:r>
            <w:r w:rsidR="00127D63">
              <w:rPr>
                <w:b/>
                <w:i/>
              </w:rPr>
              <w:noBreakHyphen/>
            </w:r>
            <w:r w:rsidRPr="00477C67">
              <w:rPr>
                <w:b/>
                <w:i/>
              </w:rPr>
              <w:t>Membros. Os requerentes devem poder estabelecer a composição do seu grupo, devendo ser</w:t>
            </w:r>
            <w:r w:rsidR="00127D63">
              <w:rPr>
                <w:b/>
                <w:i/>
              </w:rPr>
              <w:noBreakHyphen/>
            </w:r>
            <w:r w:rsidRPr="00477C67">
              <w:rPr>
                <w:b/>
                <w:i/>
              </w:rPr>
              <w:t>lhes dada a possibilidade de optar por um dos cinco Estados</w:t>
            </w:r>
            <w:r w:rsidR="00127D63">
              <w:rPr>
                <w:b/>
                <w:i/>
              </w:rPr>
              <w:noBreakHyphen/>
            </w:r>
            <w:r w:rsidRPr="00477C67">
              <w:rPr>
                <w:b/>
                <w:i/>
              </w:rPr>
              <w:t>Membros com a menor percentagem de pedidos em conformidade com o mecanismo de repartição. Se um requerente for elegível para efeitos de reagrupamento com membros da família ou ao abrigo de outras ligações significativas, ou caso um Estado</w:t>
            </w:r>
            <w:r w:rsidR="00127D63">
              <w:rPr>
                <w:b/>
                <w:i/>
              </w:rPr>
              <w:noBreakHyphen/>
            </w:r>
            <w:r w:rsidRPr="00477C67">
              <w:rPr>
                <w:b/>
                <w:i/>
              </w:rPr>
              <w:t>Membro tenha optado por assumir a responsabilidade pelo pedido nos termos das disposições discricionárias do presente regulamento, nomeadamente na sequência de um pedido fundamentado do requerente, este último não deve poder integrar um grupo no contexto do mecanismo de repartição automatizada. Caso um requerente que integre um grupo não possa ser transferido por motivos de saúde, por exemplo, os restantes membros do grupo, ou partes do grupo, devem poder ser transferidos para o Estado</w:t>
            </w:r>
            <w:r w:rsidR="00127D63">
              <w:rPr>
                <w:b/>
                <w:i/>
              </w:rPr>
              <w:noBreakHyphen/>
            </w:r>
            <w:r w:rsidRPr="00477C67">
              <w:rPr>
                <w:b/>
                <w:i/>
              </w:rPr>
              <w:t>Membro de atribuição antes dele. Assim que desaparecerem os obstáculos à sua transferência, o requerente deve ser transferido para o mesmo Estado</w:t>
            </w:r>
            <w:r w:rsidR="00127D63">
              <w:rPr>
                <w:b/>
                <w:i/>
              </w:rPr>
              <w:noBreakHyphen/>
            </w:r>
            <w:r w:rsidRPr="00477C67">
              <w:rPr>
                <w:b/>
                <w:i/>
              </w:rPr>
              <w:t>Membro que o resto do grupo.</w:t>
            </w:r>
          </w:p>
        </w:tc>
      </w:tr>
    </w:tbl>
    <w:p w14:paraId="4DDC557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8C67A50" w14:textId="77777777" w:rsidR="00B607D3" w:rsidRPr="00477C67" w:rsidRDefault="00B607D3" w:rsidP="00B607D3">
      <w:r w:rsidRPr="00477C67">
        <w:rPr>
          <w:rStyle w:val="HideTWBExt"/>
          <w:noProof w:val="0"/>
        </w:rPr>
        <w:t>&lt;/Amend&gt;</w:t>
      </w:r>
    </w:p>
    <w:p w14:paraId="28F2264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615</w:t>
      </w:r>
      <w:r w:rsidRPr="00477C67">
        <w:rPr>
          <w:rStyle w:val="HideTWBExt"/>
          <w:noProof w:val="0"/>
        </w:rPr>
        <w:t>&lt;/NumAm&gt;</w:t>
      </w:r>
    </w:p>
    <w:p w14:paraId="6CB339CC" w14:textId="2E514ABA" w:rsidR="00B607D3" w:rsidRPr="00477C67" w:rsidRDefault="00B607D3" w:rsidP="00B607D3">
      <w:pPr>
        <w:pStyle w:val="NormalBold"/>
      </w:pPr>
      <w:r w:rsidRPr="00477C67">
        <w:rPr>
          <w:rStyle w:val="HideTWBExt"/>
          <w:noProof w:val="0"/>
        </w:rPr>
        <w:t>&lt;RepeatBlock-By&gt;&lt;Members&gt;</w:t>
      </w:r>
      <w:r w:rsidRPr="00477C67">
        <w:t>Elissavet Vozemberg</w:t>
      </w:r>
      <w:r w:rsidR="00127D63">
        <w:noBreakHyphen/>
      </w:r>
      <w:r w:rsidRPr="00477C67">
        <w:t>Vrionidi</w:t>
      </w:r>
      <w:r w:rsidRPr="00477C67">
        <w:rPr>
          <w:rStyle w:val="HideTWBExt"/>
          <w:noProof w:val="0"/>
        </w:rPr>
        <w:t>&lt;/Members&gt;</w:t>
      </w:r>
    </w:p>
    <w:p w14:paraId="32BD364E" w14:textId="77777777" w:rsidR="00B607D3" w:rsidRPr="00477C67" w:rsidRDefault="00B607D3" w:rsidP="00B607D3">
      <w:pPr>
        <w:pStyle w:val="NormalBold"/>
      </w:pPr>
      <w:r w:rsidRPr="00477C67">
        <w:rPr>
          <w:rStyle w:val="HideTWBExt"/>
          <w:noProof w:val="0"/>
        </w:rPr>
        <w:t>&lt;/RepeatBlock-By&gt;</w:t>
      </w:r>
    </w:p>
    <w:p w14:paraId="1FD9171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657B581" w14:textId="1BCFFCF3" w:rsidR="00B607D3" w:rsidRPr="00477C67" w:rsidRDefault="00B607D3" w:rsidP="00B607D3">
      <w:pPr>
        <w:pStyle w:val="NormalBold"/>
      </w:pPr>
      <w:r w:rsidRPr="00477C67">
        <w:rPr>
          <w:rStyle w:val="HideTWBExt"/>
          <w:noProof w:val="0"/>
        </w:rPr>
        <w:t>&lt;Article&gt;</w:t>
      </w:r>
      <w:r w:rsidRPr="00477C67">
        <w:t>Considerando 53</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5EDBE3F" w14:textId="77777777" w:rsidTr="00127D63">
        <w:trPr>
          <w:trHeight w:hRule="exact" w:val="240"/>
          <w:jc w:val="center"/>
        </w:trPr>
        <w:tc>
          <w:tcPr>
            <w:tcW w:w="9752" w:type="dxa"/>
            <w:gridSpan w:val="2"/>
          </w:tcPr>
          <w:p w14:paraId="4DDB0222" w14:textId="77777777" w:rsidR="00B607D3" w:rsidRPr="00477C67" w:rsidRDefault="00B607D3" w:rsidP="00127D63"/>
        </w:tc>
      </w:tr>
      <w:tr w:rsidR="00B607D3" w:rsidRPr="00477C67" w14:paraId="55926193" w14:textId="77777777" w:rsidTr="00127D63">
        <w:trPr>
          <w:trHeight w:val="240"/>
          <w:jc w:val="center"/>
        </w:trPr>
        <w:tc>
          <w:tcPr>
            <w:tcW w:w="4876" w:type="dxa"/>
          </w:tcPr>
          <w:p w14:paraId="6CA8664D" w14:textId="77777777" w:rsidR="00B607D3" w:rsidRPr="00477C67" w:rsidRDefault="00B607D3" w:rsidP="00127D63">
            <w:pPr>
              <w:pStyle w:val="AmColumnHeading"/>
            </w:pPr>
            <w:r w:rsidRPr="00477C67">
              <w:t>Texto da Comissão</w:t>
            </w:r>
          </w:p>
        </w:tc>
        <w:tc>
          <w:tcPr>
            <w:tcW w:w="4876" w:type="dxa"/>
          </w:tcPr>
          <w:p w14:paraId="13699C00" w14:textId="77777777" w:rsidR="00B607D3" w:rsidRPr="00477C67" w:rsidRDefault="00B607D3" w:rsidP="00127D63">
            <w:pPr>
              <w:pStyle w:val="AmColumnHeading"/>
            </w:pPr>
            <w:r w:rsidRPr="00477C67">
              <w:t>Alteração</w:t>
            </w:r>
          </w:p>
        </w:tc>
      </w:tr>
      <w:tr w:rsidR="00B607D3" w:rsidRPr="00477C67" w14:paraId="22872EBD" w14:textId="77777777" w:rsidTr="00127D63">
        <w:trPr>
          <w:jc w:val="center"/>
        </w:trPr>
        <w:tc>
          <w:tcPr>
            <w:tcW w:w="4876" w:type="dxa"/>
          </w:tcPr>
          <w:p w14:paraId="6BB6195E" w14:textId="77777777" w:rsidR="00B607D3" w:rsidRPr="00477C67" w:rsidRDefault="00B607D3" w:rsidP="00127D63">
            <w:pPr>
              <w:pStyle w:val="Normal6a"/>
            </w:pPr>
          </w:p>
        </w:tc>
        <w:tc>
          <w:tcPr>
            <w:tcW w:w="4876" w:type="dxa"/>
          </w:tcPr>
          <w:p w14:paraId="43F82A9A" w14:textId="578CFE82" w:rsidR="00B607D3" w:rsidRPr="00477C67" w:rsidRDefault="00B607D3" w:rsidP="00127D63">
            <w:pPr>
              <w:pStyle w:val="Normal6a"/>
            </w:pPr>
            <w:r w:rsidRPr="00477C67">
              <w:rPr>
                <w:b/>
                <w:i/>
              </w:rPr>
              <w:t>(53</w:t>
            </w:r>
            <w:r w:rsidR="00127D63">
              <w:rPr>
                <w:b/>
                <w:i/>
              </w:rPr>
              <w:noBreakHyphen/>
            </w:r>
            <w:r w:rsidRPr="00477C67">
              <w:rPr>
                <w:b/>
                <w:i/>
              </w:rPr>
              <w:t>A)</w:t>
            </w:r>
            <w:r w:rsidRPr="00477C67">
              <w:tab/>
            </w:r>
            <w:r w:rsidRPr="00477C67">
              <w:rPr>
                <w:b/>
                <w:i/>
              </w:rPr>
              <w:t>Os Estados</w:t>
            </w:r>
            <w:r w:rsidR="00127D63">
              <w:rPr>
                <w:b/>
                <w:i/>
              </w:rPr>
              <w:noBreakHyphen/>
            </w:r>
            <w:r w:rsidRPr="00477C67">
              <w:rPr>
                <w:b/>
                <w:i/>
              </w:rPr>
              <w:t>Membros devem poder impor aos requerentes obrigações adicionais em conformidade com o direito nacional para impedirem os movimentos não autorizados no interior da União. Essas obrigações adicionais podem incluir restrições alternativas à livre circulação, como o requisito de o requerente permanecer numa determinada área geográfica, ou o seu envio para um centro de acolhimento específico.</w:t>
            </w:r>
          </w:p>
        </w:tc>
      </w:tr>
    </w:tbl>
    <w:p w14:paraId="3718C58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C5DAC38" w14:textId="77777777" w:rsidR="00B607D3" w:rsidRPr="00477C67" w:rsidRDefault="00B607D3" w:rsidP="00B607D3">
      <w:r w:rsidRPr="00477C67">
        <w:rPr>
          <w:rStyle w:val="HideTWBExt"/>
          <w:noProof w:val="0"/>
        </w:rPr>
        <w:t>&lt;/Amend&gt;</w:t>
      </w:r>
    </w:p>
    <w:p w14:paraId="1E2CCD6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616</w:t>
      </w:r>
      <w:r w:rsidRPr="00477C67">
        <w:rPr>
          <w:rStyle w:val="HideTWBExt"/>
          <w:noProof w:val="0"/>
        </w:rPr>
        <w:t>&lt;/NumAm&gt;</w:t>
      </w:r>
    </w:p>
    <w:p w14:paraId="37D03F48"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4B1891B6" w14:textId="77777777" w:rsidR="00B607D3" w:rsidRPr="00477C67" w:rsidRDefault="00B607D3" w:rsidP="00B607D3">
      <w:pPr>
        <w:pStyle w:val="NormalBold"/>
      </w:pPr>
      <w:r w:rsidRPr="00477C67">
        <w:rPr>
          <w:rStyle w:val="HideTWBExt"/>
          <w:noProof w:val="0"/>
        </w:rPr>
        <w:t>&lt;/RepeatBlock-By&gt;</w:t>
      </w:r>
    </w:p>
    <w:p w14:paraId="089AC3D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456F474" w14:textId="19E4EA01" w:rsidR="00B607D3" w:rsidRPr="00477C67" w:rsidRDefault="00B607D3" w:rsidP="00B607D3">
      <w:pPr>
        <w:pStyle w:val="NormalBold"/>
      </w:pPr>
      <w:r w:rsidRPr="00477C67">
        <w:rPr>
          <w:rStyle w:val="HideTWBExt"/>
          <w:noProof w:val="0"/>
        </w:rPr>
        <w:t>&lt;Article&gt;</w:t>
      </w:r>
      <w:r w:rsidRPr="00477C67">
        <w:t>Considerando 53</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E36BA6" w14:textId="77777777" w:rsidTr="00127D63">
        <w:trPr>
          <w:trHeight w:hRule="exact" w:val="240"/>
          <w:jc w:val="center"/>
        </w:trPr>
        <w:tc>
          <w:tcPr>
            <w:tcW w:w="9752" w:type="dxa"/>
            <w:gridSpan w:val="2"/>
          </w:tcPr>
          <w:p w14:paraId="06ECE394" w14:textId="77777777" w:rsidR="00B607D3" w:rsidRPr="00477C67" w:rsidRDefault="00B607D3" w:rsidP="00127D63"/>
        </w:tc>
      </w:tr>
      <w:tr w:rsidR="00B607D3" w:rsidRPr="00477C67" w14:paraId="58DD8954" w14:textId="77777777" w:rsidTr="00127D63">
        <w:trPr>
          <w:trHeight w:val="240"/>
          <w:jc w:val="center"/>
        </w:trPr>
        <w:tc>
          <w:tcPr>
            <w:tcW w:w="4876" w:type="dxa"/>
          </w:tcPr>
          <w:p w14:paraId="57A592B3" w14:textId="77777777" w:rsidR="00B607D3" w:rsidRPr="00477C67" w:rsidRDefault="00B607D3" w:rsidP="00127D63">
            <w:pPr>
              <w:pStyle w:val="AmColumnHeading"/>
            </w:pPr>
            <w:r w:rsidRPr="00477C67">
              <w:t>Texto da Comissão</w:t>
            </w:r>
          </w:p>
        </w:tc>
        <w:tc>
          <w:tcPr>
            <w:tcW w:w="4876" w:type="dxa"/>
          </w:tcPr>
          <w:p w14:paraId="05F9BD3D" w14:textId="77777777" w:rsidR="00B607D3" w:rsidRPr="00477C67" w:rsidRDefault="00B607D3" w:rsidP="00127D63">
            <w:pPr>
              <w:pStyle w:val="AmColumnHeading"/>
            </w:pPr>
            <w:r w:rsidRPr="00477C67">
              <w:t>Alteração</w:t>
            </w:r>
          </w:p>
        </w:tc>
      </w:tr>
      <w:tr w:rsidR="00B607D3" w:rsidRPr="00477C67" w14:paraId="47ED6E4E" w14:textId="77777777" w:rsidTr="00127D63">
        <w:trPr>
          <w:jc w:val="center"/>
        </w:trPr>
        <w:tc>
          <w:tcPr>
            <w:tcW w:w="4876" w:type="dxa"/>
          </w:tcPr>
          <w:p w14:paraId="45EA2FE3" w14:textId="77777777" w:rsidR="00B607D3" w:rsidRPr="00477C67" w:rsidRDefault="00B607D3" w:rsidP="00127D63">
            <w:pPr>
              <w:pStyle w:val="Normal6a"/>
            </w:pPr>
          </w:p>
        </w:tc>
        <w:tc>
          <w:tcPr>
            <w:tcW w:w="4876" w:type="dxa"/>
          </w:tcPr>
          <w:p w14:paraId="443BDF2C" w14:textId="25457F6E" w:rsidR="00B607D3" w:rsidRPr="00477C67" w:rsidRDefault="00B607D3" w:rsidP="00127D63">
            <w:pPr>
              <w:pStyle w:val="Normal6a"/>
            </w:pPr>
            <w:r w:rsidRPr="00477C67">
              <w:rPr>
                <w:b/>
                <w:i/>
              </w:rPr>
              <w:t>(53</w:t>
            </w:r>
            <w:r w:rsidR="00127D63">
              <w:rPr>
                <w:b/>
                <w:i/>
              </w:rPr>
              <w:noBreakHyphen/>
            </w:r>
            <w:r w:rsidRPr="00477C67">
              <w:rPr>
                <w:b/>
                <w:i/>
              </w:rPr>
              <w:t>A)</w:t>
            </w:r>
            <w:r w:rsidRPr="00477C67">
              <w:tab/>
            </w:r>
            <w:r w:rsidRPr="00477C67">
              <w:rPr>
                <w:b/>
                <w:i/>
              </w:rPr>
              <w:t>Os Estados</w:t>
            </w:r>
            <w:r w:rsidR="00127D63">
              <w:rPr>
                <w:b/>
                <w:i/>
              </w:rPr>
              <w:noBreakHyphen/>
            </w:r>
            <w:r w:rsidRPr="00477C67">
              <w:rPr>
                <w:b/>
                <w:i/>
              </w:rPr>
              <w:t>Membros devem poder impor aos requerentes obrigações adicionais em conformidade com o direito nacional para impedirem os movimentos não autorizados no interior da União. Essas obrigações adicionais podem incluir a retenção, bem como medidas alternativas como o requisito de assinar um registo na esquadra de polícia local ou a obrigação de utilizar uma pulseira eletrónica.</w:t>
            </w:r>
          </w:p>
        </w:tc>
      </w:tr>
    </w:tbl>
    <w:p w14:paraId="7AAD7F9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D04110D" w14:textId="77777777" w:rsidR="00B607D3" w:rsidRPr="00477C67" w:rsidRDefault="00B607D3" w:rsidP="00B607D3">
      <w:r w:rsidRPr="00477C67">
        <w:rPr>
          <w:rStyle w:val="HideTWBExt"/>
          <w:noProof w:val="0"/>
        </w:rPr>
        <w:t>&lt;/Amend&gt;</w:t>
      </w:r>
    </w:p>
    <w:p w14:paraId="5C9AE60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617</w:t>
      </w:r>
      <w:r w:rsidRPr="00477C67">
        <w:rPr>
          <w:rStyle w:val="HideTWBExt"/>
          <w:noProof w:val="0"/>
        </w:rPr>
        <w:t>&lt;/NumAm&gt;</w:t>
      </w:r>
    </w:p>
    <w:p w14:paraId="3D7798A6" w14:textId="10833C40"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3027E6AE" w14:textId="77777777" w:rsidR="00B607D3" w:rsidRPr="00477C67" w:rsidRDefault="00B607D3" w:rsidP="00B607D3">
      <w:pPr>
        <w:pStyle w:val="NormalBold"/>
      </w:pPr>
      <w:r w:rsidRPr="00477C67">
        <w:rPr>
          <w:rStyle w:val="HideTWBExt"/>
          <w:noProof w:val="0"/>
        </w:rPr>
        <w:t>&lt;/RepeatBlock-By&gt;</w:t>
      </w:r>
    </w:p>
    <w:p w14:paraId="05C97AE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D7CB3A8" w14:textId="63200660" w:rsidR="00B607D3" w:rsidRPr="00477C67" w:rsidRDefault="00B607D3" w:rsidP="00B607D3">
      <w:pPr>
        <w:pStyle w:val="NormalBold"/>
      </w:pPr>
      <w:r w:rsidRPr="00477C67">
        <w:rPr>
          <w:rStyle w:val="HideTWBExt"/>
          <w:noProof w:val="0"/>
        </w:rPr>
        <w:t>&lt;Article&gt;</w:t>
      </w:r>
      <w:r w:rsidRPr="00477C67">
        <w:t>Considerando 53</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C5D2A72" w14:textId="77777777" w:rsidTr="00127D63">
        <w:trPr>
          <w:trHeight w:hRule="exact" w:val="240"/>
          <w:jc w:val="center"/>
        </w:trPr>
        <w:tc>
          <w:tcPr>
            <w:tcW w:w="9752" w:type="dxa"/>
            <w:gridSpan w:val="2"/>
          </w:tcPr>
          <w:p w14:paraId="5404EF4C" w14:textId="77777777" w:rsidR="00B607D3" w:rsidRPr="00477C67" w:rsidRDefault="00B607D3" w:rsidP="00127D63"/>
        </w:tc>
      </w:tr>
      <w:tr w:rsidR="00B607D3" w:rsidRPr="00477C67" w14:paraId="44121C35" w14:textId="77777777" w:rsidTr="00127D63">
        <w:trPr>
          <w:trHeight w:val="240"/>
          <w:jc w:val="center"/>
        </w:trPr>
        <w:tc>
          <w:tcPr>
            <w:tcW w:w="4876" w:type="dxa"/>
          </w:tcPr>
          <w:p w14:paraId="7D325092" w14:textId="77777777" w:rsidR="00B607D3" w:rsidRPr="00477C67" w:rsidRDefault="00B607D3" w:rsidP="00127D63">
            <w:pPr>
              <w:pStyle w:val="AmColumnHeading"/>
            </w:pPr>
            <w:r w:rsidRPr="00477C67">
              <w:t>Texto da Comissão</w:t>
            </w:r>
          </w:p>
        </w:tc>
        <w:tc>
          <w:tcPr>
            <w:tcW w:w="4876" w:type="dxa"/>
          </w:tcPr>
          <w:p w14:paraId="0E49E63B" w14:textId="77777777" w:rsidR="00B607D3" w:rsidRPr="00477C67" w:rsidRDefault="00B607D3" w:rsidP="00127D63">
            <w:pPr>
              <w:pStyle w:val="AmColumnHeading"/>
            </w:pPr>
            <w:r w:rsidRPr="00477C67">
              <w:t>Alteração</w:t>
            </w:r>
          </w:p>
        </w:tc>
      </w:tr>
      <w:tr w:rsidR="00B607D3" w:rsidRPr="00477C67" w14:paraId="53268912" w14:textId="77777777" w:rsidTr="00127D63">
        <w:trPr>
          <w:jc w:val="center"/>
        </w:trPr>
        <w:tc>
          <w:tcPr>
            <w:tcW w:w="4876" w:type="dxa"/>
          </w:tcPr>
          <w:p w14:paraId="05D0EEA1" w14:textId="77777777" w:rsidR="00B607D3" w:rsidRPr="00477C67" w:rsidRDefault="00B607D3" w:rsidP="00127D63">
            <w:pPr>
              <w:pStyle w:val="Normal6a"/>
            </w:pPr>
          </w:p>
        </w:tc>
        <w:tc>
          <w:tcPr>
            <w:tcW w:w="4876" w:type="dxa"/>
          </w:tcPr>
          <w:p w14:paraId="3B5F5401" w14:textId="71C6FD4E" w:rsidR="00B607D3" w:rsidRPr="00477C67" w:rsidRDefault="00B607D3" w:rsidP="00127D63">
            <w:pPr>
              <w:pStyle w:val="Normal6a"/>
            </w:pPr>
            <w:r w:rsidRPr="00477C67">
              <w:rPr>
                <w:b/>
                <w:i/>
              </w:rPr>
              <w:t>(53</w:t>
            </w:r>
            <w:r w:rsidR="00127D63">
              <w:rPr>
                <w:b/>
                <w:i/>
              </w:rPr>
              <w:noBreakHyphen/>
            </w:r>
            <w:r w:rsidRPr="00477C67">
              <w:rPr>
                <w:b/>
                <w:i/>
              </w:rPr>
              <w:t>A)</w:t>
            </w:r>
            <w:r w:rsidRPr="00477C67">
              <w:tab/>
            </w:r>
            <w:r w:rsidRPr="00477C67">
              <w:rPr>
                <w:b/>
                <w:i/>
              </w:rPr>
              <w:t>A fim de garantir maior convergência na aplicação do presente regulamento, é ainda necessário definir a nível da União os critérios para determinar o risco de fuga no contexto de uma decisão de transferência.</w:t>
            </w:r>
          </w:p>
        </w:tc>
      </w:tr>
    </w:tbl>
    <w:p w14:paraId="0865682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559A099" w14:textId="77777777" w:rsidR="00B607D3" w:rsidRPr="00477C67" w:rsidRDefault="00B607D3" w:rsidP="00B607D3">
      <w:r w:rsidRPr="00477C67">
        <w:rPr>
          <w:rStyle w:val="HideTWBExt"/>
          <w:noProof w:val="0"/>
        </w:rPr>
        <w:t>&lt;/Amend&gt;</w:t>
      </w:r>
    </w:p>
    <w:p w14:paraId="3700068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618</w:t>
      </w:r>
      <w:r w:rsidRPr="00477C67">
        <w:rPr>
          <w:rStyle w:val="HideTWBExt"/>
          <w:noProof w:val="0"/>
        </w:rPr>
        <w:t>&lt;/NumAm&gt;</w:t>
      </w:r>
    </w:p>
    <w:p w14:paraId="170697F9"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7300F0C3" w14:textId="77777777" w:rsidR="00B607D3" w:rsidRPr="00477C67" w:rsidRDefault="00B607D3" w:rsidP="00B607D3">
      <w:pPr>
        <w:pStyle w:val="NormalBold"/>
      </w:pPr>
      <w:r w:rsidRPr="00477C67">
        <w:rPr>
          <w:rStyle w:val="HideTWBExt"/>
          <w:noProof w:val="0"/>
        </w:rPr>
        <w:t>&lt;/RepeatBlock-By&gt;</w:t>
      </w:r>
    </w:p>
    <w:p w14:paraId="062169B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AE17B81"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4A4B2A4" w14:textId="77777777" w:rsidTr="00127D63">
        <w:trPr>
          <w:trHeight w:hRule="exact" w:val="240"/>
          <w:jc w:val="center"/>
        </w:trPr>
        <w:tc>
          <w:tcPr>
            <w:tcW w:w="9752" w:type="dxa"/>
            <w:gridSpan w:val="2"/>
          </w:tcPr>
          <w:p w14:paraId="474BDE87" w14:textId="77777777" w:rsidR="00B607D3" w:rsidRPr="00477C67" w:rsidRDefault="00B607D3" w:rsidP="00127D63"/>
        </w:tc>
      </w:tr>
      <w:tr w:rsidR="00B607D3" w:rsidRPr="00477C67" w14:paraId="14E0FBCA" w14:textId="77777777" w:rsidTr="00127D63">
        <w:trPr>
          <w:trHeight w:val="240"/>
          <w:jc w:val="center"/>
        </w:trPr>
        <w:tc>
          <w:tcPr>
            <w:tcW w:w="4876" w:type="dxa"/>
          </w:tcPr>
          <w:p w14:paraId="7D660FFF" w14:textId="77777777" w:rsidR="00B607D3" w:rsidRPr="00477C67" w:rsidRDefault="00B607D3" w:rsidP="00127D63">
            <w:pPr>
              <w:pStyle w:val="AmColumnHeading"/>
            </w:pPr>
            <w:r w:rsidRPr="00477C67">
              <w:t>Texto da Comissão</w:t>
            </w:r>
          </w:p>
        </w:tc>
        <w:tc>
          <w:tcPr>
            <w:tcW w:w="4876" w:type="dxa"/>
          </w:tcPr>
          <w:p w14:paraId="4F80A258" w14:textId="77777777" w:rsidR="00B607D3" w:rsidRPr="00477C67" w:rsidRDefault="00B607D3" w:rsidP="00127D63">
            <w:pPr>
              <w:pStyle w:val="AmColumnHeading"/>
            </w:pPr>
            <w:r w:rsidRPr="00477C67">
              <w:t>Alteração</w:t>
            </w:r>
          </w:p>
        </w:tc>
      </w:tr>
      <w:tr w:rsidR="00B607D3" w:rsidRPr="00477C67" w14:paraId="078CA788" w14:textId="77777777" w:rsidTr="00127D63">
        <w:trPr>
          <w:jc w:val="center"/>
        </w:trPr>
        <w:tc>
          <w:tcPr>
            <w:tcW w:w="4876" w:type="dxa"/>
          </w:tcPr>
          <w:p w14:paraId="1628247D" w14:textId="0522BCB9" w:rsidR="00B607D3" w:rsidRPr="00477C67" w:rsidRDefault="00B607D3" w:rsidP="00127D63">
            <w:pPr>
              <w:pStyle w:val="Normal6a"/>
            </w:pPr>
            <w:r w:rsidRPr="00477C67">
              <w:rPr>
                <w:b/>
                <w:i/>
              </w:rPr>
              <w:t>(54)</w:t>
            </w:r>
            <w:r w:rsidRPr="00477C67">
              <w:tab/>
            </w:r>
            <w:r w:rsidRPr="00477C67">
              <w:rPr>
                <w:b/>
                <w:i/>
              </w:rPr>
              <w:t>A fim de limitar a possibilidade de o comportamento dos requerentes conduzir à cessação ou transferência da responsabilidade para outro Estado</w:t>
            </w:r>
            <w:r w:rsidR="00127D63">
              <w:rPr>
                <w:b/>
                <w:i/>
              </w:rPr>
              <w:noBreakHyphen/>
            </w:r>
            <w:r w:rsidRPr="00477C67">
              <w:rPr>
                <w:b/>
                <w:i/>
              </w:rPr>
              <w:t>Membro, devem ser suprimidas as regras que permitem a cessação ou transferência da responsabilidade quando a pessoa deixa o território dos Estados</w:t>
            </w:r>
            <w:r w:rsidR="00127D63">
              <w:rPr>
                <w:b/>
                <w:i/>
              </w:rPr>
              <w:noBreakHyphen/>
            </w:r>
            <w:r w:rsidRPr="00477C67">
              <w:rPr>
                <w:b/>
                <w:i/>
              </w:rPr>
              <w:t>Membros por, pelo menos, três meses durante a análise do pedido ou foge para se esquivar a uma transferência para o Estado</w:t>
            </w:r>
            <w:r w:rsidR="00127D63">
              <w:rPr>
                <w:b/>
                <w:i/>
              </w:rPr>
              <w:noBreakHyphen/>
            </w:r>
            <w:r w:rsidRPr="00477C67">
              <w:rPr>
                <w:b/>
                <w:i/>
              </w:rPr>
              <w:t>Membro responsável durante mais de 18 meses. A transferência da responsabilidade quando o prazo para o envio de uma notificação de retomada a cargo não tiver sido respeitado pelo Estado</w:t>
            </w:r>
            <w:r w:rsidR="00127D63">
              <w:rPr>
                <w:b/>
                <w:i/>
              </w:rPr>
              <w:noBreakHyphen/>
            </w:r>
            <w:r w:rsidRPr="00477C67">
              <w:rPr>
                <w:b/>
                <w:i/>
              </w:rPr>
              <w:t>Membro notificador também deve ser suprimida, a fim de desencorajar que se contornem as regras e obstrua o procedimento. Nas situações em que uma pessoa tenha entrado irregularmente num Estado</w:t>
            </w:r>
            <w:r w:rsidR="00127D63">
              <w:rPr>
                <w:b/>
                <w:i/>
              </w:rPr>
              <w:noBreakHyphen/>
            </w:r>
            <w:r w:rsidRPr="00477C67">
              <w:rPr>
                <w:b/>
                <w:i/>
              </w:rPr>
              <w:t>Membro sem apresentar um pedido de asilo, o período após o qual a responsabilidade desse Estado</w:t>
            </w:r>
            <w:r w:rsidR="00127D63">
              <w:rPr>
                <w:b/>
                <w:i/>
              </w:rPr>
              <w:noBreakHyphen/>
            </w:r>
            <w:r w:rsidRPr="00477C67">
              <w:rPr>
                <w:b/>
                <w:i/>
              </w:rPr>
              <w:t>Membro cessa e outro Estado</w:t>
            </w:r>
            <w:r w:rsidR="00127D63">
              <w:rPr>
                <w:b/>
                <w:i/>
              </w:rPr>
              <w:noBreakHyphen/>
            </w:r>
            <w:r w:rsidRPr="00477C67">
              <w:rPr>
                <w:b/>
                <w:i/>
              </w:rPr>
              <w:t>Membro em que essa pessoa apresenta posteriormente o pedido se torna responsável deve ser ampliado, para incentivar ainda mais as pessoas a cumprirem as regras e a apresentarem o pedido no Estado</w:t>
            </w:r>
            <w:r w:rsidR="00127D63">
              <w:rPr>
                <w:b/>
                <w:i/>
              </w:rPr>
              <w:noBreakHyphen/>
            </w:r>
            <w:r w:rsidRPr="00477C67">
              <w:rPr>
                <w:b/>
                <w:i/>
              </w:rPr>
              <w:t>Membro de primeira entrada, limitando assim os movimentos não autorizados e aumentando a eficácia global do SECA.</w:t>
            </w:r>
          </w:p>
        </w:tc>
        <w:tc>
          <w:tcPr>
            <w:tcW w:w="4876" w:type="dxa"/>
          </w:tcPr>
          <w:p w14:paraId="1D0C9A6A" w14:textId="77777777" w:rsidR="00B607D3" w:rsidRPr="00477C67" w:rsidRDefault="00B607D3" w:rsidP="00127D63">
            <w:pPr>
              <w:pStyle w:val="Normal6a"/>
            </w:pPr>
            <w:r w:rsidRPr="00477C67">
              <w:rPr>
                <w:b/>
                <w:i/>
              </w:rPr>
              <w:t>Suprimido</w:t>
            </w:r>
          </w:p>
        </w:tc>
      </w:tr>
    </w:tbl>
    <w:p w14:paraId="3A03C9C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E6081B4" w14:textId="77777777" w:rsidR="00B607D3" w:rsidRPr="00477C67" w:rsidRDefault="00B607D3" w:rsidP="00B607D3">
      <w:r w:rsidRPr="00477C67">
        <w:rPr>
          <w:rStyle w:val="HideTWBExt"/>
          <w:noProof w:val="0"/>
        </w:rPr>
        <w:t>&lt;/Amend&gt;</w:t>
      </w:r>
    </w:p>
    <w:p w14:paraId="6C537FE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619</w:t>
      </w:r>
      <w:r w:rsidRPr="00477C67">
        <w:rPr>
          <w:rStyle w:val="HideTWBExt"/>
          <w:noProof w:val="0"/>
        </w:rPr>
        <w:t>&lt;/NumAm&gt;</w:t>
      </w:r>
    </w:p>
    <w:p w14:paraId="5A5FF7D9"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2EB41BC5" w14:textId="77777777" w:rsidR="00B607D3" w:rsidRPr="00477C67" w:rsidRDefault="00B607D3" w:rsidP="00B607D3">
      <w:pPr>
        <w:pStyle w:val="NormalBold"/>
      </w:pPr>
      <w:r w:rsidRPr="00477C67">
        <w:rPr>
          <w:rStyle w:val="HideTWBExt"/>
          <w:noProof w:val="0"/>
        </w:rPr>
        <w:t>&lt;/RepeatBlock-By&gt;</w:t>
      </w:r>
    </w:p>
    <w:p w14:paraId="4E9A298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B3845DD"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CC90674" w14:textId="77777777" w:rsidTr="00127D63">
        <w:trPr>
          <w:trHeight w:hRule="exact" w:val="240"/>
          <w:jc w:val="center"/>
        </w:trPr>
        <w:tc>
          <w:tcPr>
            <w:tcW w:w="9752" w:type="dxa"/>
            <w:gridSpan w:val="2"/>
          </w:tcPr>
          <w:p w14:paraId="08DCE1A4" w14:textId="77777777" w:rsidR="00B607D3" w:rsidRPr="00477C67" w:rsidRDefault="00B607D3" w:rsidP="00127D63"/>
        </w:tc>
      </w:tr>
      <w:tr w:rsidR="00B607D3" w:rsidRPr="00477C67" w14:paraId="5A59465C" w14:textId="77777777" w:rsidTr="00127D63">
        <w:trPr>
          <w:trHeight w:val="240"/>
          <w:jc w:val="center"/>
        </w:trPr>
        <w:tc>
          <w:tcPr>
            <w:tcW w:w="4876" w:type="dxa"/>
          </w:tcPr>
          <w:p w14:paraId="67095A9E" w14:textId="77777777" w:rsidR="00B607D3" w:rsidRPr="00477C67" w:rsidRDefault="00B607D3" w:rsidP="00127D63">
            <w:pPr>
              <w:pStyle w:val="AmColumnHeading"/>
            </w:pPr>
            <w:r w:rsidRPr="00477C67">
              <w:t>Texto da Comissão</w:t>
            </w:r>
          </w:p>
        </w:tc>
        <w:tc>
          <w:tcPr>
            <w:tcW w:w="4876" w:type="dxa"/>
          </w:tcPr>
          <w:p w14:paraId="6CE64E5D" w14:textId="77777777" w:rsidR="00B607D3" w:rsidRPr="00477C67" w:rsidRDefault="00B607D3" w:rsidP="00127D63">
            <w:pPr>
              <w:pStyle w:val="AmColumnHeading"/>
            </w:pPr>
            <w:r w:rsidRPr="00477C67">
              <w:t>Alteração</w:t>
            </w:r>
          </w:p>
        </w:tc>
      </w:tr>
      <w:tr w:rsidR="00B607D3" w:rsidRPr="00477C67" w14:paraId="749DD28D" w14:textId="77777777" w:rsidTr="00127D63">
        <w:trPr>
          <w:jc w:val="center"/>
        </w:trPr>
        <w:tc>
          <w:tcPr>
            <w:tcW w:w="4876" w:type="dxa"/>
          </w:tcPr>
          <w:p w14:paraId="2DED2BF0" w14:textId="40A3D766" w:rsidR="00B607D3" w:rsidRPr="00477C67" w:rsidRDefault="00B607D3" w:rsidP="00127D63">
            <w:pPr>
              <w:pStyle w:val="Normal6a"/>
            </w:pPr>
            <w:r w:rsidRPr="00477C67">
              <w:rPr>
                <w:b/>
                <w:i/>
              </w:rPr>
              <w:t>(54)</w:t>
            </w:r>
            <w:r w:rsidRPr="00477C67">
              <w:tab/>
            </w:r>
            <w:r w:rsidRPr="00477C67">
              <w:rPr>
                <w:b/>
                <w:i/>
              </w:rPr>
              <w:t>A fim de limitar a possibilidade de o comportamento dos requerentes conduzir à cessação ou transferência da responsabilidade para outro Estado</w:t>
            </w:r>
            <w:r w:rsidR="00127D63">
              <w:rPr>
                <w:b/>
                <w:i/>
              </w:rPr>
              <w:noBreakHyphen/>
            </w:r>
            <w:r w:rsidRPr="00477C67">
              <w:rPr>
                <w:b/>
                <w:i/>
              </w:rPr>
              <w:t>Membro, devem ser suprimidas as regras que permitem a cessação ou transferência da responsabilidade quando a pessoa deixa o território dos Estados</w:t>
            </w:r>
            <w:r w:rsidR="00127D63">
              <w:rPr>
                <w:b/>
                <w:i/>
              </w:rPr>
              <w:noBreakHyphen/>
            </w:r>
            <w:r w:rsidRPr="00477C67">
              <w:rPr>
                <w:b/>
                <w:i/>
              </w:rPr>
              <w:t>Membros por, pelo menos, três meses durante a análise do pedido ou foge para se esquivar a uma transferência para o Estado</w:t>
            </w:r>
            <w:r w:rsidR="00127D63">
              <w:rPr>
                <w:b/>
                <w:i/>
              </w:rPr>
              <w:noBreakHyphen/>
            </w:r>
            <w:r w:rsidRPr="00477C67">
              <w:rPr>
                <w:b/>
                <w:i/>
              </w:rPr>
              <w:t>Membro responsável durante mais de 18 meses. A transferência da responsabilidade quando o prazo para o envio de uma notificação de retomada a cargo não tiver sido respeitado pelo Estado</w:t>
            </w:r>
            <w:r w:rsidR="00127D63">
              <w:rPr>
                <w:b/>
                <w:i/>
              </w:rPr>
              <w:noBreakHyphen/>
            </w:r>
            <w:r w:rsidRPr="00477C67">
              <w:rPr>
                <w:b/>
                <w:i/>
              </w:rPr>
              <w:t>Membro notificador também deve ser suprimida, a fim de desencorajar que se contornem as regras e obstrua o procedimento. Nas situações em que uma pessoa tenha entrado irregularmente num Estado</w:t>
            </w:r>
            <w:r w:rsidR="00127D63">
              <w:rPr>
                <w:b/>
                <w:i/>
              </w:rPr>
              <w:noBreakHyphen/>
            </w:r>
            <w:r w:rsidRPr="00477C67">
              <w:rPr>
                <w:b/>
                <w:i/>
              </w:rPr>
              <w:t>Membro sem apresentar um pedido de asilo, o período após o qual a responsabilidade desse Estado</w:t>
            </w:r>
            <w:r w:rsidR="00127D63">
              <w:rPr>
                <w:b/>
                <w:i/>
              </w:rPr>
              <w:noBreakHyphen/>
            </w:r>
            <w:r w:rsidRPr="00477C67">
              <w:rPr>
                <w:b/>
                <w:i/>
              </w:rPr>
              <w:t>Membro cessa e outro Estado</w:t>
            </w:r>
            <w:r w:rsidR="00127D63">
              <w:rPr>
                <w:b/>
                <w:i/>
              </w:rPr>
              <w:noBreakHyphen/>
            </w:r>
            <w:r w:rsidRPr="00477C67">
              <w:rPr>
                <w:b/>
                <w:i/>
              </w:rPr>
              <w:t>Membro em que essa pessoa apresenta posteriormente o pedido se torna responsável deve ser ampliado, para incentivar ainda mais as pessoas a cumprirem as regras e a apresentarem o pedido no Estado</w:t>
            </w:r>
            <w:r w:rsidR="00127D63">
              <w:rPr>
                <w:b/>
                <w:i/>
              </w:rPr>
              <w:noBreakHyphen/>
            </w:r>
            <w:r w:rsidRPr="00477C67">
              <w:rPr>
                <w:b/>
                <w:i/>
              </w:rPr>
              <w:t>Membro de primeira entrada, limitando assim os movimentos não autorizados e aumentando a eficácia global do SECA.</w:t>
            </w:r>
          </w:p>
        </w:tc>
        <w:tc>
          <w:tcPr>
            <w:tcW w:w="4876" w:type="dxa"/>
          </w:tcPr>
          <w:p w14:paraId="7EBB5AF8" w14:textId="77777777" w:rsidR="00B607D3" w:rsidRPr="00477C67" w:rsidRDefault="00B607D3" w:rsidP="00127D63">
            <w:pPr>
              <w:pStyle w:val="Normal6a"/>
            </w:pPr>
            <w:r w:rsidRPr="00477C67">
              <w:rPr>
                <w:b/>
                <w:i/>
              </w:rPr>
              <w:t>Suprimido</w:t>
            </w:r>
          </w:p>
        </w:tc>
      </w:tr>
    </w:tbl>
    <w:p w14:paraId="65A3722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A5FBAB4" w14:textId="77777777" w:rsidR="00B607D3" w:rsidRPr="00477C67" w:rsidRDefault="00B607D3" w:rsidP="00B607D3">
      <w:r w:rsidRPr="00477C67">
        <w:rPr>
          <w:rStyle w:val="HideTWBExt"/>
          <w:noProof w:val="0"/>
        </w:rPr>
        <w:t>&lt;/Amend&gt;</w:t>
      </w:r>
    </w:p>
    <w:p w14:paraId="58DCD9A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620</w:t>
      </w:r>
      <w:r w:rsidRPr="00477C67">
        <w:rPr>
          <w:rStyle w:val="HideTWBExt"/>
          <w:noProof w:val="0"/>
        </w:rPr>
        <w:t>&lt;/NumAm&gt;</w:t>
      </w:r>
    </w:p>
    <w:p w14:paraId="2B960C2C" w14:textId="3DDB6E01"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365DB22D" w14:textId="77777777" w:rsidR="00B607D3" w:rsidRPr="00477C67" w:rsidRDefault="00B607D3" w:rsidP="00B607D3">
      <w:pPr>
        <w:pStyle w:val="NormalBold"/>
      </w:pPr>
      <w:r w:rsidRPr="00477C67">
        <w:rPr>
          <w:rStyle w:val="HideTWBExt"/>
          <w:noProof w:val="0"/>
        </w:rPr>
        <w:t>&lt;/RepeatBlock-By&gt;</w:t>
      </w:r>
    </w:p>
    <w:p w14:paraId="4389390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25E4CE4"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EC2CDCE" w14:textId="77777777" w:rsidTr="00127D63">
        <w:trPr>
          <w:trHeight w:hRule="exact" w:val="240"/>
          <w:jc w:val="center"/>
        </w:trPr>
        <w:tc>
          <w:tcPr>
            <w:tcW w:w="9752" w:type="dxa"/>
            <w:gridSpan w:val="2"/>
          </w:tcPr>
          <w:p w14:paraId="76B87DE6" w14:textId="77777777" w:rsidR="00B607D3" w:rsidRPr="00477C67" w:rsidRDefault="00B607D3" w:rsidP="00127D63"/>
        </w:tc>
      </w:tr>
      <w:tr w:rsidR="00B607D3" w:rsidRPr="00477C67" w14:paraId="71C55269" w14:textId="77777777" w:rsidTr="00127D63">
        <w:trPr>
          <w:trHeight w:val="240"/>
          <w:jc w:val="center"/>
        </w:trPr>
        <w:tc>
          <w:tcPr>
            <w:tcW w:w="4876" w:type="dxa"/>
          </w:tcPr>
          <w:p w14:paraId="325E1BF2" w14:textId="77777777" w:rsidR="00B607D3" w:rsidRPr="00477C67" w:rsidRDefault="00B607D3" w:rsidP="00127D63">
            <w:pPr>
              <w:pStyle w:val="AmColumnHeading"/>
            </w:pPr>
            <w:r w:rsidRPr="00477C67">
              <w:t>Texto da Comissão</w:t>
            </w:r>
          </w:p>
        </w:tc>
        <w:tc>
          <w:tcPr>
            <w:tcW w:w="4876" w:type="dxa"/>
          </w:tcPr>
          <w:p w14:paraId="5F62F106" w14:textId="77777777" w:rsidR="00B607D3" w:rsidRPr="00477C67" w:rsidRDefault="00B607D3" w:rsidP="00127D63">
            <w:pPr>
              <w:pStyle w:val="AmColumnHeading"/>
            </w:pPr>
            <w:r w:rsidRPr="00477C67">
              <w:t>Alteração</w:t>
            </w:r>
          </w:p>
        </w:tc>
      </w:tr>
      <w:tr w:rsidR="00B607D3" w:rsidRPr="00477C67" w14:paraId="57CEF30A" w14:textId="77777777" w:rsidTr="00127D63">
        <w:trPr>
          <w:jc w:val="center"/>
        </w:trPr>
        <w:tc>
          <w:tcPr>
            <w:tcW w:w="4876" w:type="dxa"/>
          </w:tcPr>
          <w:p w14:paraId="39F7812D" w14:textId="3958F684" w:rsidR="00B607D3" w:rsidRPr="00477C67" w:rsidRDefault="00B607D3" w:rsidP="00127D63">
            <w:pPr>
              <w:pStyle w:val="Normal6a"/>
            </w:pPr>
            <w:r w:rsidRPr="00477C67">
              <w:rPr>
                <w:b/>
                <w:i/>
              </w:rPr>
              <w:t>(54)</w:t>
            </w:r>
            <w:r w:rsidRPr="00477C67">
              <w:tab/>
            </w:r>
            <w:r w:rsidRPr="00477C67">
              <w:rPr>
                <w:b/>
                <w:i/>
              </w:rPr>
              <w:t>A fim de limitar a possibilidade de o comportamento dos requerentes conduzir à cessação ou transferência da responsabilidade para outro Estado</w:t>
            </w:r>
            <w:r w:rsidR="00127D63">
              <w:rPr>
                <w:b/>
                <w:i/>
              </w:rPr>
              <w:noBreakHyphen/>
            </w:r>
            <w:r w:rsidRPr="00477C67">
              <w:rPr>
                <w:b/>
                <w:i/>
              </w:rPr>
              <w:t>Membro, devem ser suprimidas as regras que permitem a cessação ou transferência da responsabilidade quando a pessoa deixa o território dos Estados</w:t>
            </w:r>
            <w:r w:rsidR="00127D63">
              <w:rPr>
                <w:b/>
                <w:i/>
              </w:rPr>
              <w:noBreakHyphen/>
            </w:r>
            <w:r w:rsidRPr="00477C67">
              <w:rPr>
                <w:b/>
                <w:i/>
              </w:rPr>
              <w:t>Membros por, pelo menos, três meses durante a análise do pedido ou foge para se esquivar a uma transferência para o Estado</w:t>
            </w:r>
            <w:r w:rsidR="00127D63">
              <w:rPr>
                <w:b/>
                <w:i/>
              </w:rPr>
              <w:noBreakHyphen/>
            </w:r>
            <w:r w:rsidRPr="00477C67">
              <w:rPr>
                <w:b/>
                <w:i/>
              </w:rPr>
              <w:t>Membro responsável durante mais de 18 meses. A transferência da responsabilidade quando o prazo para o envio de uma notificação de retomada a cargo não tiver sido respeitado pelo Estado</w:t>
            </w:r>
            <w:r w:rsidR="00127D63">
              <w:rPr>
                <w:b/>
                <w:i/>
              </w:rPr>
              <w:noBreakHyphen/>
            </w:r>
            <w:r w:rsidRPr="00477C67">
              <w:rPr>
                <w:b/>
                <w:i/>
              </w:rPr>
              <w:t>Membro notificador também deve ser suprimida, a fim de desencorajar que se contornem as regras e obstrua o procedimento. Nas situações em que uma pessoa tenha entrado irregularmente num Estado</w:t>
            </w:r>
            <w:r w:rsidR="00127D63">
              <w:rPr>
                <w:b/>
                <w:i/>
              </w:rPr>
              <w:noBreakHyphen/>
            </w:r>
            <w:r w:rsidRPr="00477C67">
              <w:rPr>
                <w:b/>
                <w:i/>
              </w:rPr>
              <w:t>Membro sem apresentar um pedido de asilo, o período após o qual a responsabilidade desse Estado</w:t>
            </w:r>
            <w:r w:rsidR="00127D63">
              <w:rPr>
                <w:b/>
                <w:i/>
              </w:rPr>
              <w:noBreakHyphen/>
            </w:r>
            <w:r w:rsidRPr="00477C67">
              <w:rPr>
                <w:b/>
                <w:i/>
              </w:rPr>
              <w:t>Membro cessa e outro Estado</w:t>
            </w:r>
            <w:r w:rsidR="00127D63">
              <w:rPr>
                <w:b/>
                <w:i/>
              </w:rPr>
              <w:noBreakHyphen/>
            </w:r>
            <w:r w:rsidRPr="00477C67">
              <w:rPr>
                <w:b/>
                <w:i/>
              </w:rPr>
              <w:t>Membro em que essa pessoa apresenta posteriormente o pedido se torna responsável deve ser ampliado, para incentivar ainda mais as pessoas a cumprirem as regras e a apresentarem o pedido no Estado</w:t>
            </w:r>
            <w:r w:rsidR="00127D63">
              <w:rPr>
                <w:b/>
                <w:i/>
              </w:rPr>
              <w:noBreakHyphen/>
            </w:r>
            <w:r w:rsidRPr="00477C67">
              <w:rPr>
                <w:b/>
                <w:i/>
              </w:rPr>
              <w:t>Membro de primeira entrada, limitando assim os movimentos não autorizados e aumentando a eficácia global do SECA.</w:t>
            </w:r>
          </w:p>
        </w:tc>
        <w:tc>
          <w:tcPr>
            <w:tcW w:w="4876" w:type="dxa"/>
          </w:tcPr>
          <w:p w14:paraId="67237F13" w14:textId="77777777" w:rsidR="00B607D3" w:rsidRPr="00477C67" w:rsidRDefault="00B607D3" w:rsidP="00127D63">
            <w:pPr>
              <w:pStyle w:val="Normal6a"/>
            </w:pPr>
            <w:r w:rsidRPr="00477C67">
              <w:rPr>
                <w:b/>
                <w:i/>
              </w:rPr>
              <w:t>Suprimido</w:t>
            </w:r>
          </w:p>
        </w:tc>
      </w:tr>
    </w:tbl>
    <w:p w14:paraId="394E992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755604E" w14:textId="77777777" w:rsidR="00B607D3" w:rsidRPr="00477C67" w:rsidRDefault="00B607D3" w:rsidP="00B607D3">
      <w:r w:rsidRPr="00477C67">
        <w:rPr>
          <w:rStyle w:val="HideTWBExt"/>
          <w:noProof w:val="0"/>
        </w:rPr>
        <w:t>&lt;/Amend&gt;</w:t>
      </w:r>
    </w:p>
    <w:p w14:paraId="705A2F7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621</w:t>
      </w:r>
      <w:r w:rsidRPr="00477C67">
        <w:rPr>
          <w:rStyle w:val="HideTWBExt"/>
          <w:noProof w:val="0"/>
        </w:rPr>
        <w:t>&lt;/NumAm&gt;</w:t>
      </w:r>
    </w:p>
    <w:p w14:paraId="4EDD0BC1"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1118C541" w14:textId="77777777" w:rsidR="00B607D3" w:rsidRPr="00477C67" w:rsidRDefault="00B607D3" w:rsidP="00B607D3">
      <w:pPr>
        <w:pStyle w:val="NormalBold"/>
      </w:pPr>
      <w:r w:rsidRPr="00477C67">
        <w:rPr>
          <w:rStyle w:val="HideTWBExt"/>
          <w:noProof w:val="0"/>
        </w:rPr>
        <w:t>&lt;/RepeatBlock-By&gt;</w:t>
      </w:r>
    </w:p>
    <w:p w14:paraId="7E5415C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AD4FC03"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FD18353" w14:textId="77777777" w:rsidTr="00127D63">
        <w:trPr>
          <w:trHeight w:hRule="exact" w:val="240"/>
          <w:jc w:val="center"/>
        </w:trPr>
        <w:tc>
          <w:tcPr>
            <w:tcW w:w="9752" w:type="dxa"/>
            <w:gridSpan w:val="2"/>
          </w:tcPr>
          <w:p w14:paraId="57D4F540" w14:textId="77777777" w:rsidR="00B607D3" w:rsidRPr="00477C67" w:rsidRDefault="00B607D3" w:rsidP="00127D63"/>
        </w:tc>
      </w:tr>
      <w:tr w:rsidR="00B607D3" w:rsidRPr="00477C67" w14:paraId="29EB7CB0" w14:textId="77777777" w:rsidTr="00127D63">
        <w:trPr>
          <w:trHeight w:val="240"/>
          <w:jc w:val="center"/>
        </w:trPr>
        <w:tc>
          <w:tcPr>
            <w:tcW w:w="4876" w:type="dxa"/>
          </w:tcPr>
          <w:p w14:paraId="43A7D048" w14:textId="77777777" w:rsidR="00B607D3" w:rsidRPr="00477C67" w:rsidRDefault="00B607D3" w:rsidP="00127D63">
            <w:pPr>
              <w:pStyle w:val="AmColumnHeading"/>
            </w:pPr>
            <w:r w:rsidRPr="00477C67">
              <w:t>Texto da Comissão</w:t>
            </w:r>
          </w:p>
        </w:tc>
        <w:tc>
          <w:tcPr>
            <w:tcW w:w="4876" w:type="dxa"/>
          </w:tcPr>
          <w:p w14:paraId="17EE3ECA" w14:textId="77777777" w:rsidR="00B607D3" w:rsidRPr="00477C67" w:rsidRDefault="00B607D3" w:rsidP="00127D63">
            <w:pPr>
              <w:pStyle w:val="AmColumnHeading"/>
            </w:pPr>
            <w:r w:rsidRPr="00477C67">
              <w:t>Alteração</w:t>
            </w:r>
          </w:p>
        </w:tc>
      </w:tr>
      <w:tr w:rsidR="00B607D3" w:rsidRPr="00477C67" w14:paraId="22918005" w14:textId="77777777" w:rsidTr="00127D63">
        <w:trPr>
          <w:jc w:val="center"/>
        </w:trPr>
        <w:tc>
          <w:tcPr>
            <w:tcW w:w="4876" w:type="dxa"/>
          </w:tcPr>
          <w:p w14:paraId="4A1B3358" w14:textId="23ACA581" w:rsidR="00B607D3" w:rsidRPr="00477C67" w:rsidRDefault="00B607D3" w:rsidP="00127D63">
            <w:pPr>
              <w:pStyle w:val="Normal6a"/>
            </w:pPr>
            <w:r w:rsidRPr="00477C67">
              <w:rPr>
                <w:b/>
                <w:i/>
              </w:rPr>
              <w:t>(54)</w:t>
            </w:r>
            <w:r w:rsidRPr="00477C67">
              <w:tab/>
            </w:r>
            <w:r w:rsidRPr="00477C67">
              <w:rPr>
                <w:b/>
                <w:i/>
              </w:rPr>
              <w:t>A fim de limitar a possibilidade de o comportamento dos requerentes conduzir à cessação ou transferência da responsabilidade para outro Estado</w:t>
            </w:r>
            <w:r w:rsidR="00127D63">
              <w:rPr>
                <w:b/>
                <w:i/>
              </w:rPr>
              <w:noBreakHyphen/>
            </w:r>
            <w:r w:rsidRPr="00477C67">
              <w:rPr>
                <w:b/>
                <w:i/>
              </w:rPr>
              <w:t>Membro, devem ser suprimidas as regras que permitem a cessação ou transferência da responsabilidade quando a pessoa deixa o território dos Estados</w:t>
            </w:r>
            <w:r w:rsidR="00127D63">
              <w:rPr>
                <w:b/>
                <w:i/>
              </w:rPr>
              <w:noBreakHyphen/>
            </w:r>
            <w:r w:rsidRPr="00477C67">
              <w:rPr>
                <w:b/>
                <w:i/>
              </w:rPr>
              <w:t>Membros por, pelo menos, três meses durante a análise do pedido ou foge para se esquivar a uma transferência para o Estado</w:t>
            </w:r>
            <w:r w:rsidR="00127D63">
              <w:rPr>
                <w:b/>
                <w:i/>
              </w:rPr>
              <w:noBreakHyphen/>
            </w:r>
            <w:r w:rsidRPr="00477C67">
              <w:rPr>
                <w:b/>
                <w:i/>
              </w:rPr>
              <w:t>Membro responsável durante mais de 18 meses. A transferência da responsabilidade quando o prazo para o envio de uma notificação de retomada a cargo não tiver sido respeitado pelo Estado</w:t>
            </w:r>
            <w:r w:rsidR="00127D63">
              <w:rPr>
                <w:b/>
                <w:i/>
              </w:rPr>
              <w:noBreakHyphen/>
            </w:r>
            <w:r w:rsidRPr="00477C67">
              <w:rPr>
                <w:b/>
                <w:i/>
              </w:rPr>
              <w:t>Membro notificador também deve ser suprimida, a fim de desencorajar que se contornem as regras e obstrua o procedimento. Nas situações em que uma pessoa tenha entrado irregularmente num Estado</w:t>
            </w:r>
            <w:r w:rsidR="00127D63">
              <w:rPr>
                <w:b/>
                <w:i/>
              </w:rPr>
              <w:noBreakHyphen/>
            </w:r>
            <w:r w:rsidRPr="00477C67">
              <w:rPr>
                <w:b/>
                <w:i/>
              </w:rPr>
              <w:t>Membro sem apresentar um pedido de asilo, o período após o qual a responsabilidade desse Estado</w:t>
            </w:r>
            <w:r w:rsidR="00127D63">
              <w:rPr>
                <w:b/>
                <w:i/>
              </w:rPr>
              <w:noBreakHyphen/>
            </w:r>
            <w:r w:rsidRPr="00477C67">
              <w:rPr>
                <w:b/>
                <w:i/>
              </w:rPr>
              <w:t>Membro cessa e outro Estado</w:t>
            </w:r>
            <w:r w:rsidR="00127D63">
              <w:rPr>
                <w:b/>
                <w:i/>
              </w:rPr>
              <w:noBreakHyphen/>
            </w:r>
            <w:r w:rsidRPr="00477C67">
              <w:rPr>
                <w:b/>
                <w:i/>
              </w:rPr>
              <w:t>Membro em que essa pessoa apresenta posteriormente o pedido se torna responsável deve ser ampliado, para incentivar ainda mais as pessoas a cumprirem as regras e a apresentarem o pedido no Estado</w:t>
            </w:r>
            <w:r w:rsidR="00127D63">
              <w:rPr>
                <w:b/>
                <w:i/>
              </w:rPr>
              <w:noBreakHyphen/>
            </w:r>
            <w:r w:rsidRPr="00477C67">
              <w:rPr>
                <w:b/>
                <w:i/>
              </w:rPr>
              <w:t>Membro de primeira entrada, limitando assim os movimentos não autorizados e aumentando a eficácia global do SECA.</w:t>
            </w:r>
          </w:p>
        </w:tc>
        <w:tc>
          <w:tcPr>
            <w:tcW w:w="4876" w:type="dxa"/>
          </w:tcPr>
          <w:p w14:paraId="108D94C8" w14:textId="77777777" w:rsidR="00B607D3" w:rsidRPr="00477C67" w:rsidRDefault="00B607D3" w:rsidP="00127D63">
            <w:pPr>
              <w:pStyle w:val="Normal6a"/>
            </w:pPr>
            <w:r w:rsidRPr="00477C67">
              <w:rPr>
                <w:b/>
                <w:i/>
              </w:rPr>
              <w:t>Suprimido</w:t>
            </w:r>
          </w:p>
        </w:tc>
      </w:tr>
    </w:tbl>
    <w:p w14:paraId="42E8FE9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F7C6263" w14:textId="77777777" w:rsidR="00B607D3" w:rsidRPr="00477C67" w:rsidRDefault="00B607D3" w:rsidP="00B607D3">
      <w:r w:rsidRPr="00477C67">
        <w:rPr>
          <w:rStyle w:val="HideTWBExt"/>
          <w:noProof w:val="0"/>
        </w:rPr>
        <w:t>&lt;/Amend&gt;</w:t>
      </w:r>
    </w:p>
    <w:p w14:paraId="249894E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622</w:t>
      </w:r>
      <w:r w:rsidRPr="00477C67">
        <w:rPr>
          <w:rStyle w:val="HideTWBExt"/>
          <w:noProof w:val="0"/>
        </w:rPr>
        <w:t>&lt;/NumAm&gt;</w:t>
      </w:r>
    </w:p>
    <w:p w14:paraId="0C96041E"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7228B954" w14:textId="77777777" w:rsidR="00B607D3" w:rsidRPr="00477C67" w:rsidRDefault="00B607D3" w:rsidP="00B607D3">
      <w:pPr>
        <w:pStyle w:val="NormalBold"/>
      </w:pPr>
      <w:r w:rsidRPr="00477C67">
        <w:rPr>
          <w:rStyle w:val="HideTWBExt"/>
          <w:noProof w:val="0"/>
        </w:rPr>
        <w:t>&lt;/RepeatBlock-By&gt;</w:t>
      </w:r>
    </w:p>
    <w:p w14:paraId="1F5AC1D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7CAB4A9"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5B00579" w14:textId="77777777" w:rsidTr="00127D63">
        <w:trPr>
          <w:trHeight w:hRule="exact" w:val="240"/>
          <w:jc w:val="center"/>
        </w:trPr>
        <w:tc>
          <w:tcPr>
            <w:tcW w:w="9752" w:type="dxa"/>
            <w:gridSpan w:val="2"/>
          </w:tcPr>
          <w:p w14:paraId="36819EA6" w14:textId="77777777" w:rsidR="00B607D3" w:rsidRPr="00477C67" w:rsidRDefault="00B607D3" w:rsidP="00127D63"/>
        </w:tc>
      </w:tr>
      <w:tr w:rsidR="00B607D3" w:rsidRPr="00477C67" w14:paraId="501A3C36" w14:textId="77777777" w:rsidTr="00127D63">
        <w:trPr>
          <w:trHeight w:val="240"/>
          <w:jc w:val="center"/>
        </w:trPr>
        <w:tc>
          <w:tcPr>
            <w:tcW w:w="4876" w:type="dxa"/>
          </w:tcPr>
          <w:p w14:paraId="6CCEAB27" w14:textId="77777777" w:rsidR="00B607D3" w:rsidRPr="00477C67" w:rsidRDefault="00B607D3" w:rsidP="00127D63">
            <w:pPr>
              <w:pStyle w:val="AmColumnHeading"/>
            </w:pPr>
            <w:r w:rsidRPr="00477C67">
              <w:t>Texto da Comissão</w:t>
            </w:r>
          </w:p>
        </w:tc>
        <w:tc>
          <w:tcPr>
            <w:tcW w:w="4876" w:type="dxa"/>
          </w:tcPr>
          <w:p w14:paraId="4F88D9D9" w14:textId="77777777" w:rsidR="00B607D3" w:rsidRPr="00477C67" w:rsidRDefault="00B607D3" w:rsidP="00127D63">
            <w:pPr>
              <w:pStyle w:val="AmColumnHeading"/>
            </w:pPr>
            <w:r w:rsidRPr="00477C67">
              <w:t>Alteração</w:t>
            </w:r>
          </w:p>
        </w:tc>
      </w:tr>
      <w:tr w:rsidR="00B607D3" w:rsidRPr="00477C67" w14:paraId="7DCE5512" w14:textId="77777777" w:rsidTr="00127D63">
        <w:trPr>
          <w:jc w:val="center"/>
        </w:trPr>
        <w:tc>
          <w:tcPr>
            <w:tcW w:w="4876" w:type="dxa"/>
          </w:tcPr>
          <w:p w14:paraId="1984D06A" w14:textId="6A9F61C3" w:rsidR="00B607D3" w:rsidRPr="00477C67" w:rsidRDefault="00B607D3" w:rsidP="00127D63">
            <w:pPr>
              <w:pStyle w:val="Normal6a"/>
            </w:pPr>
            <w:r w:rsidRPr="00477C67">
              <w:t>(54)</w:t>
            </w:r>
            <w:r w:rsidRPr="00477C67">
              <w:tab/>
            </w:r>
            <w:r w:rsidRPr="00477C67">
              <w:rPr>
                <w:b/>
                <w:i/>
              </w:rPr>
              <w:t>A fim de limitar a possibilidade de o comportamento dos requerentes conduzir à cessação ou transferência da responsabilidade para outro Estado</w:t>
            </w:r>
            <w:r w:rsidR="00127D63">
              <w:rPr>
                <w:b/>
                <w:i/>
              </w:rPr>
              <w:noBreakHyphen/>
            </w:r>
            <w:r w:rsidRPr="00477C67">
              <w:rPr>
                <w:b/>
                <w:i/>
              </w:rPr>
              <w:t>Membro, devem ser suprimidas as regras que permitem a cessação ou transferência da responsabilidade quando a pessoa deixa o território dos Estados</w:t>
            </w:r>
            <w:r w:rsidR="00127D63">
              <w:rPr>
                <w:b/>
                <w:i/>
              </w:rPr>
              <w:noBreakHyphen/>
            </w:r>
            <w:r w:rsidRPr="00477C67">
              <w:rPr>
                <w:b/>
                <w:i/>
              </w:rPr>
              <w:t>Membros por, pelo menos, três meses durante a análise do pedido ou foge para se esquivar a uma transferência para o Estado</w:t>
            </w:r>
            <w:r w:rsidR="00127D63">
              <w:rPr>
                <w:b/>
                <w:i/>
              </w:rPr>
              <w:noBreakHyphen/>
            </w:r>
            <w:r w:rsidRPr="00477C67">
              <w:rPr>
                <w:b/>
                <w:i/>
              </w:rPr>
              <w:t>Membro responsável durante mais de 18 meses.</w:t>
            </w:r>
            <w:r w:rsidRPr="00477C67">
              <w:t xml:space="preserve"> A transferência da responsabilidade quando o prazo para o envio de uma notificação de retomada a cargo não tiver sido respeitado pelo Estado</w:t>
            </w:r>
            <w:r w:rsidR="00127D63">
              <w:noBreakHyphen/>
            </w:r>
            <w:r w:rsidRPr="00477C67">
              <w:t>Membro notificador também deve ser suprimida, a fim de desencorajar que se contornem as regras e obstrua o procedimento. Nas situações em que uma pessoa tenha entrado irregularmente num Estado</w:t>
            </w:r>
            <w:r w:rsidR="00127D63">
              <w:noBreakHyphen/>
            </w:r>
            <w:r w:rsidRPr="00477C67">
              <w:t>Membro sem apresentar um pedido de asilo, o período após o qual a responsabilidade desse Estado</w:t>
            </w:r>
            <w:r w:rsidR="00127D63">
              <w:noBreakHyphen/>
            </w:r>
            <w:r w:rsidRPr="00477C67">
              <w:t>Membro cessa e outro Estado</w:t>
            </w:r>
            <w:r w:rsidR="00127D63">
              <w:noBreakHyphen/>
            </w:r>
            <w:r w:rsidRPr="00477C67">
              <w:t>Membro em que essa pessoa apresenta posteriormente o pedido se torna responsável deve ser ampliado, para incentivar ainda mais as pessoas a cumprirem as regras e a apresentarem o pedido no Estado</w:t>
            </w:r>
            <w:r w:rsidR="00127D63">
              <w:noBreakHyphen/>
            </w:r>
            <w:r w:rsidRPr="00477C67">
              <w:t xml:space="preserve">Membro de primeira entrada, limitando assim os movimentos </w:t>
            </w:r>
            <w:r w:rsidRPr="00477C67">
              <w:rPr>
                <w:b/>
                <w:i/>
              </w:rPr>
              <w:t>não autorizados</w:t>
            </w:r>
            <w:r w:rsidRPr="00477C67">
              <w:t xml:space="preserve"> e aumentando a eficácia global do SECA.</w:t>
            </w:r>
          </w:p>
        </w:tc>
        <w:tc>
          <w:tcPr>
            <w:tcW w:w="4876" w:type="dxa"/>
          </w:tcPr>
          <w:p w14:paraId="173C4276" w14:textId="77C95206" w:rsidR="00B607D3" w:rsidRPr="00477C67" w:rsidRDefault="00B607D3" w:rsidP="00127D63">
            <w:pPr>
              <w:pStyle w:val="Normal6a"/>
            </w:pPr>
            <w:r w:rsidRPr="00477C67">
              <w:t>(54)</w:t>
            </w:r>
            <w:r w:rsidRPr="00477C67">
              <w:tab/>
              <w:t>A transferência da responsabilidade quando o prazo para o envio de uma notificação de retomada a cargo não tiver sido respeitado pelo Estado</w:t>
            </w:r>
            <w:r w:rsidR="00127D63">
              <w:noBreakHyphen/>
            </w:r>
            <w:r w:rsidRPr="00477C67">
              <w:t>Membro notificador também deve ser suprimida, a fim de desencorajar que se contornem as regras e obstrua o procedimento. Nas situações em que uma pessoa tenha entrado irregularmente num Estado</w:t>
            </w:r>
            <w:r w:rsidR="00127D63">
              <w:noBreakHyphen/>
            </w:r>
            <w:r w:rsidRPr="00477C67">
              <w:t>Membro sem apresentar um pedido de asilo, o período após o qual a responsabilidade desse Estado</w:t>
            </w:r>
            <w:r w:rsidR="00127D63">
              <w:noBreakHyphen/>
            </w:r>
            <w:r w:rsidRPr="00477C67">
              <w:t>Membro cessa e outro Estado</w:t>
            </w:r>
            <w:r w:rsidR="00127D63">
              <w:noBreakHyphen/>
            </w:r>
            <w:r w:rsidRPr="00477C67">
              <w:t>Membro em que essa pessoa apresenta posteriormente o pedido se torna responsável deve ser ampliado, para incentivar ainda mais as pessoas a cumprirem as regras e a apresentarem o pedido no Estado</w:t>
            </w:r>
            <w:r w:rsidR="00127D63">
              <w:noBreakHyphen/>
            </w:r>
            <w:r w:rsidRPr="00477C67">
              <w:t xml:space="preserve">Membro de primeira entrada, limitando assim os movimentos </w:t>
            </w:r>
            <w:r w:rsidRPr="00477C67">
              <w:rPr>
                <w:b/>
                <w:i/>
              </w:rPr>
              <w:t>secundários</w:t>
            </w:r>
            <w:r w:rsidRPr="00477C67">
              <w:t xml:space="preserve"> e aumentando a eficácia global do SECA.</w:t>
            </w:r>
          </w:p>
        </w:tc>
      </w:tr>
    </w:tbl>
    <w:p w14:paraId="6FA29A2F"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4C01E6A6" w14:textId="77777777" w:rsidR="00B607D3" w:rsidRPr="00092B88" w:rsidRDefault="00B607D3" w:rsidP="00B607D3">
      <w:pPr>
        <w:rPr>
          <w:lang w:val="fr-BE"/>
        </w:rPr>
      </w:pPr>
      <w:r w:rsidRPr="00092B88">
        <w:rPr>
          <w:rStyle w:val="HideTWBExt"/>
          <w:noProof w:val="0"/>
          <w:lang w:val="fr-BE"/>
        </w:rPr>
        <w:t>&lt;/Amend&gt;</w:t>
      </w:r>
    </w:p>
    <w:p w14:paraId="0661913A"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623</w:t>
      </w:r>
      <w:r w:rsidRPr="00092B88">
        <w:rPr>
          <w:rStyle w:val="HideTWBExt"/>
          <w:noProof w:val="0"/>
          <w:lang w:val="fr-BE"/>
        </w:rPr>
        <w:t>&lt;/NumAm&gt;</w:t>
      </w:r>
    </w:p>
    <w:p w14:paraId="680D1D88"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A32E4D6" w14:textId="77777777" w:rsidR="00B607D3" w:rsidRPr="00092B88" w:rsidRDefault="00B607D3" w:rsidP="00B607D3">
      <w:pPr>
        <w:pStyle w:val="NormalBold"/>
        <w:rPr>
          <w:lang w:val="fr-BE"/>
        </w:rPr>
      </w:pPr>
      <w:r w:rsidRPr="00092B88">
        <w:rPr>
          <w:rStyle w:val="HideTWBExt"/>
          <w:noProof w:val="0"/>
          <w:lang w:val="fr-BE"/>
        </w:rPr>
        <w:t>&lt;/RepeatBlock-By&gt;</w:t>
      </w:r>
    </w:p>
    <w:p w14:paraId="6D81DE4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A3A13C7"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369D4A6" w14:textId="77777777" w:rsidTr="00127D63">
        <w:trPr>
          <w:trHeight w:hRule="exact" w:val="240"/>
          <w:jc w:val="center"/>
        </w:trPr>
        <w:tc>
          <w:tcPr>
            <w:tcW w:w="9752" w:type="dxa"/>
            <w:gridSpan w:val="2"/>
          </w:tcPr>
          <w:p w14:paraId="1115910A" w14:textId="77777777" w:rsidR="00B607D3" w:rsidRPr="00477C67" w:rsidRDefault="00B607D3" w:rsidP="00127D63"/>
        </w:tc>
      </w:tr>
      <w:tr w:rsidR="00B607D3" w:rsidRPr="00477C67" w14:paraId="2CCC8D20" w14:textId="77777777" w:rsidTr="00127D63">
        <w:trPr>
          <w:trHeight w:val="240"/>
          <w:jc w:val="center"/>
        </w:trPr>
        <w:tc>
          <w:tcPr>
            <w:tcW w:w="4876" w:type="dxa"/>
          </w:tcPr>
          <w:p w14:paraId="0E0F97A2" w14:textId="77777777" w:rsidR="00B607D3" w:rsidRPr="00477C67" w:rsidRDefault="00B607D3" w:rsidP="00127D63">
            <w:pPr>
              <w:pStyle w:val="AmColumnHeading"/>
            </w:pPr>
            <w:r w:rsidRPr="00477C67">
              <w:t>Texto da Comissão</w:t>
            </w:r>
          </w:p>
        </w:tc>
        <w:tc>
          <w:tcPr>
            <w:tcW w:w="4876" w:type="dxa"/>
          </w:tcPr>
          <w:p w14:paraId="0738E597" w14:textId="77777777" w:rsidR="00B607D3" w:rsidRPr="00477C67" w:rsidRDefault="00B607D3" w:rsidP="00127D63">
            <w:pPr>
              <w:pStyle w:val="AmColumnHeading"/>
            </w:pPr>
            <w:r w:rsidRPr="00477C67">
              <w:t>Alteração</w:t>
            </w:r>
          </w:p>
        </w:tc>
      </w:tr>
      <w:tr w:rsidR="00B607D3" w:rsidRPr="00477C67" w14:paraId="3665D359" w14:textId="77777777" w:rsidTr="00127D63">
        <w:trPr>
          <w:jc w:val="center"/>
        </w:trPr>
        <w:tc>
          <w:tcPr>
            <w:tcW w:w="4876" w:type="dxa"/>
          </w:tcPr>
          <w:p w14:paraId="3E4ED21A" w14:textId="63F1878F" w:rsidR="00B607D3" w:rsidRPr="00477C67" w:rsidRDefault="00B607D3" w:rsidP="00127D63">
            <w:pPr>
              <w:pStyle w:val="Normal6a"/>
            </w:pPr>
            <w:r w:rsidRPr="00477C67">
              <w:t>(54)</w:t>
            </w:r>
            <w:r w:rsidRPr="00477C67">
              <w:tab/>
              <w:t xml:space="preserve">A fim de </w:t>
            </w:r>
            <w:r w:rsidRPr="00477C67">
              <w:rPr>
                <w:b/>
                <w:i/>
              </w:rPr>
              <w:t>limitar a possibilidade de o comportamento</w:t>
            </w:r>
            <w:r w:rsidRPr="00477C67">
              <w:t xml:space="preserve"> dos requerentes </w:t>
            </w:r>
            <w:r w:rsidRPr="00477C67">
              <w:rPr>
                <w:b/>
                <w:i/>
              </w:rPr>
              <w:t>conduzir à cessação ou transferência da responsabilidade para outro Estado</w:t>
            </w:r>
            <w:r w:rsidR="00127D63">
              <w:rPr>
                <w:b/>
                <w:i/>
              </w:rPr>
              <w:noBreakHyphen/>
            </w:r>
            <w:r w:rsidRPr="00477C67">
              <w:rPr>
                <w:b/>
                <w:i/>
              </w:rPr>
              <w:t>Membro, devem ser suprimidas as regras que permitem a cessação ou transferência da responsabilidade quando a pessoa deixa o território dos Estados</w:t>
            </w:r>
            <w:r w:rsidR="00127D63">
              <w:rPr>
                <w:b/>
                <w:i/>
              </w:rPr>
              <w:noBreakHyphen/>
            </w:r>
            <w:r w:rsidRPr="00477C67">
              <w:rPr>
                <w:b/>
                <w:i/>
              </w:rPr>
              <w:t>Membros por, pelo menos, três meses durante a análise do pedido ou foge para se esquivar a uma transferência para o Estado</w:t>
            </w:r>
            <w:r w:rsidR="00127D63">
              <w:rPr>
                <w:b/>
                <w:i/>
              </w:rPr>
              <w:noBreakHyphen/>
            </w:r>
            <w:r w:rsidRPr="00477C67">
              <w:rPr>
                <w:b/>
                <w:i/>
              </w:rPr>
              <w:t>Membro</w:t>
            </w:r>
            <w:r w:rsidRPr="00477C67">
              <w:t xml:space="preserve"> responsável </w:t>
            </w:r>
            <w:r w:rsidRPr="00477C67">
              <w:rPr>
                <w:b/>
                <w:i/>
              </w:rPr>
              <w:t>durante mais de 18 meses. A transferência da responsabilidade quando o prazo para o envio de uma notificação de retomada a cargo não tiver sido respeitado pelo Estado</w:t>
            </w:r>
            <w:r w:rsidR="00127D63">
              <w:rPr>
                <w:b/>
                <w:i/>
              </w:rPr>
              <w:noBreakHyphen/>
            </w:r>
            <w:r w:rsidRPr="00477C67">
              <w:rPr>
                <w:b/>
                <w:i/>
              </w:rPr>
              <w:t xml:space="preserve">Membro notificador também deve ser suprimida, a fim de desencorajar que se contornem as regras e obstrua o procedimento. </w:t>
            </w:r>
            <w:r w:rsidRPr="00477C67">
              <w:rPr>
                <w:b/>
                <w:bCs/>
                <w:i/>
                <w:iCs/>
              </w:rPr>
              <w:t>Nas situações em que uma pessoa tenha entrado irregularmente num Estado</w:t>
            </w:r>
            <w:r w:rsidR="00127D63">
              <w:rPr>
                <w:b/>
                <w:bCs/>
                <w:i/>
                <w:iCs/>
              </w:rPr>
              <w:noBreakHyphen/>
            </w:r>
            <w:r w:rsidRPr="00477C67">
              <w:rPr>
                <w:b/>
                <w:bCs/>
                <w:i/>
                <w:iCs/>
              </w:rPr>
              <w:t>Membro sem apresentar um pedido de asilo, o período após o qual a responsabilidade desse Estado</w:t>
            </w:r>
            <w:r w:rsidR="00127D63">
              <w:rPr>
                <w:b/>
                <w:bCs/>
                <w:i/>
                <w:iCs/>
              </w:rPr>
              <w:noBreakHyphen/>
            </w:r>
            <w:r w:rsidRPr="00477C67">
              <w:rPr>
                <w:b/>
                <w:bCs/>
                <w:i/>
                <w:iCs/>
              </w:rPr>
              <w:t>Membro cessa e outro Estado</w:t>
            </w:r>
            <w:r w:rsidR="00127D63">
              <w:rPr>
                <w:b/>
                <w:bCs/>
                <w:i/>
                <w:iCs/>
              </w:rPr>
              <w:noBreakHyphen/>
            </w:r>
            <w:r w:rsidRPr="00477C67">
              <w:rPr>
                <w:b/>
                <w:bCs/>
                <w:i/>
                <w:iCs/>
              </w:rPr>
              <w:t>Membro em que essa pessoa apresenta posteriormente o pedido se torna responsável deve ser ampliado, para incentivar ainda mais as pessoas a cumprirem as regras e a apresentarem o pedido no Estado</w:t>
            </w:r>
            <w:r w:rsidR="00127D63">
              <w:rPr>
                <w:b/>
                <w:bCs/>
                <w:i/>
                <w:iCs/>
              </w:rPr>
              <w:noBreakHyphen/>
            </w:r>
            <w:r w:rsidRPr="00477C67">
              <w:rPr>
                <w:b/>
                <w:bCs/>
                <w:i/>
                <w:iCs/>
              </w:rPr>
              <w:t>Membro de primeira entrada, limitando assim os movimentos não autorizados e aumentando a eficácia global</w:t>
            </w:r>
            <w:r w:rsidRPr="00477C67">
              <w:t xml:space="preserve"> do SECA.</w:t>
            </w:r>
          </w:p>
        </w:tc>
        <w:tc>
          <w:tcPr>
            <w:tcW w:w="4876" w:type="dxa"/>
          </w:tcPr>
          <w:p w14:paraId="70DF023D" w14:textId="77777777" w:rsidR="00B607D3" w:rsidRPr="00477C67" w:rsidRDefault="00B607D3" w:rsidP="00127D63">
            <w:pPr>
              <w:pStyle w:val="Normal6a"/>
            </w:pPr>
            <w:r w:rsidRPr="00477C67">
              <w:t>(54)</w:t>
            </w:r>
            <w:r w:rsidRPr="00477C67">
              <w:tab/>
              <w:t xml:space="preserve">A fim de </w:t>
            </w:r>
            <w:r w:rsidRPr="00477C67">
              <w:rPr>
                <w:b/>
                <w:i/>
              </w:rPr>
              <w:t xml:space="preserve">melhorar a compreensão dos requerentes no que diz respeito ao SECA é necessário reforçar consideravelmente a disponibilização de informações. A aposta na disponibilização precoce de informações acessíveis aos requerentes aumentará fortemente a probabilidade de compreenderem, aceitarem e respeitarem os procedimentos associados ao presente regulamento. Tendo em vista uma diminuição dos requisitos administrativos e uma utilização eficaz dos recursos comuns, a Agência para o Asilo deve elaborar material informativo adequado, em estreita cooperação com as autoridades nacionais. Para a elaboração deste material, a Agência para o Asilo deve fazer uso pleno das tecnologias de informação atuais. A fim de apoiar devidamente os requerentes, a Agência para o Asilo deve igualmente desenvolver material informativo audiovisual que possa ser utilizado como complemento do material informativo impresso. </w:t>
            </w:r>
            <w:r w:rsidRPr="00477C67">
              <w:rPr>
                <w:b/>
                <w:bCs/>
                <w:i/>
                <w:iCs/>
              </w:rPr>
              <w:t>A Agência para o Asilo deve ser</w:t>
            </w:r>
            <w:r w:rsidRPr="00477C67">
              <w:t xml:space="preserve"> responsável </w:t>
            </w:r>
            <w:r w:rsidRPr="00477C67">
              <w:rPr>
                <w:b/>
                <w:i/>
              </w:rPr>
              <w:t>pela manutenção de um sítio de Internet específico com informação para requerentes e potenciais requerentes sobre o funcionamento</w:t>
            </w:r>
            <w:r w:rsidRPr="00477C67">
              <w:t xml:space="preserve"> do SECA</w:t>
            </w:r>
            <w:r w:rsidRPr="00477C67">
              <w:rPr>
                <w:b/>
                <w:i/>
              </w:rPr>
              <w:t>, desenvolvido para combater o efeito da informação frequentemente incorreta que lhes é transmitida pelos traficantes</w:t>
            </w:r>
            <w:r w:rsidRPr="00477C67">
              <w:t xml:space="preserve">. </w:t>
            </w:r>
            <w:r w:rsidRPr="00477C67">
              <w:rPr>
                <w:b/>
                <w:i/>
              </w:rPr>
              <w:t>O material informativo desenvolvido pela Agência para o Asilo deve ser traduzido e estar disponível em todas as línguas mais faladas pelos requerentes de asilo que chegam à Europa.</w:t>
            </w:r>
          </w:p>
        </w:tc>
      </w:tr>
    </w:tbl>
    <w:p w14:paraId="7B69DA7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6EEFEF8" w14:textId="77777777" w:rsidR="00B607D3" w:rsidRPr="00477C67" w:rsidRDefault="00B607D3" w:rsidP="00B607D3">
      <w:r w:rsidRPr="00477C67">
        <w:rPr>
          <w:rStyle w:val="HideTWBExt"/>
          <w:noProof w:val="0"/>
        </w:rPr>
        <w:t>&lt;/Amend&gt;</w:t>
      </w:r>
    </w:p>
    <w:p w14:paraId="2367562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624</w:t>
      </w:r>
      <w:r w:rsidRPr="00477C67">
        <w:rPr>
          <w:rStyle w:val="HideTWBExt"/>
          <w:noProof w:val="0"/>
        </w:rPr>
        <w:t>&lt;/NumAm&gt;</w:t>
      </w:r>
    </w:p>
    <w:p w14:paraId="4E61B631"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15975856" w14:textId="77777777" w:rsidR="00B607D3" w:rsidRPr="00477C67" w:rsidRDefault="00B607D3" w:rsidP="00B607D3">
      <w:pPr>
        <w:pStyle w:val="NormalBold"/>
      </w:pPr>
      <w:r w:rsidRPr="00477C67">
        <w:rPr>
          <w:rStyle w:val="HideTWBExt"/>
          <w:noProof w:val="0"/>
        </w:rPr>
        <w:t>&lt;/RepeatBlock-By&gt;</w:t>
      </w:r>
    </w:p>
    <w:p w14:paraId="6A24893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6B223F6"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948E664" w14:textId="77777777" w:rsidTr="00127D63">
        <w:trPr>
          <w:trHeight w:hRule="exact" w:val="240"/>
          <w:jc w:val="center"/>
        </w:trPr>
        <w:tc>
          <w:tcPr>
            <w:tcW w:w="9752" w:type="dxa"/>
            <w:gridSpan w:val="2"/>
          </w:tcPr>
          <w:p w14:paraId="4B1A4153" w14:textId="77777777" w:rsidR="00B607D3" w:rsidRPr="00477C67" w:rsidRDefault="00B607D3" w:rsidP="00127D63"/>
        </w:tc>
      </w:tr>
      <w:tr w:rsidR="00B607D3" w:rsidRPr="00477C67" w14:paraId="6A07ACF0" w14:textId="77777777" w:rsidTr="00127D63">
        <w:trPr>
          <w:trHeight w:val="240"/>
          <w:jc w:val="center"/>
        </w:trPr>
        <w:tc>
          <w:tcPr>
            <w:tcW w:w="4876" w:type="dxa"/>
          </w:tcPr>
          <w:p w14:paraId="0CBB70FC" w14:textId="77777777" w:rsidR="00B607D3" w:rsidRPr="00477C67" w:rsidRDefault="00B607D3" w:rsidP="00127D63">
            <w:pPr>
              <w:pStyle w:val="AmColumnHeading"/>
            </w:pPr>
            <w:r w:rsidRPr="00477C67">
              <w:t>Texto da Comissão</w:t>
            </w:r>
          </w:p>
        </w:tc>
        <w:tc>
          <w:tcPr>
            <w:tcW w:w="4876" w:type="dxa"/>
          </w:tcPr>
          <w:p w14:paraId="0DEA212E" w14:textId="77777777" w:rsidR="00B607D3" w:rsidRPr="00477C67" w:rsidRDefault="00B607D3" w:rsidP="00127D63">
            <w:pPr>
              <w:pStyle w:val="AmColumnHeading"/>
            </w:pPr>
            <w:r w:rsidRPr="00477C67">
              <w:t>Alteração</w:t>
            </w:r>
          </w:p>
        </w:tc>
      </w:tr>
      <w:tr w:rsidR="00B607D3" w:rsidRPr="00477C67" w14:paraId="20EFF5D1" w14:textId="77777777" w:rsidTr="00127D63">
        <w:trPr>
          <w:jc w:val="center"/>
        </w:trPr>
        <w:tc>
          <w:tcPr>
            <w:tcW w:w="4876" w:type="dxa"/>
          </w:tcPr>
          <w:p w14:paraId="43825B1D" w14:textId="47B68097" w:rsidR="00B607D3" w:rsidRPr="00477C67" w:rsidRDefault="00B607D3" w:rsidP="00127D63">
            <w:pPr>
              <w:pStyle w:val="Normal6a"/>
            </w:pPr>
            <w:r w:rsidRPr="00477C67">
              <w:t>(54)</w:t>
            </w:r>
            <w:r w:rsidRPr="00477C67">
              <w:tab/>
              <w:t>A fim de limitar a possibilidade de o comportamento dos requerentes conduzir à cessação ou transferência da responsabilidade para outro Estado</w:t>
            </w:r>
            <w:r w:rsidR="00127D63">
              <w:noBreakHyphen/>
            </w:r>
            <w:r w:rsidRPr="00477C67">
              <w:t>Membro, devem ser suprimidas as regras que permitem a cessação ou transferência da responsabilidade quando a pessoa deixa o território dos Estados</w:t>
            </w:r>
            <w:r w:rsidR="00127D63">
              <w:noBreakHyphen/>
            </w:r>
            <w:r w:rsidRPr="00477C67">
              <w:t xml:space="preserve">Membros </w:t>
            </w:r>
            <w:r w:rsidRPr="00477C67">
              <w:rPr>
                <w:b/>
                <w:i/>
              </w:rPr>
              <w:t>por, pelo menos, três meses</w:t>
            </w:r>
            <w:r w:rsidRPr="00477C67">
              <w:t xml:space="preserve"> durante a análise do pedido ou foge para se esquivar a uma transferência para o Estado</w:t>
            </w:r>
            <w:r w:rsidR="00127D63">
              <w:noBreakHyphen/>
            </w:r>
            <w:r w:rsidRPr="00477C67">
              <w:t xml:space="preserve">Membro responsável </w:t>
            </w:r>
            <w:r w:rsidRPr="00477C67">
              <w:rPr>
                <w:b/>
                <w:i/>
              </w:rPr>
              <w:t>durante mais de 18 meses</w:t>
            </w:r>
            <w:r w:rsidRPr="00477C67">
              <w:t>. A transferência da responsabilidade quando o prazo para o envio de uma notificação de retomada a cargo não tiver sido respeitado pelo Estado</w:t>
            </w:r>
            <w:r w:rsidR="00127D63">
              <w:noBreakHyphen/>
            </w:r>
            <w:r w:rsidRPr="00477C67">
              <w:t>Membro notificador também deve ser suprimida, a fim de desencorajar que se contornem as regras e obstrua o procedimento. Nas situações em que uma pessoa tenha entrado irregularmente num Estado</w:t>
            </w:r>
            <w:r w:rsidR="00127D63">
              <w:noBreakHyphen/>
            </w:r>
            <w:r w:rsidRPr="00477C67">
              <w:t>Membro sem apresentar um pedido de asilo, o período após o qual a responsabilidade desse Estado</w:t>
            </w:r>
            <w:r w:rsidR="00127D63">
              <w:noBreakHyphen/>
            </w:r>
            <w:r w:rsidRPr="00477C67">
              <w:t>Membro cessa e outro Estado</w:t>
            </w:r>
            <w:r w:rsidR="00127D63">
              <w:noBreakHyphen/>
            </w:r>
            <w:r w:rsidRPr="00477C67">
              <w:t>Membro em que essa pessoa apresenta posteriormente o pedido se torna responsável deve ser ampliado, para incentivar ainda mais as pessoas a cumprirem as regras e a apresentarem o pedido no Estado</w:t>
            </w:r>
            <w:r w:rsidR="00127D63">
              <w:noBreakHyphen/>
            </w:r>
            <w:r w:rsidRPr="00477C67">
              <w:t>Membro de primeira entrada, limitando assim os movimentos não autorizados e aumentando a eficácia global do SECA.</w:t>
            </w:r>
          </w:p>
        </w:tc>
        <w:tc>
          <w:tcPr>
            <w:tcW w:w="4876" w:type="dxa"/>
          </w:tcPr>
          <w:p w14:paraId="7AEE3EE6" w14:textId="6F4D15BD" w:rsidR="00B607D3" w:rsidRPr="00477C67" w:rsidRDefault="00B607D3" w:rsidP="00127D63">
            <w:pPr>
              <w:pStyle w:val="Normal6a"/>
            </w:pPr>
            <w:r w:rsidRPr="00477C67">
              <w:t>(54)</w:t>
            </w:r>
            <w:r w:rsidRPr="00477C67">
              <w:tab/>
              <w:t>A fim de limitar a possibilidade de o comportamento dos requerentes conduzir à cessação ou transferência da responsabilidade para outro Estado</w:t>
            </w:r>
            <w:r w:rsidR="00127D63">
              <w:noBreakHyphen/>
            </w:r>
            <w:r w:rsidRPr="00477C67">
              <w:t>Membro, devem ser suprimidas as regras que permitem a cessação ou transferência da responsabilidade quando a pessoa deixa o território dos Estados</w:t>
            </w:r>
            <w:r w:rsidR="00127D63">
              <w:noBreakHyphen/>
            </w:r>
            <w:r w:rsidRPr="00477C67">
              <w:t xml:space="preserve">Membros durante a análise do pedido ou </w:t>
            </w:r>
            <w:r w:rsidRPr="00477C67">
              <w:rPr>
                <w:b/>
                <w:i/>
              </w:rPr>
              <w:t>quando</w:t>
            </w:r>
            <w:r w:rsidRPr="00477C67">
              <w:t xml:space="preserve"> foge para se esquivar a uma transferência para o Estado</w:t>
            </w:r>
            <w:r w:rsidR="00127D63">
              <w:noBreakHyphen/>
            </w:r>
            <w:r w:rsidRPr="00477C67">
              <w:t>Membro responsável. A transferência da responsabilidade quando o prazo para o envio de uma notificação de retomada a cargo não tiver sido respeitado pelo Estado</w:t>
            </w:r>
            <w:r w:rsidR="00127D63">
              <w:noBreakHyphen/>
            </w:r>
            <w:r w:rsidRPr="00477C67">
              <w:t>Membro notificador também deve ser suprimida, a fim de desencorajar que se contornem as regras e obstrua o procedimento. Nas situações em que uma pessoa tenha entrado irregularmente num Estado</w:t>
            </w:r>
            <w:r w:rsidR="00127D63">
              <w:noBreakHyphen/>
            </w:r>
            <w:r w:rsidRPr="00477C67">
              <w:t>Membro sem apresentar um pedido de asilo, o período após o qual a responsabilidade desse Estado</w:t>
            </w:r>
            <w:r w:rsidR="00127D63">
              <w:noBreakHyphen/>
            </w:r>
            <w:r w:rsidRPr="00477C67">
              <w:t>Membro cessa e outro Estado</w:t>
            </w:r>
            <w:r w:rsidR="00127D63">
              <w:noBreakHyphen/>
            </w:r>
            <w:r w:rsidRPr="00477C67">
              <w:t>Membro em que essa pessoa apresenta posteriormente o pedido se torna responsável deve ser ampliado, para incentivar ainda mais as pessoas a cumprirem as regras e a apresentarem o pedido no Estado</w:t>
            </w:r>
            <w:r w:rsidR="00127D63">
              <w:noBreakHyphen/>
            </w:r>
            <w:r w:rsidRPr="00477C67">
              <w:t>Membro de primeira entrada, limitando assim os movimentos não autorizados e aumentando a eficácia global do SECA.</w:t>
            </w:r>
          </w:p>
        </w:tc>
      </w:tr>
    </w:tbl>
    <w:p w14:paraId="30B61AEF" w14:textId="77777777" w:rsidR="00B607D3" w:rsidRPr="00092B88" w:rsidRDefault="00B607D3" w:rsidP="00B607D3">
      <w:pPr>
        <w:pStyle w:val="AmOrLang"/>
        <w:rPr>
          <w:lang w:val="en-GB"/>
        </w:rPr>
      </w:pPr>
      <w:r w:rsidRPr="00092B88">
        <w:rPr>
          <w:lang w:val="en-GB"/>
        </w:rPr>
        <w:t xml:space="preserve">Or. </w:t>
      </w:r>
      <w:r w:rsidRPr="00092B88">
        <w:rPr>
          <w:rStyle w:val="HideTWBExt"/>
          <w:noProof w:val="0"/>
          <w:lang w:val="en-GB"/>
        </w:rPr>
        <w:t>&lt;Original&gt;</w:t>
      </w:r>
      <w:r w:rsidRPr="00092B88">
        <w:rPr>
          <w:rStyle w:val="HideTWBInt"/>
          <w:rFonts w:eastAsiaTheme="majorEastAsia"/>
          <w:lang w:val="en-GB"/>
        </w:rPr>
        <w:t>{FR}</w:t>
      </w:r>
      <w:r w:rsidRPr="00092B88">
        <w:rPr>
          <w:lang w:val="en-GB"/>
        </w:rPr>
        <w:t>fr</w:t>
      </w:r>
      <w:r w:rsidRPr="00092B88">
        <w:rPr>
          <w:rStyle w:val="HideTWBExt"/>
          <w:noProof w:val="0"/>
          <w:lang w:val="en-GB"/>
        </w:rPr>
        <w:t>&lt;/Original&gt;</w:t>
      </w:r>
    </w:p>
    <w:p w14:paraId="55340BA7" w14:textId="77777777" w:rsidR="00B607D3" w:rsidRPr="00092B88" w:rsidRDefault="00B607D3" w:rsidP="00B607D3">
      <w:pPr>
        <w:rPr>
          <w:lang w:val="en-GB"/>
        </w:rPr>
      </w:pPr>
      <w:r w:rsidRPr="00092B88">
        <w:rPr>
          <w:rStyle w:val="HideTWBExt"/>
          <w:noProof w:val="0"/>
          <w:lang w:val="en-GB"/>
        </w:rPr>
        <w:t>&lt;/Amend&gt;</w:t>
      </w:r>
    </w:p>
    <w:p w14:paraId="7F97C04B" w14:textId="77777777" w:rsidR="00B607D3" w:rsidRPr="00092B88" w:rsidRDefault="00B607D3" w:rsidP="00B607D3">
      <w:pPr>
        <w:pStyle w:val="AmNumberTabs"/>
        <w:rPr>
          <w:lang w:val="en-GB"/>
        </w:rPr>
      </w:pPr>
      <w:r w:rsidRPr="00092B88">
        <w:rPr>
          <w:rStyle w:val="HideTWBExt"/>
          <w:noProof w:val="0"/>
          <w:lang w:val="en-GB"/>
        </w:rPr>
        <w:t>&lt;Amend&gt;</w:t>
      </w:r>
      <w:r w:rsidRPr="00092B88">
        <w:rPr>
          <w:lang w:val="en-GB"/>
        </w:rPr>
        <w:t>Alteração</w:t>
      </w:r>
      <w:r w:rsidRPr="00092B88">
        <w:rPr>
          <w:lang w:val="en-GB"/>
        </w:rPr>
        <w:tab/>
      </w:r>
      <w:r w:rsidRPr="00092B88">
        <w:rPr>
          <w:lang w:val="en-GB"/>
        </w:rPr>
        <w:tab/>
      </w:r>
      <w:r w:rsidRPr="00092B88">
        <w:rPr>
          <w:rStyle w:val="HideTWBExt"/>
          <w:noProof w:val="0"/>
          <w:lang w:val="en-GB"/>
        </w:rPr>
        <w:t>&lt;NumAm&gt;</w:t>
      </w:r>
      <w:r w:rsidRPr="00092B88">
        <w:rPr>
          <w:lang w:val="en-GB"/>
        </w:rPr>
        <w:t>625</w:t>
      </w:r>
      <w:r w:rsidRPr="00092B88">
        <w:rPr>
          <w:rStyle w:val="HideTWBExt"/>
          <w:noProof w:val="0"/>
          <w:lang w:val="en-GB"/>
        </w:rPr>
        <w:t>&lt;/NumAm&gt;</w:t>
      </w:r>
    </w:p>
    <w:p w14:paraId="7BB90683" w14:textId="77777777" w:rsidR="00B607D3" w:rsidRPr="00092B88" w:rsidRDefault="00B607D3" w:rsidP="00B607D3">
      <w:pPr>
        <w:pStyle w:val="NormalBold"/>
        <w:rPr>
          <w:lang w:val="en-GB"/>
        </w:rPr>
      </w:pPr>
      <w:r w:rsidRPr="00092B88">
        <w:rPr>
          <w:rStyle w:val="HideTWBExt"/>
          <w:noProof w:val="0"/>
          <w:lang w:val="en-GB"/>
        </w:rPr>
        <w:t>&lt;RepeatBlock-By&gt;&lt;Members&gt;</w:t>
      </w:r>
      <w:r w:rsidRPr="00092B88">
        <w:rPr>
          <w:lang w:val="en-GB"/>
        </w:rPr>
        <w:t>Charlie Weimers</w:t>
      </w:r>
      <w:r w:rsidRPr="00092B88">
        <w:rPr>
          <w:rStyle w:val="HideTWBExt"/>
          <w:noProof w:val="0"/>
          <w:lang w:val="en-GB"/>
        </w:rPr>
        <w:t>&lt;/Members&gt;</w:t>
      </w:r>
    </w:p>
    <w:p w14:paraId="043BC6CE" w14:textId="77777777" w:rsidR="00B607D3" w:rsidRPr="00092B88" w:rsidRDefault="00B607D3" w:rsidP="00B607D3">
      <w:pPr>
        <w:pStyle w:val="NormalBold"/>
        <w:rPr>
          <w:lang w:val="en-GB"/>
        </w:rPr>
      </w:pPr>
      <w:r w:rsidRPr="00092B88">
        <w:rPr>
          <w:rStyle w:val="HideTWBExt"/>
          <w:noProof w:val="0"/>
          <w:lang w:val="en-GB"/>
        </w:rPr>
        <w:t>&lt;/RepeatBlock-By&gt;</w:t>
      </w:r>
    </w:p>
    <w:p w14:paraId="0446800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FA9CF41" w14:textId="77777777" w:rsidR="00B607D3" w:rsidRPr="00477C67" w:rsidRDefault="00B607D3" w:rsidP="00B607D3">
      <w:pPr>
        <w:pStyle w:val="NormalBold"/>
      </w:pPr>
      <w:r w:rsidRPr="00477C67">
        <w:rPr>
          <w:rStyle w:val="HideTWBExt"/>
          <w:noProof w:val="0"/>
        </w:rPr>
        <w:t>&lt;Article&gt;</w:t>
      </w:r>
      <w:r w:rsidRPr="00477C67">
        <w:t>Considerando 54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48AFC59" w14:textId="77777777" w:rsidTr="00127D63">
        <w:trPr>
          <w:trHeight w:hRule="exact" w:val="240"/>
          <w:jc w:val="center"/>
        </w:trPr>
        <w:tc>
          <w:tcPr>
            <w:tcW w:w="9752" w:type="dxa"/>
            <w:gridSpan w:val="2"/>
          </w:tcPr>
          <w:p w14:paraId="5080B41F" w14:textId="77777777" w:rsidR="00B607D3" w:rsidRPr="00477C67" w:rsidRDefault="00B607D3" w:rsidP="00127D63"/>
        </w:tc>
      </w:tr>
      <w:tr w:rsidR="00B607D3" w:rsidRPr="00477C67" w14:paraId="5C366F4F" w14:textId="77777777" w:rsidTr="00127D63">
        <w:trPr>
          <w:trHeight w:val="240"/>
          <w:jc w:val="center"/>
        </w:trPr>
        <w:tc>
          <w:tcPr>
            <w:tcW w:w="4876" w:type="dxa"/>
          </w:tcPr>
          <w:p w14:paraId="12FFE28A" w14:textId="77777777" w:rsidR="00B607D3" w:rsidRPr="00477C67" w:rsidRDefault="00B607D3" w:rsidP="00127D63">
            <w:pPr>
              <w:pStyle w:val="AmColumnHeading"/>
            </w:pPr>
            <w:r w:rsidRPr="00477C67">
              <w:t>Texto da Comissão</w:t>
            </w:r>
          </w:p>
        </w:tc>
        <w:tc>
          <w:tcPr>
            <w:tcW w:w="4876" w:type="dxa"/>
          </w:tcPr>
          <w:p w14:paraId="7DA27383" w14:textId="77777777" w:rsidR="00B607D3" w:rsidRPr="00477C67" w:rsidRDefault="00B607D3" w:rsidP="00127D63">
            <w:pPr>
              <w:pStyle w:val="AmColumnHeading"/>
            </w:pPr>
            <w:r w:rsidRPr="00477C67">
              <w:t>Alteração</w:t>
            </w:r>
          </w:p>
        </w:tc>
      </w:tr>
      <w:tr w:rsidR="00B607D3" w:rsidRPr="00477C67" w14:paraId="03E8F4FE" w14:textId="77777777" w:rsidTr="00127D63">
        <w:trPr>
          <w:jc w:val="center"/>
        </w:trPr>
        <w:tc>
          <w:tcPr>
            <w:tcW w:w="4876" w:type="dxa"/>
          </w:tcPr>
          <w:p w14:paraId="2F591A51" w14:textId="3DA8B00C" w:rsidR="00B607D3" w:rsidRPr="00477C67" w:rsidRDefault="00B607D3" w:rsidP="00127D63">
            <w:pPr>
              <w:pStyle w:val="Normal6a"/>
            </w:pPr>
            <w:r w:rsidRPr="00477C67">
              <w:t>(54)</w:t>
            </w:r>
            <w:r w:rsidRPr="00477C67">
              <w:tab/>
              <w:t>A fim de limitar a possibilidade de o comportamento dos requerentes conduzir à cessação ou transferência da responsabilidade para outro Estado</w:t>
            </w:r>
            <w:r w:rsidR="00127D63">
              <w:noBreakHyphen/>
            </w:r>
            <w:r w:rsidRPr="00477C67">
              <w:t>Membro, devem ser suprimidas as regras que permitem a cessação ou transferência da responsabilidade quando a pessoa deixa o território dos Estados</w:t>
            </w:r>
            <w:r w:rsidR="00127D63">
              <w:noBreakHyphen/>
            </w:r>
            <w:r w:rsidRPr="00477C67">
              <w:t>Membros por, pelo menos, três meses durante a análise do pedido ou foge para se esquivar a uma transferência para o Estado</w:t>
            </w:r>
            <w:r w:rsidR="00127D63">
              <w:noBreakHyphen/>
            </w:r>
            <w:r w:rsidRPr="00477C67">
              <w:t>Membro responsável durante mais de 18 meses. A transferência da responsabilidade quando o prazo para o envio de uma notificação de retomada a cargo não tiver sido respeitado pelo Estado</w:t>
            </w:r>
            <w:r w:rsidR="00127D63">
              <w:noBreakHyphen/>
            </w:r>
            <w:r w:rsidRPr="00477C67">
              <w:t xml:space="preserve">Membro notificador também deve ser suprimida, a fim de desencorajar que se contornem as regras e obstrua o procedimento. Nas situações em que uma pessoa tenha entrado </w:t>
            </w:r>
            <w:r w:rsidRPr="00477C67">
              <w:rPr>
                <w:b/>
                <w:i/>
              </w:rPr>
              <w:t>irregularmente</w:t>
            </w:r>
            <w:r w:rsidRPr="00477C67">
              <w:t xml:space="preserve"> num Estado</w:t>
            </w:r>
            <w:r w:rsidR="00127D63">
              <w:noBreakHyphen/>
            </w:r>
            <w:r w:rsidRPr="00477C67">
              <w:t>Membro sem apresentar um pedido de asilo, o período após o qual a responsabilidade desse Estado</w:t>
            </w:r>
            <w:r w:rsidR="00127D63">
              <w:noBreakHyphen/>
            </w:r>
            <w:r w:rsidRPr="00477C67">
              <w:t>Membro cessa e outro Estado</w:t>
            </w:r>
            <w:r w:rsidR="00127D63">
              <w:noBreakHyphen/>
            </w:r>
            <w:r w:rsidRPr="00477C67">
              <w:t>Membro em que essa pessoa apresenta posteriormente o pedido se torna responsável deve ser ampliado, para incentivar ainda mais as pessoas a cumprirem as regras e a apresentarem o pedido no Estado</w:t>
            </w:r>
            <w:r w:rsidR="00127D63">
              <w:noBreakHyphen/>
            </w:r>
            <w:r w:rsidRPr="00477C67">
              <w:t>Membro de primeira entrada, limitando assim os movimentos não autorizados e aumentando a eficácia global do SECA.</w:t>
            </w:r>
          </w:p>
        </w:tc>
        <w:tc>
          <w:tcPr>
            <w:tcW w:w="4876" w:type="dxa"/>
          </w:tcPr>
          <w:p w14:paraId="08536F7E" w14:textId="7D0B1608" w:rsidR="00B607D3" w:rsidRPr="00477C67" w:rsidRDefault="00B607D3" w:rsidP="00127D63">
            <w:pPr>
              <w:pStyle w:val="Normal6a"/>
            </w:pPr>
            <w:r w:rsidRPr="00477C67">
              <w:t>(54)</w:t>
            </w:r>
            <w:r w:rsidRPr="00477C67">
              <w:tab/>
              <w:t>A fim de limitar a possibilidade de o comportamento dos requerentes conduzir à cessação ou transferência da responsabilidade para outro Estado</w:t>
            </w:r>
            <w:r w:rsidR="00127D63">
              <w:noBreakHyphen/>
            </w:r>
            <w:r w:rsidRPr="00477C67">
              <w:t>Membro, devem ser suprimidas as regras que permitem a cessação ou transferência da responsabilidade quando a pessoa deixa o território dos Estados</w:t>
            </w:r>
            <w:r w:rsidR="00127D63">
              <w:noBreakHyphen/>
            </w:r>
            <w:r w:rsidRPr="00477C67">
              <w:t>Membros por, pelo menos, três meses durante a análise do pedido ou foge para se esquivar a uma transferência para o Estado</w:t>
            </w:r>
            <w:r w:rsidR="00127D63">
              <w:noBreakHyphen/>
            </w:r>
            <w:r w:rsidRPr="00477C67">
              <w:t>Membro responsável durante mais de 18 meses. A transferência da responsabilidade quando o prazo para o envio de uma notificação de retomada a cargo não tiver sido respeitado pelo Estado</w:t>
            </w:r>
            <w:r w:rsidR="00127D63">
              <w:noBreakHyphen/>
            </w:r>
            <w:r w:rsidRPr="00477C67">
              <w:t xml:space="preserve">Membro notificador também deve ser suprimida, a fim de desencorajar que se contornem as regras e obstrua o procedimento. Nas situações em que uma pessoa tenha entrado </w:t>
            </w:r>
            <w:r w:rsidRPr="00477C67">
              <w:rPr>
                <w:b/>
                <w:i/>
              </w:rPr>
              <w:t>ilegalmente</w:t>
            </w:r>
            <w:r w:rsidRPr="00477C67">
              <w:t xml:space="preserve"> num Estado</w:t>
            </w:r>
            <w:r w:rsidR="00127D63">
              <w:noBreakHyphen/>
            </w:r>
            <w:r w:rsidRPr="00477C67">
              <w:t>Membro sem apresentar um pedido de asilo, o período após o qual a responsabilidade desse Estado</w:t>
            </w:r>
            <w:r w:rsidR="00127D63">
              <w:noBreakHyphen/>
            </w:r>
            <w:r w:rsidRPr="00477C67">
              <w:t>Membro cessa e outro Estado</w:t>
            </w:r>
            <w:r w:rsidR="00127D63">
              <w:noBreakHyphen/>
            </w:r>
            <w:r w:rsidRPr="00477C67">
              <w:t>Membro em que essa pessoa apresenta posteriormente o pedido se torna responsável deve ser ampliado, para incentivar ainda mais as pessoas a cumprirem as regras e a apresentarem o pedido no Estado</w:t>
            </w:r>
            <w:r w:rsidR="00127D63">
              <w:noBreakHyphen/>
            </w:r>
            <w:r w:rsidRPr="00477C67">
              <w:t>Membro de primeira entrada, limitando assim os movimentos não autorizados e aumentando a eficácia global do SECA.</w:t>
            </w:r>
          </w:p>
        </w:tc>
      </w:tr>
    </w:tbl>
    <w:p w14:paraId="1B0B5AF0"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1DAC788A" w14:textId="77777777" w:rsidR="00B607D3" w:rsidRPr="00092B88" w:rsidRDefault="00B607D3" w:rsidP="00B607D3">
      <w:pPr>
        <w:rPr>
          <w:lang w:val="fr-BE"/>
        </w:rPr>
      </w:pPr>
      <w:r w:rsidRPr="00092B88">
        <w:rPr>
          <w:rStyle w:val="HideTWBExt"/>
          <w:noProof w:val="0"/>
          <w:lang w:val="fr-BE"/>
        </w:rPr>
        <w:t>&lt;/Amend&gt;</w:t>
      </w:r>
    </w:p>
    <w:p w14:paraId="402F7C01"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626</w:t>
      </w:r>
      <w:r w:rsidRPr="00092B88">
        <w:rPr>
          <w:rStyle w:val="HideTWBExt"/>
          <w:noProof w:val="0"/>
          <w:lang w:val="fr-BE"/>
        </w:rPr>
        <w:t>&lt;/NumAm&gt;</w:t>
      </w:r>
    </w:p>
    <w:p w14:paraId="78B50FA5"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526329D" w14:textId="77777777" w:rsidR="00B607D3" w:rsidRPr="00092B88" w:rsidRDefault="00B607D3" w:rsidP="00B607D3">
      <w:pPr>
        <w:pStyle w:val="NormalBold"/>
        <w:rPr>
          <w:lang w:val="fr-BE"/>
        </w:rPr>
      </w:pPr>
      <w:r w:rsidRPr="00092B88">
        <w:rPr>
          <w:rStyle w:val="HideTWBExt"/>
          <w:noProof w:val="0"/>
          <w:lang w:val="fr-BE"/>
        </w:rPr>
        <w:t>&lt;/RepeatBlock-By&gt;</w:t>
      </w:r>
    </w:p>
    <w:p w14:paraId="35708CA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9D181F2" w14:textId="512857A5" w:rsidR="00B607D3" w:rsidRPr="00477C67" w:rsidRDefault="00B607D3" w:rsidP="00B607D3">
      <w:pPr>
        <w:pStyle w:val="NormalBold"/>
      </w:pPr>
      <w:r w:rsidRPr="00477C67">
        <w:rPr>
          <w:rStyle w:val="HideTWBExt"/>
          <w:noProof w:val="0"/>
        </w:rPr>
        <w:t>&lt;Article&gt;</w:t>
      </w:r>
      <w:r w:rsidRPr="00477C67">
        <w:t>Considerando 54</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3A676D8" w14:textId="77777777" w:rsidTr="00127D63">
        <w:trPr>
          <w:trHeight w:hRule="exact" w:val="240"/>
          <w:jc w:val="center"/>
        </w:trPr>
        <w:tc>
          <w:tcPr>
            <w:tcW w:w="9752" w:type="dxa"/>
            <w:gridSpan w:val="2"/>
          </w:tcPr>
          <w:p w14:paraId="3572E420" w14:textId="77777777" w:rsidR="00B607D3" w:rsidRPr="00477C67" w:rsidRDefault="00B607D3" w:rsidP="00127D63"/>
        </w:tc>
      </w:tr>
      <w:tr w:rsidR="00B607D3" w:rsidRPr="00477C67" w14:paraId="04F89BFB" w14:textId="77777777" w:rsidTr="00127D63">
        <w:trPr>
          <w:trHeight w:val="240"/>
          <w:jc w:val="center"/>
        </w:trPr>
        <w:tc>
          <w:tcPr>
            <w:tcW w:w="4876" w:type="dxa"/>
          </w:tcPr>
          <w:p w14:paraId="742A006D" w14:textId="77777777" w:rsidR="00B607D3" w:rsidRPr="00477C67" w:rsidRDefault="00B607D3" w:rsidP="00127D63">
            <w:pPr>
              <w:pStyle w:val="AmColumnHeading"/>
            </w:pPr>
            <w:r w:rsidRPr="00477C67">
              <w:t>Texto da Comissão</w:t>
            </w:r>
          </w:p>
        </w:tc>
        <w:tc>
          <w:tcPr>
            <w:tcW w:w="4876" w:type="dxa"/>
          </w:tcPr>
          <w:p w14:paraId="0A5F4C23" w14:textId="77777777" w:rsidR="00B607D3" w:rsidRPr="00477C67" w:rsidRDefault="00B607D3" w:rsidP="00127D63">
            <w:pPr>
              <w:pStyle w:val="AmColumnHeading"/>
            </w:pPr>
            <w:r w:rsidRPr="00477C67">
              <w:t>Alteração</w:t>
            </w:r>
          </w:p>
        </w:tc>
      </w:tr>
      <w:tr w:rsidR="00B607D3" w:rsidRPr="00477C67" w14:paraId="7B5AEFDD" w14:textId="77777777" w:rsidTr="00127D63">
        <w:trPr>
          <w:jc w:val="center"/>
        </w:trPr>
        <w:tc>
          <w:tcPr>
            <w:tcW w:w="4876" w:type="dxa"/>
          </w:tcPr>
          <w:p w14:paraId="5084A7AD" w14:textId="77777777" w:rsidR="00B607D3" w:rsidRPr="00477C67" w:rsidRDefault="00B607D3" w:rsidP="00127D63">
            <w:pPr>
              <w:pStyle w:val="Normal6a"/>
            </w:pPr>
          </w:p>
        </w:tc>
        <w:tc>
          <w:tcPr>
            <w:tcW w:w="4876" w:type="dxa"/>
          </w:tcPr>
          <w:p w14:paraId="0C217A3B" w14:textId="3E173B5B" w:rsidR="00B607D3" w:rsidRPr="00477C67" w:rsidRDefault="00B607D3" w:rsidP="00127D63">
            <w:pPr>
              <w:pStyle w:val="Normal6a"/>
            </w:pPr>
            <w:r w:rsidRPr="00477C67">
              <w:rPr>
                <w:b/>
                <w:i/>
              </w:rPr>
              <w:t>(54</w:t>
            </w:r>
            <w:r w:rsidR="00127D63">
              <w:rPr>
                <w:b/>
                <w:i/>
              </w:rPr>
              <w:noBreakHyphen/>
            </w:r>
            <w:r w:rsidRPr="00477C67">
              <w:rPr>
                <w:b/>
                <w:i/>
              </w:rPr>
              <w:t>A</w:t>
            </w:r>
            <w:r w:rsidR="001E28C1">
              <w:rPr>
                <w:b/>
                <w:i/>
              </w:rPr>
              <w:t>)</w:t>
            </w:r>
            <w:r w:rsidRPr="00477C67">
              <w:tab/>
            </w:r>
            <w:r w:rsidRPr="00477C67">
              <w:rPr>
                <w:b/>
                <w:i/>
              </w:rPr>
              <w:t>A cada categoria de requerentes correspondem necessidades de informação específicas, pelo que as informações deverão ser comunicadas de forma distinta e adequada a essas necessidades. É especialmente importante assegurar que os menores tenham acesso a informações adaptadas às suas necessidades e à sua situação, num formato adequado à sua idade. A prestação de informações precisas e de alta qualidade a menores acompanhados e não acompanhados, num ambiente favorável às crianças, pode ter um papel essencial no estabelecimento de um ambiente adequado aos menores, mas também na identificação de casos suspeitos de tráfico de seres humanos.</w:t>
            </w:r>
          </w:p>
        </w:tc>
      </w:tr>
    </w:tbl>
    <w:p w14:paraId="6AB0E798"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1FB1AB3B" w14:textId="77777777" w:rsidR="00B607D3" w:rsidRPr="00092B88" w:rsidRDefault="00B607D3" w:rsidP="00B607D3">
      <w:pPr>
        <w:rPr>
          <w:lang w:val="fr-BE"/>
        </w:rPr>
      </w:pPr>
      <w:r w:rsidRPr="00092B88">
        <w:rPr>
          <w:rStyle w:val="HideTWBExt"/>
          <w:noProof w:val="0"/>
          <w:lang w:val="fr-BE"/>
        </w:rPr>
        <w:t>&lt;/Amend&gt;</w:t>
      </w:r>
    </w:p>
    <w:p w14:paraId="06996220"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627</w:t>
      </w:r>
      <w:r w:rsidRPr="00092B88">
        <w:rPr>
          <w:rStyle w:val="HideTWBExt"/>
          <w:noProof w:val="0"/>
          <w:lang w:val="fr-BE"/>
        </w:rPr>
        <w:t>&lt;/NumAm&gt;</w:t>
      </w:r>
    </w:p>
    <w:p w14:paraId="45561129"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11DD19D4" w14:textId="77777777" w:rsidR="00B607D3" w:rsidRPr="00092B88" w:rsidRDefault="00B607D3" w:rsidP="00B607D3">
      <w:pPr>
        <w:pStyle w:val="NormalBold"/>
        <w:rPr>
          <w:lang w:val="fr-BE"/>
        </w:rPr>
      </w:pPr>
      <w:r w:rsidRPr="00092B88">
        <w:rPr>
          <w:rStyle w:val="HideTWBExt"/>
          <w:noProof w:val="0"/>
          <w:lang w:val="fr-BE"/>
        </w:rPr>
        <w:t>&lt;/RepeatBlock-By&gt;</w:t>
      </w:r>
    </w:p>
    <w:p w14:paraId="6A349BE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F4CD39C" w14:textId="77777777" w:rsidR="00B607D3" w:rsidRPr="00477C67" w:rsidRDefault="00B607D3" w:rsidP="00B607D3">
      <w:pPr>
        <w:pStyle w:val="NormalBold"/>
      </w:pPr>
      <w:r w:rsidRPr="00477C67">
        <w:rPr>
          <w:rStyle w:val="HideTWBExt"/>
          <w:noProof w:val="0"/>
        </w:rPr>
        <w:t>&lt;Article&gt;</w:t>
      </w:r>
      <w:r w:rsidRPr="00477C67">
        <w:t>Considerando 55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7D49610" w14:textId="77777777" w:rsidTr="00127D63">
        <w:trPr>
          <w:trHeight w:hRule="exact" w:val="240"/>
          <w:jc w:val="center"/>
        </w:trPr>
        <w:tc>
          <w:tcPr>
            <w:tcW w:w="9752" w:type="dxa"/>
            <w:gridSpan w:val="2"/>
          </w:tcPr>
          <w:p w14:paraId="415F15D0" w14:textId="77777777" w:rsidR="00B607D3" w:rsidRPr="00477C67" w:rsidRDefault="00B607D3" w:rsidP="00127D63"/>
        </w:tc>
      </w:tr>
      <w:tr w:rsidR="00B607D3" w:rsidRPr="00477C67" w14:paraId="7B3DA768" w14:textId="77777777" w:rsidTr="00127D63">
        <w:trPr>
          <w:trHeight w:val="240"/>
          <w:jc w:val="center"/>
        </w:trPr>
        <w:tc>
          <w:tcPr>
            <w:tcW w:w="4876" w:type="dxa"/>
          </w:tcPr>
          <w:p w14:paraId="318DEB49" w14:textId="77777777" w:rsidR="00B607D3" w:rsidRPr="00477C67" w:rsidRDefault="00B607D3" w:rsidP="00127D63">
            <w:pPr>
              <w:pStyle w:val="AmColumnHeading"/>
            </w:pPr>
            <w:r w:rsidRPr="00477C67">
              <w:t>Texto da Comissão</w:t>
            </w:r>
          </w:p>
        </w:tc>
        <w:tc>
          <w:tcPr>
            <w:tcW w:w="4876" w:type="dxa"/>
          </w:tcPr>
          <w:p w14:paraId="2C881295" w14:textId="77777777" w:rsidR="00B607D3" w:rsidRPr="00477C67" w:rsidRDefault="00B607D3" w:rsidP="00127D63">
            <w:pPr>
              <w:pStyle w:val="AmColumnHeading"/>
            </w:pPr>
            <w:r w:rsidRPr="00477C67">
              <w:t>Alteração</w:t>
            </w:r>
          </w:p>
        </w:tc>
      </w:tr>
      <w:tr w:rsidR="00B607D3" w:rsidRPr="00477C67" w14:paraId="5EA53680" w14:textId="77777777" w:rsidTr="00127D63">
        <w:trPr>
          <w:jc w:val="center"/>
        </w:trPr>
        <w:tc>
          <w:tcPr>
            <w:tcW w:w="4876" w:type="dxa"/>
          </w:tcPr>
          <w:p w14:paraId="074C335A" w14:textId="44BF4C6D" w:rsidR="00B607D3" w:rsidRPr="00477C67" w:rsidRDefault="00B607D3" w:rsidP="00127D63">
            <w:pPr>
              <w:pStyle w:val="Normal6a"/>
            </w:pPr>
            <w:r w:rsidRPr="00477C67">
              <w:t>(55)</w:t>
            </w:r>
            <w:r w:rsidRPr="00477C67">
              <w:tab/>
              <w:t>Cumpre realizar uma entrevista pessoal com o requerente a fim de facilitar a determinação do Estado</w:t>
            </w:r>
            <w:r w:rsidR="00127D63">
              <w:noBreakHyphen/>
            </w:r>
            <w:r w:rsidRPr="00477C67">
              <w:t xml:space="preserve">Membro responsável pela análise de um pedido de proteção internacional, a menos que </w:t>
            </w:r>
            <w:r w:rsidRPr="00477C67">
              <w:rPr>
                <w:b/>
                <w:i/>
              </w:rPr>
              <w:t>o requerente tenha fugido, não tenha comparecido à entrevista sem razões justificadas ou que</w:t>
            </w:r>
            <w:r w:rsidRPr="00477C67">
              <w:t xml:space="preserve"> as informações </w:t>
            </w:r>
            <w:r w:rsidRPr="00477C67">
              <w:rPr>
                <w:b/>
                <w:bCs/>
                <w:i/>
                <w:iCs/>
              </w:rPr>
              <w:t>por ele</w:t>
            </w:r>
            <w:r w:rsidRPr="00477C67">
              <w:t xml:space="preserve"> fornecidas sejam suficientes para determinar o Estado</w:t>
            </w:r>
            <w:r w:rsidR="00127D63">
              <w:noBreakHyphen/>
            </w:r>
            <w:r w:rsidRPr="00477C67">
              <w:t>Membro responsável. Logo que o pedido de proteção internacional seja registado, o requerente deve ser informado, em especial, da aplicação do presente regulamento, do facto de o Estado</w:t>
            </w:r>
            <w:r w:rsidR="00127D63">
              <w:noBreakHyphen/>
            </w:r>
            <w:r w:rsidRPr="00477C67">
              <w:t xml:space="preserve">Membro responsável pela análise do seu pedido de proteção internacional se basear em critérios objetivos, </w:t>
            </w:r>
            <w:r w:rsidRPr="00477C67">
              <w:rPr>
                <w:b/>
                <w:i/>
              </w:rPr>
              <w:t>dos seus direitos,</w:t>
            </w:r>
            <w:r w:rsidRPr="00477C67">
              <w:t xml:space="preserve"> bem como das obrigações decorrentes do presente regulamento e das consequências do não cumprimento das mesmas.</w:t>
            </w:r>
          </w:p>
        </w:tc>
        <w:tc>
          <w:tcPr>
            <w:tcW w:w="4876" w:type="dxa"/>
          </w:tcPr>
          <w:p w14:paraId="115AACD6" w14:textId="18681FEB" w:rsidR="00B607D3" w:rsidRPr="00477C67" w:rsidRDefault="00B607D3" w:rsidP="00127D63">
            <w:pPr>
              <w:pStyle w:val="Normal6a"/>
            </w:pPr>
            <w:r w:rsidRPr="00477C67">
              <w:t>(55)</w:t>
            </w:r>
            <w:r w:rsidRPr="00477C67">
              <w:tab/>
              <w:t>Cumpre realizar uma entrevista pessoal com o requerente a fim de facilitar a determinação do Estado</w:t>
            </w:r>
            <w:r w:rsidR="00127D63">
              <w:noBreakHyphen/>
            </w:r>
            <w:r w:rsidRPr="00477C67">
              <w:t xml:space="preserve">Membro responsável pela análise de um pedido de proteção internacional, a menos que as informações fornecidas </w:t>
            </w:r>
            <w:r w:rsidRPr="00477C67">
              <w:rPr>
                <w:b/>
                <w:bCs/>
                <w:i/>
                <w:iCs/>
              </w:rPr>
              <w:t>pelo requerente</w:t>
            </w:r>
            <w:r w:rsidRPr="00477C67">
              <w:t xml:space="preserve"> sejam suficientes para determinar o Estado</w:t>
            </w:r>
            <w:r w:rsidR="00127D63">
              <w:noBreakHyphen/>
            </w:r>
            <w:r w:rsidRPr="00477C67">
              <w:t xml:space="preserve">Membro responsável </w:t>
            </w:r>
            <w:r w:rsidRPr="00477C67">
              <w:rPr>
                <w:b/>
                <w:i/>
              </w:rPr>
              <w:t>e o requerente não peça para ser ouvido</w:t>
            </w:r>
            <w:r w:rsidRPr="00477C67">
              <w:t>. Logo que o pedido de proteção internacional seja registado, o requerente deve ser informado, em especial, da aplicação do presente regulamento, do facto de o Estado</w:t>
            </w:r>
            <w:r w:rsidR="00127D63">
              <w:noBreakHyphen/>
            </w:r>
            <w:r w:rsidRPr="00477C67">
              <w:t xml:space="preserve">Membro responsável pela análise do seu pedido de proteção internacional se basear em critérios objetivos, bem como das </w:t>
            </w:r>
            <w:r w:rsidRPr="00477C67">
              <w:rPr>
                <w:b/>
                <w:i/>
              </w:rPr>
              <w:t>suas</w:t>
            </w:r>
            <w:r w:rsidRPr="00477C67">
              <w:t xml:space="preserve"> obrigações decorrentes do presente regulamento e das consequências do não cumprimento das mesmas. </w:t>
            </w:r>
            <w:r w:rsidRPr="00477C67">
              <w:rPr>
                <w:b/>
                <w:i/>
              </w:rPr>
              <w:t>O requerente deve ainda ser informado da necessidade de apresentar todas as informações necessárias à correta determinação do Estado</w:t>
            </w:r>
            <w:r w:rsidR="00127D63">
              <w:rPr>
                <w:b/>
                <w:i/>
              </w:rPr>
              <w:noBreakHyphen/>
            </w:r>
            <w:r w:rsidRPr="00477C67">
              <w:rPr>
                <w:b/>
                <w:i/>
              </w:rPr>
              <w:t>Membro responsável, que incluem, em especial, a presença de membros da família ou familiares nos Estados</w:t>
            </w:r>
            <w:r w:rsidR="00127D63">
              <w:rPr>
                <w:b/>
                <w:i/>
              </w:rPr>
              <w:noBreakHyphen/>
            </w:r>
            <w:r w:rsidRPr="00477C67">
              <w:rPr>
                <w:b/>
                <w:i/>
              </w:rPr>
              <w:t>Membros. O requerente deve ser plenamente informado sobre os seus direitos, incluindo o direito a vias de recurso efetivas e assistência jurídica. A informação deve ser transmitida ao requerente numa língua que compreenda, de forma concisa e facilmente acessível, recorrendo a uma linguagem clara e simples.</w:t>
            </w:r>
          </w:p>
        </w:tc>
      </w:tr>
    </w:tbl>
    <w:p w14:paraId="0328C58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E2DF37A" w14:textId="77777777" w:rsidR="00B607D3" w:rsidRPr="00477C67" w:rsidRDefault="00B607D3" w:rsidP="00B607D3">
      <w:r w:rsidRPr="00477C67">
        <w:rPr>
          <w:rStyle w:val="HideTWBExt"/>
          <w:noProof w:val="0"/>
        </w:rPr>
        <w:t>&lt;/Amend&gt;</w:t>
      </w:r>
    </w:p>
    <w:p w14:paraId="7A5E714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628</w:t>
      </w:r>
      <w:r w:rsidRPr="00477C67">
        <w:rPr>
          <w:rStyle w:val="HideTWBExt"/>
          <w:noProof w:val="0"/>
        </w:rPr>
        <w:t>&lt;/NumAm&gt;</w:t>
      </w:r>
    </w:p>
    <w:p w14:paraId="142BE6C4" w14:textId="42CC45CE"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7340B55B" w14:textId="77777777" w:rsidR="00B607D3" w:rsidRPr="00477C67" w:rsidRDefault="00B607D3" w:rsidP="00B607D3">
      <w:pPr>
        <w:pStyle w:val="NormalBold"/>
      </w:pPr>
      <w:r w:rsidRPr="00477C67">
        <w:rPr>
          <w:rStyle w:val="HideTWBExt"/>
          <w:noProof w:val="0"/>
        </w:rPr>
        <w:t>&lt;/RepeatBlock-By&gt;</w:t>
      </w:r>
    </w:p>
    <w:p w14:paraId="147A613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5EF5577" w14:textId="77777777" w:rsidR="00B607D3" w:rsidRPr="00477C67" w:rsidRDefault="00B607D3" w:rsidP="00B607D3">
      <w:pPr>
        <w:pStyle w:val="NormalBold"/>
      </w:pPr>
      <w:r w:rsidRPr="00477C67">
        <w:rPr>
          <w:rStyle w:val="HideTWBExt"/>
          <w:noProof w:val="0"/>
        </w:rPr>
        <w:t>&lt;Article&gt;</w:t>
      </w:r>
      <w:r w:rsidRPr="00477C67">
        <w:t>Considerando 55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7728460" w14:textId="77777777" w:rsidTr="00127D63">
        <w:trPr>
          <w:trHeight w:hRule="exact" w:val="240"/>
          <w:jc w:val="center"/>
        </w:trPr>
        <w:tc>
          <w:tcPr>
            <w:tcW w:w="9752" w:type="dxa"/>
            <w:gridSpan w:val="2"/>
          </w:tcPr>
          <w:p w14:paraId="39AE86B4" w14:textId="77777777" w:rsidR="00B607D3" w:rsidRPr="00477C67" w:rsidRDefault="00B607D3" w:rsidP="00127D63"/>
        </w:tc>
      </w:tr>
      <w:tr w:rsidR="00B607D3" w:rsidRPr="00477C67" w14:paraId="72860257" w14:textId="77777777" w:rsidTr="00127D63">
        <w:trPr>
          <w:trHeight w:val="240"/>
          <w:jc w:val="center"/>
        </w:trPr>
        <w:tc>
          <w:tcPr>
            <w:tcW w:w="4876" w:type="dxa"/>
          </w:tcPr>
          <w:p w14:paraId="7F4D40AC" w14:textId="77777777" w:rsidR="00B607D3" w:rsidRPr="00477C67" w:rsidRDefault="00B607D3" w:rsidP="00127D63">
            <w:pPr>
              <w:pStyle w:val="AmColumnHeading"/>
            </w:pPr>
            <w:r w:rsidRPr="00477C67">
              <w:t>Texto da Comissão</w:t>
            </w:r>
          </w:p>
        </w:tc>
        <w:tc>
          <w:tcPr>
            <w:tcW w:w="4876" w:type="dxa"/>
          </w:tcPr>
          <w:p w14:paraId="51B6F29B" w14:textId="77777777" w:rsidR="00B607D3" w:rsidRPr="00477C67" w:rsidRDefault="00B607D3" w:rsidP="00127D63">
            <w:pPr>
              <w:pStyle w:val="AmColumnHeading"/>
            </w:pPr>
            <w:r w:rsidRPr="00477C67">
              <w:t>Alteração</w:t>
            </w:r>
          </w:p>
        </w:tc>
      </w:tr>
      <w:tr w:rsidR="00B607D3" w:rsidRPr="00477C67" w14:paraId="3B622D70" w14:textId="77777777" w:rsidTr="00127D63">
        <w:trPr>
          <w:jc w:val="center"/>
        </w:trPr>
        <w:tc>
          <w:tcPr>
            <w:tcW w:w="4876" w:type="dxa"/>
          </w:tcPr>
          <w:p w14:paraId="1A14C23D" w14:textId="4C78D358" w:rsidR="00B607D3" w:rsidRPr="00477C67" w:rsidRDefault="00B607D3" w:rsidP="00127D63">
            <w:pPr>
              <w:pStyle w:val="Normal6a"/>
            </w:pPr>
            <w:r w:rsidRPr="00477C67">
              <w:t>(55)</w:t>
            </w:r>
            <w:r w:rsidRPr="00477C67">
              <w:tab/>
              <w:t>Cumpre realizar uma entrevista pessoal com o requerente a fim de facilitar a determinação do Estado</w:t>
            </w:r>
            <w:r w:rsidR="00127D63">
              <w:noBreakHyphen/>
            </w:r>
            <w:r w:rsidRPr="00477C67">
              <w:t xml:space="preserve">Membro responsável pela análise de um pedido de proteção internacional, a menos que </w:t>
            </w:r>
            <w:r w:rsidRPr="00477C67">
              <w:rPr>
                <w:b/>
                <w:i/>
              </w:rPr>
              <w:t>o requerente tenha fugido, não tenha comparecido à entrevista sem razões justificadas ou que</w:t>
            </w:r>
            <w:r w:rsidRPr="00477C67">
              <w:t xml:space="preserve"> as informações </w:t>
            </w:r>
            <w:r w:rsidRPr="00477C67">
              <w:rPr>
                <w:b/>
                <w:bCs/>
                <w:i/>
                <w:iCs/>
              </w:rPr>
              <w:t>por ele</w:t>
            </w:r>
            <w:r w:rsidRPr="00477C67">
              <w:t xml:space="preserve"> fornecidas sejam suficientes para determinar o Estado</w:t>
            </w:r>
            <w:r w:rsidR="00127D63">
              <w:noBreakHyphen/>
            </w:r>
            <w:r w:rsidRPr="00477C67">
              <w:t xml:space="preserve">Membro responsável. Logo que o pedido de proteção internacional seja registado, o requerente deve ser informado, em especial, da aplicação do presente regulamento, </w:t>
            </w:r>
            <w:r w:rsidRPr="00477C67">
              <w:rPr>
                <w:b/>
                <w:i/>
              </w:rPr>
              <w:t>do facto de o Estado</w:t>
            </w:r>
            <w:r w:rsidR="00127D63">
              <w:rPr>
                <w:b/>
                <w:i/>
              </w:rPr>
              <w:noBreakHyphen/>
            </w:r>
            <w:r w:rsidRPr="00477C67">
              <w:rPr>
                <w:b/>
                <w:i/>
              </w:rPr>
              <w:t>Membro responsável pela análise do seu pedido de proteção internacional se basear em critérios objetivos,</w:t>
            </w:r>
            <w:r w:rsidRPr="00477C67">
              <w:t xml:space="preserve"> dos seus direitos, </w:t>
            </w:r>
            <w:r w:rsidRPr="00477C67">
              <w:rPr>
                <w:b/>
                <w:bCs/>
                <w:i/>
                <w:iCs/>
              </w:rPr>
              <w:t>bem como</w:t>
            </w:r>
            <w:r w:rsidRPr="00477C67">
              <w:t xml:space="preserve"> das obrigações decorrentes do presente regulamento e das consequências do não cumprimento das mesmas.</w:t>
            </w:r>
          </w:p>
        </w:tc>
        <w:tc>
          <w:tcPr>
            <w:tcW w:w="4876" w:type="dxa"/>
          </w:tcPr>
          <w:p w14:paraId="296C50BD" w14:textId="2DF4BE5A" w:rsidR="00B607D3" w:rsidRPr="00477C67" w:rsidRDefault="00B607D3" w:rsidP="00127D63">
            <w:pPr>
              <w:pStyle w:val="Normal6a"/>
            </w:pPr>
            <w:r w:rsidRPr="00477C67">
              <w:t>(55)</w:t>
            </w:r>
            <w:r w:rsidRPr="00477C67">
              <w:tab/>
              <w:t>Cumpre realizar uma entrevista pessoal com o requerente a fim de facilitar a determinação do Estado</w:t>
            </w:r>
            <w:r w:rsidR="00127D63">
              <w:noBreakHyphen/>
            </w:r>
            <w:r w:rsidRPr="00477C67">
              <w:t xml:space="preserve">Membro responsável pela análise de um pedido de proteção internacional, a menos que as informações fornecidas </w:t>
            </w:r>
            <w:r w:rsidRPr="00477C67">
              <w:rPr>
                <w:b/>
                <w:bCs/>
                <w:i/>
                <w:iCs/>
              </w:rPr>
              <w:t>pelo requerente</w:t>
            </w:r>
            <w:r w:rsidRPr="00477C67">
              <w:t xml:space="preserve"> sejam suficientes para determinar o Estado</w:t>
            </w:r>
            <w:r w:rsidR="00127D63">
              <w:noBreakHyphen/>
            </w:r>
            <w:r w:rsidRPr="00477C67">
              <w:t xml:space="preserve">Membro responsável </w:t>
            </w:r>
            <w:r w:rsidRPr="00477C67">
              <w:rPr>
                <w:b/>
                <w:i/>
              </w:rPr>
              <w:t>e o requerente não peça explicitamente para ser ouvido</w:t>
            </w:r>
            <w:r w:rsidRPr="00477C67">
              <w:t>. Logo que o pedido de proteção internacional seja registado, o requerente deve ser informado, em especial, da aplicação do presente regulamento, dos seus direitos, das obrigações decorrentes do presente regulamento e das consequências do não cumprimento das mesmas</w:t>
            </w:r>
            <w:r w:rsidRPr="00477C67">
              <w:rPr>
                <w:b/>
                <w:i/>
              </w:rPr>
              <w:t>, bem como da necessidade de apresentar todas as informações pertinentes para a determinação do Estado</w:t>
            </w:r>
            <w:r w:rsidR="00127D63">
              <w:rPr>
                <w:b/>
                <w:i/>
              </w:rPr>
              <w:noBreakHyphen/>
            </w:r>
            <w:r w:rsidRPr="00477C67">
              <w:rPr>
                <w:b/>
                <w:i/>
              </w:rPr>
              <w:t>Membro responsável, nomeadamente a presença de membros da família nos Estados</w:t>
            </w:r>
            <w:r w:rsidR="00127D63">
              <w:rPr>
                <w:b/>
                <w:i/>
              </w:rPr>
              <w:noBreakHyphen/>
            </w:r>
            <w:r w:rsidRPr="00477C67">
              <w:rPr>
                <w:b/>
                <w:i/>
              </w:rPr>
              <w:t>Membros ou outras ligações significativas</w:t>
            </w:r>
            <w:r w:rsidRPr="00477C67">
              <w:t xml:space="preserve">. </w:t>
            </w:r>
            <w:r w:rsidRPr="00477C67">
              <w:rPr>
                <w:b/>
                <w:i/>
              </w:rPr>
              <w:t>O requerente deve ser plenamente informado sobre os seus direitos, incluindo o direito a vias de recurso efetivas e assistência jurídica. A informação deve ser transmitida numa língua que compreenda e na qual possa comunicar, de forma concisa, transparente, inteligível e facilmente acessível, recorrendo a uma linguagem clara e simples.</w:t>
            </w:r>
          </w:p>
        </w:tc>
      </w:tr>
    </w:tbl>
    <w:p w14:paraId="4076062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AD7695B" w14:textId="77777777" w:rsidR="00B607D3" w:rsidRPr="00477C67" w:rsidRDefault="00B607D3" w:rsidP="00B607D3">
      <w:r w:rsidRPr="00477C67">
        <w:rPr>
          <w:rStyle w:val="HideTWBExt"/>
          <w:noProof w:val="0"/>
        </w:rPr>
        <w:t>&lt;/Amend&gt;</w:t>
      </w:r>
    </w:p>
    <w:p w14:paraId="31FC7CA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629</w:t>
      </w:r>
      <w:r w:rsidRPr="00477C67">
        <w:rPr>
          <w:rStyle w:val="HideTWBExt"/>
          <w:noProof w:val="0"/>
        </w:rPr>
        <w:t>&lt;/NumAm&gt;</w:t>
      </w:r>
    </w:p>
    <w:p w14:paraId="3E465860" w14:textId="6139A438"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w:t>
      </w:r>
      <w:r w:rsidRPr="00477C67">
        <w:rPr>
          <w:rStyle w:val="HideTWBExt"/>
          <w:noProof w:val="0"/>
        </w:rPr>
        <w:t>&lt;/Members&gt;</w:t>
      </w:r>
    </w:p>
    <w:p w14:paraId="2BB92894" w14:textId="77777777" w:rsidR="00B607D3" w:rsidRPr="00477C67" w:rsidRDefault="00B607D3" w:rsidP="00B607D3">
      <w:pPr>
        <w:pStyle w:val="NormalBold"/>
      </w:pPr>
      <w:r w:rsidRPr="00477C67">
        <w:rPr>
          <w:rStyle w:val="HideTWBExt"/>
          <w:noProof w:val="0"/>
        </w:rPr>
        <w:t>&lt;/RepeatBlock-By&gt;</w:t>
      </w:r>
    </w:p>
    <w:p w14:paraId="7956771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5240946" w14:textId="77777777" w:rsidR="00B607D3" w:rsidRPr="00477C67" w:rsidRDefault="00B607D3" w:rsidP="00B607D3">
      <w:pPr>
        <w:pStyle w:val="NormalBold"/>
      </w:pPr>
      <w:r w:rsidRPr="00477C67">
        <w:rPr>
          <w:rStyle w:val="HideTWBExt"/>
          <w:noProof w:val="0"/>
        </w:rPr>
        <w:t>&lt;Article&gt;</w:t>
      </w:r>
      <w:r w:rsidRPr="00477C67">
        <w:t>Considerando 55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F588F32" w14:textId="77777777" w:rsidTr="00127D63">
        <w:trPr>
          <w:trHeight w:hRule="exact" w:val="240"/>
          <w:jc w:val="center"/>
        </w:trPr>
        <w:tc>
          <w:tcPr>
            <w:tcW w:w="9752" w:type="dxa"/>
            <w:gridSpan w:val="2"/>
          </w:tcPr>
          <w:p w14:paraId="52847A66" w14:textId="77777777" w:rsidR="00B607D3" w:rsidRPr="00477C67" w:rsidRDefault="00B607D3" w:rsidP="00127D63"/>
        </w:tc>
      </w:tr>
      <w:tr w:rsidR="00B607D3" w:rsidRPr="00477C67" w14:paraId="489B633E" w14:textId="77777777" w:rsidTr="00127D63">
        <w:trPr>
          <w:trHeight w:val="240"/>
          <w:jc w:val="center"/>
        </w:trPr>
        <w:tc>
          <w:tcPr>
            <w:tcW w:w="4876" w:type="dxa"/>
          </w:tcPr>
          <w:p w14:paraId="437A3978" w14:textId="77777777" w:rsidR="00B607D3" w:rsidRPr="00477C67" w:rsidRDefault="00B607D3" w:rsidP="00127D63">
            <w:pPr>
              <w:pStyle w:val="AmColumnHeading"/>
            </w:pPr>
            <w:r w:rsidRPr="00477C67">
              <w:t>Texto da Comissão</w:t>
            </w:r>
          </w:p>
        </w:tc>
        <w:tc>
          <w:tcPr>
            <w:tcW w:w="4876" w:type="dxa"/>
          </w:tcPr>
          <w:p w14:paraId="42FB954C" w14:textId="77777777" w:rsidR="00B607D3" w:rsidRPr="00477C67" w:rsidRDefault="00B607D3" w:rsidP="00127D63">
            <w:pPr>
              <w:pStyle w:val="AmColumnHeading"/>
            </w:pPr>
            <w:r w:rsidRPr="00477C67">
              <w:t>Alteração</w:t>
            </w:r>
          </w:p>
        </w:tc>
      </w:tr>
      <w:tr w:rsidR="00B607D3" w:rsidRPr="00477C67" w14:paraId="32DCF8D3" w14:textId="77777777" w:rsidTr="00127D63">
        <w:trPr>
          <w:jc w:val="center"/>
        </w:trPr>
        <w:tc>
          <w:tcPr>
            <w:tcW w:w="4876" w:type="dxa"/>
          </w:tcPr>
          <w:p w14:paraId="0C3B2B2D" w14:textId="1C8EE85B" w:rsidR="00B607D3" w:rsidRPr="00477C67" w:rsidRDefault="00B607D3" w:rsidP="00127D63">
            <w:pPr>
              <w:pStyle w:val="Normal6a"/>
            </w:pPr>
            <w:r w:rsidRPr="00477C67">
              <w:t>(55)</w:t>
            </w:r>
            <w:r w:rsidRPr="00477C67">
              <w:tab/>
              <w:t>Cumpre realizar uma entrevista pessoal com o requerente a fim de facilitar a determinação do Estado</w:t>
            </w:r>
            <w:r w:rsidR="00127D63">
              <w:noBreakHyphen/>
            </w:r>
            <w:r w:rsidRPr="00477C67">
              <w:t>Membro responsável pela análise de um pedido de proteção internacional, a menos que o requerente tenha fugido, não tenha comparecido à entrevista sem razões justificadas ou que as informações por ele fornecidas sejam suficientes para determinar o Estado</w:t>
            </w:r>
            <w:r w:rsidR="00127D63">
              <w:noBreakHyphen/>
            </w:r>
            <w:r w:rsidRPr="00477C67">
              <w:t>Membro responsável. Logo que o pedido de proteção internacional seja registado, o requerente deve ser informado, em especial, da aplicação do presente regulamento, do facto de o Estado</w:t>
            </w:r>
            <w:r w:rsidR="00127D63">
              <w:noBreakHyphen/>
            </w:r>
            <w:r w:rsidRPr="00477C67">
              <w:t>Membro responsável pela análise do seu pedido de proteção internacional se basear em critérios objetivos, dos seus direitos, bem como das obrigações decorrentes do presente regulamento e das consequências do não cumprimento das mesmas.</w:t>
            </w:r>
          </w:p>
        </w:tc>
        <w:tc>
          <w:tcPr>
            <w:tcW w:w="4876" w:type="dxa"/>
          </w:tcPr>
          <w:p w14:paraId="54F4152B" w14:textId="19B39034" w:rsidR="00B607D3" w:rsidRPr="00477C67" w:rsidRDefault="00B607D3" w:rsidP="00127D63">
            <w:pPr>
              <w:pStyle w:val="Normal6a"/>
            </w:pPr>
            <w:r w:rsidRPr="00477C67">
              <w:t>(55)</w:t>
            </w:r>
            <w:r w:rsidRPr="00477C67">
              <w:tab/>
              <w:t>Cumpre realizar uma entrevista pessoal com o requerente a fim de facilitar a determinação do Estado</w:t>
            </w:r>
            <w:r w:rsidR="00127D63">
              <w:noBreakHyphen/>
            </w:r>
            <w:r w:rsidRPr="00477C67">
              <w:t xml:space="preserve">Membro responsável pela análise de um pedido de proteção internacional </w:t>
            </w:r>
            <w:r w:rsidRPr="00477C67">
              <w:rPr>
                <w:b/>
                <w:i/>
              </w:rPr>
              <w:t>e pelo fornecimento, ao requerente, de informações claras sobre o procedimento</w:t>
            </w:r>
            <w:r w:rsidRPr="00477C67">
              <w:t>, a menos que o requerente tenha fugido, não tenha comparecido à entrevista sem razões justificadas ou que as informações por ele fornecidas sejam suficientes para determinar o Estado</w:t>
            </w:r>
            <w:r w:rsidR="00127D63">
              <w:noBreakHyphen/>
            </w:r>
            <w:r w:rsidRPr="00477C67">
              <w:t>Membro responsável. Logo que o pedido de proteção internacional seja registado, o requerente deve ser informado, em especial, da aplicação do presente regulamento, do facto de o Estado</w:t>
            </w:r>
            <w:r w:rsidR="00127D63">
              <w:noBreakHyphen/>
            </w:r>
            <w:r w:rsidRPr="00477C67">
              <w:t>Membro responsável pela análise do seu pedido de proteção internacional se basear em critérios objetivos, dos seus direitos, bem como das obrigações decorrentes do presente regulamento e das consequências do não cumprimento das mesmas.</w:t>
            </w:r>
          </w:p>
        </w:tc>
      </w:tr>
    </w:tbl>
    <w:p w14:paraId="62428733"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2D49937C" w14:textId="77777777" w:rsidR="00B607D3" w:rsidRPr="00092B88" w:rsidRDefault="00B607D3" w:rsidP="00B607D3">
      <w:pPr>
        <w:rPr>
          <w:lang w:val="fr-BE"/>
        </w:rPr>
      </w:pPr>
      <w:r w:rsidRPr="00092B88">
        <w:rPr>
          <w:rStyle w:val="HideTWBExt"/>
          <w:noProof w:val="0"/>
          <w:lang w:val="fr-BE"/>
        </w:rPr>
        <w:t>&lt;/Amend&gt;</w:t>
      </w:r>
    </w:p>
    <w:p w14:paraId="753A7914"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630</w:t>
      </w:r>
      <w:r w:rsidRPr="00092B88">
        <w:rPr>
          <w:rStyle w:val="HideTWBExt"/>
          <w:noProof w:val="0"/>
          <w:lang w:val="fr-BE"/>
        </w:rPr>
        <w:t>&lt;/NumAm&gt;</w:t>
      </w:r>
    </w:p>
    <w:p w14:paraId="5F43E375"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4A79EE9F" w14:textId="77777777" w:rsidR="00B607D3" w:rsidRPr="00092B88" w:rsidRDefault="00B607D3" w:rsidP="00B607D3">
      <w:pPr>
        <w:pStyle w:val="NormalBold"/>
        <w:rPr>
          <w:lang w:val="fr-BE"/>
        </w:rPr>
      </w:pPr>
      <w:r w:rsidRPr="00092B88">
        <w:rPr>
          <w:rStyle w:val="HideTWBExt"/>
          <w:noProof w:val="0"/>
          <w:lang w:val="fr-BE"/>
        </w:rPr>
        <w:t>&lt;/RepeatBlock-By&gt;</w:t>
      </w:r>
    </w:p>
    <w:p w14:paraId="42C431E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BBBA3EA" w14:textId="2AC386E0" w:rsidR="00B607D3" w:rsidRPr="00477C67" w:rsidRDefault="00B607D3" w:rsidP="00B607D3">
      <w:pPr>
        <w:pStyle w:val="NormalBold"/>
      </w:pPr>
      <w:r w:rsidRPr="00477C67">
        <w:rPr>
          <w:rStyle w:val="HideTWBExt"/>
          <w:noProof w:val="0"/>
        </w:rPr>
        <w:t>&lt;Article&gt;</w:t>
      </w:r>
      <w:r w:rsidRPr="00477C67">
        <w:t>Considerando 55</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5B01456" w14:textId="77777777" w:rsidTr="00127D63">
        <w:trPr>
          <w:trHeight w:hRule="exact" w:val="240"/>
          <w:jc w:val="center"/>
        </w:trPr>
        <w:tc>
          <w:tcPr>
            <w:tcW w:w="9752" w:type="dxa"/>
            <w:gridSpan w:val="2"/>
          </w:tcPr>
          <w:p w14:paraId="688C33E7" w14:textId="77777777" w:rsidR="00B607D3" w:rsidRPr="00477C67" w:rsidRDefault="00B607D3" w:rsidP="00127D63"/>
        </w:tc>
      </w:tr>
      <w:tr w:rsidR="00B607D3" w:rsidRPr="00477C67" w14:paraId="1964FFCA" w14:textId="77777777" w:rsidTr="00127D63">
        <w:trPr>
          <w:trHeight w:val="240"/>
          <w:jc w:val="center"/>
        </w:trPr>
        <w:tc>
          <w:tcPr>
            <w:tcW w:w="4876" w:type="dxa"/>
          </w:tcPr>
          <w:p w14:paraId="2F0904E7" w14:textId="77777777" w:rsidR="00B607D3" w:rsidRPr="00477C67" w:rsidRDefault="00B607D3" w:rsidP="00127D63">
            <w:pPr>
              <w:pStyle w:val="AmColumnHeading"/>
            </w:pPr>
            <w:r w:rsidRPr="00477C67">
              <w:t>Texto da Comissão</w:t>
            </w:r>
          </w:p>
        </w:tc>
        <w:tc>
          <w:tcPr>
            <w:tcW w:w="4876" w:type="dxa"/>
          </w:tcPr>
          <w:p w14:paraId="080DEDB5" w14:textId="77777777" w:rsidR="00B607D3" w:rsidRPr="00477C67" w:rsidRDefault="00B607D3" w:rsidP="00127D63">
            <w:pPr>
              <w:pStyle w:val="AmColumnHeading"/>
            </w:pPr>
            <w:r w:rsidRPr="00477C67">
              <w:t>Alteração</w:t>
            </w:r>
          </w:p>
        </w:tc>
      </w:tr>
      <w:tr w:rsidR="00B607D3" w:rsidRPr="00477C67" w14:paraId="0322B5AE" w14:textId="77777777" w:rsidTr="00127D63">
        <w:trPr>
          <w:jc w:val="center"/>
        </w:trPr>
        <w:tc>
          <w:tcPr>
            <w:tcW w:w="4876" w:type="dxa"/>
          </w:tcPr>
          <w:p w14:paraId="52B5A35A" w14:textId="77777777" w:rsidR="00B607D3" w:rsidRPr="00477C67" w:rsidRDefault="00B607D3" w:rsidP="00127D63">
            <w:pPr>
              <w:pStyle w:val="Normal6a"/>
            </w:pPr>
          </w:p>
        </w:tc>
        <w:tc>
          <w:tcPr>
            <w:tcW w:w="4876" w:type="dxa"/>
          </w:tcPr>
          <w:p w14:paraId="1D488BAA" w14:textId="4371C53E" w:rsidR="00B607D3" w:rsidRPr="00477C67" w:rsidRDefault="00B607D3" w:rsidP="00127D63">
            <w:pPr>
              <w:pStyle w:val="Normal6a"/>
            </w:pPr>
            <w:r w:rsidRPr="00477C67">
              <w:rPr>
                <w:b/>
                <w:i/>
              </w:rPr>
              <w:t>(55</w:t>
            </w:r>
            <w:r w:rsidR="00127D63">
              <w:rPr>
                <w:b/>
                <w:i/>
              </w:rPr>
              <w:noBreakHyphen/>
            </w:r>
            <w:r w:rsidRPr="00477C67">
              <w:rPr>
                <w:b/>
                <w:i/>
              </w:rPr>
              <w:t>A)</w:t>
            </w:r>
            <w:r w:rsidRPr="00477C67">
              <w:tab/>
            </w:r>
            <w:r w:rsidRPr="00477C67">
              <w:rPr>
                <w:b/>
                <w:i/>
              </w:rPr>
              <w:t>A pessoa que realiza a entrevista pessoal deve ter recebido formação que lhe permita ter em conta as circunstâncias pessoais e gerais do requerente, incluindo as suas origens culturais, idade, género, orientação sexual, identidade de género e vulnerabilidade. O pessoal que entrevista os requerentes deve ainda estar na posse de conhecimentos gerais e estar ciente dos problemas passíveis de afetar negativamente a capacidade do requerente para ser entrevistado, que incluem indícios de que a pessoa possa ter sido torturada.</w:t>
            </w:r>
          </w:p>
        </w:tc>
      </w:tr>
    </w:tbl>
    <w:p w14:paraId="65A07B2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8A23235" w14:textId="77777777" w:rsidR="00B607D3" w:rsidRPr="00477C67" w:rsidRDefault="00B607D3" w:rsidP="00B607D3">
      <w:r w:rsidRPr="00477C67">
        <w:rPr>
          <w:rStyle w:val="HideTWBExt"/>
          <w:noProof w:val="0"/>
        </w:rPr>
        <w:t>&lt;/Amend&gt;</w:t>
      </w:r>
    </w:p>
    <w:p w14:paraId="0D666FB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631</w:t>
      </w:r>
      <w:r w:rsidRPr="00477C67">
        <w:rPr>
          <w:rStyle w:val="HideTWBExt"/>
          <w:noProof w:val="0"/>
        </w:rPr>
        <w:t>&lt;/NumAm&gt;</w:t>
      </w:r>
    </w:p>
    <w:p w14:paraId="2DD87D13"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5430137" w14:textId="77777777" w:rsidR="00B607D3" w:rsidRPr="00477C67" w:rsidRDefault="00B607D3" w:rsidP="00B607D3">
      <w:pPr>
        <w:pStyle w:val="NormalBold"/>
      </w:pPr>
      <w:r w:rsidRPr="00477C67">
        <w:rPr>
          <w:rStyle w:val="HideTWBExt"/>
          <w:noProof w:val="0"/>
        </w:rPr>
        <w:t>&lt;/RepeatBlock-By&gt;</w:t>
      </w:r>
    </w:p>
    <w:p w14:paraId="5692877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E642DC2" w14:textId="77777777" w:rsidR="00B607D3" w:rsidRPr="00477C67" w:rsidRDefault="00B607D3" w:rsidP="00B607D3">
      <w:pPr>
        <w:pStyle w:val="NormalBold"/>
      </w:pPr>
      <w:r w:rsidRPr="00477C67">
        <w:rPr>
          <w:rStyle w:val="HideTWBExt"/>
          <w:noProof w:val="0"/>
        </w:rPr>
        <w:t>&lt;Article&gt;</w:t>
      </w:r>
      <w:r w:rsidRPr="00477C67">
        <w:t>Considerando 56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9D9631" w14:textId="77777777" w:rsidTr="00127D63">
        <w:trPr>
          <w:trHeight w:hRule="exact" w:val="240"/>
          <w:jc w:val="center"/>
        </w:trPr>
        <w:tc>
          <w:tcPr>
            <w:tcW w:w="9752" w:type="dxa"/>
            <w:gridSpan w:val="2"/>
          </w:tcPr>
          <w:p w14:paraId="743C4E87" w14:textId="77777777" w:rsidR="00B607D3" w:rsidRPr="00477C67" w:rsidRDefault="00B607D3" w:rsidP="00127D63"/>
        </w:tc>
      </w:tr>
      <w:tr w:rsidR="00B607D3" w:rsidRPr="00477C67" w14:paraId="4D9A611A" w14:textId="77777777" w:rsidTr="00127D63">
        <w:trPr>
          <w:trHeight w:val="240"/>
          <w:jc w:val="center"/>
        </w:trPr>
        <w:tc>
          <w:tcPr>
            <w:tcW w:w="4876" w:type="dxa"/>
          </w:tcPr>
          <w:p w14:paraId="6097A719" w14:textId="77777777" w:rsidR="00B607D3" w:rsidRPr="00477C67" w:rsidRDefault="00B607D3" w:rsidP="00127D63">
            <w:pPr>
              <w:pStyle w:val="AmColumnHeading"/>
            </w:pPr>
            <w:r w:rsidRPr="00477C67">
              <w:t>Texto da Comissão</w:t>
            </w:r>
          </w:p>
        </w:tc>
        <w:tc>
          <w:tcPr>
            <w:tcW w:w="4876" w:type="dxa"/>
          </w:tcPr>
          <w:p w14:paraId="34F246FE" w14:textId="77777777" w:rsidR="00B607D3" w:rsidRPr="00477C67" w:rsidRDefault="00B607D3" w:rsidP="00127D63">
            <w:pPr>
              <w:pStyle w:val="AmColumnHeading"/>
            </w:pPr>
            <w:r w:rsidRPr="00477C67">
              <w:t>Alteração</w:t>
            </w:r>
          </w:p>
        </w:tc>
      </w:tr>
      <w:tr w:rsidR="00B607D3" w:rsidRPr="00477C67" w14:paraId="76B4347F" w14:textId="77777777" w:rsidTr="00127D63">
        <w:trPr>
          <w:jc w:val="center"/>
        </w:trPr>
        <w:tc>
          <w:tcPr>
            <w:tcW w:w="4876" w:type="dxa"/>
          </w:tcPr>
          <w:p w14:paraId="368C12B0" w14:textId="62EDFF4B" w:rsidR="00B607D3" w:rsidRPr="00477C67" w:rsidRDefault="00B607D3" w:rsidP="00127D63">
            <w:pPr>
              <w:pStyle w:val="Normal6a"/>
            </w:pPr>
            <w:r w:rsidRPr="00477C67">
              <w:t>(56)</w:t>
            </w:r>
            <w:r w:rsidRPr="00477C67">
              <w:tab/>
              <w:t xml:space="preserve">A fim de garantir a proteção efetiva dos direitos </w:t>
            </w:r>
            <w:r w:rsidRPr="00477C67">
              <w:rPr>
                <w:b/>
                <w:i/>
              </w:rPr>
              <w:t>das pessoas em causa, devem ser previstas garantias legais e o direito efetivo de recurso contra as decisões de transferência para</w:t>
            </w:r>
            <w:r w:rsidRPr="00477C67">
              <w:t xml:space="preserve"> o Estado</w:t>
            </w:r>
            <w:r w:rsidR="00127D63">
              <w:noBreakHyphen/>
            </w:r>
            <w:r w:rsidRPr="00477C67">
              <w:t xml:space="preserve">Membro </w:t>
            </w:r>
            <w:r w:rsidRPr="00477C67">
              <w:rPr>
                <w:b/>
                <w:i/>
              </w:rPr>
              <w:t xml:space="preserve">responsável, nos termos, nomeadamente, do artigo 47.º da Carta dos Direitos Fundamentais da União Europeia. </w:t>
            </w:r>
            <w:r w:rsidRPr="00477C67">
              <w:rPr>
                <w:b/>
                <w:bCs/>
                <w:i/>
                <w:iCs/>
              </w:rPr>
              <w:t>A fim de garantir o respeito do direito internacional, o direito efetivo de recurso contra essas decisões deve abranger a análise da aplicação do presente regulamento e da situação jurídica e factual no</w:t>
            </w:r>
            <w:r w:rsidRPr="00477C67">
              <w:t xml:space="preserve"> Estado</w:t>
            </w:r>
            <w:r w:rsidR="00127D63">
              <w:noBreakHyphen/>
            </w:r>
            <w:r w:rsidRPr="00477C67">
              <w:t xml:space="preserve">Membro </w:t>
            </w:r>
            <w:r w:rsidRPr="00477C67">
              <w:rPr>
                <w:b/>
                <w:i/>
              </w:rPr>
              <w:t>para o qual o requerente é transferido</w:t>
            </w:r>
            <w:r w:rsidRPr="00477C67">
              <w:t xml:space="preserve">. </w:t>
            </w:r>
            <w:r w:rsidRPr="00477C67">
              <w:rPr>
                <w:b/>
                <w:i/>
              </w:rPr>
              <w:t>O direito efetivo de recurso deve limitar</w:t>
            </w:r>
            <w:r w:rsidR="00127D63">
              <w:rPr>
                <w:b/>
                <w:i/>
              </w:rPr>
              <w:noBreakHyphen/>
            </w:r>
            <w:r w:rsidRPr="00477C67">
              <w:rPr>
                <w:b/>
                <w:i/>
              </w:rPr>
              <w:t>se a uma avaliação do risco de violação dos direitos fundamentais do requerente ao respeito pela vida familiar, dos direitos do menor, ou da proibição de tratamentos desumanos ou degradantes.</w:t>
            </w:r>
          </w:p>
        </w:tc>
        <w:tc>
          <w:tcPr>
            <w:tcW w:w="4876" w:type="dxa"/>
          </w:tcPr>
          <w:p w14:paraId="36B5C786" w14:textId="0779E793" w:rsidR="00B607D3" w:rsidRPr="00477C67" w:rsidRDefault="00B607D3" w:rsidP="00127D63">
            <w:pPr>
              <w:pStyle w:val="Normal6a"/>
            </w:pPr>
            <w:r w:rsidRPr="00477C67">
              <w:t>(56)</w:t>
            </w:r>
            <w:r w:rsidRPr="00477C67">
              <w:tab/>
              <w:t xml:space="preserve">A fim de garantir a proteção efetiva dos direitos </w:t>
            </w:r>
            <w:r w:rsidRPr="00477C67">
              <w:rPr>
                <w:b/>
                <w:i/>
              </w:rPr>
              <w:t>dos cidadãos dos Estados</w:t>
            </w:r>
            <w:r w:rsidR="00127D63">
              <w:rPr>
                <w:b/>
                <w:i/>
              </w:rPr>
              <w:noBreakHyphen/>
            </w:r>
            <w:r w:rsidRPr="00477C67">
              <w:rPr>
                <w:b/>
                <w:i/>
              </w:rPr>
              <w:t>Membros, propõe</w:t>
            </w:r>
            <w:r w:rsidR="00127D63">
              <w:rPr>
                <w:b/>
                <w:i/>
              </w:rPr>
              <w:noBreakHyphen/>
            </w:r>
            <w:r w:rsidRPr="00477C67">
              <w:rPr>
                <w:b/>
                <w:i/>
              </w:rPr>
              <w:t>se que</w:t>
            </w:r>
            <w:r w:rsidRPr="00477C67">
              <w:t xml:space="preserve"> o Estado</w:t>
            </w:r>
            <w:r w:rsidR="00127D63">
              <w:noBreakHyphen/>
            </w:r>
            <w:r w:rsidRPr="00477C67">
              <w:t>Membro</w:t>
            </w:r>
            <w:r w:rsidRPr="00477C67">
              <w:rPr>
                <w:b/>
                <w:i/>
              </w:rPr>
              <w:t xml:space="preserve"> em questão garanta que todos os nacionais de países terceiros que entraram ilegalmente sejam retidos em instalações seguras enquanto aguardam pelo respetivo afastamento do</w:t>
            </w:r>
            <w:r w:rsidRPr="00477C67">
              <w:t xml:space="preserve"> Estado</w:t>
            </w:r>
            <w:r w:rsidR="00127D63">
              <w:noBreakHyphen/>
            </w:r>
            <w:r w:rsidRPr="00477C67">
              <w:t>Membro.</w:t>
            </w:r>
          </w:p>
        </w:tc>
      </w:tr>
    </w:tbl>
    <w:p w14:paraId="7A4EDDA6"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3E9A30B3" w14:textId="77777777" w:rsidR="00B607D3" w:rsidRPr="00092B88" w:rsidRDefault="00B607D3" w:rsidP="00B607D3">
      <w:pPr>
        <w:rPr>
          <w:lang w:val="fr-BE"/>
        </w:rPr>
      </w:pPr>
      <w:r w:rsidRPr="00092B88">
        <w:rPr>
          <w:rStyle w:val="HideTWBExt"/>
          <w:noProof w:val="0"/>
          <w:lang w:val="fr-BE"/>
        </w:rPr>
        <w:t>&lt;/Amend&gt;</w:t>
      </w:r>
    </w:p>
    <w:p w14:paraId="3D7373A0"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632</w:t>
      </w:r>
      <w:r w:rsidRPr="00092B88">
        <w:rPr>
          <w:rStyle w:val="HideTWBExt"/>
          <w:noProof w:val="0"/>
          <w:lang w:val="fr-BE"/>
        </w:rPr>
        <w:t>&lt;/NumAm&gt;</w:t>
      </w:r>
    </w:p>
    <w:p w14:paraId="11278BE8"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352F0166" w14:textId="77777777" w:rsidR="00B607D3" w:rsidRPr="00092B88" w:rsidRDefault="00B607D3" w:rsidP="00B607D3">
      <w:pPr>
        <w:pStyle w:val="NormalBold"/>
        <w:rPr>
          <w:lang w:val="fr-BE"/>
        </w:rPr>
      </w:pPr>
      <w:r w:rsidRPr="00092B88">
        <w:rPr>
          <w:rStyle w:val="HideTWBExt"/>
          <w:noProof w:val="0"/>
          <w:lang w:val="fr-BE"/>
        </w:rPr>
        <w:t>&lt;/RepeatBlock-By&gt;</w:t>
      </w:r>
    </w:p>
    <w:p w14:paraId="67556FC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3AE41AB" w14:textId="77777777" w:rsidR="00B607D3" w:rsidRPr="00477C67" w:rsidRDefault="00B607D3" w:rsidP="00B607D3">
      <w:pPr>
        <w:pStyle w:val="NormalBold"/>
      </w:pPr>
      <w:r w:rsidRPr="00477C67">
        <w:rPr>
          <w:rStyle w:val="HideTWBExt"/>
          <w:noProof w:val="0"/>
        </w:rPr>
        <w:t>&lt;Article&gt;</w:t>
      </w:r>
      <w:r w:rsidRPr="00477C67">
        <w:t>Considerando 56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76B477B" w14:textId="77777777" w:rsidTr="00127D63">
        <w:trPr>
          <w:trHeight w:hRule="exact" w:val="240"/>
          <w:jc w:val="center"/>
        </w:trPr>
        <w:tc>
          <w:tcPr>
            <w:tcW w:w="9752" w:type="dxa"/>
            <w:gridSpan w:val="2"/>
          </w:tcPr>
          <w:p w14:paraId="5F1A1A2E" w14:textId="77777777" w:rsidR="00B607D3" w:rsidRPr="00477C67" w:rsidRDefault="00B607D3" w:rsidP="00127D63"/>
        </w:tc>
      </w:tr>
      <w:tr w:rsidR="00B607D3" w:rsidRPr="00477C67" w14:paraId="4AA23466" w14:textId="77777777" w:rsidTr="00127D63">
        <w:trPr>
          <w:trHeight w:val="240"/>
          <w:jc w:val="center"/>
        </w:trPr>
        <w:tc>
          <w:tcPr>
            <w:tcW w:w="4876" w:type="dxa"/>
          </w:tcPr>
          <w:p w14:paraId="39A1FB52" w14:textId="77777777" w:rsidR="00B607D3" w:rsidRPr="00477C67" w:rsidRDefault="00B607D3" w:rsidP="00127D63">
            <w:pPr>
              <w:pStyle w:val="AmColumnHeading"/>
            </w:pPr>
            <w:r w:rsidRPr="00477C67">
              <w:t>Texto da Comissão</w:t>
            </w:r>
          </w:p>
        </w:tc>
        <w:tc>
          <w:tcPr>
            <w:tcW w:w="4876" w:type="dxa"/>
          </w:tcPr>
          <w:p w14:paraId="16335720" w14:textId="77777777" w:rsidR="00B607D3" w:rsidRPr="00477C67" w:rsidRDefault="00B607D3" w:rsidP="00127D63">
            <w:pPr>
              <w:pStyle w:val="AmColumnHeading"/>
            </w:pPr>
            <w:r w:rsidRPr="00477C67">
              <w:t>Alteração</w:t>
            </w:r>
          </w:p>
        </w:tc>
      </w:tr>
      <w:tr w:rsidR="00B607D3" w:rsidRPr="00477C67" w14:paraId="30CC0548" w14:textId="77777777" w:rsidTr="00127D63">
        <w:trPr>
          <w:jc w:val="center"/>
        </w:trPr>
        <w:tc>
          <w:tcPr>
            <w:tcW w:w="4876" w:type="dxa"/>
          </w:tcPr>
          <w:p w14:paraId="4BC11BB9" w14:textId="3263BEFE"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 xml:space="preserve">Membro para o qual o requerente é transferido. </w:t>
            </w:r>
            <w:r w:rsidRPr="00477C67">
              <w:rPr>
                <w:b/>
                <w:i/>
              </w:rPr>
              <w:t>O direito efetivo de recurso deve limitar</w:t>
            </w:r>
            <w:r w:rsidR="00127D63">
              <w:rPr>
                <w:b/>
                <w:i/>
              </w:rPr>
              <w:noBreakHyphen/>
            </w:r>
            <w:r w:rsidRPr="00477C67">
              <w:rPr>
                <w:b/>
                <w:i/>
              </w:rPr>
              <w:t>se a uma avaliação do risco de violação dos direitos fundamentais do requerente ao respeito pela vida familiar, dos direitos do menor, ou da proibição de tratamentos desumanos ou degradantes.</w:t>
            </w:r>
          </w:p>
        </w:tc>
        <w:tc>
          <w:tcPr>
            <w:tcW w:w="4876" w:type="dxa"/>
          </w:tcPr>
          <w:p w14:paraId="4A516CE9" w14:textId="34162047"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Membro para o qual o requerente é transferido.</w:t>
            </w:r>
          </w:p>
        </w:tc>
      </w:tr>
    </w:tbl>
    <w:p w14:paraId="1DF35E7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C7AF33D" w14:textId="77777777" w:rsidR="00B607D3" w:rsidRPr="00477C67" w:rsidRDefault="00B607D3" w:rsidP="00B607D3">
      <w:r w:rsidRPr="00477C67">
        <w:rPr>
          <w:rStyle w:val="HideTWBExt"/>
          <w:noProof w:val="0"/>
        </w:rPr>
        <w:t>&lt;/Amend&gt;</w:t>
      </w:r>
    </w:p>
    <w:p w14:paraId="06FBA0B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633</w:t>
      </w:r>
      <w:r w:rsidRPr="00477C67">
        <w:rPr>
          <w:rStyle w:val="HideTWBExt"/>
          <w:noProof w:val="0"/>
        </w:rPr>
        <w:t>&lt;/NumAm&gt;</w:t>
      </w:r>
    </w:p>
    <w:p w14:paraId="7E51D98E" w14:textId="098B496A"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514228F" w14:textId="77777777" w:rsidR="00B607D3" w:rsidRPr="00477C67" w:rsidRDefault="00B607D3" w:rsidP="00B607D3">
      <w:pPr>
        <w:pStyle w:val="NormalBold"/>
      </w:pPr>
      <w:r w:rsidRPr="00477C67">
        <w:rPr>
          <w:rStyle w:val="HideTWBExt"/>
          <w:noProof w:val="0"/>
        </w:rPr>
        <w:t>&lt;/RepeatBlock-By&gt;</w:t>
      </w:r>
    </w:p>
    <w:p w14:paraId="107E991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3C4230E" w14:textId="77777777" w:rsidR="00B607D3" w:rsidRPr="00477C67" w:rsidRDefault="00B607D3" w:rsidP="00B607D3">
      <w:pPr>
        <w:pStyle w:val="NormalBold"/>
      </w:pPr>
      <w:r w:rsidRPr="00477C67">
        <w:rPr>
          <w:rStyle w:val="HideTWBExt"/>
          <w:noProof w:val="0"/>
        </w:rPr>
        <w:t>&lt;Article&gt;</w:t>
      </w:r>
      <w:r w:rsidRPr="00477C67">
        <w:t>Considerando 56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9F5DD06" w14:textId="77777777" w:rsidTr="00127D63">
        <w:trPr>
          <w:trHeight w:hRule="exact" w:val="240"/>
          <w:jc w:val="center"/>
        </w:trPr>
        <w:tc>
          <w:tcPr>
            <w:tcW w:w="9752" w:type="dxa"/>
            <w:gridSpan w:val="2"/>
          </w:tcPr>
          <w:p w14:paraId="7681BB28" w14:textId="77777777" w:rsidR="00B607D3" w:rsidRPr="00477C67" w:rsidRDefault="00B607D3" w:rsidP="00127D63"/>
        </w:tc>
      </w:tr>
      <w:tr w:rsidR="00B607D3" w:rsidRPr="00477C67" w14:paraId="6C2FE30D" w14:textId="77777777" w:rsidTr="00127D63">
        <w:trPr>
          <w:trHeight w:val="240"/>
          <w:jc w:val="center"/>
        </w:trPr>
        <w:tc>
          <w:tcPr>
            <w:tcW w:w="4876" w:type="dxa"/>
          </w:tcPr>
          <w:p w14:paraId="182D13D0" w14:textId="77777777" w:rsidR="00B607D3" w:rsidRPr="00477C67" w:rsidRDefault="00B607D3" w:rsidP="00127D63">
            <w:pPr>
              <w:pStyle w:val="AmColumnHeading"/>
            </w:pPr>
            <w:r w:rsidRPr="00477C67">
              <w:t>Texto da Comissão</w:t>
            </w:r>
          </w:p>
        </w:tc>
        <w:tc>
          <w:tcPr>
            <w:tcW w:w="4876" w:type="dxa"/>
          </w:tcPr>
          <w:p w14:paraId="145DC3DE" w14:textId="77777777" w:rsidR="00B607D3" w:rsidRPr="00477C67" w:rsidRDefault="00B607D3" w:rsidP="00127D63">
            <w:pPr>
              <w:pStyle w:val="AmColumnHeading"/>
            </w:pPr>
            <w:r w:rsidRPr="00477C67">
              <w:t>Alteração</w:t>
            </w:r>
          </w:p>
        </w:tc>
      </w:tr>
      <w:tr w:rsidR="00B607D3" w:rsidRPr="00477C67" w14:paraId="71989D29" w14:textId="77777777" w:rsidTr="00127D63">
        <w:trPr>
          <w:jc w:val="center"/>
        </w:trPr>
        <w:tc>
          <w:tcPr>
            <w:tcW w:w="4876" w:type="dxa"/>
          </w:tcPr>
          <w:p w14:paraId="04266DE6" w14:textId="41DC45CC"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 xml:space="preserve">Membro para o qual o requerente é transferido. </w:t>
            </w:r>
            <w:r w:rsidRPr="00477C67">
              <w:rPr>
                <w:b/>
                <w:i/>
              </w:rPr>
              <w:t>O direito efetivo de recurso deve limitar</w:t>
            </w:r>
            <w:r w:rsidR="00127D63">
              <w:rPr>
                <w:b/>
                <w:i/>
              </w:rPr>
              <w:noBreakHyphen/>
            </w:r>
            <w:r w:rsidRPr="00477C67">
              <w:rPr>
                <w:b/>
                <w:i/>
              </w:rPr>
              <w:t>se a uma avaliação do risco de violação dos direitos fundamentais do requerente ao respeito pela vida familiar, dos direitos do menor, ou da proibição de tratamentos desumanos ou degradantes.</w:t>
            </w:r>
          </w:p>
        </w:tc>
        <w:tc>
          <w:tcPr>
            <w:tcW w:w="4876" w:type="dxa"/>
          </w:tcPr>
          <w:p w14:paraId="5152D3EA" w14:textId="3D5A4D45"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Membro para o qual o requerente é transferido.</w:t>
            </w:r>
          </w:p>
        </w:tc>
      </w:tr>
    </w:tbl>
    <w:p w14:paraId="06D20FF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3BBBAD1" w14:textId="77777777" w:rsidR="00B607D3" w:rsidRPr="00477C67" w:rsidRDefault="00B607D3" w:rsidP="00B607D3">
      <w:r w:rsidRPr="00477C67">
        <w:rPr>
          <w:rStyle w:val="HideTWBExt"/>
          <w:noProof w:val="0"/>
        </w:rPr>
        <w:t>&lt;/Amend&gt;</w:t>
      </w:r>
    </w:p>
    <w:p w14:paraId="65472D5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634</w:t>
      </w:r>
      <w:r w:rsidRPr="00477C67">
        <w:rPr>
          <w:rStyle w:val="HideTWBExt"/>
          <w:noProof w:val="0"/>
        </w:rPr>
        <w:t>&lt;/NumAm&gt;</w:t>
      </w:r>
    </w:p>
    <w:p w14:paraId="76A46FF2"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1D67A056" w14:textId="77777777" w:rsidR="00B607D3" w:rsidRPr="00477C67" w:rsidRDefault="00B607D3" w:rsidP="00B607D3">
      <w:pPr>
        <w:pStyle w:val="NormalBold"/>
      </w:pPr>
      <w:r w:rsidRPr="00477C67">
        <w:rPr>
          <w:rStyle w:val="HideTWBExt"/>
          <w:noProof w:val="0"/>
        </w:rPr>
        <w:t>&lt;/RepeatBlock-By&gt;</w:t>
      </w:r>
    </w:p>
    <w:p w14:paraId="2B7EBBD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7F7F9B9" w14:textId="77777777" w:rsidR="00B607D3" w:rsidRPr="00477C67" w:rsidRDefault="00B607D3" w:rsidP="00B607D3">
      <w:pPr>
        <w:pStyle w:val="NormalBold"/>
      </w:pPr>
      <w:r w:rsidRPr="00477C67">
        <w:rPr>
          <w:rStyle w:val="HideTWBExt"/>
          <w:noProof w:val="0"/>
        </w:rPr>
        <w:t>&lt;Article&gt;</w:t>
      </w:r>
      <w:r w:rsidRPr="00477C67">
        <w:t>Considerando 56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853DAFB" w14:textId="77777777" w:rsidTr="00127D63">
        <w:trPr>
          <w:trHeight w:hRule="exact" w:val="240"/>
          <w:jc w:val="center"/>
        </w:trPr>
        <w:tc>
          <w:tcPr>
            <w:tcW w:w="9752" w:type="dxa"/>
            <w:gridSpan w:val="2"/>
          </w:tcPr>
          <w:p w14:paraId="3F33FBE8" w14:textId="77777777" w:rsidR="00B607D3" w:rsidRPr="00477C67" w:rsidRDefault="00B607D3" w:rsidP="00127D63"/>
        </w:tc>
      </w:tr>
      <w:tr w:rsidR="00B607D3" w:rsidRPr="00477C67" w14:paraId="1EC36AB8" w14:textId="77777777" w:rsidTr="00127D63">
        <w:trPr>
          <w:trHeight w:val="240"/>
          <w:jc w:val="center"/>
        </w:trPr>
        <w:tc>
          <w:tcPr>
            <w:tcW w:w="4876" w:type="dxa"/>
          </w:tcPr>
          <w:p w14:paraId="5404B802" w14:textId="77777777" w:rsidR="00B607D3" w:rsidRPr="00477C67" w:rsidRDefault="00B607D3" w:rsidP="00127D63">
            <w:pPr>
              <w:pStyle w:val="AmColumnHeading"/>
            </w:pPr>
            <w:r w:rsidRPr="00477C67">
              <w:t>Texto da Comissão</w:t>
            </w:r>
          </w:p>
        </w:tc>
        <w:tc>
          <w:tcPr>
            <w:tcW w:w="4876" w:type="dxa"/>
          </w:tcPr>
          <w:p w14:paraId="541402FC" w14:textId="77777777" w:rsidR="00B607D3" w:rsidRPr="00477C67" w:rsidRDefault="00B607D3" w:rsidP="00127D63">
            <w:pPr>
              <w:pStyle w:val="AmColumnHeading"/>
            </w:pPr>
            <w:r w:rsidRPr="00477C67">
              <w:t>Alteração</w:t>
            </w:r>
          </w:p>
        </w:tc>
      </w:tr>
      <w:tr w:rsidR="00B607D3" w:rsidRPr="00477C67" w14:paraId="09C51CDA" w14:textId="77777777" w:rsidTr="00127D63">
        <w:trPr>
          <w:jc w:val="center"/>
        </w:trPr>
        <w:tc>
          <w:tcPr>
            <w:tcW w:w="4876" w:type="dxa"/>
          </w:tcPr>
          <w:p w14:paraId="49E1E145" w14:textId="29B9C43F"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 xml:space="preserve">Membro para o qual o requerente é transferido. </w:t>
            </w:r>
            <w:r w:rsidRPr="00477C67">
              <w:rPr>
                <w:b/>
                <w:i/>
              </w:rPr>
              <w:t>O direito efetivo de recurso deve limitar</w:t>
            </w:r>
            <w:r w:rsidR="00127D63">
              <w:rPr>
                <w:b/>
                <w:i/>
              </w:rPr>
              <w:noBreakHyphen/>
            </w:r>
            <w:r w:rsidRPr="00477C67">
              <w:rPr>
                <w:b/>
                <w:i/>
              </w:rPr>
              <w:t>se a uma avaliação do risco de violação dos direitos fundamentais do requerente ao respeito pela vida familiar, dos direitos do menor, ou da proibição de tratamentos desumanos ou degradantes.</w:t>
            </w:r>
          </w:p>
        </w:tc>
        <w:tc>
          <w:tcPr>
            <w:tcW w:w="4876" w:type="dxa"/>
          </w:tcPr>
          <w:p w14:paraId="798BF864" w14:textId="1A96087B"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Membro para o qual o requerente é transferido.</w:t>
            </w:r>
          </w:p>
        </w:tc>
      </w:tr>
    </w:tbl>
    <w:p w14:paraId="69F088D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BBFBD42" w14:textId="77777777" w:rsidR="00B607D3" w:rsidRPr="00477C67" w:rsidRDefault="00B607D3" w:rsidP="00B607D3">
      <w:pPr>
        <w:pStyle w:val="AmJustTitle"/>
      </w:pPr>
      <w:r w:rsidRPr="00477C67">
        <w:rPr>
          <w:rStyle w:val="HideTWBExt"/>
          <w:noProof w:val="0"/>
        </w:rPr>
        <w:t>&lt;TitreJust&gt;</w:t>
      </w:r>
      <w:r w:rsidRPr="00477C67">
        <w:t>Justificação</w:t>
      </w:r>
      <w:r w:rsidRPr="00477C67">
        <w:rPr>
          <w:rStyle w:val="HideTWBExt"/>
          <w:noProof w:val="0"/>
        </w:rPr>
        <w:t>&lt;/TitreJust&gt;</w:t>
      </w:r>
    </w:p>
    <w:p w14:paraId="15CC7C8C" w14:textId="31140DB4" w:rsidR="00B607D3" w:rsidRPr="00477C67" w:rsidRDefault="00B607D3" w:rsidP="00B607D3">
      <w:pPr>
        <w:pStyle w:val="AmJustText"/>
      </w:pPr>
      <w:r w:rsidRPr="00477C67">
        <w:t>A supressão da passagem em apreço pelo relator</w:t>
      </w:r>
      <w:r w:rsidR="00127D63">
        <w:noBreakHyphen/>
      </w:r>
      <w:r w:rsidRPr="00477C67">
        <w:t>sombra visa alargar o âmbito do direito efetivo de recurso, em conformidade com as alterações ao artigo 33.º.</w:t>
      </w:r>
    </w:p>
    <w:p w14:paraId="60D2CC17" w14:textId="77777777" w:rsidR="00B607D3" w:rsidRPr="00477C67" w:rsidRDefault="00B607D3" w:rsidP="00B607D3">
      <w:r w:rsidRPr="00477C67">
        <w:rPr>
          <w:rStyle w:val="HideTWBExt"/>
          <w:noProof w:val="0"/>
        </w:rPr>
        <w:t>&lt;/Amend&gt;</w:t>
      </w:r>
    </w:p>
    <w:p w14:paraId="4800D3A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635</w:t>
      </w:r>
      <w:r w:rsidRPr="00477C67">
        <w:rPr>
          <w:rStyle w:val="HideTWBExt"/>
          <w:noProof w:val="0"/>
        </w:rPr>
        <w:t>&lt;/NumAm&gt;</w:t>
      </w:r>
    </w:p>
    <w:p w14:paraId="62C5CE1E" w14:textId="5FD76D2D"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5981442A" w14:textId="77777777" w:rsidR="00B607D3" w:rsidRPr="00477C67" w:rsidRDefault="00B607D3" w:rsidP="00B607D3">
      <w:pPr>
        <w:pStyle w:val="NormalBold"/>
      </w:pPr>
      <w:r w:rsidRPr="00477C67">
        <w:rPr>
          <w:rStyle w:val="HideTWBExt"/>
          <w:noProof w:val="0"/>
        </w:rPr>
        <w:t>&lt;/RepeatBlock-By&gt;</w:t>
      </w:r>
    </w:p>
    <w:p w14:paraId="4F20F55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E711500" w14:textId="77777777" w:rsidR="00B607D3" w:rsidRPr="00477C67" w:rsidRDefault="00B607D3" w:rsidP="00B607D3">
      <w:pPr>
        <w:pStyle w:val="NormalBold"/>
      </w:pPr>
      <w:r w:rsidRPr="00477C67">
        <w:rPr>
          <w:rStyle w:val="HideTWBExt"/>
          <w:noProof w:val="0"/>
        </w:rPr>
        <w:t>&lt;Article&gt;</w:t>
      </w:r>
      <w:r w:rsidRPr="00477C67">
        <w:t>Considerando 56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26A1D89" w14:textId="77777777" w:rsidTr="00127D63">
        <w:trPr>
          <w:trHeight w:hRule="exact" w:val="240"/>
          <w:jc w:val="center"/>
        </w:trPr>
        <w:tc>
          <w:tcPr>
            <w:tcW w:w="9752" w:type="dxa"/>
            <w:gridSpan w:val="2"/>
          </w:tcPr>
          <w:p w14:paraId="133F6749" w14:textId="77777777" w:rsidR="00B607D3" w:rsidRPr="00477C67" w:rsidRDefault="00B607D3" w:rsidP="00127D63"/>
        </w:tc>
      </w:tr>
      <w:tr w:rsidR="00B607D3" w:rsidRPr="00477C67" w14:paraId="0DF89CEC" w14:textId="77777777" w:rsidTr="00127D63">
        <w:trPr>
          <w:trHeight w:val="240"/>
          <w:jc w:val="center"/>
        </w:trPr>
        <w:tc>
          <w:tcPr>
            <w:tcW w:w="4876" w:type="dxa"/>
          </w:tcPr>
          <w:p w14:paraId="3BFBC538" w14:textId="77777777" w:rsidR="00B607D3" w:rsidRPr="00477C67" w:rsidRDefault="00B607D3" w:rsidP="00127D63">
            <w:pPr>
              <w:pStyle w:val="AmColumnHeading"/>
            </w:pPr>
            <w:r w:rsidRPr="00477C67">
              <w:t>Texto da Comissão</w:t>
            </w:r>
          </w:p>
        </w:tc>
        <w:tc>
          <w:tcPr>
            <w:tcW w:w="4876" w:type="dxa"/>
          </w:tcPr>
          <w:p w14:paraId="44C9D4E1" w14:textId="77777777" w:rsidR="00B607D3" w:rsidRPr="00477C67" w:rsidRDefault="00B607D3" w:rsidP="00127D63">
            <w:pPr>
              <w:pStyle w:val="AmColumnHeading"/>
            </w:pPr>
            <w:r w:rsidRPr="00477C67">
              <w:t>Alteração</w:t>
            </w:r>
          </w:p>
        </w:tc>
      </w:tr>
      <w:tr w:rsidR="00B607D3" w:rsidRPr="00477C67" w14:paraId="4D167B5D" w14:textId="77777777" w:rsidTr="00127D63">
        <w:trPr>
          <w:jc w:val="center"/>
        </w:trPr>
        <w:tc>
          <w:tcPr>
            <w:tcW w:w="4876" w:type="dxa"/>
          </w:tcPr>
          <w:p w14:paraId="15A8D3C4" w14:textId="0FF54C2A"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Membro para o qual o requerente é transferido. O direito efetivo de recurso deve limitar</w:t>
            </w:r>
            <w:r w:rsidR="00127D63">
              <w:noBreakHyphen/>
            </w:r>
            <w:r w:rsidRPr="00477C67">
              <w:t>se a uma avaliação do risco de violação dos direitos fundamentais do requerente ao respeito pela vida familiar, dos direitos do menor, ou da proibição de tratamentos desumanos ou degradantes.</w:t>
            </w:r>
          </w:p>
        </w:tc>
        <w:tc>
          <w:tcPr>
            <w:tcW w:w="4876" w:type="dxa"/>
          </w:tcPr>
          <w:p w14:paraId="08D0CB5E" w14:textId="40C75C56" w:rsidR="00B607D3" w:rsidRPr="00477C67" w:rsidRDefault="00B607D3" w:rsidP="00127D63">
            <w:pPr>
              <w:pStyle w:val="Normal6a"/>
            </w:pPr>
            <w:r w:rsidRPr="00477C67">
              <w:t>(56)</w:t>
            </w:r>
            <w:r w:rsidRPr="00477C67">
              <w:tab/>
              <w:t>A fim de garantir a proteção efetiva dos direitos das pessoas em causa, devem ser previstas garantias legais 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e da situação jurídica e factual no Estado</w:t>
            </w:r>
            <w:r w:rsidR="00127D63">
              <w:noBreakHyphen/>
            </w:r>
            <w:r w:rsidRPr="00477C67">
              <w:t>Membro para o qual o requerente é transferido. O direito efetivo de recurso deve limitar</w:t>
            </w:r>
            <w:r w:rsidR="00127D63">
              <w:noBreakHyphen/>
            </w:r>
            <w:r w:rsidRPr="00477C67">
              <w:t>se a uma avaliação do risco de violação dos direitos fundamentais do requerente ao respeito pela vida familiar, dos direitos do menor, ou da proibição de tratamentos desumanos ou degradantes</w:t>
            </w:r>
            <w:r w:rsidRPr="00477C67">
              <w:rPr>
                <w:b/>
                <w:i/>
              </w:rPr>
              <w:t>, ou a situações em que o requerente disponha de dados ou elementos probatórios novos e concretos que não tenham sido avaliados pelas autoridades competentes</w:t>
            </w:r>
            <w:r w:rsidRPr="00477C67">
              <w:t>.</w:t>
            </w:r>
          </w:p>
        </w:tc>
      </w:tr>
    </w:tbl>
    <w:p w14:paraId="72876AA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014BBDA" w14:textId="77777777" w:rsidR="00B607D3" w:rsidRPr="00477C67" w:rsidRDefault="00B607D3" w:rsidP="00B607D3">
      <w:r w:rsidRPr="00477C67">
        <w:rPr>
          <w:rStyle w:val="HideTWBExt"/>
          <w:noProof w:val="0"/>
        </w:rPr>
        <w:t>&lt;/Amend&gt;</w:t>
      </w:r>
    </w:p>
    <w:p w14:paraId="00EBE4E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636</w:t>
      </w:r>
      <w:r w:rsidRPr="00477C67">
        <w:rPr>
          <w:rStyle w:val="HideTWBExt"/>
          <w:noProof w:val="0"/>
        </w:rPr>
        <w:t>&lt;/NumAm&gt;</w:t>
      </w:r>
    </w:p>
    <w:p w14:paraId="74B8CE19"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70C79C07" w14:textId="77777777" w:rsidR="00B607D3" w:rsidRPr="00477C67" w:rsidRDefault="00B607D3" w:rsidP="00B607D3">
      <w:pPr>
        <w:pStyle w:val="NormalBold"/>
      </w:pPr>
      <w:r w:rsidRPr="00477C67">
        <w:rPr>
          <w:rStyle w:val="HideTWBExt"/>
          <w:noProof w:val="0"/>
        </w:rPr>
        <w:t>&lt;/RepeatBlock-By&gt;</w:t>
      </w:r>
    </w:p>
    <w:p w14:paraId="34B9A32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0B56E61" w14:textId="77777777" w:rsidR="00B607D3" w:rsidRPr="00477C67" w:rsidRDefault="00B607D3" w:rsidP="00B607D3">
      <w:pPr>
        <w:pStyle w:val="NormalBold"/>
      </w:pPr>
      <w:r w:rsidRPr="00477C67">
        <w:rPr>
          <w:rStyle w:val="HideTWBExt"/>
          <w:noProof w:val="0"/>
        </w:rPr>
        <w:t>&lt;Article&gt;</w:t>
      </w:r>
      <w:r w:rsidRPr="00477C67">
        <w:t>Considerando 56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7FC3ED3" w14:textId="77777777" w:rsidTr="00127D63">
        <w:trPr>
          <w:trHeight w:hRule="exact" w:val="240"/>
          <w:jc w:val="center"/>
        </w:trPr>
        <w:tc>
          <w:tcPr>
            <w:tcW w:w="9752" w:type="dxa"/>
            <w:gridSpan w:val="2"/>
          </w:tcPr>
          <w:p w14:paraId="5B585D32" w14:textId="77777777" w:rsidR="00B607D3" w:rsidRPr="00477C67" w:rsidRDefault="00B607D3" w:rsidP="00127D63"/>
        </w:tc>
      </w:tr>
      <w:tr w:rsidR="00B607D3" w:rsidRPr="00477C67" w14:paraId="385A5952" w14:textId="77777777" w:rsidTr="00127D63">
        <w:trPr>
          <w:trHeight w:val="240"/>
          <w:jc w:val="center"/>
        </w:trPr>
        <w:tc>
          <w:tcPr>
            <w:tcW w:w="4876" w:type="dxa"/>
          </w:tcPr>
          <w:p w14:paraId="53030190" w14:textId="77777777" w:rsidR="00B607D3" w:rsidRPr="00477C67" w:rsidRDefault="00B607D3" w:rsidP="00127D63">
            <w:pPr>
              <w:pStyle w:val="AmColumnHeading"/>
            </w:pPr>
            <w:r w:rsidRPr="00477C67">
              <w:t>Texto da Comissão</w:t>
            </w:r>
          </w:p>
        </w:tc>
        <w:tc>
          <w:tcPr>
            <w:tcW w:w="4876" w:type="dxa"/>
          </w:tcPr>
          <w:p w14:paraId="355FD425" w14:textId="77777777" w:rsidR="00B607D3" w:rsidRPr="00477C67" w:rsidRDefault="00B607D3" w:rsidP="00127D63">
            <w:pPr>
              <w:pStyle w:val="AmColumnHeading"/>
            </w:pPr>
            <w:r w:rsidRPr="00477C67">
              <w:t>Alteração</w:t>
            </w:r>
          </w:p>
        </w:tc>
      </w:tr>
      <w:tr w:rsidR="00B607D3" w:rsidRPr="00477C67" w14:paraId="7A0ACED0" w14:textId="77777777" w:rsidTr="00127D63">
        <w:trPr>
          <w:jc w:val="center"/>
        </w:trPr>
        <w:tc>
          <w:tcPr>
            <w:tcW w:w="4876" w:type="dxa"/>
          </w:tcPr>
          <w:p w14:paraId="7D217C5F" w14:textId="0A6A41E7" w:rsidR="00B607D3" w:rsidRPr="00477C67" w:rsidRDefault="00B607D3" w:rsidP="00127D63">
            <w:pPr>
              <w:pStyle w:val="Normal6a"/>
            </w:pPr>
            <w:r w:rsidRPr="00477C67">
              <w:t>(56)</w:t>
            </w:r>
            <w:r w:rsidRPr="00477C67">
              <w:tab/>
              <w:t xml:space="preserve">A fim de garantir a proteção efetiva dos direitos das pessoas em causa, </w:t>
            </w:r>
            <w:r w:rsidRPr="00477C67">
              <w:rPr>
                <w:b/>
                <w:i/>
              </w:rPr>
              <w:t>devem ser previstas garantias legais e</w:t>
            </w:r>
            <w:r w:rsidRPr="00477C67">
              <w:t xml:space="preserve"> o direito efetivo de recurso contra as decisões de transferência para o Estado</w:t>
            </w:r>
            <w:r w:rsidR="00127D63">
              <w:noBreakHyphen/>
            </w:r>
            <w:r w:rsidRPr="00477C67">
              <w:t xml:space="preserve">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w:t>
            </w:r>
            <w:r w:rsidRPr="00477C67">
              <w:rPr>
                <w:b/>
                <w:i/>
              </w:rPr>
              <w:t>e da situação jurídica e factual no Estado</w:t>
            </w:r>
            <w:r w:rsidR="00127D63">
              <w:rPr>
                <w:b/>
                <w:i/>
              </w:rPr>
              <w:noBreakHyphen/>
            </w:r>
            <w:r w:rsidRPr="00477C67">
              <w:rPr>
                <w:b/>
                <w:i/>
              </w:rPr>
              <w:t>Membro para o qual o requerente é transferido</w:t>
            </w:r>
            <w:r w:rsidRPr="00477C67">
              <w:t>. O direito efetivo de recurso deve limitar</w:t>
            </w:r>
            <w:r w:rsidR="00127D63">
              <w:noBreakHyphen/>
            </w:r>
            <w:r w:rsidRPr="00477C67">
              <w:t xml:space="preserve">se a uma avaliação </w:t>
            </w:r>
            <w:r w:rsidRPr="00477C67">
              <w:rPr>
                <w:b/>
                <w:i/>
              </w:rPr>
              <w:t>do risco de</w:t>
            </w:r>
            <w:r w:rsidRPr="00477C67">
              <w:t xml:space="preserve"> violação dos direitos fundamentais do requerente ao respeito pela vida familiar, dos direitos do menor, ou da proibição de tratamentos desumanos ou degradantes.</w:t>
            </w:r>
          </w:p>
        </w:tc>
        <w:tc>
          <w:tcPr>
            <w:tcW w:w="4876" w:type="dxa"/>
          </w:tcPr>
          <w:p w14:paraId="08AD43B3" w14:textId="6AD8A375" w:rsidR="00B607D3" w:rsidRPr="00477C67" w:rsidRDefault="00B607D3" w:rsidP="00127D63">
            <w:pPr>
              <w:pStyle w:val="Normal6a"/>
            </w:pPr>
            <w:r w:rsidRPr="00477C67">
              <w:t>(56)</w:t>
            </w:r>
            <w:r w:rsidRPr="00477C67">
              <w:tab/>
              <w:t xml:space="preserve">A fim de garantir a proteção efetiva dos direitos das pessoas em causa, </w:t>
            </w:r>
            <w:r w:rsidRPr="00477C67">
              <w:rPr>
                <w:b/>
                <w:i/>
              </w:rPr>
              <w:t>deve ser assegurado</w:t>
            </w:r>
            <w:r w:rsidRPr="00477C67">
              <w:t xml:space="preserve"> o direito efetivo de recurso contra as decisões de transferência para o Estado</w:t>
            </w:r>
            <w:r w:rsidR="00127D63">
              <w:noBreakHyphen/>
            </w:r>
            <w:r w:rsidRPr="00477C67">
              <w:t>Membro responsável, nos termos, nomeadamente, do artigo 47.º da Carta dos Direitos Fundamentais da União Europeia. A fim de garantir o respeito do direito internacional, o direito efetivo de recurso contra essas decisões deve abranger a análise da aplicação do presente regulamento. O direito efetivo de recurso deve limitar</w:t>
            </w:r>
            <w:r w:rsidR="00127D63">
              <w:noBreakHyphen/>
            </w:r>
            <w:r w:rsidRPr="00477C67">
              <w:t xml:space="preserve">se a uma avaliação </w:t>
            </w:r>
            <w:r w:rsidRPr="00477C67">
              <w:rPr>
                <w:b/>
                <w:i/>
              </w:rPr>
              <w:t>da existência de uma</w:t>
            </w:r>
            <w:r w:rsidRPr="00477C67">
              <w:t xml:space="preserve"> violação dos direitos fundamentais do requerente ao respeito pela vida familiar, dos direitos do menor, ou da proibição de tratamentos desumanos ou degradantes </w:t>
            </w:r>
            <w:r w:rsidRPr="00477C67">
              <w:rPr>
                <w:b/>
                <w:i/>
              </w:rPr>
              <w:t>no país de origem</w:t>
            </w:r>
            <w:r w:rsidRPr="00477C67">
              <w:t xml:space="preserve">. </w:t>
            </w:r>
            <w:r w:rsidRPr="00477C67">
              <w:rPr>
                <w:b/>
                <w:i/>
              </w:rPr>
              <w:t>Os custos de tais recursos, limitados a um nível de processo, não podem ser imputados diretamente ao orçamento do Estado</w:t>
            </w:r>
            <w:r w:rsidR="00127D63">
              <w:rPr>
                <w:b/>
                <w:i/>
              </w:rPr>
              <w:noBreakHyphen/>
            </w:r>
            <w:r w:rsidRPr="00477C67">
              <w:rPr>
                <w:b/>
                <w:i/>
              </w:rPr>
              <w:t>Membro em que são apresentados, mas a fundos específicos da UE destinados a esse fim.</w:t>
            </w:r>
          </w:p>
        </w:tc>
      </w:tr>
    </w:tbl>
    <w:p w14:paraId="0BAD08E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{IT}</w:t>
      </w:r>
      <w:r w:rsidRPr="00477C67">
        <w:t>it</w:t>
      </w:r>
      <w:r w:rsidRPr="00477C67">
        <w:rPr>
          <w:rStyle w:val="HideTWBExt"/>
          <w:noProof w:val="0"/>
        </w:rPr>
        <w:t>&lt;/Original&gt;</w:t>
      </w:r>
    </w:p>
    <w:p w14:paraId="1C3F0A4F" w14:textId="49A77A7D" w:rsidR="00B607D3" w:rsidRPr="00477C67" w:rsidRDefault="00B607D3" w:rsidP="00B607D3">
      <w:r w:rsidRPr="00477C67">
        <w:rPr>
          <w:rStyle w:val="HideTWBExt"/>
          <w:noProof w:val="0"/>
        </w:rPr>
        <w:t>&lt;/Amend&gt;</w:t>
      </w:r>
    </w:p>
    <w:p w14:paraId="53F6064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637</w:t>
      </w:r>
      <w:r w:rsidRPr="00477C67">
        <w:rPr>
          <w:rStyle w:val="HideTWBExt"/>
          <w:noProof w:val="0"/>
        </w:rPr>
        <w:t>&lt;/NumAm&gt;</w:t>
      </w:r>
    </w:p>
    <w:p w14:paraId="205CC8BD"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228DAB71" w14:textId="77777777" w:rsidR="00B607D3" w:rsidRPr="00477C67" w:rsidRDefault="00B607D3" w:rsidP="00B607D3">
      <w:pPr>
        <w:pStyle w:val="NormalBold"/>
      </w:pPr>
      <w:r w:rsidRPr="00477C67">
        <w:rPr>
          <w:rStyle w:val="HideTWBExt"/>
          <w:noProof w:val="0"/>
        </w:rPr>
        <w:t>&lt;/RepeatBlock-By&gt;</w:t>
      </w:r>
    </w:p>
    <w:p w14:paraId="2FF6CB0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9D8394B" w14:textId="77777777" w:rsidR="00B607D3" w:rsidRPr="00477C67" w:rsidRDefault="00B607D3" w:rsidP="00B607D3">
      <w:pPr>
        <w:pStyle w:val="NormalBold"/>
      </w:pPr>
      <w:r w:rsidRPr="00477C67">
        <w:rPr>
          <w:rStyle w:val="HideTWBExt"/>
          <w:noProof w:val="0"/>
        </w:rPr>
        <w:t>&lt;Article&gt;</w:t>
      </w:r>
      <w:r w:rsidRPr="00477C67">
        <w:t>Considerando 57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65144FE" w14:textId="77777777" w:rsidTr="00127D63">
        <w:trPr>
          <w:trHeight w:hRule="exact" w:val="240"/>
          <w:jc w:val="center"/>
        </w:trPr>
        <w:tc>
          <w:tcPr>
            <w:tcW w:w="9752" w:type="dxa"/>
            <w:gridSpan w:val="2"/>
          </w:tcPr>
          <w:p w14:paraId="671AB2FB" w14:textId="77777777" w:rsidR="00B607D3" w:rsidRPr="00477C67" w:rsidRDefault="00B607D3" w:rsidP="00127D63"/>
        </w:tc>
      </w:tr>
      <w:tr w:rsidR="00B607D3" w:rsidRPr="00477C67" w14:paraId="0697F220" w14:textId="77777777" w:rsidTr="00127D63">
        <w:trPr>
          <w:trHeight w:val="240"/>
          <w:jc w:val="center"/>
        </w:trPr>
        <w:tc>
          <w:tcPr>
            <w:tcW w:w="4876" w:type="dxa"/>
          </w:tcPr>
          <w:p w14:paraId="76D076C6" w14:textId="77777777" w:rsidR="00B607D3" w:rsidRPr="00477C67" w:rsidRDefault="00B607D3" w:rsidP="00127D63">
            <w:pPr>
              <w:pStyle w:val="AmColumnHeading"/>
            </w:pPr>
            <w:r w:rsidRPr="00477C67">
              <w:t>Texto da Comissão</w:t>
            </w:r>
          </w:p>
        </w:tc>
        <w:tc>
          <w:tcPr>
            <w:tcW w:w="4876" w:type="dxa"/>
          </w:tcPr>
          <w:p w14:paraId="3669741B" w14:textId="77777777" w:rsidR="00B607D3" w:rsidRPr="00477C67" w:rsidRDefault="00B607D3" w:rsidP="00127D63">
            <w:pPr>
              <w:pStyle w:val="AmColumnHeading"/>
            </w:pPr>
            <w:r w:rsidRPr="00477C67">
              <w:t>Alteração</w:t>
            </w:r>
          </w:p>
        </w:tc>
      </w:tr>
      <w:tr w:rsidR="00B607D3" w:rsidRPr="00477C67" w14:paraId="6EE6BC2C" w14:textId="77777777" w:rsidTr="00127D63">
        <w:trPr>
          <w:jc w:val="center"/>
        </w:trPr>
        <w:tc>
          <w:tcPr>
            <w:tcW w:w="4876" w:type="dxa"/>
          </w:tcPr>
          <w:p w14:paraId="0E305F97" w14:textId="63C82347" w:rsidR="00B607D3" w:rsidRPr="00477C67" w:rsidRDefault="00B607D3" w:rsidP="00127D63">
            <w:pPr>
              <w:pStyle w:val="Normal6a"/>
            </w:pPr>
            <w:r w:rsidRPr="00477C67">
              <w:rPr>
                <w:b/>
                <w:i/>
              </w:rPr>
              <w:t>(57)</w:t>
            </w:r>
            <w:r w:rsidRPr="00477C67">
              <w:tab/>
            </w:r>
            <w:r w:rsidRPr="00477C67">
              <w:rPr>
                <w:b/>
                <w:i/>
              </w:rPr>
              <w:t>A fim de facilitar a boa aplicação do presente regulamento, os Estados</w:t>
            </w:r>
            <w:r w:rsidR="00127D63">
              <w:rPr>
                <w:b/>
                <w:i/>
              </w:rPr>
              <w:noBreakHyphen/>
            </w:r>
            <w:r w:rsidRPr="00477C67">
              <w:rPr>
                <w:b/>
                <w:i/>
              </w:rPr>
              <w:t>Membros devem, em todos os casos, indicar o Estado</w:t>
            </w:r>
            <w:r w:rsidR="00127D63">
              <w:rPr>
                <w:b/>
                <w:i/>
              </w:rPr>
              <w:noBreakHyphen/>
            </w:r>
            <w:r w:rsidRPr="00477C67">
              <w:rPr>
                <w:b/>
                <w:i/>
              </w:rPr>
              <w:t>Membro responsável no Eurodac após terem concluído os procedimentos de determinação do Estado</w:t>
            </w:r>
            <w:r w:rsidR="00127D63">
              <w:rPr>
                <w:b/>
                <w:i/>
              </w:rPr>
              <w:noBreakHyphen/>
            </w:r>
            <w:r w:rsidRPr="00477C67">
              <w:rPr>
                <w:b/>
                <w:i/>
              </w:rPr>
              <w:t>Membro responsável, incluindo nos casos em que a responsabilidade resulte do não respeito dos prazos de envio ou resposta aos pedidos de tomada a cargo, da realização de uma transferência, bem como nos casos em que o Estado</w:t>
            </w:r>
            <w:r w:rsidR="00127D63">
              <w:rPr>
                <w:b/>
                <w:i/>
              </w:rPr>
              <w:noBreakHyphen/>
            </w:r>
            <w:r w:rsidRPr="00477C67">
              <w:rPr>
                <w:b/>
                <w:i/>
              </w:rPr>
              <w:t>Membro do primeiro pedido se torne responsável ou em que seja impossível realizar a transferência para o Estado</w:t>
            </w:r>
            <w:r w:rsidR="00127D63">
              <w:rPr>
                <w:b/>
                <w:i/>
              </w:rPr>
              <w:noBreakHyphen/>
            </w:r>
            <w:r w:rsidRPr="00477C67">
              <w:rPr>
                <w:b/>
                <w:i/>
              </w:rPr>
              <w:t>Membro primeiramente responsável devido a deficiências sistémicas que resultem num risco de tratamento desumano ou degradante e, subsequentemente, outro Estado</w:t>
            </w:r>
            <w:r w:rsidR="00127D63">
              <w:rPr>
                <w:b/>
                <w:i/>
              </w:rPr>
              <w:noBreakHyphen/>
            </w:r>
            <w:r w:rsidRPr="00477C67">
              <w:rPr>
                <w:b/>
                <w:i/>
              </w:rPr>
              <w:t>Membro seja designado responsável.</w:t>
            </w:r>
          </w:p>
        </w:tc>
        <w:tc>
          <w:tcPr>
            <w:tcW w:w="4876" w:type="dxa"/>
          </w:tcPr>
          <w:p w14:paraId="70CFCC8A" w14:textId="77777777" w:rsidR="00B607D3" w:rsidRPr="00477C67" w:rsidRDefault="00B607D3" w:rsidP="00127D63">
            <w:pPr>
              <w:pStyle w:val="Normal6a"/>
            </w:pPr>
            <w:r w:rsidRPr="00477C67">
              <w:rPr>
                <w:b/>
                <w:i/>
              </w:rPr>
              <w:t>Suprimido</w:t>
            </w:r>
          </w:p>
        </w:tc>
      </w:tr>
    </w:tbl>
    <w:p w14:paraId="24CDCF8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69E7AE2" w14:textId="77777777" w:rsidR="00B607D3" w:rsidRPr="00477C67" w:rsidRDefault="00B607D3" w:rsidP="00B607D3">
      <w:r w:rsidRPr="00477C67">
        <w:rPr>
          <w:rStyle w:val="HideTWBExt"/>
          <w:noProof w:val="0"/>
        </w:rPr>
        <w:t>&lt;/Amend&gt;</w:t>
      </w:r>
    </w:p>
    <w:p w14:paraId="6D53D34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638</w:t>
      </w:r>
      <w:r w:rsidRPr="00477C67">
        <w:rPr>
          <w:rStyle w:val="HideTWBExt"/>
          <w:noProof w:val="0"/>
        </w:rPr>
        <w:t>&lt;/NumAm&gt;</w:t>
      </w:r>
    </w:p>
    <w:p w14:paraId="43DC4845"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74CD4905" w14:textId="77777777" w:rsidR="00B607D3" w:rsidRPr="00477C67" w:rsidRDefault="00B607D3" w:rsidP="00B607D3">
      <w:pPr>
        <w:pStyle w:val="NormalBold"/>
      </w:pPr>
      <w:r w:rsidRPr="00477C67">
        <w:rPr>
          <w:rStyle w:val="HideTWBExt"/>
          <w:noProof w:val="0"/>
        </w:rPr>
        <w:t>&lt;/RepeatBlock-By&gt;</w:t>
      </w:r>
    </w:p>
    <w:p w14:paraId="0277296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07AF25C" w14:textId="77777777" w:rsidR="00B607D3" w:rsidRPr="00477C67" w:rsidRDefault="00B607D3" w:rsidP="00B607D3">
      <w:pPr>
        <w:pStyle w:val="NormalBold"/>
      </w:pPr>
      <w:r w:rsidRPr="00477C67">
        <w:rPr>
          <w:rStyle w:val="HideTWBExt"/>
          <w:noProof w:val="0"/>
        </w:rPr>
        <w:t>&lt;Article&gt;</w:t>
      </w:r>
      <w:r w:rsidRPr="00477C67">
        <w:t>Considerando 57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B19CCA9" w14:textId="77777777" w:rsidTr="00127D63">
        <w:trPr>
          <w:trHeight w:hRule="exact" w:val="240"/>
          <w:jc w:val="center"/>
        </w:trPr>
        <w:tc>
          <w:tcPr>
            <w:tcW w:w="9752" w:type="dxa"/>
            <w:gridSpan w:val="2"/>
          </w:tcPr>
          <w:p w14:paraId="77B08CE3" w14:textId="77777777" w:rsidR="00B607D3" w:rsidRPr="00477C67" w:rsidRDefault="00B607D3" w:rsidP="00127D63"/>
        </w:tc>
      </w:tr>
      <w:tr w:rsidR="00B607D3" w:rsidRPr="00477C67" w14:paraId="458D90CD" w14:textId="77777777" w:rsidTr="00127D63">
        <w:trPr>
          <w:trHeight w:val="240"/>
          <w:jc w:val="center"/>
        </w:trPr>
        <w:tc>
          <w:tcPr>
            <w:tcW w:w="4876" w:type="dxa"/>
          </w:tcPr>
          <w:p w14:paraId="37CD5453" w14:textId="77777777" w:rsidR="00B607D3" w:rsidRPr="00477C67" w:rsidRDefault="00B607D3" w:rsidP="00127D63">
            <w:pPr>
              <w:pStyle w:val="AmColumnHeading"/>
            </w:pPr>
            <w:r w:rsidRPr="00477C67">
              <w:t>Texto da Comissão</w:t>
            </w:r>
          </w:p>
        </w:tc>
        <w:tc>
          <w:tcPr>
            <w:tcW w:w="4876" w:type="dxa"/>
          </w:tcPr>
          <w:p w14:paraId="5B28C154" w14:textId="77777777" w:rsidR="00B607D3" w:rsidRPr="00477C67" w:rsidRDefault="00B607D3" w:rsidP="00127D63">
            <w:pPr>
              <w:pStyle w:val="AmColumnHeading"/>
            </w:pPr>
            <w:r w:rsidRPr="00477C67">
              <w:t>Alteração</w:t>
            </w:r>
          </w:p>
        </w:tc>
      </w:tr>
      <w:tr w:rsidR="00B607D3" w:rsidRPr="00477C67" w14:paraId="26177FB5" w14:textId="77777777" w:rsidTr="00127D63">
        <w:trPr>
          <w:jc w:val="center"/>
        </w:trPr>
        <w:tc>
          <w:tcPr>
            <w:tcW w:w="4876" w:type="dxa"/>
          </w:tcPr>
          <w:p w14:paraId="62F8E7C8" w14:textId="39D2F004" w:rsidR="00B607D3" w:rsidRPr="00477C67" w:rsidRDefault="00B607D3" w:rsidP="00127D63">
            <w:pPr>
              <w:pStyle w:val="Normal6a"/>
            </w:pPr>
            <w:r w:rsidRPr="00477C67">
              <w:t>(57)</w:t>
            </w:r>
            <w:r w:rsidRPr="00477C67">
              <w:tab/>
              <w:t>A fim de facilitar a boa aplicação do presente regulamento, os Estados</w:t>
            </w:r>
            <w:r w:rsidR="00127D63">
              <w:noBreakHyphen/>
            </w:r>
            <w:r w:rsidRPr="00477C67">
              <w:t>Membros devem, em todos os casos, indicar o Estado</w:t>
            </w:r>
            <w:r w:rsidR="00127D63">
              <w:noBreakHyphen/>
            </w:r>
            <w:r w:rsidRPr="00477C67">
              <w:t>Membro responsável no Eurodac após terem concluído os procedimentos de determinação do Estado</w:t>
            </w:r>
            <w:r w:rsidR="00127D63">
              <w:noBreakHyphen/>
            </w:r>
            <w:r w:rsidRPr="00477C67">
              <w:t xml:space="preserve">Membro responsável, incluindo nos casos em que a responsabilidade resulte do não respeito dos prazos de envio ou resposta aos pedidos de tomada a cargo, da realização de uma transferência, bem como nos casos em que </w:t>
            </w:r>
            <w:r w:rsidRPr="00477C67">
              <w:rPr>
                <w:b/>
                <w:i/>
              </w:rPr>
              <w:t>o Estado</w:t>
            </w:r>
            <w:r w:rsidR="00127D63">
              <w:rPr>
                <w:b/>
                <w:i/>
              </w:rPr>
              <w:noBreakHyphen/>
            </w:r>
            <w:r w:rsidRPr="00477C67">
              <w:rPr>
                <w:b/>
                <w:i/>
              </w:rPr>
              <w:t>Membro do primeiro pedido se torne responsável ou em que</w:t>
            </w:r>
            <w:r w:rsidRPr="00477C67">
              <w:t xml:space="preserve"> seja impossível realizar a transferência para o Estado</w:t>
            </w:r>
            <w:r w:rsidR="00127D63">
              <w:noBreakHyphen/>
            </w:r>
            <w:r w:rsidRPr="00477C67">
              <w:t>Membro primeiramente responsável devido a deficiências sistémicas que resultem num risco de tratamento desumano ou degradante e, subsequentemente, outro Estado</w:t>
            </w:r>
            <w:r w:rsidR="00127D63">
              <w:noBreakHyphen/>
            </w:r>
            <w:r w:rsidRPr="00477C67">
              <w:t>Membro seja designado responsável.</w:t>
            </w:r>
          </w:p>
        </w:tc>
        <w:tc>
          <w:tcPr>
            <w:tcW w:w="4876" w:type="dxa"/>
          </w:tcPr>
          <w:p w14:paraId="01E0BF4C" w14:textId="5B6DEDAF" w:rsidR="00B607D3" w:rsidRPr="00477C67" w:rsidRDefault="00B607D3" w:rsidP="00127D63">
            <w:pPr>
              <w:pStyle w:val="Normal6a"/>
            </w:pPr>
            <w:r w:rsidRPr="00477C67">
              <w:t>(57)</w:t>
            </w:r>
            <w:r w:rsidRPr="00477C67">
              <w:tab/>
              <w:t>A fim de facilitar a boa aplicação do presente regulamento, os Estados</w:t>
            </w:r>
            <w:r w:rsidR="00127D63">
              <w:noBreakHyphen/>
            </w:r>
            <w:r w:rsidRPr="00477C67">
              <w:t>Membros devem, em todos os casos, indicar o Estado</w:t>
            </w:r>
            <w:r w:rsidR="00127D63">
              <w:noBreakHyphen/>
            </w:r>
            <w:r w:rsidRPr="00477C67">
              <w:t>Membro responsável no Eurodac após terem concluído os procedimentos de determinação do Estado</w:t>
            </w:r>
            <w:r w:rsidR="00127D63">
              <w:noBreakHyphen/>
            </w:r>
            <w:r w:rsidRPr="00477C67">
              <w:t>Membro responsável, incluindo nos casos em que a responsabilidade resulte do não respeito dos prazos de envio ou resposta aos pedidos de tomada a cargo, da realização de uma transferência, bem como nos casos em que seja impossível realizar a transferência para o Estado</w:t>
            </w:r>
            <w:r w:rsidR="00127D63">
              <w:noBreakHyphen/>
            </w:r>
            <w:r w:rsidRPr="00477C67">
              <w:t xml:space="preserve">Membro primeiramente responsável devido a </w:t>
            </w:r>
            <w:r w:rsidRPr="00477C67">
              <w:rPr>
                <w:b/>
                <w:i/>
              </w:rPr>
              <w:t>um risco grave de violações dos direitos fundamentais no que se refere a um determinado requerente ou a</w:t>
            </w:r>
            <w:r w:rsidRPr="00477C67">
              <w:t xml:space="preserve"> deficiências sistémicas que resultem num risco de tratamento desumano ou degradante e, subsequentemente, outro Estado</w:t>
            </w:r>
            <w:r w:rsidR="00127D63">
              <w:noBreakHyphen/>
            </w:r>
            <w:r w:rsidRPr="00477C67">
              <w:t>Membro seja designado responsável.</w:t>
            </w:r>
          </w:p>
        </w:tc>
      </w:tr>
    </w:tbl>
    <w:p w14:paraId="6E8B05F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670C2F3" w14:textId="77777777" w:rsidR="00B607D3" w:rsidRPr="00477C67" w:rsidRDefault="00B607D3" w:rsidP="00B607D3">
      <w:r w:rsidRPr="00477C67">
        <w:rPr>
          <w:rStyle w:val="HideTWBExt"/>
          <w:noProof w:val="0"/>
        </w:rPr>
        <w:t>&lt;/Amend&gt;</w:t>
      </w:r>
    </w:p>
    <w:p w14:paraId="2A3C06E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639</w:t>
      </w:r>
      <w:r w:rsidRPr="00477C67">
        <w:rPr>
          <w:rStyle w:val="HideTWBExt"/>
          <w:noProof w:val="0"/>
        </w:rPr>
        <w:t>&lt;/NumAm&gt;</w:t>
      </w:r>
    </w:p>
    <w:p w14:paraId="5BE181CA" w14:textId="0BB74EA4"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753D1339" w14:textId="77777777" w:rsidR="00B607D3" w:rsidRPr="00477C67" w:rsidRDefault="00B607D3" w:rsidP="00B607D3">
      <w:pPr>
        <w:pStyle w:val="NormalBold"/>
      </w:pPr>
      <w:r w:rsidRPr="00477C67">
        <w:rPr>
          <w:rStyle w:val="HideTWBExt"/>
          <w:noProof w:val="0"/>
        </w:rPr>
        <w:t>&lt;/RepeatBlock-By&gt;</w:t>
      </w:r>
    </w:p>
    <w:p w14:paraId="431760A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2E4A722" w14:textId="77777777" w:rsidR="00B607D3" w:rsidRPr="00477C67" w:rsidRDefault="00B607D3" w:rsidP="00B607D3">
      <w:pPr>
        <w:pStyle w:val="NormalBold"/>
      </w:pPr>
      <w:r w:rsidRPr="00477C67">
        <w:rPr>
          <w:rStyle w:val="HideTWBExt"/>
          <w:noProof w:val="0"/>
        </w:rPr>
        <w:t>&lt;Article&gt;</w:t>
      </w:r>
      <w:r w:rsidRPr="00477C67">
        <w:t>Considerando 57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D61D868" w14:textId="77777777" w:rsidTr="00127D63">
        <w:trPr>
          <w:trHeight w:hRule="exact" w:val="240"/>
          <w:jc w:val="center"/>
        </w:trPr>
        <w:tc>
          <w:tcPr>
            <w:tcW w:w="9752" w:type="dxa"/>
            <w:gridSpan w:val="2"/>
          </w:tcPr>
          <w:p w14:paraId="48ECBED5" w14:textId="77777777" w:rsidR="00B607D3" w:rsidRPr="00477C67" w:rsidRDefault="00B607D3" w:rsidP="00127D63"/>
        </w:tc>
      </w:tr>
      <w:tr w:rsidR="00B607D3" w:rsidRPr="00477C67" w14:paraId="53791774" w14:textId="77777777" w:rsidTr="00127D63">
        <w:trPr>
          <w:trHeight w:val="240"/>
          <w:jc w:val="center"/>
        </w:trPr>
        <w:tc>
          <w:tcPr>
            <w:tcW w:w="4876" w:type="dxa"/>
          </w:tcPr>
          <w:p w14:paraId="6DB7DE40" w14:textId="77777777" w:rsidR="00B607D3" w:rsidRPr="00477C67" w:rsidRDefault="00B607D3" w:rsidP="00127D63">
            <w:pPr>
              <w:pStyle w:val="AmColumnHeading"/>
            </w:pPr>
            <w:r w:rsidRPr="00477C67">
              <w:t>Texto da Comissão</w:t>
            </w:r>
          </w:p>
        </w:tc>
        <w:tc>
          <w:tcPr>
            <w:tcW w:w="4876" w:type="dxa"/>
          </w:tcPr>
          <w:p w14:paraId="41D64099" w14:textId="77777777" w:rsidR="00B607D3" w:rsidRPr="00477C67" w:rsidRDefault="00B607D3" w:rsidP="00127D63">
            <w:pPr>
              <w:pStyle w:val="AmColumnHeading"/>
            </w:pPr>
            <w:r w:rsidRPr="00477C67">
              <w:t>Alteração</w:t>
            </w:r>
          </w:p>
        </w:tc>
      </w:tr>
      <w:tr w:rsidR="00B607D3" w:rsidRPr="00477C67" w14:paraId="7525CC19" w14:textId="77777777" w:rsidTr="00127D63">
        <w:trPr>
          <w:jc w:val="center"/>
        </w:trPr>
        <w:tc>
          <w:tcPr>
            <w:tcW w:w="4876" w:type="dxa"/>
          </w:tcPr>
          <w:p w14:paraId="6785B03A" w14:textId="7D2C6244" w:rsidR="00B607D3" w:rsidRPr="00477C67" w:rsidRDefault="00B607D3" w:rsidP="00127D63">
            <w:pPr>
              <w:pStyle w:val="Normal6a"/>
            </w:pPr>
            <w:r w:rsidRPr="00477C67">
              <w:t>(57)</w:t>
            </w:r>
            <w:r w:rsidRPr="00477C67">
              <w:tab/>
              <w:t>A fim de facilitar a boa aplicação do presente regulamento, os Estados</w:t>
            </w:r>
            <w:r w:rsidR="00127D63">
              <w:noBreakHyphen/>
            </w:r>
            <w:r w:rsidRPr="00477C67">
              <w:t>Membros devem, em todos os casos, indicar o Estado</w:t>
            </w:r>
            <w:r w:rsidR="00127D63">
              <w:noBreakHyphen/>
            </w:r>
            <w:r w:rsidRPr="00477C67">
              <w:t>Membro responsável no Eurodac após terem concluído os procedimentos de determinação do Estado</w:t>
            </w:r>
            <w:r w:rsidR="00127D63">
              <w:noBreakHyphen/>
            </w:r>
            <w:r w:rsidRPr="00477C67">
              <w:t>Membro responsável, incluindo nos casos em que a responsabilidade resulte do não respeito dos prazos de envio ou resposta aos pedidos de tomada a cargo, da realização de uma transferência, bem como nos casos em que o Estado</w:t>
            </w:r>
            <w:r w:rsidR="00127D63">
              <w:noBreakHyphen/>
            </w:r>
            <w:r w:rsidRPr="00477C67">
              <w:t>Membro do primeiro pedido se torne responsável ou em que seja impossível realizar a transferência para o Estado</w:t>
            </w:r>
            <w:r w:rsidR="00127D63">
              <w:noBreakHyphen/>
            </w:r>
            <w:r w:rsidRPr="00477C67">
              <w:t xml:space="preserve">Membro primeiramente responsável devido a </w:t>
            </w:r>
            <w:r w:rsidRPr="00477C67">
              <w:rPr>
                <w:b/>
                <w:i/>
              </w:rPr>
              <w:t>deficiências sistémicas que resultem num</w:t>
            </w:r>
            <w:r w:rsidRPr="00477C67">
              <w:t xml:space="preserve"> risco de </w:t>
            </w:r>
            <w:r w:rsidRPr="00477C67">
              <w:rPr>
                <w:b/>
                <w:i/>
              </w:rPr>
              <w:t>tratamento desumano ou degradante</w:t>
            </w:r>
            <w:r w:rsidRPr="00477C67">
              <w:t xml:space="preserve"> e, subsequentemente, outro Estado</w:t>
            </w:r>
            <w:r w:rsidR="00127D63">
              <w:noBreakHyphen/>
            </w:r>
            <w:r w:rsidRPr="00477C67">
              <w:t>Membro seja designado responsável.</w:t>
            </w:r>
          </w:p>
        </w:tc>
        <w:tc>
          <w:tcPr>
            <w:tcW w:w="4876" w:type="dxa"/>
          </w:tcPr>
          <w:p w14:paraId="0EC6A147" w14:textId="11BDA7A1" w:rsidR="00B607D3" w:rsidRPr="00477C67" w:rsidRDefault="00B607D3" w:rsidP="00127D63">
            <w:pPr>
              <w:pStyle w:val="Normal6a"/>
            </w:pPr>
            <w:r w:rsidRPr="00477C67">
              <w:t>(57)</w:t>
            </w:r>
            <w:r w:rsidRPr="00477C67">
              <w:tab/>
              <w:t>A fim de facilitar a boa aplicação do presente regulamento, os Estados</w:t>
            </w:r>
            <w:r w:rsidR="00127D63">
              <w:noBreakHyphen/>
            </w:r>
            <w:r w:rsidRPr="00477C67">
              <w:t>Membros devem, em todos os casos, indicar o Estado</w:t>
            </w:r>
            <w:r w:rsidR="00127D63">
              <w:noBreakHyphen/>
            </w:r>
            <w:r w:rsidRPr="00477C67">
              <w:t>Membro responsável no Eurodac após terem concluído os procedimentos de determinação do Estado</w:t>
            </w:r>
            <w:r w:rsidR="00127D63">
              <w:noBreakHyphen/>
            </w:r>
            <w:r w:rsidRPr="00477C67">
              <w:t>Membro responsável, incluindo nos casos em que a responsabilidade resulte do não respeito dos prazos de envio ou resposta aos pedidos de tomada a cargo, da realização de uma transferência, bem como nos casos em que o Estado</w:t>
            </w:r>
            <w:r w:rsidR="00127D63">
              <w:noBreakHyphen/>
            </w:r>
            <w:r w:rsidRPr="00477C67">
              <w:t>Membro do primeiro pedido se torne responsável ou em que seja impossível realizar a transferência para o Estado</w:t>
            </w:r>
            <w:r w:rsidR="00127D63">
              <w:noBreakHyphen/>
            </w:r>
            <w:r w:rsidRPr="00477C67">
              <w:t xml:space="preserve">Membro primeiramente responsável devido a </w:t>
            </w:r>
            <w:r w:rsidRPr="00477C67">
              <w:rPr>
                <w:b/>
                <w:bCs/>
                <w:i/>
                <w:iCs/>
              </w:rPr>
              <w:t>um</w:t>
            </w:r>
            <w:r w:rsidRPr="00477C67">
              <w:t xml:space="preserve"> risco de </w:t>
            </w:r>
            <w:r w:rsidRPr="00477C67">
              <w:rPr>
                <w:b/>
                <w:i/>
              </w:rPr>
              <w:t>violação de direitos fundamentais</w:t>
            </w:r>
            <w:r w:rsidRPr="00477C67">
              <w:t xml:space="preserve"> e, subsequentemente, outro Estado</w:t>
            </w:r>
            <w:r w:rsidR="00127D63">
              <w:noBreakHyphen/>
            </w:r>
            <w:r w:rsidRPr="00477C67">
              <w:t>Membro seja designado responsável.</w:t>
            </w:r>
          </w:p>
        </w:tc>
      </w:tr>
    </w:tbl>
    <w:p w14:paraId="4613DAD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2BF120C" w14:textId="77777777" w:rsidR="00B607D3" w:rsidRPr="00477C67" w:rsidRDefault="00B607D3" w:rsidP="00B607D3">
      <w:r w:rsidRPr="00477C67">
        <w:rPr>
          <w:rStyle w:val="HideTWBExt"/>
          <w:noProof w:val="0"/>
        </w:rPr>
        <w:t>&lt;/Amend&gt;</w:t>
      </w:r>
    </w:p>
    <w:p w14:paraId="2628C07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640</w:t>
      </w:r>
      <w:r w:rsidRPr="00477C67">
        <w:rPr>
          <w:rStyle w:val="HideTWBExt"/>
          <w:noProof w:val="0"/>
        </w:rPr>
        <w:t>&lt;/NumAm&gt;</w:t>
      </w:r>
    </w:p>
    <w:p w14:paraId="046B453C"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Franco Roberti, Cyrus Engerer, Caterina Chinnici</w:t>
      </w:r>
      <w:r w:rsidRPr="00477C67">
        <w:rPr>
          <w:rStyle w:val="HideTWBExt"/>
          <w:noProof w:val="0"/>
        </w:rPr>
        <w:t>&lt;/Members&gt;</w:t>
      </w:r>
    </w:p>
    <w:p w14:paraId="224BB949" w14:textId="77777777" w:rsidR="00B607D3" w:rsidRPr="00477C67" w:rsidRDefault="00B607D3" w:rsidP="00B607D3">
      <w:pPr>
        <w:pStyle w:val="NormalBold"/>
      </w:pPr>
      <w:r w:rsidRPr="00477C67">
        <w:rPr>
          <w:rStyle w:val="HideTWBExt"/>
          <w:noProof w:val="0"/>
        </w:rPr>
        <w:t>&lt;/RepeatBlock-By&gt;</w:t>
      </w:r>
    </w:p>
    <w:p w14:paraId="4E0FD89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0F620F4"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BB31F90" w14:textId="77777777" w:rsidTr="00127D63">
        <w:trPr>
          <w:trHeight w:hRule="exact" w:val="240"/>
          <w:jc w:val="center"/>
        </w:trPr>
        <w:tc>
          <w:tcPr>
            <w:tcW w:w="9752" w:type="dxa"/>
            <w:gridSpan w:val="2"/>
          </w:tcPr>
          <w:p w14:paraId="0D5B1EA4" w14:textId="77777777" w:rsidR="00B607D3" w:rsidRPr="00477C67" w:rsidRDefault="00B607D3" w:rsidP="00127D63"/>
        </w:tc>
      </w:tr>
      <w:tr w:rsidR="00B607D3" w:rsidRPr="00477C67" w14:paraId="34C7681E" w14:textId="77777777" w:rsidTr="00127D63">
        <w:trPr>
          <w:trHeight w:val="240"/>
          <w:jc w:val="center"/>
        </w:trPr>
        <w:tc>
          <w:tcPr>
            <w:tcW w:w="4876" w:type="dxa"/>
          </w:tcPr>
          <w:p w14:paraId="21CEDB0A" w14:textId="77777777" w:rsidR="00B607D3" w:rsidRPr="00477C67" w:rsidRDefault="00B607D3" w:rsidP="00127D63">
            <w:pPr>
              <w:pStyle w:val="AmColumnHeading"/>
            </w:pPr>
            <w:r w:rsidRPr="00477C67">
              <w:t>Texto da Comissão</w:t>
            </w:r>
          </w:p>
        </w:tc>
        <w:tc>
          <w:tcPr>
            <w:tcW w:w="4876" w:type="dxa"/>
          </w:tcPr>
          <w:p w14:paraId="17B5CEB3" w14:textId="77777777" w:rsidR="00B607D3" w:rsidRPr="00477C67" w:rsidRDefault="00B607D3" w:rsidP="00127D63">
            <w:pPr>
              <w:pStyle w:val="AmColumnHeading"/>
            </w:pPr>
            <w:r w:rsidRPr="00477C67">
              <w:t>Alteração</w:t>
            </w:r>
          </w:p>
        </w:tc>
      </w:tr>
      <w:tr w:rsidR="00B607D3" w:rsidRPr="00477C67" w14:paraId="67DE618C" w14:textId="77777777" w:rsidTr="00127D63">
        <w:trPr>
          <w:jc w:val="center"/>
        </w:trPr>
        <w:tc>
          <w:tcPr>
            <w:tcW w:w="4876" w:type="dxa"/>
          </w:tcPr>
          <w:p w14:paraId="60F21E7D" w14:textId="77777777" w:rsidR="00B607D3" w:rsidRPr="00477C67" w:rsidRDefault="00B607D3" w:rsidP="00127D63">
            <w:pPr>
              <w:pStyle w:val="Normal6a"/>
            </w:pPr>
            <w:r w:rsidRPr="00477C67">
              <w:rPr>
                <w:b/>
                <w:i/>
              </w:rPr>
              <w:t>(58)</w:t>
            </w:r>
            <w:r w:rsidRPr="00477C67">
              <w:tab/>
            </w:r>
            <w:r w:rsidRPr="00477C67">
              <w:rPr>
                <w:b/>
                <w:i/>
              </w:rPr>
              <w:t>A fim de assegurar a rápida determinação da responsabilidade, os prazos para apresentar e para responder aos pedidos de tomada a cargo, para notificar a retomada a cargo, bem como para apresentar um recurso e decidir sobre o mesmo, devem ser racionalizados e encurtados.</w:t>
            </w:r>
          </w:p>
        </w:tc>
        <w:tc>
          <w:tcPr>
            <w:tcW w:w="4876" w:type="dxa"/>
          </w:tcPr>
          <w:p w14:paraId="43888836" w14:textId="77777777" w:rsidR="00B607D3" w:rsidRPr="00477C67" w:rsidRDefault="00B607D3" w:rsidP="00127D63">
            <w:pPr>
              <w:pStyle w:val="Normal6a"/>
            </w:pPr>
            <w:r w:rsidRPr="00477C67">
              <w:rPr>
                <w:b/>
                <w:i/>
              </w:rPr>
              <w:t>Suprimido</w:t>
            </w:r>
          </w:p>
        </w:tc>
      </w:tr>
    </w:tbl>
    <w:p w14:paraId="5951213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873D6EE" w14:textId="77777777" w:rsidR="00B607D3" w:rsidRPr="00477C67" w:rsidRDefault="00B607D3" w:rsidP="00B607D3">
      <w:r w:rsidRPr="00477C67">
        <w:rPr>
          <w:rStyle w:val="HideTWBExt"/>
          <w:noProof w:val="0"/>
        </w:rPr>
        <w:t>&lt;/Amend&gt;</w:t>
      </w:r>
    </w:p>
    <w:p w14:paraId="1C04C4F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641</w:t>
      </w:r>
      <w:r w:rsidRPr="00477C67">
        <w:rPr>
          <w:rStyle w:val="HideTWBExt"/>
          <w:noProof w:val="0"/>
        </w:rPr>
        <w:t>&lt;/NumAm&gt;</w:t>
      </w:r>
    </w:p>
    <w:p w14:paraId="7E0615F1"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4A84BE4E" w14:textId="77777777" w:rsidR="00B607D3" w:rsidRPr="00477C67" w:rsidRDefault="00B607D3" w:rsidP="00B607D3">
      <w:pPr>
        <w:pStyle w:val="NormalBold"/>
      </w:pPr>
      <w:r w:rsidRPr="00477C67">
        <w:rPr>
          <w:rStyle w:val="HideTWBExt"/>
          <w:noProof w:val="0"/>
        </w:rPr>
        <w:t>&lt;/RepeatBlock-By&gt;</w:t>
      </w:r>
    </w:p>
    <w:p w14:paraId="618584A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A3E33EF"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B9AF542" w14:textId="77777777" w:rsidTr="00127D63">
        <w:trPr>
          <w:trHeight w:hRule="exact" w:val="240"/>
          <w:jc w:val="center"/>
        </w:trPr>
        <w:tc>
          <w:tcPr>
            <w:tcW w:w="9752" w:type="dxa"/>
            <w:gridSpan w:val="2"/>
          </w:tcPr>
          <w:p w14:paraId="1F5B460C" w14:textId="77777777" w:rsidR="00B607D3" w:rsidRPr="00477C67" w:rsidRDefault="00B607D3" w:rsidP="00127D63"/>
        </w:tc>
      </w:tr>
      <w:tr w:rsidR="00B607D3" w:rsidRPr="00477C67" w14:paraId="6FE814DA" w14:textId="77777777" w:rsidTr="00127D63">
        <w:trPr>
          <w:trHeight w:val="240"/>
          <w:jc w:val="center"/>
        </w:trPr>
        <w:tc>
          <w:tcPr>
            <w:tcW w:w="4876" w:type="dxa"/>
          </w:tcPr>
          <w:p w14:paraId="52BF8F9C" w14:textId="77777777" w:rsidR="00B607D3" w:rsidRPr="00477C67" w:rsidRDefault="00B607D3" w:rsidP="00127D63">
            <w:pPr>
              <w:pStyle w:val="AmColumnHeading"/>
            </w:pPr>
            <w:r w:rsidRPr="00477C67">
              <w:t>Texto da Comissão</w:t>
            </w:r>
          </w:p>
        </w:tc>
        <w:tc>
          <w:tcPr>
            <w:tcW w:w="4876" w:type="dxa"/>
          </w:tcPr>
          <w:p w14:paraId="19F53B13" w14:textId="77777777" w:rsidR="00B607D3" w:rsidRPr="00477C67" w:rsidRDefault="00B607D3" w:rsidP="00127D63">
            <w:pPr>
              <w:pStyle w:val="AmColumnHeading"/>
            </w:pPr>
            <w:r w:rsidRPr="00477C67">
              <w:t>Alteração</w:t>
            </w:r>
          </w:p>
        </w:tc>
      </w:tr>
      <w:tr w:rsidR="00B607D3" w:rsidRPr="00477C67" w14:paraId="606C312D" w14:textId="77777777" w:rsidTr="00127D63">
        <w:trPr>
          <w:jc w:val="center"/>
        </w:trPr>
        <w:tc>
          <w:tcPr>
            <w:tcW w:w="4876" w:type="dxa"/>
          </w:tcPr>
          <w:p w14:paraId="3574DDF1" w14:textId="77777777" w:rsidR="00B607D3" w:rsidRPr="00477C67" w:rsidRDefault="00B607D3" w:rsidP="00127D63">
            <w:pPr>
              <w:pStyle w:val="Normal6a"/>
            </w:pPr>
            <w:r w:rsidRPr="00477C67">
              <w:rPr>
                <w:b/>
                <w:i/>
              </w:rPr>
              <w:t>(58)</w:t>
            </w:r>
            <w:r w:rsidRPr="00477C67">
              <w:tab/>
            </w:r>
            <w:r w:rsidRPr="00477C67">
              <w:rPr>
                <w:b/>
                <w:i/>
              </w:rPr>
              <w:t>A fim de assegurar a rápida determinação da responsabilidade, os prazos para apresentar e para responder aos pedidos de tomada a cargo, para notificar a retomada a cargo, bem como para apresentar um recurso e decidir sobre o mesmo, devem ser racionalizados e encurtados.</w:t>
            </w:r>
          </w:p>
        </w:tc>
        <w:tc>
          <w:tcPr>
            <w:tcW w:w="4876" w:type="dxa"/>
          </w:tcPr>
          <w:p w14:paraId="5F732C02" w14:textId="77777777" w:rsidR="00B607D3" w:rsidRPr="00477C67" w:rsidRDefault="00B607D3" w:rsidP="00127D63">
            <w:pPr>
              <w:pStyle w:val="Normal6a"/>
            </w:pPr>
            <w:r w:rsidRPr="00477C67">
              <w:rPr>
                <w:b/>
                <w:i/>
              </w:rPr>
              <w:t>Suprimido</w:t>
            </w:r>
          </w:p>
        </w:tc>
      </w:tr>
    </w:tbl>
    <w:p w14:paraId="31A76D2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F126666" w14:textId="77777777" w:rsidR="00B607D3" w:rsidRPr="00477C67" w:rsidRDefault="00B607D3" w:rsidP="00B607D3">
      <w:r w:rsidRPr="00477C67">
        <w:rPr>
          <w:rStyle w:val="HideTWBExt"/>
          <w:noProof w:val="0"/>
        </w:rPr>
        <w:t>&lt;/Amend&gt;</w:t>
      </w:r>
    </w:p>
    <w:p w14:paraId="0C50AD5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642</w:t>
      </w:r>
      <w:r w:rsidRPr="00477C67">
        <w:rPr>
          <w:rStyle w:val="HideTWBExt"/>
          <w:noProof w:val="0"/>
        </w:rPr>
        <w:t>&lt;/NumAm&gt;</w:t>
      </w:r>
    </w:p>
    <w:p w14:paraId="0E1701E8" w14:textId="7B484DB1"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3B0DB34" w14:textId="77777777" w:rsidR="00B607D3" w:rsidRPr="00477C67" w:rsidRDefault="00B607D3" w:rsidP="00B607D3">
      <w:pPr>
        <w:pStyle w:val="NormalBold"/>
      </w:pPr>
      <w:r w:rsidRPr="00477C67">
        <w:rPr>
          <w:rStyle w:val="HideTWBExt"/>
          <w:noProof w:val="0"/>
        </w:rPr>
        <w:t>&lt;/RepeatBlock-By&gt;</w:t>
      </w:r>
    </w:p>
    <w:p w14:paraId="52D61D0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B2465CA"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C9468F7" w14:textId="77777777" w:rsidTr="00127D63">
        <w:trPr>
          <w:trHeight w:hRule="exact" w:val="240"/>
          <w:jc w:val="center"/>
        </w:trPr>
        <w:tc>
          <w:tcPr>
            <w:tcW w:w="9752" w:type="dxa"/>
            <w:gridSpan w:val="2"/>
          </w:tcPr>
          <w:p w14:paraId="3E61E4D4" w14:textId="77777777" w:rsidR="00B607D3" w:rsidRPr="00477C67" w:rsidRDefault="00B607D3" w:rsidP="00127D63"/>
        </w:tc>
      </w:tr>
      <w:tr w:rsidR="00B607D3" w:rsidRPr="00477C67" w14:paraId="09F63731" w14:textId="77777777" w:rsidTr="00127D63">
        <w:trPr>
          <w:trHeight w:val="240"/>
          <w:jc w:val="center"/>
        </w:trPr>
        <w:tc>
          <w:tcPr>
            <w:tcW w:w="4876" w:type="dxa"/>
          </w:tcPr>
          <w:p w14:paraId="748B9E4C" w14:textId="77777777" w:rsidR="00B607D3" w:rsidRPr="00477C67" w:rsidRDefault="00B607D3" w:rsidP="00127D63">
            <w:pPr>
              <w:pStyle w:val="AmColumnHeading"/>
            </w:pPr>
            <w:r w:rsidRPr="00477C67">
              <w:t>Texto da Comissão</w:t>
            </w:r>
          </w:p>
        </w:tc>
        <w:tc>
          <w:tcPr>
            <w:tcW w:w="4876" w:type="dxa"/>
          </w:tcPr>
          <w:p w14:paraId="2B44D042" w14:textId="77777777" w:rsidR="00B607D3" w:rsidRPr="00477C67" w:rsidRDefault="00B607D3" w:rsidP="00127D63">
            <w:pPr>
              <w:pStyle w:val="AmColumnHeading"/>
            </w:pPr>
            <w:r w:rsidRPr="00477C67">
              <w:t>Alteração</w:t>
            </w:r>
          </w:p>
        </w:tc>
      </w:tr>
      <w:tr w:rsidR="00B607D3" w:rsidRPr="00477C67" w14:paraId="00046B73" w14:textId="77777777" w:rsidTr="00127D63">
        <w:trPr>
          <w:jc w:val="center"/>
        </w:trPr>
        <w:tc>
          <w:tcPr>
            <w:tcW w:w="4876" w:type="dxa"/>
          </w:tcPr>
          <w:p w14:paraId="45B003A7" w14:textId="77777777" w:rsidR="00B607D3" w:rsidRPr="00477C67" w:rsidRDefault="00B607D3" w:rsidP="00127D63">
            <w:pPr>
              <w:pStyle w:val="Normal6a"/>
            </w:pPr>
            <w:r w:rsidRPr="00477C67">
              <w:rPr>
                <w:b/>
                <w:i/>
              </w:rPr>
              <w:t>(58)</w:t>
            </w:r>
            <w:r w:rsidRPr="00477C67">
              <w:tab/>
            </w:r>
            <w:r w:rsidRPr="00477C67">
              <w:rPr>
                <w:b/>
                <w:i/>
              </w:rPr>
              <w:t>A fim de assegurar a rápida determinação da responsabilidade, os prazos para apresentar e para responder aos pedidos de tomada a cargo, para notificar a retomada a cargo, bem como para apresentar um recurso e decidir sobre o mesmo, devem ser racionalizados e encurtados.</w:t>
            </w:r>
          </w:p>
        </w:tc>
        <w:tc>
          <w:tcPr>
            <w:tcW w:w="4876" w:type="dxa"/>
          </w:tcPr>
          <w:p w14:paraId="0C8907FF" w14:textId="77777777" w:rsidR="00B607D3" w:rsidRPr="00477C67" w:rsidRDefault="00B607D3" w:rsidP="00127D63">
            <w:pPr>
              <w:pStyle w:val="Normal6a"/>
            </w:pPr>
            <w:r w:rsidRPr="00477C67">
              <w:rPr>
                <w:b/>
                <w:i/>
              </w:rPr>
              <w:t>Suprimido</w:t>
            </w:r>
          </w:p>
        </w:tc>
      </w:tr>
    </w:tbl>
    <w:p w14:paraId="449ADBE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3F28DC1" w14:textId="77777777" w:rsidR="00B607D3" w:rsidRPr="00477C67" w:rsidRDefault="00B607D3" w:rsidP="00B607D3">
      <w:r w:rsidRPr="00477C67">
        <w:rPr>
          <w:rStyle w:val="HideTWBExt"/>
          <w:noProof w:val="0"/>
        </w:rPr>
        <w:t>&lt;/Amend&gt;</w:t>
      </w:r>
    </w:p>
    <w:p w14:paraId="12778E5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643</w:t>
      </w:r>
      <w:r w:rsidRPr="00477C67">
        <w:rPr>
          <w:rStyle w:val="HideTWBExt"/>
          <w:noProof w:val="0"/>
        </w:rPr>
        <w:t>&lt;/NumAm&gt;</w:t>
      </w:r>
    </w:p>
    <w:p w14:paraId="0F9D8F6F"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2A943C4A" w14:textId="77777777" w:rsidR="00B607D3" w:rsidRPr="00477C67" w:rsidRDefault="00B607D3" w:rsidP="00B607D3">
      <w:pPr>
        <w:pStyle w:val="NormalBold"/>
      </w:pPr>
      <w:r w:rsidRPr="00477C67">
        <w:rPr>
          <w:rStyle w:val="HideTWBExt"/>
          <w:noProof w:val="0"/>
        </w:rPr>
        <w:t>&lt;/RepeatBlock-By&gt;</w:t>
      </w:r>
    </w:p>
    <w:p w14:paraId="13D9A7B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004FB18"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1E1BA70" w14:textId="77777777" w:rsidTr="00127D63">
        <w:trPr>
          <w:trHeight w:hRule="exact" w:val="240"/>
          <w:jc w:val="center"/>
        </w:trPr>
        <w:tc>
          <w:tcPr>
            <w:tcW w:w="9752" w:type="dxa"/>
            <w:gridSpan w:val="2"/>
          </w:tcPr>
          <w:p w14:paraId="7A217DBD" w14:textId="77777777" w:rsidR="00B607D3" w:rsidRPr="00477C67" w:rsidRDefault="00B607D3" w:rsidP="00127D63"/>
        </w:tc>
      </w:tr>
      <w:tr w:rsidR="00B607D3" w:rsidRPr="00477C67" w14:paraId="5EDA7B02" w14:textId="77777777" w:rsidTr="00127D63">
        <w:trPr>
          <w:trHeight w:val="240"/>
          <w:jc w:val="center"/>
        </w:trPr>
        <w:tc>
          <w:tcPr>
            <w:tcW w:w="4876" w:type="dxa"/>
          </w:tcPr>
          <w:p w14:paraId="7BBA4169" w14:textId="77777777" w:rsidR="00B607D3" w:rsidRPr="00477C67" w:rsidRDefault="00B607D3" w:rsidP="00127D63">
            <w:pPr>
              <w:pStyle w:val="AmColumnHeading"/>
            </w:pPr>
            <w:r w:rsidRPr="00477C67">
              <w:t>Texto da Comissão</w:t>
            </w:r>
          </w:p>
        </w:tc>
        <w:tc>
          <w:tcPr>
            <w:tcW w:w="4876" w:type="dxa"/>
          </w:tcPr>
          <w:p w14:paraId="336C5A8C" w14:textId="77777777" w:rsidR="00B607D3" w:rsidRPr="00477C67" w:rsidRDefault="00B607D3" w:rsidP="00127D63">
            <w:pPr>
              <w:pStyle w:val="AmColumnHeading"/>
            </w:pPr>
            <w:r w:rsidRPr="00477C67">
              <w:t>Alteração</w:t>
            </w:r>
          </w:p>
        </w:tc>
      </w:tr>
      <w:tr w:rsidR="00B607D3" w:rsidRPr="00477C67" w14:paraId="50B5D58A" w14:textId="77777777" w:rsidTr="00127D63">
        <w:trPr>
          <w:jc w:val="center"/>
        </w:trPr>
        <w:tc>
          <w:tcPr>
            <w:tcW w:w="4876" w:type="dxa"/>
          </w:tcPr>
          <w:p w14:paraId="7EADE6DF" w14:textId="77777777" w:rsidR="00B607D3" w:rsidRPr="00477C67" w:rsidRDefault="00B607D3" w:rsidP="00127D63">
            <w:pPr>
              <w:pStyle w:val="Normal6a"/>
            </w:pPr>
            <w:r w:rsidRPr="00477C67">
              <w:t>(58)</w:t>
            </w:r>
            <w:r w:rsidRPr="00477C67">
              <w:tab/>
              <w:t>A fim de assegurar a rápida determinação da responsabilidade, os prazos para apresentar e para responder aos pedidos de tomada a cargo, para notificar a retomada a cargo, bem como para apresentar um recurso e decidir sobre o mesmo, devem ser racionalizados e encurtados.</w:t>
            </w:r>
          </w:p>
        </w:tc>
        <w:tc>
          <w:tcPr>
            <w:tcW w:w="4876" w:type="dxa"/>
          </w:tcPr>
          <w:p w14:paraId="707EEF79" w14:textId="77777777" w:rsidR="00B607D3" w:rsidRPr="00477C67" w:rsidRDefault="00B607D3" w:rsidP="00127D63">
            <w:pPr>
              <w:pStyle w:val="Normal6a"/>
            </w:pPr>
            <w:r w:rsidRPr="00477C67">
              <w:t>(58)</w:t>
            </w:r>
            <w:r w:rsidRPr="00477C67">
              <w:tab/>
              <w:t xml:space="preserve">A fim de assegurar a rápida determinação da responsabilidade, os prazos para apresentar e para responder aos pedidos de tomada a cargo, para notificar a retomada a cargo, bem como para apresentar um recurso e decidir sobre o mesmo, devem ser racionalizados e encurtados </w:t>
            </w:r>
            <w:r w:rsidRPr="00477C67">
              <w:rPr>
                <w:b/>
                <w:i/>
              </w:rPr>
              <w:t>tanto quanto possível, no pleno respeito pelos direitos fundamentais dos requerentes</w:t>
            </w:r>
            <w:r w:rsidRPr="00477C67">
              <w:t xml:space="preserve">. </w:t>
            </w:r>
            <w:r w:rsidRPr="00477C67">
              <w:rPr>
                <w:b/>
                <w:i/>
              </w:rPr>
              <w:t>Deve ser dada prioridade à transferência e recolocação de requerentes com necessidades processuais e de acolhimento específicas.</w:t>
            </w:r>
          </w:p>
        </w:tc>
      </w:tr>
    </w:tbl>
    <w:p w14:paraId="6ACDEE3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938A113" w14:textId="77777777" w:rsidR="00B607D3" w:rsidRPr="00477C67" w:rsidRDefault="00B607D3" w:rsidP="00B607D3">
      <w:r w:rsidRPr="00477C67">
        <w:rPr>
          <w:rStyle w:val="HideTWBExt"/>
          <w:noProof w:val="0"/>
        </w:rPr>
        <w:t>&lt;/Amend&gt;</w:t>
      </w:r>
    </w:p>
    <w:p w14:paraId="5BF58C6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644</w:t>
      </w:r>
      <w:r w:rsidRPr="00477C67">
        <w:rPr>
          <w:rStyle w:val="HideTWBExt"/>
          <w:noProof w:val="0"/>
        </w:rPr>
        <w:t>&lt;/NumAm&gt;</w:t>
      </w:r>
    </w:p>
    <w:p w14:paraId="761907C3" w14:textId="73B2E3FD"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Sophia in 't Veld, Karen Melchior</w:t>
      </w:r>
      <w:r w:rsidRPr="00477C67">
        <w:rPr>
          <w:rStyle w:val="HideTWBExt"/>
          <w:noProof w:val="0"/>
        </w:rPr>
        <w:t>&lt;/Members&gt;</w:t>
      </w:r>
    </w:p>
    <w:p w14:paraId="394BBFB2" w14:textId="77777777" w:rsidR="00B607D3" w:rsidRPr="00477C67" w:rsidRDefault="00B607D3" w:rsidP="00B607D3">
      <w:pPr>
        <w:pStyle w:val="NormalBold"/>
      </w:pPr>
      <w:r w:rsidRPr="00477C67">
        <w:rPr>
          <w:rStyle w:val="HideTWBExt"/>
          <w:noProof w:val="0"/>
        </w:rPr>
        <w:t>&lt;/RepeatBlock-By&gt;</w:t>
      </w:r>
    </w:p>
    <w:p w14:paraId="2A05F33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1517AB9"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4CB4D7A" w14:textId="77777777" w:rsidTr="00127D63">
        <w:trPr>
          <w:trHeight w:hRule="exact" w:val="240"/>
          <w:jc w:val="center"/>
        </w:trPr>
        <w:tc>
          <w:tcPr>
            <w:tcW w:w="9752" w:type="dxa"/>
            <w:gridSpan w:val="2"/>
          </w:tcPr>
          <w:p w14:paraId="6DDDE5F1" w14:textId="77777777" w:rsidR="00B607D3" w:rsidRPr="00477C67" w:rsidRDefault="00B607D3" w:rsidP="00127D63"/>
        </w:tc>
      </w:tr>
      <w:tr w:rsidR="00B607D3" w:rsidRPr="00477C67" w14:paraId="0D3DED94" w14:textId="77777777" w:rsidTr="00127D63">
        <w:trPr>
          <w:trHeight w:val="240"/>
          <w:jc w:val="center"/>
        </w:trPr>
        <w:tc>
          <w:tcPr>
            <w:tcW w:w="4876" w:type="dxa"/>
          </w:tcPr>
          <w:p w14:paraId="36683622" w14:textId="77777777" w:rsidR="00B607D3" w:rsidRPr="00477C67" w:rsidRDefault="00B607D3" w:rsidP="00127D63">
            <w:pPr>
              <w:pStyle w:val="AmColumnHeading"/>
            </w:pPr>
            <w:r w:rsidRPr="00477C67">
              <w:t>Texto da Comissão</w:t>
            </w:r>
          </w:p>
        </w:tc>
        <w:tc>
          <w:tcPr>
            <w:tcW w:w="4876" w:type="dxa"/>
          </w:tcPr>
          <w:p w14:paraId="56F19715" w14:textId="77777777" w:rsidR="00B607D3" w:rsidRPr="00477C67" w:rsidRDefault="00B607D3" w:rsidP="00127D63">
            <w:pPr>
              <w:pStyle w:val="AmColumnHeading"/>
            </w:pPr>
            <w:r w:rsidRPr="00477C67">
              <w:t>Alteração</w:t>
            </w:r>
          </w:p>
        </w:tc>
      </w:tr>
      <w:tr w:rsidR="00B607D3" w:rsidRPr="00477C67" w14:paraId="64FC23A6" w14:textId="77777777" w:rsidTr="00127D63">
        <w:trPr>
          <w:jc w:val="center"/>
        </w:trPr>
        <w:tc>
          <w:tcPr>
            <w:tcW w:w="4876" w:type="dxa"/>
          </w:tcPr>
          <w:p w14:paraId="1BCFFE4A" w14:textId="77777777" w:rsidR="00B607D3" w:rsidRPr="00477C67" w:rsidRDefault="00B607D3" w:rsidP="00127D63">
            <w:pPr>
              <w:pStyle w:val="Normal6a"/>
            </w:pPr>
            <w:r w:rsidRPr="00477C67">
              <w:t>(58)</w:t>
            </w:r>
            <w:r w:rsidRPr="00477C67">
              <w:tab/>
              <w:t>A fim de assegurar a rápida determinação da responsabilidade, os prazos para apresentar e para responder aos pedidos de tomada a cargo, para notificar a retomada a cargo, bem como para apresentar um recurso e decidir sobre o mesmo, devem ser racionalizados e encurtados.</w:t>
            </w:r>
          </w:p>
        </w:tc>
        <w:tc>
          <w:tcPr>
            <w:tcW w:w="4876" w:type="dxa"/>
          </w:tcPr>
          <w:p w14:paraId="155B2737" w14:textId="77777777" w:rsidR="00B607D3" w:rsidRPr="00477C67" w:rsidRDefault="00B607D3" w:rsidP="00127D63">
            <w:pPr>
              <w:pStyle w:val="Normal6a"/>
            </w:pPr>
            <w:r w:rsidRPr="00477C67">
              <w:t>(58)</w:t>
            </w:r>
            <w:r w:rsidRPr="00477C67">
              <w:tab/>
              <w:t>A fim de assegurar a rápida determinação da responsabilidade, os prazos para apresentar e para responder aos pedidos de tomada a cargo, para notificar a retomada a cargo, bem como para apresentar um recurso e decidir sobre o mesmo, devem ser racionalizados e encurtados</w:t>
            </w:r>
            <w:r w:rsidRPr="00477C67">
              <w:rPr>
                <w:b/>
                <w:i/>
              </w:rPr>
              <w:t>, em especial no que diz respeito a decisões baseadas em «acertos no Eurodac» ou em «acertos no VIS», que constituem elementos probatórios fiáveis</w:t>
            </w:r>
            <w:r w:rsidRPr="00477C67">
              <w:t>.</w:t>
            </w:r>
          </w:p>
        </w:tc>
      </w:tr>
    </w:tbl>
    <w:p w14:paraId="37F079C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F7BFB3E" w14:textId="77777777" w:rsidR="00B607D3" w:rsidRPr="00477C67" w:rsidRDefault="00B607D3" w:rsidP="00B607D3">
      <w:r w:rsidRPr="00477C67">
        <w:rPr>
          <w:rStyle w:val="HideTWBExt"/>
          <w:noProof w:val="0"/>
        </w:rPr>
        <w:t>&lt;/Amend&gt;</w:t>
      </w:r>
    </w:p>
    <w:p w14:paraId="04DBD8A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645</w:t>
      </w:r>
      <w:r w:rsidRPr="00477C67">
        <w:rPr>
          <w:rStyle w:val="HideTWBExt"/>
          <w:noProof w:val="0"/>
        </w:rPr>
        <w:t>&lt;/NumAm&gt;</w:t>
      </w:r>
    </w:p>
    <w:p w14:paraId="0112C98C"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48CABBA7" w14:textId="77777777" w:rsidR="00B607D3" w:rsidRPr="00477C67" w:rsidRDefault="00B607D3" w:rsidP="00B607D3">
      <w:pPr>
        <w:pStyle w:val="NormalBold"/>
      </w:pPr>
      <w:r w:rsidRPr="00477C67">
        <w:rPr>
          <w:rStyle w:val="HideTWBExt"/>
          <w:noProof w:val="0"/>
        </w:rPr>
        <w:t>&lt;/RepeatBlock-By&gt;</w:t>
      </w:r>
    </w:p>
    <w:p w14:paraId="248DCD9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F13CEB9"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98AFD24" w14:textId="77777777" w:rsidTr="00127D63">
        <w:trPr>
          <w:trHeight w:hRule="exact" w:val="240"/>
          <w:jc w:val="center"/>
        </w:trPr>
        <w:tc>
          <w:tcPr>
            <w:tcW w:w="9752" w:type="dxa"/>
            <w:gridSpan w:val="2"/>
          </w:tcPr>
          <w:p w14:paraId="65EE7F00" w14:textId="77777777" w:rsidR="00B607D3" w:rsidRPr="00477C67" w:rsidRDefault="00B607D3" w:rsidP="00127D63"/>
        </w:tc>
      </w:tr>
      <w:tr w:rsidR="00B607D3" w:rsidRPr="00477C67" w14:paraId="21D2649D" w14:textId="77777777" w:rsidTr="00127D63">
        <w:trPr>
          <w:trHeight w:val="240"/>
          <w:jc w:val="center"/>
        </w:trPr>
        <w:tc>
          <w:tcPr>
            <w:tcW w:w="4876" w:type="dxa"/>
          </w:tcPr>
          <w:p w14:paraId="341E1543" w14:textId="77777777" w:rsidR="00B607D3" w:rsidRPr="00477C67" w:rsidRDefault="00B607D3" w:rsidP="00127D63">
            <w:pPr>
              <w:pStyle w:val="AmColumnHeading"/>
            </w:pPr>
            <w:r w:rsidRPr="00477C67">
              <w:t>Texto da Comissão</w:t>
            </w:r>
          </w:p>
        </w:tc>
        <w:tc>
          <w:tcPr>
            <w:tcW w:w="4876" w:type="dxa"/>
          </w:tcPr>
          <w:p w14:paraId="01227440" w14:textId="77777777" w:rsidR="00B607D3" w:rsidRPr="00477C67" w:rsidRDefault="00B607D3" w:rsidP="00127D63">
            <w:pPr>
              <w:pStyle w:val="AmColumnHeading"/>
            </w:pPr>
            <w:r w:rsidRPr="00477C67">
              <w:t>Alteração</w:t>
            </w:r>
          </w:p>
        </w:tc>
      </w:tr>
      <w:tr w:rsidR="00B607D3" w:rsidRPr="00477C67" w14:paraId="2593A603" w14:textId="77777777" w:rsidTr="00127D63">
        <w:trPr>
          <w:jc w:val="center"/>
        </w:trPr>
        <w:tc>
          <w:tcPr>
            <w:tcW w:w="4876" w:type="dxa"/>
          </w:tcPr>
          <w:p w14:paraId="1F6A98B4" w14:textId="77777777" w:rsidR="00B607D3" w:rsidRPr="00477C67" w:rsidRDefault="00B607D3" w:rsidP="00127D63">
            <w:pPr>
              <w:pStyle w:val="Normal6a"/>
            </w:pPr>
            <w:r w:rsidRPr="00477C67">
              <w:t>(58)</w:t>
            </w:r>
            <w:r w:rsidRPr="00477C67">
              <w:tab/>
              <w:t xml:space="preserve">A fim de assegurar a rápida determinação da responsabilidade, os prazos para apresentar e para responder aos pedidos de tomada a cargo, para </w:t>
            </w:r>
            <w:r w:rsidRPr="00477C67">
              <w:rPr>
                <w:b/>
                <w:i/>
              </w:rPr>
              <w:t>notificar a</w:t>
            </w:r>
            <w:r w:rsidRPr="00477C67">
              <w:t xml:space="preserve"> retomada a cargo, bem como para apresentar um recurso e decidir sobre o mesmo, devem ser racionalizados e encurtados.</w:t>
            </w:r>
          </w:p>
        </w:tc>
        <w:tc>
          <w:tcPr>
            <w:tcW w:w="4876" w:type="dxa"/>
          </w:tcPr>
          <w:p w14:paraId="5771032C" w14:textId="77777777" w:rsidR="00B607D3" w:rsidRPr="00477C67" w:rsidRDefault="00B607D3" w:rsidP="00127D63">
            <w:pPr>
              <w:pStyle w:val="Normal6a"/>
            </w:pPr>
            <w:r w:rsidRPr="00477C67">
              <w:t>(58)</w:t>
            </w:r>
            <w:r w:rsidRPr="00477C67">
              <w:tab/>
              <w:t xml:space="preserve">A fim de assegurar a rápida determinação da responsabilidade, os prazos para apresentar e para responder aos pedidos de tomada a cargo, para </w:t>
            </w:r>
            <w:r w:rsidRPr="00477C67">
              <w:rPr>
                <w:b/>
                <w:i/>
              </w:rPr>
              <w:t>apresentar e para responder aos pedidos de</w:t>
            </w:r>
            <w:r w:rsidRPr="00477C67">
              <w:t xml:space="preserve"> retomada a cargo, bem como para apresentar um recurso e decidir sobre o mesmo, devem ser racionalizados e encurtados.</w:t>
            </w:r>
          </w:p>
        </w:tc>
      </w:tr>
    </w:tbl>
    <w:p w14:paraId="2C5475F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F3F4DE4" w14:textId="77777777" w:rsidR="00B607D3" w:rsidRPr="00477C67" w:rsidRDefault="00B607D3" w:rsidP="00B607D3">
      <w:r w:rsidRPr="00477C67">
        <w:rPr>
          <w:rStyle w:val="HideTWBExt"/>
          <w:noProof w:val="0"/>
        </w:rPr>
        <w:t>&lt;/Amend&gt;</w:t>
      </w:r>
    </w:p>
    <w:p w14:paraId="5ACB229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646</w:t>
      </w:r>
      <w:r w:rsidRPr="00477C67">
        <w:rPr>
          <w:rStyle w:val="HideTWBExt"/>
          <w:noProof w:val="0"/>
        </w:rPr>
        <w:t>&lt;/NumAm&gt;</w:t>
      </w:r>
    </w:p>
    <w:p w14:paraId="3DFACB07"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594BB305" w14:textId="77777777" w:rsidR="00B607D3" w:rsidRPr="00477C67" w:rsidRDefault="00B607D3" w:rsidP="00B607D3">
      <w:pPr>
        <w:pStyle w:val="NormalBold"/>
      </w:pPr>
      <w:r w:rsidRPr="00477C67">
        <w:rPr>
          <w:rStyle w:val="HideTWBExt"/>
          <w:noProof w:val="0"/>
        </w:rPr>
        <w:t>&lt;/RepeatBlock-By&gt;</w:t>
      </w:r>
    </w:p>
    <w:p w14:paraId="481F9AB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F8008EB" w14:textId="77777777" w:rsidR="00B607D3" w:rsidRPr="00477C67" w:rsidRDefault="00B607D3" w:rsidP="00B607D3">
      <w:pPr>
        <w:pStyle w:val="NormalBold"/>
      </w:pPr>
      <w:r w:rsidRPr="00477C67">
        <w:rPr>
          <w:rStyle w:val="HideTWBExt"/>
          <w:noProof w:val="0"/>
        </w:rPr>
        <w:t>&lt;Article&gt;</w:t>
      </w:r>
      <w:r w:rsidRPr="00477C67">
        <w:t>Considerando 58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A39DF03" w14:textId="77777777" w:rsidTr="00127D63">
        <w:trPr>
          <w:trHeight w:hRule="exact" w:val="240"/>
          <w:jc w:val="center"/>
        </w:trPr>
        <w:tc>
          <w:tcPr>
            <w:tcW w:w="9752" w:type="dxa"/>
            <w:gridSpan w:val="2"/>
          </w:tcPr>
          <w:p w14:paraId="6DE30B6A" w14:textId="77777777" w:rsidR="00B607D3" w:rsidRPr="00477C67" w:rsidRDefault="00B607D3" w:rsidP="00127D63"/>
        </w:tc>
      </w:tr>
      <w:tr w:rsidR="00B607D3" w:rsidRPr="00477C67" w14:paraId="3A31F6BF" w14:textId="77777777" w:rsidTr="00127D63">
        <w:trPr>
          <w:trHeight w:val="240"/>
          <w:jc w:val="center"/>
        </w:trPr>
        <w:tc>
          <w:tcPr>
            <w:tcW w:w="4876" w:type="dxa"/>
          </w:tcPr>
          <w:p w14:paraId="592D5985" w14:textId="77777777" w:rsidR="00B607D3" w:rsidRPr="00477C67" w:rsidRDefault="00B607D3" w:rsidP="00127D63">
            <w:pPr>
              <w:pStyle w:val="AmColumnHeading"/>
            </w:pPr>
            <w:r w:rsidRPr="00477C67">
              <w:t>Texto da Comissão</w:t>
            </w:r>
          </w:p>
        </w:tc>
        <w:tc>
          <w:tcPr>
            <w:tcW w:w="4876" w:type="dxa"/>
          </w:tcPr>
          <w:p w14:paraId="3BD01E94" w14:textId="77777777" w:rsidR="00B607D3" w:rsidRPr="00477C67" w:rsidRDefault="00B607D3" w:rsidP="00127D63">
            <w:pPr>
              <w:pStyle w:val="AmColumnHeading"/>
            </w:pPr>
            <w:r w:rsidRPr="00477C67">
              <w:t>Alteração</w:t>
            </w:r>
          </w:p>
        </w:tc>
      </w:tr>
      <w:tr w:rsidR="00B607D3" w:rsidRPr="00477C67" w14:paraId="27E7305E" w14:textId="77777777" w:rsidTr="00127D63">
        <w:trPr>
          <w:jc w:val="center"/>
        </w:trPr>
        <w:tc>
          <w:tcPr>
            <w:tcW w:w="4876" w:type="dxa"/>
          </w:tcPr>
          <w:p w14:paraId="29D3D534" w14:textId="77777777" w:rsidR="00B607D3" w:rsidRPr="00477C67" w:rsidRDefault="00B607D3" w:rsidP="00127D63">
            <w:pPr>
              <w:pStyle w:val="Normal6a"/>
            </w:pPr>
            <w:r w:rsidRPr="00477C67">
              <w:t>(58)</w:t>
            </w:r>
            <w:r w:rsidRPr="00477C67">
              <w:tab/>
              <w:t xml:space="preserve">A fim de assegurar a rápida determinação da responsabilidade, os prazos para apresentar e para responder aos pedidos de tomada a cargo, para </w:t>
            </w:r>
            <w:r w:rsidRPr="00477C67">
              <w:rPr>
                <w:b/>
                <w:i/>
              </w:rPr>
              <w:t>notificar a</w:t>
            </w:r>
            <w:r w:rsidRPr="00477C67">
              <w:t xml:space="preserve"> retomada a cargo, bem como para apresentar um recurso e decidir sobre o mesmo, devem ser racionalizados e encurtados.</w:t>
            </w:r>
          </w:p>
        </w:tc>
        <w:tc>
          <w:tcPr>
            <w:tcW w:w="4876" w:type="dxa"/>
          </w:tcPr>
          <w:p w14:paraId="3EA7013C" w14:textId="77777777" w:rsidR="00B607D3" w:rsidRPr="00477C67" w:rsidRDefault="00B607D3" w:rsidP="00127D63">
            <w:pPr>
              <w:pStyle w:val="Normal6a"/>
            </w:pPr>
            <w:r w:rsidRPr="00477C67">
              <w:t>(58)</w:t>
            </w:r>
            <w:r w:rsidRPr="00477C67">
              <w:tab/>
              <w:t xml:space="preserve">A fim de assegurar a rápida determinação da responsabilidade, os prazos para apresentar e para responder aos pedidos de tomada a cargo, para </w:t>
            </w:r>
            <w:r w:rsidRPr="00477C67">
              <w:rPr>
                <w:b/>
                <w:i/>
              </w:rPr>
              <w:t>apresentar pedidos de</w:t>
            </w:r>
            <w:r w:rsidRPr="00477C67">
              <w:t xml:space="preserve"> retomada a cargo, bem como para apresentar um recurso e decidir sobre o mesmo, devem ser racionalizados e encurtados.</w:t>
            </w:r>
          </w:p>
        </w:tc>
      </w:tr>
    </w:tbl>
    <w:p w14:paraId="6B374A4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328A416" w14:textId="77777777" w:rsidR="00B607D3" w:rsidRPr="00477C67" w:rsidRDefault="00B607D3" w:rsidP="00B607D3">
      <w:r w:rsidRPr="00477C67">
        <w:rPr>
          <w:rStyle w:val="HideTWBExt"/>
          <w:noProof w:val="0"/>
        </w:rPr>
        <w:t>&lt;/Amend&gt;</w:t>
      </w:r>
    </w:p>
    <w:p w14:paraId="3CC998F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647</w:t>
      </w:r>
      <w:r w:rsidRPr="00477C67">
        <w:rPr>
          <w:rStyle w:val="HideTWBExt"/>
          <w:noProof w:val="0"/>
        </w:rPr>
        <w:t>&lt;/NumAm&gt;</w:t>
      </w:r>
    </w:p>
    <w:p w14:paraId="1CFE55DC" w14:textId="2FB815AB"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Abir Al</w:t>
      </w:r>
      <w:r w:rsidR="00127D63">
        <w:noBreakHyphen/>
      </w:r>
      <w:r w:rsidRPr="00477C67">
        <w:t>Sahlani</w:t>
      </w:r>
      <w:r w:rsidRPr="00477C67">
        <w:rPr>
          <w:rStyle w:val="HideTWBExt"/>
          <w:noProof w:val="0"/>
        </w:rPr>
        <w:t>&lt;/Members&gt;</w:t>
      </w:r>
    </w:p>
    <w:p w14:paraId="6430A4BF" w14:textId="77777777" w:rsidR="00B607D3" w:rsidRPr="00477C67" w:rsidRDefault="00B607D3" w:rsidP="00B607D3">
      <w:pPr>
        <w:pStyle w:val="NormalBold"/>
      </w:pPr>
      <w:r w:rsidRPr="00477C67">
        <w:rPr>
          <w:rStyle w:val="HideTWBExt"/>
          <w:noProof w:val="0"/>
        </w:rPr>
        <w:t>&lt;/RepeatBlock-By&gt;</w:t>
      </w:r>
    </w:p>
    <w:p w14:paraId="392D2CB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518856E" w14:textId="36791491" w:rsidR="00B607D3" w:rsidRPr="00477C67" w:rsidRDefault="00B607D3" w:rsidP="00B607D3">
      <w:pPr>
        <w:pStyle w:val="NormalBold"/>
      </w:pPr>
      <w:r w:rsidRPr="00477C67">
        <w:rPr>
          <w:rStyle w:val="HideTWBExt"/>
          <w:noProof w:val="0"/>
        </w:rPr>
        <w:t>&lt;Article&gt;</w:t>
      </w:r>
      <w:r w:rsidRPr="00477C67">
        <w:t>Considerando 58</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E6562E5" w14:textId="77777777" w:rsidTr="00127D63">
        <w:trPr>
          <w:trHeight w:hRule="exact" w:val="240"/>
          <w:jc w:val="center"/>
        </w:trPr>
        <w:tc>
          <w:tcPr>
            <w:tcW w:w="9752" w:type="dxa"/>
            <w:gridSpan w:val="2"/>
          </w:tcPr>
          <w:p w14:paraId="68C37B7D" w14:textId="77777777" w:rsidR="00B607D3" w:rsidRPr="00477C67" w:rsidRDefault="00B607D3" w:rsidP="00127D63"/>
        </w:tc>
      </w:tr>
      <w:tr w:rsidR="00B607D3" w:rsidRPr="00477C67" w14:paraId="6125B3C8" w14:textId="77777777" w:rsidTr="00127D63">
        <w:trPr>
          <w:trHeight w:val="240"/>
          <w:jc w:val="center"/>
        </w:trPr>
        <w:tc>
          <w:tcPr>
            <w:tcW w:w="4876" w:type="dxa"/>
          </w:tcPr>
          <w:p w14:paraId="028FC808" w14:textId="77777777" w:rsidR="00B607D3" w:rsidRPr="00477C67" w:rsidRDefault="00B607D3" w:rsidP="00127D63">
            <w:pPr>
              <w:pStyle w:val="AmColumnHeading"/>
            </w:pPr>
            <w:r w:rsidRPr="00477C67">
              <w:t>Texto da Comissão</w:t>
            </w:r>
          </w:p>
        </w:tc>
        <w:tc>
          <w:tcPr>
            <w:tcW w:w="4876" w:type="dxa"/>
          </w:tcPr>
          <w:p w14:paraId="60F99067" w14:textId="77777777" w:rsidR="00B607D3" w:rsidRPr="00477C67" w:rsidRDefault="00B607D3" w:rsidP="00127D63">
            <w:pPr>
              <w:pStyle w:val="AmColumnHeading"/>
            </w:pPr>
            <w:r w:rsidRPr="00477C67">
              <w:t>Alteração</w:t>
            </w:r>
          </w:p>
        </w:tc>
      </w:tr>
      <w:tr w:rsidR="00B607D3" w:rsidRPr="00477C67" w14:paraId="5302AE40" w14:textId="77777777" w:rsidTr="00127D63">
        <w:trPr>
          <w:jc w:val="center"/>
        </w:trPr>
        <w:tc>
          <w:tcPr>
            <w:tcW w:w="4876" w:type="dxa"/>
          </w:tcPr>
          <w:p w14:paraId="7E6EF3DE" w14:textId="77777777" w:rsidR="00B607D3" w:rsidRPr="00477C67" w:rsidRDefault="00B607D3" w:rsidP="00127D63">
            <w:pPr>
              <w:pStyle w:val="Normal6a"/>
            </w:pPr>
          </w:p>
        </w:tc>
        <w:tc>
          <w:tcPr>
            <w:tcW w:w="4876" w:type="dxa"/>
          </w:tcPr>
          <w:p w14:paraId="018E814A" w14:textId="2FF94E33" w:rsidR="00B607D3" w:rsidRPr="00477C67" w:rsidRDefault="00B607D3" w:rsidP="00127D63">
            <w:pPr>
              <w:pStyle w:val="Normal6a"/>
            </w:pPr>
            <w:r w:rsidRPr="00477C67">
              <w:rPr>
                <w:b/>
                <w:i/>
              </w:rPr>
              <w:t>(58</w:t>
            </w:r>
            <w:r w:rsidR="00127D63">
              <w:rPr>
                <w:b/>
                <w:i/>
              </w:rPr>
              <w:noBreakHyphen/>
            </w:r>
            <w:r w:rsidRPr="00477C67">
              <w:rPr>
                <w:b/>
                <w:i/>
              </w:rPr>
              <w:t>A)</w:t>
            </w:r>
            <w:r w:rsidRPr="00477C67">
              <w:tab/>
            </w:r>
            <w:r w:rsidRPr="00477C67">
              <w:rPr>
                <w:b/>
                <w:i/>
              </w:rPr>
              <w:t>A fim de melhorar consideravelmente a execução de decisões de transferência, é estabelecido um novo mecanismo de sanções financeiras destinado a desencorajar atrasos deliberados ou a oposição a uma transferência. Os Estados</w:t>
            </w:r>
            <w:r w:rsidR="00127D63">
              <w:rPr>
                <w:b/>
                <w:i/>
              </w:rPr>
              <w:noBreakHyphen/>
            </w:r>
            <w:r w:rsidRPr="00477C67">
              <w:rPr>
                <w:b/>
                <w:i/>
              </w:rPr>
              <w:t>Membros que beneficiem de contribuições solidárias não devem ser sancionados ao abrigo deste mecanismo. Por outro lado, o custo do acolhimento do requerente deve ser reembolsado ao Estado</w:t>
            </w:r>
            <w:r w:rsidR="00127D63">
              <w:rPr>
                <w:b/>
                <w:i/>
              </w:rPr>
              <w:noBreakHyphen/>
            </w:r>
            <w:r w:rsidRPr="00477C67">
              <w:rPr>
                <w:b/>
                <w:i/>
              </w:rPr>
              <w:t>Membro em que o mesmo se encontra.</w:t>
            </w:r>
          </w:p>
        </w:tc>
      </w:tr>
    </w:tbl>
    <w:p w14:paraId="28E3BA3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36AF983" w14:textId="77777777" w:rsidR="00B607D3" w:rsidRPr="00477C67" w:rsidRDefault="00B607D3" w:rsidP="00B607D3">
      <w:r w:rsidRPr="00477C67">
        <w:rPr>
          <w:rStyle w:val="HideTWBExt"/>
          <w:noProof w:val="0"/>
        </w:rPr>
        <w:t>&lt;/Amend&gt;</w:t>
      </w:r>
    </w:p>
    <w:p w14:paraId="1E97A3A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648</w:t>
      </w:r>
      <w:r w:rsidRPr="00477C67">
        <w:rPr>
          <w:rStyle w:val="HideTWBExt"/>
          <w:noProof w:val="0"/>
        </w:rPr>
        <w:t>&lt;/NumAm&gt;</w:t>
      </w:r>
    </w:p>
    <w:p w14:paraId="3A6E0453"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29A8C902" w14:textId="77777777" w:rsidR="00B607D3" w:rsidRPr="00477C67" w:rsidRDefault="00B607D3" w:rsidP="00B607D3">
      <w:pPr>
        <w:pStyle w:val="NormalBold"/>
      </w:pPr>
      <w:r w:rsidRPr="00477C67">
        <w:rPr>
          <w:rStyle w:val="HideTWBExt"/>
          <w:noProof w:val="0"/>
        </w:rPr>
        <w:t>&lt;/RepeatBlock-By&gt;</w:t>
      </w:r>
    </w:p>
    <w:p w14:paraId="4B3417E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8870D3C"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4A4484E" w14:textId="77777777" w:rsidTr="00127D63">
        <w:trPr>
          <w:trHeight w:hRule="exact" w:val="240"/>
          <w:jc w:val="center"/>
        </w:trPr>
        <w:tc>
          <w:tcPr>
            <w:tcW w:w="9752" w:type="dxa"/>
            <w:gridSpan w:val="2"/>
          </w:tcPr>
          <w:p w14:paraId="60136F5E" w14:textId="77777777" w:rsidR="00B607D3" w:rsidRPr="00477C67" w:rsidRDefault="00B607D3" w:rsidP="00127D63"/>
        </w:tc>
      </w:tr>
      <w:tr w:rsidR="00B607D3" w:rsidRPr="00477C67" w14:paraId="1E6970F1" w14:textId="77777777" w:rsidTr="00127D63">
        <w:trPr>
          <w:trHeight w:val="240"/>
          <w:jc w:val="center"/>
        </w:trPr>
        <w:tc>
          <w:tcPr>
            <w:tcW w:w="4876" w:type="dxa"/>
          </w:tcPr>
          <w:p w14:paraId="0D76CC67" w14:textId="77777777" w:rsidR="00B607D3" w:rsidRPr="00477C67" w:rsidRDefault="00B607D3" w:rsidP="00127D63">
            <w:pPr>
              <w:pStyle w:val="AmColumnHeading"/>
            </w:pPr>
            <w:r w:rsidRPr="00477C67">
              <w:t>Texto da Comissão</w:t>
            </w:r>
          </w:p>
        </w:tc>
        <w:tc>
          <w:tcPr>
            <w:tcW w:w="4876" w:type="dxa"/>
          </w:tcPr>
          <w:p w14:paraId="218C4CC2" w14:textId="77777777" w:rsidR="00B607D3" w:rsidRPr="00477C67" w:rsidRDefault="00B607D3" w:rsidP="00127D63">
            <w:pPr>
              <w:pStyle w:val="AmColumnHeading"/>
            </w:pPr>
            <w:r w:rsidRPr="00477C67">
              <w:t>Alteração</w:t>
            </w:r>
          </w:p>
        </w:tc>
      </w:tr>
      <w:tr w:rsidR="00B607D3" w:rsidRPr="00477C67" w14:paraId="027D6DEC" w14:textId="77777777" w:rsidTr="00127D63">
        <w:trPr>
          <w:jc w:val="center"/>
        </w:trPr>
        <w:tc>
          <w:tcPr>
            <w:tcW w:w="4876" w:type="dxa"/>
          </w:tcPr>
          <w:p w14:paraId="4E1E8572" w14:textId="415EE400" w:rsidR="00B607D3" w:rsidRPr="00477C67" w:rsidRDefault="00B607D3" w:rsidP="00127D63">
            <w:pPr>
              <w:pStyle w:val="Normal6a"/>
            </w:pPr>
            <w:r w:rsidRPr="00477C67">
              <w:t>(59)</w:t>
            </w:r>
            <w:r w:rsidRPr="00477C67">
              <w:tab/>
              <w:t xml:space="preserve">A retenção </w:t>
            </w:r>
            <w:r w:rsidRPr="00477C67">
              <w:rPr>
                <w:b/>
                <w:i/>
              </w:rPr>
              <w:t>deve ter subjacente o respeito do princípio segundo o qual os requerentes não devem poder ser retidos apenas por procurarem proteção internacional.</w:t>
            </w:r>
            <w:r w:rsidRPr="00477C67">
              <w:t xml:space="preserve"> Deve ser </w:t>
            </w:r>
            <w:r w:rsidRPr="00477C67">
              <w:rPr>
                <w:b/>
                <w:i/>
              </w:rPr>
              <w:t>o mais curta possível e estar sujeita aos princípios da necessidade e da proporcionalidade, sendo assim apenas permitida como medida de último recurso</w:t>
            </w:r>
            <w:r w:rsidRPr="00477C67">
              <w:t xml:space="preserve">. </w:t>
            </w:r>
            <w:r w:rsidRPr="00477C67">
              <w:rPr>
                <w:b/>
                <w:i/>
              </w:rPr>
              <w:t>Em especial, a retenção dos requerentes deve processar</w:t>
            </w:r>
            <w:r w:rsidR="00127D63">
              <w:rPr>
                <w:b/>
                <w:i/>
              </w:rPr>
              <w:noBreakHyphen/>
            </w:r>
            <w:r w:rsidRPr="00477C67">
              <w:rPr>
                <w:b/>
                <w:i/>
              </w:rPr>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rPr>
                <w:b/>
                <w:i/>
              </w:rPr>
              <w:noBreakHyphen/>
            </w:r>
            <w:r w:rsidRPr="00477C67">
              <w:rPr>
                <w:b/>
                <w:i/>
              </w:rPr>
              <w:t>Membros devem, conforme apropriado, aplicar o disposto na Diretiva XXX/XXX/EU [Diretiva Condições de Acolhimento] também às pessoas retidas com base no presente regulamento.</w:t>
            </w:r>
          </w:p>
        </w:tc>
        <w:tc>
          <w:tcPr>
            <w:tcW w:w="4876" w:type="dxa"/>
          </w:tcPr>
          <w:p w14:paraId="03F25397" w14:textId="77777777" w:rsidR="00B607D3" w:rsidRPr="00477C67" w:rsidRDefault="00B607D3" w:rsidP="00127D63">
            <w:pPr>
              <w:pStyle w:val="Normal6a"/>
            </w:pPr>
            <w:r w:rsidRPr="00477C67">
              <w:t>(59)</w:t>
            </w:r>
            <w:r w:rsidRPr="00477C67">
              <w:tab/>
              <w:t xml:space="preserve">A retenção </w:t>
            </w:r>
            <w:r w:rsidRPr="00477C67">
              <w:rPr>
                <w:b/>
                <w:i/>
              </w:rPr>
              <w:t>ou a detenção domiciliária dos requerentes durante a fase de instrução do respetivo pedido</w:t>
            </w:r>
            <w:r w:rsidRPr="00477C67">
              <w:t xml:space="preserve"> deve ser </w:t>
            </w:r>
            <w:r w:rsidRPr="00477C67">
              <w:rPr>
                <w:b/>
                <w:i/>
              </w:rPr>
              <w:t>a regra, e a sua livre circulação a exceção</w:t>
            </w:r>
            <w:r w:rsidRPr="00477C67">
              <w:t>.</w:t>
            </w:r>
          </w:p>
        </w:tc>
      </w:tr>
    </w:tbl>
    <w:p w14:paraId="20EEB4B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00971931" w14:textId="77777777" w:rsidR="00B607D3" w:rsidRPr="00477C67" w:rsidRDefault="00B607D3" w:rsidP="00B607D3">
      <w:r w:rsidRPr="00477C67">
        <w:rPr>
          <w:rStyle w:val="HideTWBExt"/>
          <w:noProof w:val="0"/>
        </w:rPr>
        <w:t>&lt;/Amend&gt;</w:t>
      </w:r>
    </w:p>
    <w:p w14:paraId="5ECEC7A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649</w:t>
      </w:r>
      <w:r w:rsidRPr="00477C67">
        <w:rPr>
          <w:rStyle w:val="HideTWBExt"/>
          <w:noProof w:val="0"/>
        </w:rPr>
        <w:t>&lt;/NumAm&gt;</w:t>
      </w:r>
    </w:p>
    <w:p w14:paraId="3DCF3DD2"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52837270" w14:textId="77777777" w:rsidR="00B607D3" w:rsidRPr="00477C67" w:rsidRDefault="00B607D3" w:rsidP="00B607D3">
      <w:pPr>
        <w:pStyle w:val="NormalBold"/>
      </w:pPr>
      <w:r w:rsidRPr="00477C67">
        <w:rPr>
          <w:rStyle w:val="HideTWBExt"/>
          <w:noProof w:val="0"/>
        </w:rPr>
        <w:t>&lt;/RepeatBlock-By&gt;</w:t>
      </w:r>
    </w:p>
    <w:p w14:paraId="17CA01A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BAE9B78"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FF484D5" w14:textId="77777777" w:rsidTr="00127D63">
        <w:trPr>
          <w:trHeight w:hRule="exact" w:val="240"/>
          <w:jc w:val="center"/>
        </w:trPr>
        <w:tc>
          <w:tcPr>
            <w:tcW w:w="9752" w:type="dxa"/>
            <w:gridSpan w:val="2"/>
          </w:tcPr>
          <w:p w14:paraId="348F13BA" w14:textId="77777777" w:rsidR="00B607D3" w:rsidRPr="00477C67" w:rsidRDefault="00B607D3" w:rsidP="00127D63"/>
        </w:tc>
      </w:tr>
      <w:tr w:rsidR="00B607D3" w:rsidRPr="00477C67" w14:paraId="0823DAC7" w14:textId="77777777" w:rsidTr="00127D63">
        <w:trPr>
          <w:trHeight w:val="240"/>
          <w:jc w:val="center"/>
        </w:trPr>
        <w:tc>
          <w:tcPr>
            <w:tcW w:w="4876" w:type="dxa"/>
          </w:tcPr>
          <w:p w14:paraId="1298DD69" w14:textId="77777777" w:rsidR="00B607D3" w:rsidRPr="00477C67" w:rsidRDefault="00B607D3" w:rsidP="00127D63">
            <w:pPr>
              <w:pStyle w:val="AmColumnHeading"/>
            </w:pPr>
            <w:r w:rsidRPr="00477C67">
              <w:t>Texto da Comissão</w:t>
            </w:r>
          </w:p>
        </w:tc>
        <w:tc>
          <w:tcPr>
            <w:tcW w:w="4876" w:type="dxa"/>
          </w:tcPr>
          <w:p w14:paraId="0D72CCB4" w14:textId="77777777" w:rsidR="00B607D3" w:rsidRPr="00477C67" w:rsidRDefault="00B607D3" w:rsidP="00127D63">
            <w:pPr>
              <w:pStyle w:val="AmColumnHeading"/>
            </w:pPr>
            <w:r w:rsidRPr="00477C67">
              <w:t>Alteração</w:t>
            </w:r>
          </w:p>
        </w:tc>
      </w:tr>
      <w:tr w:rsidR="00B607D3" w:rsidRPr="00477C67" w14:paraId="7F067865" w14:textId="77777777" w:rsidTr="00127D63">
        <w:trPr>
          <w:jc w:val="center"/>
        </w:trPr>
        <w:tc>
          <w:tcPr>
            <w:tcW w:w="4876" w:type="dxa"/>
          </w:tcPr>
          <w:p w14:paraId="628CBF69" w14:textId="6EACCF49" w:rsidR="00B607D3" w:rsidRPr="00477C67" w:rsidRDefault="00B607D3" w:rsidP="00127D63">
            <w:pPr>
              <w:pStyle w:val="Normal6a"/>
            </w:pPr>
            <w:r w:rsidRPr="00477C67">
              <w:t>(59)</w:t>
            </w:r>
            <w:r w:rsidRPr="00477C67">
              <w:tab/>
              <w:t xml:space="preserve">A retenção deve ter subjacente o respeito do princípio segundo o qual os requerentes </w:t>
            </w:r>
            <w:r w:rsidRPr="00477C67">
              <w:rPr>
                <w:b/>
                <w:bCs/>
                <w:i/>
                <w:iCs/>
              </w:rPr>
              <w:t>não</w:t>
            </w:r>
            <w:r w:rsidRPr="00477C67">
              <w:t xml:space="preserve"> devem </w:t>
            </w:r>
            <w:r w:rsidRPr="00477C67">
              <w:rPr>
                <w:b/>
                <w:bCs/>
                <w:i/>
                <w:iCs/>
              </w:rPr>
              <w:t>poder</w:t>
            </w:r>
            <w:r w:rsidRPr="00477C67">
              <w:t xml:space="preserve"> ser retidos </w:t>
            </w:r>
            <w:r w:rsidRPr="00477C67">
              <w:rPr>
                <w:b/>
                <w:i/>
              </w:rPr>
              <w:t xml:space="preserve">apenas por procurarem proteção internacional. </w:t>
            </w:r>
            <w:r w:rsidRPr="00477C67">
              <w:rPr>
                <w:b/>
                <w:bCs/>
                <w:i/>
                <w:iCs/>
              </w:rPr>
              <w:t>Deve ser</w:t>
            </w:r>
            <w:r w:rsidRPr="00477C67">
              <w:t xml:space="preserve"> o mais </w:t>
            </w:r>
            <w:r w:rsidRPr="00477C67">
              <w:rPr>
                <w:b/>
                <w:bCs/>
                <w:i/>
                <w:iCs/>
              </w:rPr>
              <w:t>curta</w:t>
            </w:r>
            <w:r w:rsidRPr="00477C67">
              <w:t xml:space="preserve"> possível </w:t>
            </w:r>
            <w:r w:rsidRPr="00477C67">
              <w:rPr>
                <w:b/>
                <w:i/>
              </w:rPr>
              <w:t>e estar sujeita aos princípios da necessidade e da proporcionalidade, sendo assim apenas permitida como medida de último recurso</w:t>
            </w:r>
            <w:r w:rsidRPr="00477C67">
              <w:t xml:space="preserve">. </w:t>
            </w:r>
            <w:r w:rsidRPr="00477C67">
              <w:rPr>
                <w:b/>
                <w:i/>
              </w:rPr>
              <w:t>Em especial, a retenção dos requerentes deve processar</w:t>
            </w:r>
            <w:r w:rsidR="00127D63">
              <w:rPr>
                <w:b/>
                <w:i/>
              </w:rPr>
              <w:noBreakHyphen/>
            </w:r>
            <w:r w:rsidRPr="00477C67">
              <w:rPr>
                <w:b/>
                <w:i/>
              </w:rPr>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rPr>
                <w:b/>
                <w:i/>
              </w:rPr>
              <w:noBreakHyphen/>
            </w:r>
            <w:r w:rsidRPr="00477C67">
              <w:rPr>
                <w:b/>
                <w:i/>
              </w:rPr>
              <w:t>Membros devem, conforme apropriado, aplicar o disposto na Diretiva XXX/XXX/EU [Diretiva Condições de Acolhimento] também às pessoas retidas com base no presente regulamento.</w:t>
            </w:r>
          </w:p>
        </w:tc>
        <w:tc>
          <w:tcPr>
            <w:tcW w:w="4876" w:type="dxa"/>
          </w:tcPr>
          <w:p w14:paraId="4C98050C" w14:textId="77777777" w:rsidR="00B607D3" w:rsidRPr="00477C67" w:rsidRDefault="00B607D3" w:rsidP="00127D63">
            <w:pPr>
              <w:pStyle w:val="Normal6a"/>
            </w:pPr>
            <w:r w:rsidRPr="00477C67">
              <w:t>(59)</w:t>
            </w:r>
            <w:r w:rsidRPr="00477C67">
              <w:tab/>
              <w:t xml:space="preserve">A retenção </w:t>
            </w:r>
            <w:r w:rsidRPr="00477C67">
              <w:rPr>
                <w:b/>
                <w:i/>
              </w:rPr>
              <w:t>de migrantes ilegais e/ou de requerentes</w:t>
            </w:r>
            <w:r w:rsidRPr="00477C67">
              <w:t xml:space="preserve"> deve ter subjacente o respeito do princípio segundo o qual os requerentes devem ser retidos </w:t>
            </w:r>
            <w:r w:rsidRPr="00477C67">
              <w:rPr>
                <w:b/>
                <w:i/>
              </w:rPr>
              <w:t>durante</w:t>
            </w:r>
            <w:r w:rsidRPr="00477C67">
              <w:t xml:space="preserve"> o </w:t>
            </w:r>
            <w:r w:rsidRPr="00477C67">
              <w:rPr>
                <w:b/>
                <w:bCs/>
                <w:i/>
                <w:iCs/>
              </w:rPr>
              <w:t>prazo</w:t>
            </w:r>
            <w:r w:rsidRPr="00477C67">
              <w:t xml:space="preserve"> mais </w:t>
            </w:r>
            <w:r w:rsidRPr="00477C67">
              <w:rPr>
                <w:b/>
                <w:bCs/>
                <w:i/>
                <w:iCs/>
              </w:rPr>
              <w:t>curto</w:t>
            </w:r>
            <w:r w:rsidRPr="00477C67">
              <w:t xml:space="preserve"> possível.</w:t>
            </w:r>
          </w:p>
        </w:tc>
      </w:tr>
    </w:tbl>
    <w:p w14:paraId="3645AF2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A5C6952" w14:textId="77777777" w:rsidR="00B607D3" w:rsidRPr="00477C67" w:rsidRDefault="00B607D3" w:rsidP="00B607D3">
      <w:r w:rsidRPr="00477C67">
        <w:rPr>
          <w:rStyle w:val="HideTWBExt"/>
          <w:noProof w:val="0"/>
        </w:rPr>
        <w:t>&lt;/Amend&gt;</w:t>
      </w:r>
    </w:p>
    <w:p w14:paraId="56F09BB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650</w:t>
      </w:r>
      <w:r w:rsidRPr="00477C67">
        <w:rPr>
          <w:rStyle w:val="HideTWBExt"/>
          <w:noProof w:val="0"/>
        </w:rPr>
        <w:t>&lt;/NumAm&gt;</w:t>
      </w:r>
    </w:p>
    <w:p w14:paraId="67923050" w14:textId="692222CD"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6E546ACA" w14:textId="77777777" w:rsidR="00B607D3" w:rsidRPr="00477C67" w:rsidRDefault="00B607D3" w:rsidP="00B607D3">
      <w:pPr>
        <w:pStyle w:val="NormalBold"/>
      </w:pPr>
      <w:r w:rsidRPr="00477C67">
        <w:rPr>
          <w:rStyle w:val="HideTWBExt"/>
          <w:noProof w:val="0"/>
        </w:rPr>
        <w:t>&lt;/RepeatBlock-By&gt;</w:t>
      </w:r>
    </w:p>
    <w:p w14:paraId="3791BFA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D71E4F2"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94285ED" w14:textId="77777777" w:rsidTr="00127D63">
        <w:trPr>
          <w:trHeight w:hRule="exact" w:val="240"/>
          <w:jc w:val="center"/>
        </w:trPr>
        <w:tc>
          <w:tcPr>
            <w:tcW w:w="9752" w:type="dxa"/>
            <w:gridSpan w:val="2"/>
          </w:tcPr>
          <w:p w14:paraId="4569071C" w14:textId="77777777" w:rsidR="00B607D3" w:rsidRPr="00477C67" w:rsidRDefault="00B607D3" w:rsidP="00127D63"/>
        </w:tc>
      </w:tr>
      <w:tr w:rsidR="00B607D3" w:rsidRPr="00477C67" w14:paraId="15F6186E" w14:textId="77777777" w:rsidTr="00127D63">
        <w:trPr>
          <w:trHeight w:val="240"/>
          <w:jc w:val="center"/>
        </w:trPr>
        <w:tc>
          <w:tcPr>
            <w:tcW w:w="4876" w:type="dxa"/>
          </w:tcPr>
          <w:p w14:paraId="3818BD40" w14:textId="77777777" w:rsidR="00B607D3" w:rsidRPr="00477C67" w:rsidRDefault="00B607D3" w:rsidP="00127D63">
            <w:pPr>
              <w:pStyle w:val="AmColumnHeading"/>
            </w:pPr>
            <w:r w:rsidRPr="00477C67">
              <w:t>Texto da Comissão</w:t>
            </w:r>
          </w:p>
        </w:tc>
        <w:tc>
          <w:tcPr>
            <w:tcW w:w="4876" w:type="dxa"/>
          </w:tcPr>
          <w:p w14:paraId="28210629" w14:textId="77777777" w:rsidR="00B607D3" w:rsidRPr="00477C67" w:rsidRDefault="00B607D3" w:rsidP="00127D63">
            <w:pPr>
              <w:pStyle w:val="AmColumnHeading"/>
            </w:pPr>
            <w:r w:rsidRPr="00477C67">
              <w:t>Alteração</w:t>
            </w:r>
          </w:p>
        </w:tc>
      </w:tr>
      <w:tr w:rsidR="00B607D3" w:rsidRPr="00477C67" w14:paraId="481A1452" w14:textId="77777777" w:rsidTr="00127D63">
        <w:trPr>
          <w:jc w:val="center"/>
        </w:trPr>
        <w:tc>
          <w:tcPr>
            <w:tcW w:w="4876" w:type="dxa"/>
          </w:tcPr>
          <w:p w14:paraId="1D13FD05" w14:textId="1492A89D" w:rsidR="00B607D3" w:rsidRPr="00477C67" w:rsidRDefault="00B607D3" w:rsidP="00127D63">
            <w:pPr>
              <w:pStyle w:val="Normal6a"/>
            </w:pPr>
            <w:r w:rsidRPr="00477C67">
              <w:t>(59)</w:t>
            </w:r>
            <w:r w:rsidRPr="00477C67">
              <w:tab/>
            </w:r>
            <w:r w:rsidRPr="00477C67">
              <w:rPr>
                <w:b/>
                <w:i/>
              </w:rPr>
              <w:t>A retenção deve ter subjacente o respeito do princípio segundo o qual</w:t>
            </w:r>
            <w:r w:rsidRPr="00477C67">
              <w:t xml:space="preserve"> os requerentes não devem poder ser retidos </w:t>
            </w:r>
            <w:r w:rsidRPr="00477C67">
              <w:rPr>
                <w:b/>
                <w:i/>
              </w:rPr>
              <w:t>apenas por procurarem proteção internacional. Deve ser o mais curta possível e estar sujeita aos princípios da necessidade e da proporcionalidade, sendo assim apenas permitida como medida de último recurso. Em especial, a retenção dos requerentes deve processar</w:t>
            </w:r>
            <w:r w:rsidR="00127D63">
              <w:rPr>
                <w:b/>
                <w:i/>
              </w:rPr>
              <w:noBreakHyphen/>
            </w:r>
            <w:r w:rsidRPr="00477C67">
              <w:rPr>
                <w:b/>
                <w:i/>
              </w:rPr>
              <w:t xml:space="preserve">se de acordo com o artigo 31.º da Convenção de Genebra. Os procedimentos previstos no presente regulamento aplicáveis às pessoas retidas devem ser tratados com prioridade, nos mínimos prazos possíveis. </w:t>
            </w:r>
            <w:r w:rsidRPr="00477C67">
              <w:rPr>
                <w:b/>
                <w:bCs/>
                <w:i/>
                <w:iCs/>
              </w:rPr>
              <w:t>Quanto às garantias gerais que regem a retenção, bem como as condições de retenção, os Estados</w:t>
            </w:r>
            <w:r w:rsidR="00127D63">
              <w:rPr>
                <w:b/>
                <w:bCs/>
                <w:i/>
                <w:iCs/>
              </w:rPr>
              <w:noBreakHyphen/>
            </w:r>
            <w:r w:rsidRPr="00477C67">
              <w:rPr>
                <w:b/>
                <w:bCs/>
                <w:i/>
                <w:iCs/>
              </w:rPr>
              <w:t>Membros devem, conforme apropriado, aplicar o disposto na Diretiva XXX/XXX/EU [Diretiva Condições de Acolhimento] também às pessoas retidas</w:t>
            </w:r>
            <w:r w:rsidRPr="00477C67">
              <w:t xml:space="preserve"> com base no presente regulamento.</w:t>
            </w:r>
          </w:p>
        </w:tc>
        <w:tc>
          <w:tcPr>
            <w:tcW w:w="4876" w:type="dxa"/>
          </w:tcPr>
          <w:p w14:paraId="22DE601E" w14:textId="77777777" w:rsidR="00B607D3" w:rsidRPr="00477C67" w:rsidRDefault="00B607D3" w:rsidP="00127D63">
            <w:pPr>
              <w:pStyle w:val="Normal6a"/>
            </w:pPr>
            <w:r w:rsidRPr="00477C67">
              <w:t>(59)</w:t>
            </w:r>
            <w:r w:rsidRPr="00477C67">
              <w:tab/>
              <w:t xml:space="preserve">Os requerentes não devem poder ser retidos com base no presente regulamento. </w:t>
            </w:r>
            <w:r w:rsidRPr="00477C67">
              <w:rPr>
                <w:b/>
                <w:i/>
              </w:rPr>
              <w:t>A retenção ou encarceramento de menores – quer estejam sós ou acompanhados das suas famílias – nunca é no seu interesse superior, constituindo sempre uma violação dos direitos da criança. Deve, portanto, ser proibida.</w:t>
            </w:r>
          </w:p>
        </w:tc>
      </w:tr>
    </w:tbl>
    <w:p w14:paraId="2B8A7B3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AA49B67" w14:textId="77777777" w:rsidR="00B607D3" w:rsidRPr="00477C67" w:rsidRDefault="00B607D3" w:rsidP="00B607D3">
      <w:r w:rsidRPr="00477C67">
        <w:rPr>
          <w:rStyle w:val="HideTWBExt"/>
          <w:noProof w:val="0"/>
        </w:rPr>
        <w:t>&lt;/Amend&gt;</w:t>
      </w:r>
    </w:p>
    <w:p w14:paraId="6FC6F17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651</w:t>
      </w:r>
      <w:r w:rsidRPr="00477C67">
        <w:rPr>
          <w:rStyle w:val="HideTWBExt"/>
          <w:noProof w:val="0"/>
        </w:rPr>
        <w:t>&lt;/NumAm&gt;</w:t>
      </w:r>
    </w:p>
    <w:p w14:paraId="3E2A207F"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12D7FE0" w14:textId="77777777" w:rsidR="00B607D3" w:rsidRPr="00477C67" w:rsidRDefault="00B607D3" w:rsidP="00B607D3">
      <w:pPr>
        <w:pStyle w:val="NormalBold"/>
      </w:pPr>
      <w:r w:rsidRPr="00477C67">
        <w:rPr>
          <w:rStyle w:val="HideTWBExt"/>
          <w:noProof w:val="0"/>
        </w:rPr>
        <w:t>&lt;/RepeatBlock-By&gt;</w:t>
      </w:r>
    </w:p>
    <w:p w14:paraId="798FA91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7579761"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4FF271F" w14:textId="77777777" w:rsidTr="00127D63">
        <w:trPr>
          <w:trHeight w:hRule="exact" w:val="240"/>
          <w:jc w:val="center"/>
        </w:trPr>
        <w:tc>
          <w:tcPr>
            <w:tcW w:w="9752" w:type="dxa"/>
            <w:gridSpan w:val="2"/>
          </w:tcPr>
          <w:p w14:paraId="16570FA0" w14:textId="77777777" w:rsidR="00B607D3" w:rsidRPr="00477C67" w:rsidRDefault="00B607D3" w:rsidP="00127D63"/>
        </w:tc>
      </w:tr>
      <w:tr w:rsidR="00B607D3" w:rsidRPr="00477C67" w14:paraId="167E7040" w14:textId="77777777" w:rsidTr="00127D63">
        <w:trPr>
          <w:trHeight w:val="240"/>
          <w:jc w:val="center"/>
        </w:trPr>
        <w:tc>
          <w:tcPr>
            <w:tcW w:w="4876" w:type="dxa"/>
          </w:tcPr>
          <w:p w14:paraId="6B8C9A5D" w14:textId="77777777" w:rsidR="00B607D3" w:rsidRPr="00477C67" w:rsidRDefault="00B607D3" w:rsidP="00127D63">
            <w:pPr>
              <w:pStyle w:val="AmColumnHeading"/>
            </w:pPr>
            <w:r w:rsidRPr="00477C67">
              <w:t>Texto da Comissão</w:t>
            </w:r>
          </w:p>
        </w:tc>
        <w:tc>
          <w:tcPr>
            <w:tcW w:w="4876" w:type="dxa"/>
          </w:tcPr>
          <w:p w14:paraId="0C0AD447" w14:textId="77777777" w:rsidR="00B607D3" w:rsidRPr="00477C67" w:rsidRDefault="00B607D3" w:rsidP="00127D63">
            <w:pPr>
              <w:pStyle w:val="AmColumnHeading"/>
            </w:pPr>
            <w:r w:rsidRPr="00477C67">
              <w:t>Alteração</w:t>
            </w:r>
          </w:p>
        </w:tc>
      </w:tr>
      <w:tr w:rsidR="00B607D3" w:rsidRPr="00477C67" w14:paraId="0F49A4BA" w14:textId="77777777" w:rsidTr="00127D63">
        <w:trPr>
          <w:jc w:val="center"/>
        </w:trPr>
        <w:tc>
          <w:tcPr>
            <w:tcW w:w="4876" w:type="dxa"/>
          </w:tcPr>
          <w:p w14:paraId="0BA51388" w14:textId="58254FF9" w:rsidR="00B607D3" w:rsidRPr="00477C67" w:rsidRDefault="00B607D3" w:rsidP="00127D63">
            <w:pPr>
              <w:pStyle w:val="Normal6a"/>
            </w:pPr>
            <w:r w:rsidRPr="00477C67">
              <w:t>(59)</w:t>
            </w:r>
            <w:r w:rsidRPr="00477C67">
              <w:tab/>
              <w:t>A retenção deve ter subjacente o respeito do princípio segundo o qual os requerentes não devem poder ser retidos apenas por procurarem proteção internacional. Deve ser o mais curta possível e estar sujeita aos princípios da necessidade e da proporcionalidade</w:t>
            </w:r>
            <w:r w:rsidRPr="00477C67">
              <w:rPr>
                <w:b/>
                <w:i/>
              </w:rPr>
              <w:t xml:space="preserve">, sendo assim apenas permitida como medida de último recurso. </w:t>
            </w:r>
            <w:r w:rsidRPr="00477C67">
              <w:rPr>
                <w:b/>
                <w:bCs/>
                <w:i/>
                <w:iCs/>
              </w:rPr>
              <w:t>Em especial, a retenção dos requerentes deve processar</w:t>
            </w:r>
            <w:r w:rsidR="00127D63">
              <w:rPr>
                <w:b/>
                <w:bCs/>
                <w:i/>
                <w:iCs/>
              </w:rPr>
              <w:noBreakHyphen/>
            </w:r>
            <w:r w:rsidRPr="00477C67">
              <w:rPr>
                <w:b/>
                <w:bCs/>
                <w:i/>
                <w:iCs/>
              </w:rPr>
              <w:t>se de acordo com o artigo 31.º da Convenção de Genebra</w:t>
            </w:r>
            <w:r w:rsidRPr="00477C67">
              <w:t xml:space="preserve">. Os procedimentos previstos no presente regulamento aplicáveis às pessoas retidas devem ser tratados com prioridade, nos mínimos prazos possíveis. </w:t>
            </w:r>
            <w:r w:rsidRPr="00477C67">
              <w:rPr>
                <w:b/>
                <w:i/>
              </w:rPr>
              <w:t>Quanto às garantias gerais que regem a retenção, bem como as condições de retenção, os Estados</w:t>
            </w:r>
            <w:r w:rsidR="00127D63">
              <w:rPr>
                <w:b/>
                <w:i/>
              </w:rPr>
              <w:noBreakHyphen/>
            </w:r>
            <w:r w:rsidRPr="00477C67">
              <w:rPr>
                <w:b/>
                <w:i/>
              </w:rPr>
              <w:t>Membros devem, conforme apropriado, aplicar o disposto na Diretiva XXX/XXX/EU [Diretiva Condições de Acolhimento] também às pessoas retidas com base no presente regulamento.</w:t>
            </w:r>
          </w:p>
        </w:tc>
        <w:tc>
          <w:tcPr>
            <w:tcW w:w="4876" w:type="dxa"/>
          </w:tcPr>
          <w:p w14:paraId="56EAF86F" w14:textId="77777777" w:rsidR="00B607D3" w:rsidRPr="00477C67" w:rsidRDefault="00B607D3" w:rsidP="00127D63">
            <w:pPr>
              <w:pStyle w:val="Normal6a"/>
            </w:pPr>
            <w:r w:rsidRPr="00477C67">
              <w:t>(59)</w:t>
            </w:r>
            <w:r w:rsidRPr="00477C67">
              <w:tab/>
              <w:t>A retenção deve ter subjacente o respeito do princípio segundo o qual os requerentes não devem poder ser retidos apenas por procurarem proteção internacional. Deve ser o mais curta possível e estar sujeita aos princípios da necessidade e da proporcionalidade. Os procedimentos previstos no presente regulamento aplicáveis às pessoas retidas devem ser tratados com prioridade, nos mínimos prazos possíveis.</w:t>
            </w:r>
          </w:p>
        </w:tc>
      </w:tr>
    </w:tbl>
    <w:p w14:paraId="1741245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91C4DB0" w14:textId="77777777" w:rsidR="00B607D3" w:rsidRPr="00477C67" w:rsidRDefault="00B607D3" w:rsidP="00B607D3">
      <w:r w:rsidRPr="00477C67">
        <w:rPr>
          <w:rStyle w:val="HideTWBExt"/>
          <w:noProof w:val="0"/>
        </w:rPr>
        <w:t>&lt;/Amend&gt;</w:t>
      </w:r>
    </w:p>
    <w:p w14:paraId="4065309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652</w:t>
      </w:r>
      <w:r w:rsidRPr="00477C67">
        <w:rPr>
          <w:rStyle w:val="HideTWBExt"/>
          <w:noProof w:val="0"/>
        </w:rPr>
        <w:t>&lt;/NumAm&gt;</w:t>
      </w:r>
    </w:p>
    <w:p w14:paraId="05051C7F" w14:textId="7339BF27"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3022E43E" w14:textId="77777777" w:rsidR="00B607D3" w:rsidRPr="00477C67" w:rsidRDefault="00B607D3" w:rsidP="00B607D3">
      <w:pPr>
        <w:pStyle w:val="NormalBold"/>
      </w:pPr>
      <w:r w:rsidRPr="00477C67">
        <w:rPr>
          <w:rStyle w:val="HideTWBExt"/>
          <w:noProof w:val="0"/>
        </w:rPr>
        <w:t>&lt;/RepeatBlock-By&gt;</w:t>
      </w:r>
    </w:p>
    <w:p w14:paraId="459AE98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2FDB310"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7DDB545" w14:textId="77777777" w:rsidTr="00127D63">
        <w:trPr>
          <w:trHeight w:hRule="exact" w:val="240"/>
          <w:jc w:val="center"/>
        </w:trPr>
        <w:tc>
          <w:tcPr>
            <w:tcW w:w="9752" w:type="dxa"/>
            <w:gridSpan w:val="2"/>
          </w:tcPr>
          <w:p w14:paraId="39CB508B" w14:textId="77777777" w:rsidR="00B607D3" w:rsidRPr="00477C67" w:rsidRDefault="00B607D3" w:rsidP="00127D63"/>
        </w:tc>
      </w:tr>
      <w:tr w:rsidR="00B607D3" w:rsidRPr="00477C67" w14:paraId="54053ABF" w14:textId="77777777" w:rsidTr="00127D63">
        <w:trPr>
          <w:trHeight w:val="240"/>
          <w:jc w:val="center"/>
        </w:trPr>
        <w:tc>
          <w:tcPr>
            <w:tcW w:w="4876" w:type="dxa"/>
          </w:tcPr>
          <w:p w14:paraId="1F7FEA91" w14:textId="77777777" w:rsidR="00B607D3" w:rsidRPr="00477C67" w:rsidRDefault="00B607D3" w:rsidP="00127D63">
            <w:pPr>
              <w:pStyle w:val="AmColumnHeading"/>
            </w:pPr>
            <w:r w:rsidRPr="00477C67">
              <w:t>Texto da Comissão</w:t>
            </w:r>
          </w:p>
        </w:tc>
        <w:tc>
          <w:tcPr>
            <w:tcW w:w="4876" w:type="dxa"/>
          </w:tcPr>
          <w:p w14:paraId="09566FA1" w14:textId="77777777" w:rsidR="00B607D3" w:rsidRPr="00477C67" w:rsidRDefault="00B607D3" w:rsidP="00127D63">
            <w:pPr>
              <w:pStyle w:val="AmColumnHeading"/>
            </w:pPr>
            <w:r w:rsidRPr="00477C67">
              <w:t>Alteração</w:t>
            </w:r>
          </w:p>
        </w:tc>
      </w:tr>
      <w:tr w:rsidR="00B607D3" w:rsidRPr="00477C67" w14:paraId="18FFABF5" w14:textId="77777777" w:rsidTr="00127D63">
        <w:trPr>
          <w:jc w:val="center"/>
        </w:trPr>
        <w:tc>
          <w:tcPr>
            <w:tcW w:w="4876" w:type="dxa"/>
          </w:tcPr>
          <w:p w14:paraId="67AB8142" w14:textId="2CEA4A54" w:rsidR="00B607D3" w:rsidRPr="00477C67" w:rsidRDefault="00B607D3" w:rsidP="00127D63">
            <w:pPr>
              <w:pStyle w:val="Normal6a"/>
            </w:pPr>
            <w:r w:rsidRPr="00477C67">
              <w:t>(59)</w:t>
            </w:r>
            <w:r w:rsidRPr="00477C67">
              <w:tab/>
              <w:t>A retenção deve ter subjacente o respeito do princípio segundo o qual os requerentes não devem poder ser retidos apenas por procurarem proteção internacional. Deve ser o mais curta possível e estar sujeita aos princípios da necessidade e da proporcionalidade, sendo assim apenas permitida como medida de último recurso. Em especial, a retenção dos requerentes deve processar</w:t>
            </w:r>
            <w:r w:rsidR="00127D63">
              <w:noBreakHyphen/>
            </w:r>
            <w:r w:rsidRPr="00477C67">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c>
          <w:tcPr>
            <w:tcW w:w="4876" w:type="dxa"/>
          </w:tcPr>
          <w:p w14:paraId="398AB2F1" w14:textId="6E571302" w:rsidR="00B607D3" w:rsidRPr="00477C67" w:rsidRDefault="00B607D3" w:rsidP="00127D63">
            <w:pPr>
              <w:pStyle w:val="Normal6a"/>
            </w:pPr>
            <w:r w:rsidRPr="00477C67">
              <w:t>(59)</w:t>
            </w:r>
            <w:r w:rsidRPr="00477C67">
              <w:tab/>
              <w:t>A retenção deve ter subjacente o respeito do princípio segundo o qual os requerentes não devem poder ser retidos apenas por procurarem proteção internacional. Deve ser o mais curta possível e estar sujeita aos princípios da necessidade e da proporcionalidade, sendo assim apenas permitida como medida de último recurso. Em especial, a retenção dos requerentes deve processar</w:t>
            </w:r>
            <w:r w:rsidR="00127D63">
              <w:noBreakHyphen/>
            </w:r>
            <w:r w:rsidRPr="00477C67">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noBreakHyphen/>
            </w:r>
            <w:r w:rsidRPr="00477C67">
              <w:t xml:space="preserve">Membros devem, conforme apropriado, aplicar o disposto na Diretiva XXX/XXX/EU [Diretiva Condições de Acolhimento] também às pessoas retidas com base no presente regulamento. </w:t>
            </w:r>
            <w:r w:rsidRPr="00477C67">
              <w:rPr>
                <w:b/>
                <w:i/>
              </w:rPr>
              <w:t>Os Estados</w:t>
            </w:r>
            <w:r w:rsidR="00127D63">
              <w:rPr>
                <w:b/>
                <w:i/>
              </w:rPr>
              <w:noBreakHyphen/>
            </w:r>
            <w:r w:rsidRPr="00477C67">
              <w:rPr>
                <w:b/>
                <w:i/>
              </w:rPr>
              <w:t>Membros devem recorrer a medidas alternativas à retenção, com vista a evitar medidas privativas da liberdade nos casos em que possam ser aplicáveis medidas menos restritivas ao abrigo do referido regulamento. Tais alternativas podem ser previstas, em especial, para requerentes com necessidades de acolhimento especiais, como os menores, as famílias e outras pessoas vulneráveis.</w:t>
            </w:r>
          </w:p>
        </w:tc>
      </w:tr>
    </w:tbl>
    <w:p w14:paraId="237498C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B156AF9" w14:textId="77777777" w:rsidR="00B607D3" w:rsidRPr="00477C67" w:rsidRDefault="00B607D3" w:rsidP="00B607D3">
      <w:r w:rsidRPr="00477C67">
        <w:rPr>
          <w:rStyle w:val="HideTWBExt"/>
          <w:noProof w:val="0"/>
        </w:rPr>
        <w:t>&lt;/Amend&gt;</w:t>
      </w:r>
    </w:p>
    <w:p w14:paraId="7D1D965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653</w:t>
      </w:r>
      <w:r w:rsidRPr="00477C67">
        <w:rPr>
          <w:rStyle w:val="HideTWBExt"/>
          <w:noProof w:val="0"/>
        </w:rPr>
        <w:t>&lt;/NumAm&gt;</w:t>
      </w:r>
    </w:p>
    <w:p w14:paraId="731DC7CB"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5886B380" w14:textId="77777777" w:rsidR="00B607D3" w:rsidRPr="00477C67" w:rsidRDefault="00B607D3" w:rsidP="00B607D3">
      <w:pPr>
        <w:pStyle w:val="NormalBold"/>
      </w:pPr>
      <w:r w:rsidRPr="00477C67">
        <w:rPr>
          <w:rStyle w:val="HideTWBExt"/>
          <w:noProof w:val="0"/>
        </w:rPr>
        <w:t>&lt;/RepeatBlock-By&gt;</w:t>
      </w:r>
    </w:p>
    <w:p w14:paraId="42A11FF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A547191"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C310D51" w14:textId="77777777" w:rsidTr="00127D63">
        <w:trPr>
          <w:trHeight w:hRule="exact" w:val="240"/>
          <w:jc w:val="center"/>
        </w:trPr>
        <w:tc>
          <w:tcPr>
            <w:tcW w:w="9752" w:type="dxa"/>
            <w:gridSpan w:val="2"/>
          </w:tcPr>
          <w:p w14:paraId="5495A6E9" w14:textId="77777777" w:rsidR="00B607D3" w:rsidRPr="00477C67" w:rsidRDefault="00B607D3" w:rsidP="00127D63"/>
        </w:tc>
      </w:tr>
      <w:tr w:rsidR="00B607D3" w:rsidRPr="00477C67" w14:paraId="1235DA09" w14:textId="77777777" w:rsidTr="00127D63">
        <w:trPr>
          <w:trHeight w:val="240"/>
          <w:jc w:val="center"/>
        </w:trPr>
        <w:tc>
          <w:tcPr>
            <w:tcW w:w="4876" w:type="dxa"/>
          </w:tcPr>
          <w:p w14:paraId="50D899A4" w14:textId="77777777" w:rsidR="00B607D3" w:rsidRPr="00477C67" w:rsidRDefault="00B607D3" w:rsidP="00127D63">
            <w:pPr>
              <w:pStyle w:val="AmColumnHeading"/>
            </w:pPr>
            <w:r w:rsidRPr="00477C67">
              <w:t>Texto da Comissão</w:t>
            </w:r>
          </w:p>
        </w:tc>
        <w:tc>
          <w:tcPr>
            <w:tcW w:w="4876" w:type="dxa"/>
          </w:tcPr>
          <w:p w14:paraId="208B11C8" w14:textId="77777777" w:rsidR="00B607D3" w:rsidRPr="00477C67" w:rsidRDefault="00B607D3" w:rsidP="00127D63">
            <w:pPr>
              <w:pStyle w:val="AmColumnHeading"/>
            </w:pPr>
            <w:r w:rsidRPr="00477C67">
              <w:t>Alteração</w:t>
            </w:r>
          </w:p>
        </w:tc>
      </w:tr>
      <w:tr w:rsidR="00B607D3" w:rsidRPr="00477C67" w14:paraId="7976CBB2" w14:textId="77777777" w:rsidTr="00127D63">
        <w:trPr>
          <w:jc w:val="center"/>
        </w:trPr>
        <w:tc>
          <w:tcPr>
            <w:tcW w:w="4876" w:type="dxa"/>
          </w:tcPr>
          <w:p w14:paraId="36FA3D79" w14:textId="07DB5EE5" w:rsidR="00B607D3" w:rsidRPr="00477C67" w:rsidRDefault="00B607D3" w:rsidP="00127D63">
            <w:pPr>
              <w:pStyle w:val="Normal6a"/>
            </w:pPr>
            <w:r w:rsidRPr="00477C67">
              <w:t>(59)</w:t>
            </w:r>
            <w:r w:rsidRPr="00477C67">
              <w:tab/>
              <w:t xml:space="preserve">A retenção deve </w:t>
            </w:r>
            <w:r w:rsidRPr="00477C67">
              <w:rPr>
                <w:b/>
                <w:i/>
              </w:rPr>
              <w:t>ter subjacente o respeito do princípio segundo o qual os requerentes não devem poder ser retidos apenas por procurarem proteção internacional</w:t>
            </w:r>
            <w:r w:rsidRPr="00477C67">
              <w:t>.</w:t>
            </w:r>
            <w:r w:rsidRPr="00477C67">
              <w:rPr>
                <w:b/>
                <w:i/>
              </w:rPr>
              <w:t xml:space="preserve"> Deve ser o mais curta possível e estar sujeita aos princípios da necessidade e da proporcionalidade, sendo assim apenas permitida como medida de último recurso. Em especial, a retenção dos requerentes deve processar</w:t>
            </w:r>
            <w:r w:rsidR="00127D63">
              <w:rPr>
                <w:b/>
                <w:i/>
              </w:rPr>
              <w:noBreakHyphen/>
            </w:r>
            <w:r w:rsidRPr="00477C67">
              <w:rPr>
                <w:b/>
                <w:i/>
              </w:rPr>
              <w:t xml:space="preserve">se de acordo com o artigo 31.º da Convenção de Genebra. </w:t>
            </w:r>
            <w:r w:rsidRPr="00477C67">
              <w:rPr>
                <w:b/>
                <w:bCs/>
                <w:i/>
                <w:iCs/>
              </w:rPr>
              <w:t>Os procedimentos previstos no presente regulamento aplicáveis às pessoas retidas devem ser tratados com prioridade, nos mínimos prazos possíveis</w:t>
            </w:r>
            <w:r w:rsidRPr="00477C67">
              <w:t>.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c>
          <w:tcPr>
            <w:tcW w:w="4876" w:type="dxa"/>
          </w:tcPr>
          <w:p w14:paraId="39151942" w14:textId="3A023670" w:rsidR="00B607D3" w:rsidRPr="00477C67" w:rsidRDefault="00B607D3" w:rsidP="00127D63">
            <w:pPr>
              <w:pStyle w:val="Normal6a"/>
            </w:pPr>
            <w:r w:rsidRPr="00477C67">
              <w:t>(59)</w:t>
            </w:r>
            <w:r w:rsidRPr="00477C67">
              <w:tab/>
              <w:t xml:space="preserve">A retenção deve </w:t>
            </w:r>
            <w:r w:rsidRPr="00477C67">
              <w:rPr>
                <w:b/>
                <w:i/>
              </w:rPr>
              <w:t>ser aplicada nos casos considerados pertinentes pelas autoridades nacionais competentes no domínio da migração, com vista a avaliar rapidamente o estatuto de cada requerente e, mais especificamente, caso exista uma ameaça para a segurança nacional ou para a ordem pública</w:t>
            </w:r>
            <w:r w:rsidRPr="00477C67">
              <w:t>.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r>
    </w:tbl>
    <w:p w14:paraId="5D7159E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092146F" w14:textId="77777777" w:rsidR="00B607D3" w:rsidRPr="00477C67" w:rsidRDefault="00B607D3" w:rsidP="00B607D3">
      <w:r w:rsidRPr="00477C67">
        <w:rPr>
          <w:rStyle w:val="HideTWBExt"/>
          <w:noProof w:val="0"/>
        </w:rPr>
        <w:t>&lt;/Amend&gt;</w:t>
      </w:r>
    </w:p>
    <w:p w14:paraId="39EF13D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654</w:t>
      </w:r>
      <w:r w:rsidRPr="00477C67">
        <w:rPr>
          <w:rStyle w:val="HideTWBExt"/>
          <w:noProof w:val="0"/>
        </w:rPr>
        <w:t>&lt;/NumAm&gt;</w:t>
      </w:r>
    </w:p>
    <w:p w14:paraId="23D8396E"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391FF825" w14:textId="77777777" w:rsidR="00B607D3" w:rsidRPr="00477C67" w:rsidRDefault="00B607D3" w:rsidP="00B607D3">
      <w:pPr>
        <w:pStyle w:val="NormalBold"/>
      </w:pPr>
      <w:r w:rsidRPr="00477C67">
        <w:rPr>
          <w:rStyle w:val="HideTWBExt"/>
          <w:noProof w:val="0"/>
        </w:rPr>
        <w:t>&lt;/RepeatBlock-By&gt;</w:t>
      </w:r>
    </w:p>
    <w:p w14:paraId="1A7F6C5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56C620F"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D84202F" w14:textId="77777777" w:rsidTr="00127D63">
        <w:trPr>
          <w:trHeight w:hRule="exact" w:val="240"/>
          <w:jc w:val="center"/>
        </w:trPr>
        <w:tc>
          <w:tcPr>
            <w:tcW w:w="9752" w:type="dxa"/>
            <w:gridSpan w:val="2"/>
          </w:tcPr>
          <w:p w14:paraId="49FA971D" w14:textId="77777777" w:rsidR="00B607D3" w:rsidRPr="00477C67" w:rsidRDefault="00B607D3" w:rsidP="00127D63"/>
        </w:tc>
      </w:tr>
      <w:tr w:rsidR="00B607D3" w:rsidRPr="00477C67" w14:paraId="2627215F" w14:textId="77777777" w:rsidTr="00127D63">
        <w:trPr>
          <w:trHeight w:val="240"/>
          <w:jc w:val="center"/>
        </w:trPr>
        <w:tc>
          <w:tcPr>
            <w:tcW w:w="4876" w:type="dxa"/>
          </w:tcPr>
          <w:p w14:paraId="40D36D16" w14:textId="77777777" w:rsidR="00B607D3" w:rsidRPr="00477C67" w:rsidRDefault="00B607D3" w:rsidP="00127D63">
            <w:pPr>
              <w:pStyle w:val="AmColumnHeading"/>
            </w:pPr>
            <w:r w:rsidRPr="00477C67">
              <w:t>Texto da Comissão</w:t>
            </w:r>
          </w:p>
        </w:tc>
        <w:tc>
          <w:tcPr>
            <w:tcW w:w="4876" w:type="dxa"/>
          </w:tcPr>
          <w:p w14:paraId="0A0CBFCF" w14:textId="77777777" w:rsidR="00B607D3" w:rsidRPr="00477C67" w:rsidRDefault="00B607D3" w:rsidP="00127D63">
            <w:pPr>
              <w:pStyle w:val="AmColumnHeading"/>
            </w:pPr>
            <w:r w:rsidRPr="00477C67">
              <w:t>Alteração</w:t>
            </w:r>
          </w:p>
        </w:tc>
      </w:tr>
      <w:tr w:rsidR="00B607D3" w:rsidRPr="00477C67" w14:paraId="08CEBD65" w14:textId="77777777" w:rsidTr="00127D63">
        <w:trPr>
          <w:jc w:val="center"/>
        </w:trPr>
        <w:tc>
          <w:tcPr>
            <w:tcW w:w="4876" w:type="dxa"/>
          </w:tcPr>
          <w:p w14:paraId="463803B1" w14:textId="30047414" w:rsidR="00B607D3" w:rsidRPr="00477C67" w:rsidRDefault="00B607D3" w:rsidP="00127D63">
            <w:pPr>
              <w:pStyle w:val="Normal6a"/>
            </w:pPr>
            <w:r w:rsidRPr="00477C67">
              <w:t>(59)</w:t>
            </w:r>
            <w:r w:rsidRPr="00477C67">
              <w:tab/>
              <w:t xml:space="preserve">A retenção deve ter subjacente o respeito do princípio segundo o qual os requerentes não devem poder ser retidos apenas por procurarem proteção internacional. Deve </w:t>
            </w:r>
            <w:r w:rsidRPr="00477C67">
              <w:rPr>
                <w:b/>
                <w:i/>
              </w:rPr>
              <w:t>ser o mais curta possível e</w:t>
            </w:r>
            <w:r w:rsidRPr="00477C67">
              <w:t xml:space="preserve"> estar sujeita aos princípios da necessidade e da proporcionalidade</w:t>
            </w:r>
            <w:r w:rsidRPr="00477C67">
              <w:rPr>
                <w:b/>
                <w:i/>
              </w:rPr>
              <w:t xml:space="preserve">, sendo assim apenas permitida como medida de último recurso. </w:t>
            </w:r>
            <w:r w:rsidRPr="00477C67">
              <w:rPr>
                <w:b/>
                <w:bCs/>
                <w:i/>
                <w:iCs/>
              </w:rPr>
              <w:t>Em especial, a retenção dos requerentes deve processar</w:t>
            </w:r>
            <w:r w:rsidR="00127D63">
              <w:rPr>
                <w:b/>
                <w:bCs/>
                <w:i/>
                <w:iCs/>
              </w:rPr>
              <w:noBreakHyphen/>
            </w:r>
            <w:r w:rsidRPr="00477C67">
              <w:rPr>
                <w:b/>
                <w:bCs/>
                <w:i/>
                <w:iCs/>
              </w:rPr>
              <w:t>se</w:t>
            </w:r>
            <w:r w:rsidRPr="00477C67">
              <w:t xml:space="preserve"> de acordo com o </w:t>
            </w:r>
            <w:r w:rsidRPr="00477C67">
              <w:rPr>
                <w:b/>
                <w:i/>
              </w:rPr>
              <w:t xml:space="preserve">artigo 31.º da Convenção de Genebra. </w:t>
            </w:r>
            <w:r w:rsidRPr="00477C67">
              <w:rPr>
                <w:b/>
                <w:bCs/>
                <w:i/>
                <w:iCs/>
              </w:rPr>
              <w:t>Os procedimentos previstos no presente regulamento aplicáveis às pessoas retidas devem ser tratados com prioridade, nos mínimos prazos possíveis</w:t>
            </w:r>
            <w:r w:rsidRPr="00477C67">
              <w:t>.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c>
          <w:tcPr>
            <w:tcW w:w="4876" w:type="dxa"/>
          </w:tcPr>
          <w:p w14:paraId="6DF27065" w14:textId="5359C469" w:rsidR="00B607D3" w:rsidRPr="00477C67" w:rsidRDefault="00B607D3" w:rsidP="00127D63">
            <w:pPr>
              <w:pStyle w:val="Normal6a"/>
            </w:pPr>
            <w:r w:rsidRPr="00477C67">
              <w:t>(59)</w:t>
            </w:r>
            <w:r w:rsidRPr="00477C67">
              <w:tab/>
              <w:t xml:space="preserve">A retenção deve ter subjacente o respeito do princípio segundo o qual os requerentes não devem poder ser retidos apenas por procurarem proteção internacional. Deve estar sujeita aos princípios da necessidade e da proporcionalidade de acordo com o </w:t>
            </w:r>
            <w:r w:rsidRPr="00477C67">
              <w:rPr>
                <w:b/>
                <w:i/>
              </w:rPr>
              <w:t>direito nacional</w:t>
            </w:r>
            <w:r w:rsidRPr="00477C67">
              <w:t>.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r>
    </w:tbl>
    <w:p w14:paraId="7E4471FA"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22D57D0E" w14:textId="77777777" w:rsidR="00B607D3" w:rsidRPr="00092B88" w:rsidRDefault="00B607D3" w:rsidP="00B607D3">
      <w:pPr>
        <w:rPr>
          <w:lang w:val="fr-BE"/>
        </w:rPr>
      </w:pPr>
      <w:r w:rsidRPr="00092B88">
        <w:rPr>
          <w:rStyle w:val="HideTWBExt"/>
          <w:noProof w:val="0"/>
          <w:lang w:val="fr-BE"/>
        </w:rPr>
        <w:t>&lt;/Amend&gt;</w:t>
      </w:r>
    </w:p>
    <w:p w14:paraId="01F02D04"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655</w:t>
      </w:r>
      <w:r w:rsidRPr="00092B88">
        <w:rPr>
          <w:rStyle w:val="HideTWBExt"/>
          <w:noProof w:val="0"/>
          <w:lang w:val="fr-BE"/>
        </w:rPr>
        <w:t>&lt;/NumAm&gt;</w:t>
      </w:r>
    </w:p>
    <w:p w14:paraId="75FBA806"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269E983" w14:textId="77777777" w:rsidR="00B607D3" w:rsidRPr="00092B88" w:rsidRDefault="00B607D3" w:rsidP="00B607D3">
      <w:pPr>
        <w:pStyle w:val="NormalBold"/>
        <w:rPr>
          <w:lang w:val="fr-BE"/>
        </w:rPr>
      </w:pPr>
      <w:r w:rsidRPr="00092B88">
        <w:rPr>
          <w:rStyle w:val="HideTWBExt"/>
          <w:noProof w:val="0"/>
          <w:lang w:val="fr-BE"/>
        </w:rPr>
        <w:t>&lt;/RepeatBlock-By&gt;</w:t>
      </w:r>
    </w:p>
    <w:p w14:paraId="443036C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8B18719"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DF32A2B" w14:textId="77777777" w:rsidTr="00127D63">
        <w:trPr>
          <w:trHeight w:hRule="exact" w:val="240"/>
          <w:jc w:val="center"/>
        </w:trPr>
        <w:tc>
          <w:tcPr>
            <w:tcW w:w="9752" w:type="dxa"/>
            <w:gridSpan w:val="2"/>
          </w:tcPr>
          <w:p w14:paraId="1D987CA9" w14:textId="77777777" w:rsidR="00B607D3" w:rsidRPr="00477C67" w:rsidRDefault="00B607D3" w:rsidP="00127D63"/>
        </w:tc>
      </w:tr>
      <w:tr w:rsidR="00B607D3" w:rsidRPr="00477C67" w14:paraId="363020F6" w14:textId="77777777" w:rsidTr="00127D63">
        <w:trPr>
          <w:trHeight w:val="240"/>
          <w:jc w:val="center"/>
        </w:trPr>
        <w:tc>
          <w:tcPr>
            <w:tcW w:w="4876" w:type="dxa"/>
          </w:tcPr>
          <w:p w14:paraId="74A5BE76" w14:textId="77777777" w:rsidR="00B607D3" w:rsidRPr="00477C67" w:rsidRDefault="00B607D3" w:rsidP="00127D63">
            <w:pPr>
              <w:pStyle w:val="AmColumnHeading"/>
            </w:pPr>
            <w:r w:rsidRPr="00477C67">
              <w:t>Texto da Comissão</w:t>
            </w:r>
          </w:p>
        </w:tc>
        <w:tc>
          <w:tcPr>
            <w:tcW w:w="4876" w:type="dxa"/>
          </w:tcPr>
          <w:p w14:paraId="1588A50A" w14:textId="77777777" w:rsidR="00B607D3" w:rsidRPr="00477C67" w:rsidRDefault="00B607D3" w:rsidP="00127D63">
            <w:pPr>
              <w:pStyle w:val="AmColumnHeading"/>
            </w:pPr>
            <w:r w:rsidRPr="00477C67">
              <w:t>Alteração</w:t>
            </w:r>
          </w:p>
        </w:tc>
      </w:tr>
      <w:tr w:rsidR="00B607D3" w:rsidRPr="00477C67" w14:paraId="09E2A7B6" w14:textId="77777777" w:rsidTr="00127D63">
        <w:trPr>
          <w:jc w:val="center"/>
        </w:trPr>
        <w:tc>
          <w:tcPr>
            <w:tcW w:w="4876" w:type="dxa"/>
          </w:tcPr>
          <w:p w14:paraId="6F6D5D46" w14:textId="12E54982" w:rsidR="00B607D3" w:rsidRPr="00477C67" w:rsidRDefault="00B607D3" w:rsidP="00127D63">
            <w:pPr>
              <w:pStyle w:val="Normal6a"/>
            </w:pPr>
            <w:r w:rsidRPr="00477C67">
              <w:t>(59)</w:t>
            </w:r>
            <w:r w:rsidRPr="00477C67">
              <w:tab/>
              <w:t>A retenção deve ter subjacente o respeito do princípio segundo o qual os requerentes não devem poder ser retidos apenas por procurarem proteção internacional. Deve ser o mais curta possível e estar sujeita aos princípios da necessidade e da proporcionalidade, sendo assim apenas permitida como medida de último recurso. Em especial, a retenção dos requerentes deve processar</w:t>
            </w:r>
            <w:r w:rsidR="00127D63">
              <w:noBreakHyphen/>
            </w:r>
            <w:r w:rsidRPr="00477C67">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c>
          <w:tcPr>
            <w:tcW w:w="4876" w:type="dxa"/>
          </w:tcPr>
          <w:p w14:paraId="51A03373" w14:textId="02D8C5EF" w:rsidR="00B607D3" w:rsidRPr="00477C67" w:rsidRDefault="00B607D3" w:rsidP="00127D63">
            <w:pPr>
              <w:pStyle w:val="Normal6a"/>
            </w:pPr>
            <w:r w:rsidRPr="00477C67">
              <w:t>(59)</w:t>
            </w:r>
            <w:r w:rsidRPr="00477C67">
              <w:tab/>
              <w:t xml:space="preserve">A retenção deve ter </w:t>
            </w:r>
            <w:r w:rsidRPr="00477C67">
              <w:rPr>
                <w:b/>
                <w:i/>
              </w:rPr>
              <w:t>sempre</w:t>
            </w:r>
            <w:r w:rsidRPr="00477C67">
              <w:t xml:space="preserve"> subjacente o respeito do princípio segundo o qual os requerentes não devem poder ser retidos apenas por procurarem proteção internacional. Deve ser o mais curta possível e estar sujeita aos princípios da necessidade e da proporcionalidade, sendo assim apenas permitida como medida de último recurso. </w:t>
            </w:r>
            <w:r w:rsidRPr="00477C67">
              <w:rPr>
                <w:b/>
                <w:i/>
              </w:rPr>
              <w:t>A retenção de menores – quer estejam sós ou acompanhados das suas famílias – nunca é no seu interesse superior, pelo que deve ser proibida.</w:t>
            </w:r>
            <w:r w:rsidRPr="00477C67">
              <w:t xml:space="preserve"> Em especial, a retenção dos requerentes deve processar</w:t>
            </w:r>
            <w:r w:rsidR="00127D63">
              <w:noBreakHyphen/>
            </w:r>
            <w:r w:rsidRPr="00477C67">
              <w:t xml:space="preserve">se de acordo com o artigo 31.º da Convenção de Genebra </w:t>
            </w:r>
            <w:r w:rsidRPr="00477C67">
              <w:rPr>
                <w:b/>
                <w:i/>
              </w:rPr>
              <w:t>e respeitar plenamente todos os direitos fundamentais dos requerentes</w:t>
            </w:r>
            <w:r w:rsidRPr="00477C67">
              <w:t>. Os procedimentos previstos no presente regulamento aplicáveis às pessoas retidas devem ser tratados com prioridade, nos mínimos prazos possíveis.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r>
    </w:tbl>
    <w:p w14:paraId="574897E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6F962C0" w14:textId="77777777" w:rsidR="00B607D3" w:rsidRPr="00477C67" w:rsidRDefault="00B607D3" w:rsidP="00B607D3">
      <w:r w:rsidRPr="00477C67">
        <w:rPr>
          <w:rStyle w:val="HideTWBExt"/>
          <w:noProof w:val="0"/>
        </w:rPr>
        <w:t>&lt;/Amend&gt;</w:t>
      </w:r>
    </w:p>
    <w:p w14:paraId="389DDC0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656</w:t>
      </w:r>
      <w:r w:rsidRPr="00477C67">
        <w:rPr>
          <w:rStyle w:val="HideTWBExt"/>
          <w:noProof w:val="0"/>
        </w:rPr>
        <w:t>&lt;/NumAm&gt;</w:t>
      </w:r>
    </w:p>
    <w:p w14:paraId="1B0F0CAE" w14:textId="77777777" w:rsidR="00B607D3" w:rsidRPr="00477C67" w:rsidRDefault="00B607D3" w:rsidP="00B607D3">
      <w:pPr>
        <w:pStyle w:val="NormalBold"/>
      </w:pPr>
      <w:r w:rsidRPr="00477C67">
        <w:rPr>
          <w:rStyle w:val="HideTWBExt"/>
          <w:noProof w:val="0"/>
        </w:rPr>
        <w:t>&lt;RepeatBlock-By&gt;&lt;Members&gt;</w:t>
      </w:r>
      <w:r w:rsidRPr="00477C67">
        <w:t>Pietro Bartolo, Sylvie Guillaume, Juan Fernando López Aguilar, Bettina Vollath, Javier Moreno Sánchez, Domènec Ruiz Devesa, Giuliano Pisapia, Elena Yoncheva, Thijs Reuten, Birgit Sippel, Franco Roberti, Cyrus Engerer, Caterina Chinnici</w:t>
      </w:r>
      <w:r w:rsidRPr="00477C67">
        <w:rPr>
          <w:rStyle w:val="HideTWBExt"/>
          <w:noProof w:val="0"/>
        </w:rPr>
        <w:t>&lt;/Members&gt;</w:t>
      </w:r>
    </w:p>
    <w:p w14:paraId="2B6626A9" w14:textId="77777777" w:rsidR="00B607D3" w:rsidRPr="00477C67" w:rsidRDefault="00B607D3" w:rsidP="00B607D3">
      <w:pPr>
        <w:pStyle w:val="NormalBold"/>
      </w:pPr>
      <w:r w:rsidRPr="00477C67">
        <w:rPr>
          <w:rStyle w:val="HideTWBExt"/>
          <w:noProof w:val="0"/>
        </w:rPr>
        <w:t>&lt;/RepeatBlock-By&gt;</w:t>
      </w:r>
    </w:p>
    <w:p w14:paraId="08E5E4C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685A543" w14:textId="77777777" w:rsidR="00B607D3" w:rsidRPr="00477C67" w:rsidRDefault="00B607D3" w:rsidP="00B607D3">
      <w:pPr>
        <w:pStyle w:val="NormalBold"/>
      </w:pPr>
      <w:r w:rsidRPr="00477C67">
        <w:rPr>
          <w:rStyle w:val="HideTWBExt"/>
          <w:noProof w:val="0"/>
        </w:rPr>
        <w:t>&lt;Article&gt;</w:t>
      </w:r>
      <w:r w:rsidRPr="00477C67">
        <w:t>Considerando 59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3F80705" w14:textId="77777777" w:rsidTr="00127D63">
        <w:trPr>
          <w:trHeight w:hRule="exact" w:val="240"/>
          <w:jc w:val="center"/>
        </w:trPr>
        <w:tc>
          <w:tcPr>
            <w:tcW w:w="9752" w:type="dxa"/>
            <w:gridSpan w:val="2"/>
          </w:tcPr>
          <w:p w14:paraId="002203CA" w14:textId="77777777" w:rsidR="00B607D3" w:rsidRPr="00477C67" w:rsidRDefault="00B607D3" w:rsidP="00127D63"/>
        </w:tc>
      </w:tr>
      <w:tr w:rsidR="00B607D3" w:rsidRPr="00477C67" w14:paraId="05B85A25" w14:textId="77777777" w:rsidTr="00127D63">
        <w:trPr>
          <w:trHeight w:val="240"/>
          <w:jc w:val="center"/>
        </w:trPr>
        <w:tc>
          <w:tcPr>
            <w:tcW w:w="4876" w:type="dxa"/>
          </w:tcPr>
          <w:p w14:paraId="4D320BDB" w14:textId="77777777" w:rsidR="00B607D3" w:rsidRPr="00477C67" w:rsidRDefault="00B607D3" w:rsidP="00127D63">
            <w:pPr>
              <w:pStyle w:val="AmColumnHeading"/>
            </w:pPr>
            <w:r w:rsidRPr="00477C67">
              <w:t>Texto da Comissão</w:t>
            </w:r>
          </w:p>
        </w:tc>
        <w:tc>
          <w:tcPr>
            <w:tcW w:w="4876" w:type="dxa"/>
          </w:tcPr>
          <w:p w14:paraId="13FDABE6" w14:textId="77777777" w:rsidR="00B607D3" w:rsidRPr="00477C67" w:rsidRDefault="00B607D3" w:rsidP="00127D63">
            <w:pPr>
              <w:pStyle w:val="AmColumnHeading"/>
            </w:pPr>
            <w:r w:rsidRPr="00477C67">
              <w:t>Alteração</w:t>
            </w:r>
          </w:p>
        </w:tc>
      </w:tr>
      <w:tr w:rsidR="00B607D3" w:rsidRPr="00477C67" w14:paraId="164C495B" w14:textId="77777777" w:rsidTr="00127D63">
        <w:trPr>
          <w:jc w:val="center"/>
        </w:trPr>
        <w:tc>
          <w:tcPr>
            <w:tcW w:w="4876" w:type="dxa"/>
          </w:tcPr>
          <w:p w14:paraId="0C66EAC7" w14:textId="1B417E63" w:rsidR="00B607D3" w:rsidRPr="00477C67" w:rsidRDefault="00B607D3" w:rsidP="00127D63">
            <w:pPr>
              <w:pStyle w:val="Normal6a"/>
            </w:pPr>
            <w:r w:rsidRPr="00477C67">
              <w:t>(59)</w:t>
            </w:r>
            <w:r w:rsidRPr="00477C67">
              <w:tab/>
              <w:t>A retenção deve ter subjacente o respeito do princípio segundo o qual os requerentes não devem poder ser retidos apenas por procurarem proteção internacional. Deve ser o mais curta possível e estar sujeita aos princípios da necessidade e da proporcionalidade, sendo assim apenas permitida como medida de último recurso. Em especial, a retenção dos requerentes deve processar</w:t>
            </w:r>
            <w:r w:rsidR="00127D63">
              <w:noBreakHyphen/>
            </w:r>
            <w:r w:rsidRPr="00477C67">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c>
          <w:tcPr>
            <w:tcW w:w="4876" w:type="dxa"/>
          </w:tcPr>
          <w:p w14:paraId="634983A5" w14:textId="7F711B5E" w:rsidR="00B607D3" w:rsidRPr="00477C67" w:rsidRDefault="00B607D3" w:rsidP="00127D63">
            <w:pPr>
              <w:pStyle w:val="Normal6a"/>
            </w:pPr>
            <w:r w:rsidRPr="00477C67">
              <w:t>(59)</w:t>
            </w:r>
            <w:r w:rsidRPr="00477C67">
              <w:tab/>
            </w:r>
            <w:r w:rsidRPr="00477C67">
              <w:rPr>
                <w:b/>
                <w:i/>
              </w:rPr>
              <w:t>Os menores, incluindo os não acompanhados, não devem ser sujeitos a uma medida de retenção.</w:t>
            </w:r>
            <w:r w:rsidRPr="00477C67">
              <w:t xml:space="preserve"> A retenção deve ter subjacente o respeito do princípio segundo o qual os requerentes não devem poder ser retidos apenas por procurarem proteção internacional. Deve ser o mais curta possível e estar sujeita aos princípios da necessidade e da proporcionalidade, sendo assim apenas permitida como medida de último recurso. Em especial, a retenção dos requerentes deve processar</w:t>
            </w:r>
            <w:r w:rsidR="00127D63">
              <w:noBreakHyphen/>
            </w:r>
            <w:r w:rsidRPr="00477C67">
              <w:t>se de acordo com o artigo 31.º da Convenção de Genebra. Os procedimentos previstos no presente regulamento aplicáveis às pessoas retidas devem ser tratados com prioridade, nos mínimos prazos possíveis. Quanto às garantias gerais que regem a retenção, bem como as condições de retenção, os Estados</w:t>
            </w:r>
            <w:r w:rsidR="00127D63">
              <w:noBreakHyphen/>
            </w:r>
            <w:r w:rsidRPr="00477C67">
              <w:t>Membros devem, conforme apropriado, aplicar o disposto na Diretiva XXX/XXX/EU [Diretiva Condições de Acolhimento] também às pessoas retidas com base no presente regulamento.</w:t>
            </w:r>
          </w:p>
        </w:tc>
      </w:tr>
    </w:tbl>
    <w:p w14:paraId="07A6D79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6A88F4C" w14:textId="77777777" w:rsidR="00B607D3" w:rsidRPr="00477C67" w:rsidRDefault="00B607D3" w:rsidP="00B607D3">
      <w:r w:rsidRPr="00477C67">
        <w:rPr>
          <w:rStyle w:val="HideTWBExt"/>
          <w:noProof w:val="0"/>
        </w:rPr>
        <w:t>&lt;/Amend&gt;</w:t>
      </w:r>
    </w:p>
    <w:p w14:paraId="3FAB762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657</w:t>
      </w:r>
      <w:r w:rsidRPr="00477C67">
        <w:rPr>
          <w:rStyle w:val="HideTWBExt"/>
          <w:noProof w:val="0"/>
        </w:rPr>
        <w:t>&lt;/NumAm&gt;</w:t>
      </w:r>
    </w:p>
    <w:p w14:paraId="2FDFAFBF"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33661179" w14:textId="77777777" w:rsidR="00B607D3" w:rsidRPr="00477C67" w:rsidRDefault="00B607D3" w:rsidP="00B607D3">
      <w:pPr>
        <w:pStyle w:val="NormalBold"/>
      </w:pPr>
      <w:r w:rsidRPr="00477C67">
        <w:rPr>
          <w:rStyle w:val="HideTWBExt"/>
          <w:noProof w:val="0"/>
        </w:rPr>
        <w:t>&lt;/RepeatBlock-By&gt;</w:t>
      </w:r>
    </w:p>
    <w:p w14:paraId="6DB915B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81ECC2" w14:textId="77777777" w:rsidR="00B607D3" w:rsidRPr="00477C67" w:rsidRDefault="00B607D3" w:rsidP="00B607D3">
      <w:pPr>
        <w:pStyle w:val="NormalBold"/>
      </w:pPr>
      <w:r w:rsidRPr="00477C67">
        <w:rPr>
          <w:rStyle w:val="HideTWBExt"/>
          <w:noProof w:val="0"/>
        </w:rPr>
        <w:t>&lt;Article&gt;</w:t>
      </w:r>
      <w:r w:rsidRPr="00477C67">
        <w:t>Considerando 60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9CD63D4" w14:textId="77777777" w:rsidTr="00127D63">
        <w:trPr>
          <w:trHeight w:hRule="exact" w:val="240"/>
          <w:jc w:val="center"/>
        </w:trPr>
        <w:tc>
          <w:tcPr>
            <w:tcW w:w="9752" w:type="dxa"/>
            <w:gridSpan w:val="2"/>
          </w:tcPr>
          <w:p w14:paraId="4364B700" w14:textId="77777777" w:rsidR="00B607D3" w:rsidRPr="00477C67" w:rsidRDefault="00B607D3" w:rsidP="00127D63"/>
        </w:tc>
      </w:tr>
      <w:tr w:rsidR="00B607D3" w:rsidRPr="00477C67" w14:paraId="064B845B" w14:textId="77777777" w:rsidTr="00127D63">
        <w:trPr>
          <w:trHeight w:val="240"/>
          <w:jc w:val="center"/>
        </w:trPr>
        <w:tc>
          <w:tcPr>
            <w:tcW w:w="4876" w:type="dxa"/>
          </w:tcPr>
          <w:p w14:paraId="277B73EA" w14:textId="77777777" w:rsidR="00B607D3" w:rsidRPr="00477C67" w:rsidRDefault="00B607D3" w:rsidP="00127D63">
            <w:pPr>
              <w:pStyle w:val="AmColumnHeading"/>
            </w:pPr>
            <w:r w:rsidRPr="00477C67">
              <w:t>Texto da Comissão</w:t>
            </w:r>
          </w:p>
        </w:tc>
        <w:tc>
          <w:tcPr>
            <w:tcW w:w="4876" w:type="dxa"/>
          </w:tcPr>
          <w:p w14:paraId="461A9ED1" w14:textId="77777777" w:rsidR="00B607D3" w:rsidRPr="00477C67" w:rsidRDefault="00B607D3" w:rsidP="00127D63">
            <w:pPr>
              <w:pStyle w:val="AmColumnHeading"/>
            </w:pPr>
            <w:r w:rsidRPr="00477C67">
              <w:t>Alteração</w:t>
            </w:r>
          </w:p>
        </w:tc>
      </w:tr>
      <w:tr w:rsidR="00B607D3" w:rsidRPr="00477C67" w14:paraId="05B82023" w14:textId="77777777" w:rsidTr="00127D63">
        <w:trPr>
          <w:jc w:val="center"/>
        </w:trPr>
        <w:tc>
          <w:tcPr>
            <w:tcW w:w="4876" w:type="dxa"/>
          </w:tcPr>
          <w:p w14:paraId="1A215507" w14:textId="77777777" w:rsidR="00B607D3" w:rsidRPr="00477C67" w:rsidRDefault="00B607D3" w:rsidP="00127D63">
            <w:pPr>
              <w:pStyle w:val="Normal6a"/>
            </w:pPr>
            <w:r w:rsidRPr="00477C67">
              <w:rPr>
                <w:b/>
                <w:i/>
              </w:rPr>
              <w:t>(60)</w:t>
            </w:r>
            <w:r w:rsidRPr="00477C67">
              <w:tab/>
            </w:r>
            <w:r w:rsidRPr="00477C67">
              <w:rPr>
                <w:b/>
                <w:i/>
              </w:rPr>
              <w:t>As deficiências ou ruturas dos sistemas de asilo, frequentemente com a contribuição de pressões específicas ou por estas agravadas, podem prejudicar o bom funcionamento do sistema estabelecido pelo presente regulamento, podendo haver o risco de violação dos direitos dos requerentes previstos pelo acervo da União no domínio do asilo e na Carta dos Direitos Fundamentais da União Europeia, de outros direitos humanos internacionais e dos direitos dos refugiados.</w:t>
            </w:r>
          </w:p>
        </w:tc>
        <w:tc>
          <w:tcPr>
            <w:tcW w:w="4876" w:type="dxa"/>
          </w:tcPr>
          <w:p w14:paraId="0BC7A957" w14:textId="77777777" w:rsidR="00B607D3" w:rsidRPr="00477C67" w:rsidRDefault="00B607D3" w:rsidP="00127D63">
            <w:pPr>
              <w:pStyle w:val="Normal6a"/>
            </w:pPr>
            <w:r w:rsidRPr="00477C67">
              <w:rPr>
                <w:b/>
                <w:i/>
              </w:rPr>
              <w:t>Suprimido</w:t>
            </w:r>
          </w:p>
        </w:tc>
      </w:tr>
    </w:tbl>
    <w:p w14:paraId="03B594A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8150F34" w14:textId="77777777" w:rsidR="00B607D3" w:rsidRPr="00477C67" w:rsidRDefault="00B607D3" w:rsidP="00B607D3">
      <w:r w:rsidRPr="00477C67">
        <w:rPr>
          <w:rStyle w:val="HideTWBExt"/>
          <w:noProof w:val="0"/>
        </w:rPr>
        <w:t>&lt;/Amend&gt;</w:t>
      </w:r>
    </w:p>
    <w:p w14:paraId="25F8886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658</w:t>
      </w:r>
      <w:r w:rsidRPr="00477C67">
        <w:rPr>
          <w:rStyle w:val="HideTWBExt"/>
          <w:noProof w:val="0"/>
        </w:rPr>
        <w:t>&lt;/NumAm&gt;</w:t>
      </w:r>
    </w:p>
    <w:p w14:paraId="4A95E076"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2D0F12C" w14:textId="77777777" w:rsidR="00B607D3" w:rsidRPr="00477C67" w:rsidRDefault="00B607D3" w:rsidP="00B607D3">
      <w:pPr>
        <w:pStyle w:val="NormalBold"/>
      </w:pPr>
      <w:r w:rsidRPr="00477C67">
        <w:rPr>
          <w:rStyle w:val="HideTWBExt"/>
          <w:noProof w:val="0"/>
        </w:rPr>
        <w:t>&lt;/RepeatBlock-By&gt;</w:t>
      </w:r>
    </w:p>
    <w:p w14:paraId="54C10AD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CC8A1B6" w14:textId="77777777" w:rsidR="00B607D3" w:rsidRPr="00477C67" w:rsidRDefault="00B607D3" w:rsidP="00B607D3">
      <w:pPr>
        <w:pStyle w:val="NormalBold"/>
      </w:pPr>
      <w:r w:rsidRPr="00477C67">
        <w:rPr>
          <w:rStyle w:val="HideTWBExt"/>
          <w:noProof w:val="0"/>
        </w:rPr>
        <w:t>&lt;Article&gt;</w:t>
      </w:r>
      <w:r w:rsidRPr="00477C67">
        <w:t>Considerando 60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EE8980E" w14:textId="77777777" w:rsidTr="00127D63">
        <w:trPr>
          <w:trHeight w:hRule="exact" w:val="240"/>
          <w:jc w:val="center"/>
        </w:trPr>
        <w:tc>
          <w:tcPr>
            <w:tcW w:w="9752" w:type="dxa"/>
            <w:gridSpan w:val="2"/>
          </w:tcPr>
          <w:p w14:paraId="07F075EC" w14:textId="77777777" w:rsidR="00B607D3" w:rsidRPr="00477C67" w:rsidRDefault="00B607D3" w:rsidP="00127D63"/>
        </w:tc>
      </w:tr>
      <w:tr w:rsidR="00B607D3" w:rsidRPr="00477C67" w14:paraId="7EB4B678" w14:textId="77777777" w:rsidTr="00127D63">
        <w:trPr>
          <w:trHeight w:val="240"/>
          <w:jc w:val="center"/>
        </w:trPr>
        <w:tc>
          <w:tcPr>
            <w:tcW w:w="4876" w:type="dxa"/>
          </w:tcPr>
          <w:p w14:paraId="2C1E2934" w14:textId="77777777" w:rsidR="00B607D3" w:rsidRPr="00477C67" w:rsidRDefault="00B607D3" w:rsidP="00127D63">
            <w:pPr>
              <w:pStyle w:val="AmColumnHeading"/>
            </w:pPr>
            <w:r w:rsidRPr="00477C67">
              <w:t>Texto da Comissão</w:t>
            </w:r>
          </w:p>
        </w:tc>
        <w:tc>
          <w:tcPr>
            <w:tcW w:w="4876" w:type="dxa"/>
          </w:tcPr>
          <w:p w14:paraId="1C1F7ABF" w14:textId="77777777" w:rsidR="00B607D3" w:rsidRPr="00477C67" w:rsidRDefault="00B607D3" w:rsidP="00127D63">
            <w:pPr>
              <w:pStyle w:val="AmColumnHeading"/>
            </w:pPr>
            <w:r w:rsidRPr="00477C67">
              <w:t>Alteração</w:t>
            </w:r>
          </w:p>
        </w:tc>
      </w:tr>
      <w:tr w:rsidR="00B607D3" w:rsidRPr="00477C67" w14:paraId="35B89B83" w14:textId="77777777" w:rsidTr="00127D63">
        <w:trPr>
          <w:jc w:val="center"/>
        </w:trPr>
        <w:tc>
          <w:tcPr>
            <w:tcW w:w="4876" w:type="dxa"/>
          </w:tcPr>
          <w:p w14:paraId="75C90590" w14:textId="77777777" w:rsidR="00B607D3" w:rsidRPr="00477C67" w:rsidRDefault="00B607D3" w:rsidP="00127D63">
            <w:pPr>
              <w:pStyle w:val="Normal6a"/>
            </w:pPr>
            <w:r w:rsidRPr="00477C67">
              <w:t>(60)</w:t>
            </w:r>
            <w:r w:rsidRPr="00477C67">
              <w:tab/>
              <w:t xml:space="preserve">As deficiências ou ruturas dos sistemas de asilo, frequentemente </w:t>
            </w:r>
            <w:r w:rsidRPr="00477C67">
              <w:rPr>
                <w:b/>
                <w:i/>
              </w:rPr>
              <w:t>com a contribuição de</w:t>
            </w:r>
            <w:r w:rsidRPr="00477C67">
              <w:t xml:space="preserve"> pressões </w:t>
            </w:r>
            <w:r w:rsidRPr="00477C67">
              <w:rPr>
                <w:b/>
                <w:i/>
              </w:rPr>
              <w:t>específicas ou por estas agravadas</w:t>
            </w:r>
            <w:r w:rsidRPr="00477C67">
              <w:t>, podem prejudicar o bom funcionamento do sistema estabelecido pelo presente regulamento</w:t>
            </w:r>
            <w:r w:rsidRPr="00477C67">
              <w:rPr>
                <w:b/>
                <w:i/>
              </w:rPr>
              <w:t>, podendo haver o risco de violação dos direitos dos requerentes previstos pelo acervo da União no domínio do asilo e na Carta dos Direitos Fundamentais da União Europeia, de outros direitos humanos internacionais e dos direitos dos refugiados</w:t>
            </w:r>
            <w:r w:rsidRPr="00477C67">
              <w:t>.</w:t>
            </w:r>
          </w:p>
        </w:tc>
        <w:tc>
          <w:tcPr>
            <w:tcW w:w="4876" w:type="dxa"/>
          </w:tcPr>
          <w:p w14:paraId="3BE75BC6" w14:textId="77777777" w:rsidR="00B607D3" w:rsidRPr="00477C67" w:rsidRDefault="00B607D3" w:rsidP="00127D63">
            <w:pPr>
              <w:pStyle w:val="Normal6a"/>
            </w:pPr>
            <w:r w:rsidRPr="00477C67">
              <w:t>(60)</w:t>
            </w:r>
            <w:r w:rsidRPr="00477C67">
              <w:tab/>
              <w:t xml:space="preserve">As deficiências ou ruturas dos sistemas de asilo, frequentemente </w:t>
            </w:r>
            <w:r w:rsidRPr="00477C67">
              <w:rPr>
                <w:b/>
                <w:i/>
              </w:rPr>
              <w:t>agravadas ou motivadas por quadros jurídicos em vigor que já se encontram obsoletos, e que causam</w:t>
            </w:r>
            <w:r w:rsidRPr="00477C67">
              <w:t xml:space="preserve"> pressões </w:t>
            </w:r>
            <w:r w:rsidRPr="00477C67">
              <w:rPr>
                <w:b/>
                <w:bCs/>
                <w:i/>
                <w:iCs/>
              </w:rPr>
              <w:t>adicionais</w:t>
            </w:r>
            <w:r w:rsidRPr="00477C67">
              <w:t>, podem prejudicar o bom funcionamento do sistema estabelecido pelo presente regulamento.</w:t>
            </w:r>
          </w:p>
        </w:tc>
      </w:tr>
    </w:tbl>
    <w:p w14:paraId="0632CF9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65306B5" w14:textId="77777777" w:rsidR="00B607D3" w:rsidRPr="00477C67" w:rsidRDefault="00B607D3" w:rsidP="00B607D3">
      <w:r w:rsidRPr="00477C67">
        <w:rPr>
          <w:rStyle w:val="HideTWBExt"/>
          <w:noProof w:val="0"/>
        </w:rPr>
        <w:t>&lt;/Amend&gt;</w:t>
      </w:r>
    </w:p>
    <w:p w14:paraId="2151A83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659</w:t>
      </w:r>
      <w:r w:rsidRPr="00477C67">
        <w:rPr>
          <w:rStyle w:val="HideTWBExt"/>
          <w:noProof w:val="0"/>
        </w:rPr>
        <w:t>&lt;/NumAm&gt;</w:t>
      </w:r>
    </w:p>
    <w:p w14:paraId="54AFEFE5"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7C9305D2" w14:textId="77777777" w:rsidR="00B607D3" w:rsidRPr="00477C67" w:rsidRDefault="00B607D3" w:rsidP="00B607D3">
      <w:pPr>
        <w:pStyle w:val="NormalBold"/>
      </w:pPr>
      <w:r w:rsidRPr="00477C67">
        <w:rPr>
          <w:rStyle w:val="HideTWBExt"/>
          <w:noProof w:val="0"/>
        </w:rPr>
        <w:t>&lt;/RepeatBlock-By&gt;</w:t>
      </w:r>
    </w:p>
    <w:p w14:paraId="2F533D2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75CEDF0" w14:textId="77777777" w:rsidR="00B607D3" w:rsidRPr="00477C67" w:rsidRDefault="00B607D3" w:rsidP="00B607D3">
      <w:pPr>
        <w:pStyle w:val="NormalBold"/>
      </w:pPr>
      <w:r w:rsidRPr="00477C67">
        <w:rPr>
          <w:rStyle w:val="HideTWBExt"/>
          <w:noProof w:val="0"/>
        </w:rPr>
        <w:t>&lt;Article&gt;</w:t>
      </w:r>
      <w:r w:rsidRPr="00477C67">
        <w:t>Considerando 60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B6F3D64" w14:textId="77777777" w:rsidTr="00127D63">
        <w:trPr>
          <w:trHeight w:hRule="exact" w:val="240"/>
          <w:jc w:val="center"/>
        </w:trPr>
        <w:tc>
          <w:tcPr>
            <w:tcW w:w="9752" w:type="dxa"/>
            <w:gridSpan w:val="2"/>
          </w:tcPr>
          <w:p w14:paraId="3320C696" w14:textId="77777777" w:rsidR="00B607D3" w:rsidRPr="00477C67" w:rsidRDefault="00B607D3" w:rsidP="00127D63"/>
        </w:tc>
      </w:tr>
      <w:tr w:rsidR="00B607D3" w:rsidRPr="00477C67" w14:paraId="498E41E1" w14:textId="77777777" w:rsidTr="00127D63">
        <w:trPr>
          <w:trHeight w:val="240"/>
          <w:jc w:val="center"/>
        </w:trPr>
        <w:tc>
          <w:tcPr>
            <w:tcW w:w="4876" w:type="dxa"/>
          </w:tcPr>
          <w:p w14:paraId="4592D116" w14:textId="77777777" w:rsidR="00B607D3" w:rsidRPr="00477C67" w:rsidRDefault="00B607D3" w:rsidP="00127D63">
            <w:pPr>
              <w:pStyle w:val="AmColumnHeading"/>
            </w:pPr>
            <w:r w:rsidRPr="00477C67">
              <w:t>Texto da Comissão</w:t>
            </w:r>
          </w:p>
        </w:tc>
        <w:tc>
          <w:tcPr>
            <w:tcW w:w="4876" w:type="dxa"/>
          </w:tcPr>
          <w:p w14:paraId="2C6C15D4" w14:textId="77777777" w:rsidR="00B607D3" w:rsidRPr="00477C67" w:rsidRDefault="00B607D3" w:rsidP="00127D63">
            <w:pPr>
              <w:pStyle w:val="AmColumnHeading"/>
            </w:pPr>
            <w:r w:rsidRPr="00477C67">
              <w:t>Alteração</w:t>
            </w:r>
          </w:p>
        </w:tc>
      </w:tr>
      <w:tr w:rsidR="00B607D3" w:rsidRPr="00477C67" w14:paraId="2665085B" w14:textId="77777777" w:rsidTr="00127D63">
        <w:trPr>
          <w:jc w:val="center"/>
        </w:trPr>
        <w:tc>
          <w:tcPr>
            <w:tcW w:w="4876" w:type="dxa"/>
          </w:tcPr>
          <w:p w14:paraId="718222BC" w14:textId="77777777" w:rsidR="00B607D3" w:rsidRPr="00477C67" w:rsidRDefault="00B607D3" w:rsidP="00127D63">
            <w:pPr>
              <w:pStyle w:val="Normal6a"/>
            </w:pPr>
            <w:r w:rsidRPr="00477C67">
              <w:t>(60)</w:t>
            </w:r>
            <w:r w:rsidRPr="00477C67">
              <w:tab/>
              <w:t xml:space="preserve">As deficiências ou ruturas dos sistemas de asilo, frequentemente com a contribuição de pressões específicas ou por estas agravadas, podem prejudicar o bom funcionamento do sistema estabelecido pelo presente regulamento, podendo </w:t>
            </w:r>
            <w:r w:rsidRPr="00477C67">
              <w:rPr>
                <w:b/>
                <w:i/>
              </w:rPr>
              <w:t>haver o risco de violação dos direitos dos requerentes previstos pelo acervo da União no domínio do asilo e na Carta dos Direitos Fundamentais da União Europeia, de outros direitos humanos internacionais e dos direitos dos refugiados</w:t>
            </w:r>
            <w:r w:rsidRPr="00477C67">
              <w:t>.</w:t>
            </w:r>
          </w:p>
        </w:tc>
        <w:tc>
          <w:tcPr>
            <w:tcW w:w="4876" w:type="dxa"/>
          </w:tcPr>
          <w:p w14:paraId="287B89DF" w14:textId="77777777" w:rsidR="00B607D3" w:rsidRPr="00477C67" w:rsidRDefault="00B607D3" w:rsidP="00127D63">
            <w:pPr>
              <w:pStyle w:val="Normal6a"/>
            </w:pPr>
            <w:r w:rsidRPr="00477C67">
              <w:t>(60)</w:t>
            </w:r>
            <w:r w:rsidRPr="00477C67">
              <w:tab/>
              <w:t xml:space="preserve">As deficiências ou ruturas dos sistemas de asilo </w:t>
            </w:r>
            <w:r w:rsidRPr="00477C67">
              <w:rPr>
                <w:b/>
                <w:i/>
              </w:rPr>
              <w:t>nacionais ou locais</w:t>
            </w:r>
            <w:r w:rsidRPr="00477C67">
              <w:t xml:space="preserve">, frequentemente com a contribuição de pressões específicas ou por estas agravadas, podem prejudicar o bom funcionamento do sistema estabelecido pelo presente regulamento, podendo </w:t>
            </w:r>
            <w:r w:rsidRPr="00477C67">
              <w:rPr>
                <w:b/>
                <w:i/>
              </w:rPr>
              <w:t>provocar um impacto significativo na população local</w:t>
            </w:r>
            <w:r w:rsidRPr="00477C67">
              <w:t>.</w:t>
            </w:r>
          </w:p>
        </w:tc>
      </w:tr>
    </w:tbl>
    <w:p w14:paraId="0CFE447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194F53A" w14:textId="77777777" w:rsidR="00B607D3" w:rsidRPr="00477C67" w:rsidRDefault="00B607D3" w:rsidP="00B607D3">
      <w:r w:rsidRPr="00477C67">
        <w:rPr>
          <w:rStyle w:val="HideTWBExt"/>
          <w:noProof w:val="0"/>
        </w:rPr>
        <w:t>&lt;/Amend&gt;</w:t>
      </w:r>
    </w:p>
    <w:p w14:paraId="2C3DD8A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660</w:t>
      </w:r>
      <w:r w:rsidRPr="00477C67">
        <w:rPr>
          <w:rStyle w:val="HideTWBExt"/>
          <w:noProof w:val="0"/>
        </w:rPr>
        <w:t>&lt;/NumAm&gt;</w:t>
      </w:r>
    </w:p>
    <w:p w14:paraId="5BADC24E"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34040E4B" w14:textId="77777777" w:rsidR="00B607D3" w:rsidRPr="00477C67" w:rsidRDefault="00B607D3" w:rsidP="00B607D3">
      <w:pPr>
        <w:pStyle w:val="NormalBold"/>
      </w:pPr>
      <w:r w:rsidRPr="00477C67">
        <w:rPr>
          <w:rStyle w:val="HideTWBExt"/>
          <w:noProof w:val="0"/>
        </w:rPr>
        <w:t>&lt;/RepeatBlock-By&gt;</w:t>
      </w:r>
    </w:p>
    <w:p w14:paraId="1AA5129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9C5E472" w14:textId="77777777" w:rsidR="00B607D3" w:rsidRPr="00477C67" w:rsidRDefault="00B607D3" w:rsidP="00B607D3">
      <w:pPr>
        <w:pStyle w:val="NormalBold"/>
      </w:pPr>
      <w:r w:rsidRPr="00477C67">
        <w:rPr>
          <w:rStyle w:val="HideTWBExt"/>
          <w:noProof w:val="0"/>
        </w:rPr>
        <w:t>&lt;Article&gt;</w:t>
      </w:r>
      <w:r w:rsidRPr="00477C67">
        <w:t>Considerando 61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83B6541" w14:textId="77777777" w:rsidTr="00127D63">
        <w:trPr>
          <w:trHeight w:hRule="exact" w:val="240"/>
          <w:jc w:val="center"/>
        </w:trPr>
        <w:tc>
          <w:tcPr>
            <w:tcW w:w="9752" w:type="dxa"/>
            <w:gridSpan w:val="2"/>
          </w:tcPr>
          <w:p w14:paraId="47D9C3DA" w14:textId="77777777" w:rsidR="00B607D3" w:rsidRPr="00477C67" w:rsidRDefault="00B607D3" w:rsidP="00127D63"/>
        </w:tc>
      </w:tr>
      <w:tr w:rsidR="00B607D3" w:rsidRPr="00477C67" w14:paraId="3C5298B7" w14:textId="77777777" w:rsidTr="00127D63">
        <w:trPr>
          <w:trHeight w:val="240"/>
          <w:jc w:val="center"/>
        </w:trPr>
        <w:tc>
          <w:tcPr>
            <w:tcW w:w="4876" w:type="dxa"/>
          </w:tcPr>
          <w:p w14:paraId="69A82708" w14:textId="77777777" w:rsidR="00B607D3" w:rsidRPr="00477C67" w:rsidRDefault="00B607D3" w:rsidP="00127D63">
            <w:pPr>
              <w:pStyle w:val="AmColumnHeading"/>
            </w:pPr>
            <w:r w:rsidRPr="00477C67">
              <w:t>Texto da Comissão</w:t>
            </w:r>
          </w:p>
        </w:tc>
        <w:tc>
          <w:tcPr>
            <w:tcW w:w="4876" w:type="dxa"/>
          </w:tcPr>
          <w:p w14:paraId="72EE557D" w14:textId="77777777" w:rsidR="00B607D3" w:rsidRPr="00477C67" w:rsidRDefault="00B607D3" w:rsidP="00127D63">
            <w:pPr>
              <w:pStyle w:val="AmColumnHeading"/>
            </w:pPr>
            <w:r w:rsidRPr="00477C67">
              <w:t>Alteração</w:t>
            </w:r>
          </w:p>
        </w:tc>
      </w:tr>
      <w:tr w:rsidR="00B607D3" w:rsidRPr="00477C67" w14:paraId="42521203" w14:textId="77777777" w:rsidTr="00127D63">
        <w:trPr>
          <w:jc w:val="center"/>
        </w:trPr>
        <w:tc>
          <w:tcPr>
            <w:tcW w:w="4876" w:type="dxa"/>
          </w:tcPr>
          <w:p w14:paraId="47B98B82" w14:textId="5E2EE162" w:rsidR="00B607D3" w:rsidRPr="00477C67" w:rsidRDefault="00B607D3" w:rsidP="00127D63">
            <w:pPr>
              <w:pStyle w:val="Normal6a"/>
            </w:pPr>
            <w:r w:rsidRPr="00477C67">
              <w:rPr>
                <w:b/>
                <w:i/>
              </w:rPr>
              <w:t>(61)</w:t>
            </w:r>
            <w:r w:rsidRPr="00477C67">
              <w:tab/>
            </w:r>
            <w:r w:rsidRPr="00477C67">
              <w:rPr>
                <w:b/>
                <w:i/>
              </w:rPr>
              <w:t>Em conformidade com o Regulamento (CE) n.º 1560/2003 da Comissão</w:t>
            </w:r>
            <w:r w:rsidRPr="00477C67">
              <w:rPr>
                <w:rStyle w:val="SupBoldItalic"/>
              </w:rPr>
              <w:t>45</w:t>
            </w:r>
            <w:r w:rsidRPr="00477C67">
              <w:rPr>
                <w:b/>
                <w:i/>
              </w:rPr>
              <w:t>, as transferências para o Estado</w:t>
            </w:r>
            <w:r w:rsidR="00127D63">
              <w:rPr>
                <w:b/>
                <w:i/>
              </w:rPr>
              <w:noBreakHyphen/>
            </w:r>
            <w:r w:rsidRPr="00477C67">
              <w:rPr>
                <w:b/>
                <w:i/>
              </w:rPr>
              <w:t>Membro responsável pela análise do pedido de proteção internacional podem ser efetuadas numa base voluntária, sob a forma de uma partida controlada ou sob escolta. Os Estados</w:t>
            </w:r>
            <w:r w:rsidR="00127D63">
              <w:rPr>
                <w:b/>
                <w:i/>
              </w:rPr>
              <w:noBreakHyphen/>
            </w:r>
            <w:r w:rsidRPr="00477C67">
              <w:rPr>
                <w:b/>
                <w:i/>
              </w:rPr>
              <w:t>Membros devem promover as transferências voluntárias, dando à pessoa em causa todas as informações adequadas e garantir que as transferências sob a forma de uma partida controlada ou sob escolta são realizadas em condições humanas, no pleno respeito dos direitos fundamentais e da dignidade humana, bem como do interesse superior da criança, tendo na máxima conta a evolução da jurisprudência, nomeadamente em matéria de transferências por motivos humanitários.</w:t>
            </w:r>
          </w:p>
        </w:tc>
        <w:tc>
          <w:tcPr>
            <w:tcW w:w="4876" w:type="dxa"/>
          </w:tcPr>
          <w:p w14:paraId="3429CAB3" w14:textId="77777777" w:rsidR="00B607D3" w:rsidRPr="00477C67" w:rsidRDefault="00B607D3" w:rsidP="00127D63">
            <w:pPr>
              <w:pStyle w:val="Normal6a"/>
            </w:pPr>
            <w:r w:rsidRPr="00477C67">
              <w:rPr>
                <w:b/>
                <w:i/>
              </w:rPr>
              <w:t>Suprimido</w:t>
            </w:r>
          </w:p>
        </w:tc>
      </w:tr>
      <w:tr w:rsidR="00B607D3" w:rsidRPr="00477C67" w14:paraId="70E41E73" w14:textId="77777777" w:rsidTr="00127D63">
        <w:trPr>
          <w:jc w:val="center"/>
        </w:trPr>
        <w:tc>
          <w:tcPr>
            <w:tcW w:w="4876" w:type="dxa"/>
          </w:tcPr>
          <w:p w14:paraId="6189E6E3" w14:textId="77777777" w:rsidR="00B607D3" w:rsidRPr="00477C67" w:rsidRDefault="00B607D3" w:rsidP="00127D63">
            <w:pPr>
              <w:pStyle w:val="Normal6a"/>
            </w:pPr>
            <w:r w:rsidRPr="00477C67">
              <w:t>_________________</w:t>
            </w:r>
          </w:p>
        </w:tc>
        <w:tc>
          <w:tcPr>
            <w:tcW w:w="4876" w:type="dxa"/>
          </w:tcPr>
          <w:p w14:paraId="026B7E97" w14:textId="77777777" w:rsidR="00B607D3" w:rsidRPr="00477C67" w:rsidRDefault="00B607D3" w:rsidP="00127D63">
            <w:pPr>
              <w:pStyle w:val="Normal6a"/>
            </w:pPr>
          </w:p>
        </w:tc>
      </w:tr>
      <w:tr w:rsidR="00B607D3" w:rsidRPr="00477C67" w14:paraId="281ADAC9" w14:textId="77777777" w:rsidTr="00127D63">
        <w:trPr>
          <w:jc w:val="center"/>
        </w:trPr>
        <w:tc>
          <w:tcPr>
            <w:tcW w:w="4876" w:type="dxa"/>
          </w:tcPr>
          <w:p w14:paraId="7A711970" w14:textId="04D37EB5" w:rsidR="00B607D3" w:rsidRPr="00477C67" w:rsidRDefault="00B607D3" w:rsidP="00127D63">
            <w:pPr>
              <w:pStyle w:val="Normal6a"/>
            </w:pPr>
            <w:r w:rsidRPr="00477C67">
              <w:rPr>
                <w:rStyle w:val="SupBoldItalic"/>
              </w:rPr>
              <w:t>45</w:t>
            </w:r>
            <w:r w:rsidRPr="00477C67">
              <w:t xml:space="preserve"> </w:t>
            </w:r>
            <w:r w:rsidRPr="00477C67">
              <w:rPr>
                <w:b/>
                <w:i/>
              </w:rPr>
              <w:t>Regulamento (CE) n.º 1560/2003 da Comissão, de 2 de setembro de 2003, relativo às modalidades de aplicação do Regulamento (CE) n.º 343/2003 do Conselho, que estabelece os critérios e mecanismos de determinação do Estado</w:t>
            </w:r>
            <w:r w:rsidR="00127D63">
              <w:rPr>
                <w:b/>
                <w:i/>
              </w:rPr>
              <w:noBreakHyphen/>
            </w:r>
            <w:r w:rsidRPr="00477C67">
              <w:rPr>
                <w:b/>
                <w:i/>
              </w:rPr>
              <w:t>Membro responsável pela análise de um pedido de asilo apresentado num dos Estados</w:t>
            </w:r>
            <w:r w:rsidR="00127D63">
              <w:rPr>
                <w:b/>
                <w:i/>
              </w:rPr>
              <w:noBreakHyphen/>
            </w:r>
            <w:r w:rsidRPr="00477C67">
              <w:rPr>
                <w:b/>
                <w:i/>
              </w:rPr>
              <w:t>Membros por um nacional de um país terceiro (JO L 222 de 5.9.2003, p. 3).</w:t>
            </w:r>
          </w:p>
        </w:tc>
        <w:tc>
          <w:tcPr>
            <w:tcW w:w="4876" w:type="dxa"/>
          </w:tcPr>
          <w:p w14:paraId="5FE9D19A" w14:textId="77777777" w:rsidR="00B607D3" w:rsidRPr="00477C67" w:rsidRDefault="00B607D3" w:rsidP="00127D63">
            <w:pPr>
              <w:pStyle w:val="Normal6a"/>
            </w:pPr>
          </w:p>
        </w:tc>
      </w:tr>
    </w:tbl>
    <w:p w14:paraId="294822B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F67B9B1" w14:textId="77777777" w:rsidR="00B607D3" w:rsidRPr="00477C67" w:rsidRDefault="00B607D3" w:rsidP="00B607D3">
      <w:r w:rsidRPr="00477C67">
        <w:rPr>
          <w:rStyle w:val="HideTWBExt"/>
          <w:noProof w:val="0"/>
        </w:rPr>
        <w:t>&lt;/Amend&gt;</w:t>
      </w:r>
    </w:p>
    <w:p w14:paraId="5854854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661</w:t>
      </w:r>
      <w:r w:rsidRPr="00477C67">
        <w:rPr>
          <w:rStyle w:val="HideTWBExt"/>
          <w:noProof w:val="0"/>
        </w:rPr>
        <w:t>&lt;/NumAm&gt;</w:t>
      </w:r>
    </w:p>
    <w:p w14:paraId="3D89A113"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63F53D27" w14:textId="77777777" w:rsidR="00B607D3" w:rsidRPr="00477C67" w:rsidRDefault="00B607D3" w:rsidP="00B607D3">
      <w:pPr>
        <w:pStyle w:val="NormalBold"/>
      </w:pPr>
      <w:r w:rsidRPr="00477C67">
        <w:rPr>
          <w:rStyle w:val="HideTWBExt"/>
          <w:noProof w:val="0"/>
        </w:rPr>
        <w:t>&lt;/RepeatBlock-By&gt;</w:t>
      </w:r>
    </w:p>
    <w:p w14:paraId="5237E68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594597B" w14:textId="77777777" w:rsidR="00B607D3" w:rsidRPr="00477C67" w:rsidRDefault="00B607D3" w:rsidP="00B607D3">
      <w:pPr>
        <w:pStyle w:val="NormalBold"/>
      </w:pPr>
      <w:r w:rsidRPr="00477C67">
        <w:rPr>
          <w:rStyle w:val="HideTWBExt"/>
          <w:noProof w:val="0"/>
        </w:rPr>
        <w:t>&lt;Article&gt;</w:t>
      </w:r>
      <w:r w:rsidRPr="00477C67">
        <w:t>Considerando 61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AEC51DE" w14:textId="77777777" w:rsidTr="00127D63">
        <w:trPr>
          <w:trHeight w:hRule="exact" w:val="240"/>
          <w:jc w:val="center"/>
        </w:trPr>
        <w:tc>
          <w:tcPr>
            <w:tcW w:w="9752" w:type="dxa"/>
            <w:gridSpan w:val="2"/>
          </w:tcPr>
          <w:p w14:paraId="6739AE9B" w14:textId="77777777" w:rsidR="00B607D3" w:rsidRPr="00477C67" w:rsidRDefault="00B607D3" w:rsidP="00127D63"/>
        </w:tc>
      </w:tr>
      <w:tr w:rsidR="00B607D3" w:rsidRPr="00477C67" w14:paraId="7FBEA339" w14:textId="77777777" w:rsidTr="00127D63">
        <w:trPr>
          <w:trHeight w:val="240"/>
          <w:jc w:val="center"/>
        </w:trPr>
        <w:tc>
          <w:tcPr>
            <w:tcW w:w="4876" w:type="dxa"/>
          </w:tcPr>
          <w:p w14:paraId="470D7828" w14:textId="77777777" w:rsidR="00B607D3" w:rsidRPr="00477C67" w:rsidRDefault="00B607D3" w:rsidP="00127D63">
            <w:pPr>
              <w:pStyle w:val="AmColumnHeading"/>
            </w:pPr>
            <w:r w:rsidRPr="00477C67">
              <w:t>Texto da Comissão</w:t>
            </w:r>
          </w:p>
        </w:tc>
        <w:tc>
          <w:tcPr>
            <w:tcW w:w="4876" w:type="dxa"/>
          </w:tcPr>
          <w:p w14:paraId="6AC76D72" w14:textId="77777777" w:rsidR="00B607D3" w:rsidRPr="00477C67" w:rsidRDefault="00B607D3" w:rsidP="00127D63">
            <w:pPr>
              <w:pStyle w:val="AmColumnHeading"/>
            </w:pPr>
            <w:r w:rsidRPr="00477C67">
              <w:t>Alteração</w:t>
            </w:r>
          </w:p>
        </w:tc>
      </w:tr>
      <w:tr w:rsidR="00B607D3" w:rsidRPr="00477C67" w14:paraId="1A85BFA1" w14:textId="77777777" w:rsidTr="00127D63">
        <w:trPr>
          <w:jc w:val="center"/>
        </w:trPr>
        <w:tc>
          <w:tcPr>
            <w:tcW w:w="4876" w:type="dxa"/>
          </w:tcPr>
          <w:p w14:paraId="4F88C8CD" w14:textId="013C9F8B" w:rsidR="00B607D3" w:rsidRPr="00477C67" w:rsidRDefault="00B607D3" w:rsidP="00127D63">
            <w:pPr>
              <w:pStyle w:val="Normal6a"/>
            </w:pPr>
            <w:r w:rsidRPr="00477C67">
              <w:t>(61)</w:t>
            </w:r>
            <w:r w:rsidRPr="00477C67">
              <w:tab/>
              <w:t>Em conformidade com o Regulamento (CE) n.º 1560/2003 da Comissão</w:t>
            </w:r>
            <w:r w:rsidRPr="00477C67">
              <w:rPr>
                <w:rStyle w:val="Sup"/>
              </w:rPr>
              <w:t>45</w:t>
            </w:r>
            <w:r w:rsidRPr="00477C67">
              <w:t>, as transferências para o Estado</w:t>
            </w:r>
            <w:r w:rsidR="00127D63">
              <w:noBreakHyphen/>
            </w:r>
            <w:r w:rsidRPr="00477C67">
              <w:t xml:space="preserve">Membro responsável pela análise do pedido de proteção internacional podem ser efetuadas numa base voluntária, sob a forma de uma partida controlada ou sob escolta. </w:t>
            </w:r>
            <w:r w:rsidRPr="00477C67">
              <w:rPr>
                <w:b/>
                <w:i/>
              </w:rPr>
              <w:t>Os Estados</w:t>
            </w:r>
            <w:r w:rsidR="00127D63">
              <w:rPr>
                <w:b/>
                <w:i/>
              </w:rPr>
              <w:noBreakHyphen/>
            </w:r>
            <w:r w:rsidRPr="00477C67">
              <w:rPr>
                <w:b/>
                <w:i/>
              </w:rPr>
              <w:t>Membros devem promover as transferências voluntárias, dando à pessoa em causa todas as informações adequadas e garantir que as transferências sob a forma de uma partida controlada ou sob escolta são realizadas em condições humanas, no pleno respeito dos direitos fundamentais e da dignidade humana, bem como do interesse superior da criança, tendo na máxima conta a evolução da jurisprudência, nomeadamente em matéria de transferências por motivos humanitários.</w:t>
            </w:r>
          </w:p>
        </w:tc>
        <w:tc>
          <w:tcPr>
            <w:tcW w:w="4876" w:type="dxa"/>
          </w:tcPr>
          <w:p w14:paraId="4D8C4D7E" w14:textId="4DA4EA44" w:rsidR="00B607D3" w:rsidRPr="00477C67" w:rsidRDefault="00B607D3" w:rsidP="00127D63">
            <w:pPr>
              <w:pStyle w:val="Normal6a"/>
            </w:pPr>
            <w:r w:rsidRPr="00477C67">
              <w:t>(61)</w:t>
            </w:r>
            <w:r w:rsidRPr="00477C67">
              <w:tab/>
              <w:t>Em conformidade com o Regulamento (CE) n.º 1560/2003 da Comissão</w:t>
            </w:r>
            <w:r w:rsidRPr="00477C67">
              <w:rPr>
                <w:rStyle w:val="Sup"/>
              </w:rPr>
              <w:t>45</w:t>
            </w:r>
            <w:r w:rsidRPr="00477C67">
              <w:t>, as transferências para o Estado</w:t>
            </w:r>
            <w:r w:rsidR="00127D63">
              <w:noBreakHyphen/>
            </w:r>
            <w:r w:rsidRPr="00477C67">
              <w:t>Membro responsável pela análise do pedido de proteção internacional podem ser efetuadas numa base voluntária, sob a forma de uma partida controlada ou sob escolta.</w:t>
            </w:r>
          </w:p>
        </w:tc>
      </w:tr>
      <w:tr w:rsidR="00B607D3" w:rsidRPr="00477C67" w14:paraId="6E1D7879" w14:textId="77777777" w:rsidTr="00127D63">
        <w:trPr>
          <w:jc w:val="center"/>
        </w:trPr>
        <w:tc>
          <w:tcPr>
            <w:tcW w:w="4876" w:type="dxa"/>
          </w:tcPr>
          <w:p w14:paraId="181549B3" w14:textId="77777777" w:rsidR="00B607D3" w:rsidRPr="00477C67" w:rsidRDefault="00B607D3" w:rsidP="00127D63">
            <w:pPr>
              <w:pStyle w:val="Normal6a"/>
            </w:pPr>
            <w:r w:rsidRPr="00477C67">
              <w:t>_________________</w:t>
            </w:r>
          </w:p>
        </w:tc>
        <w:tc>
          <w:tcPr>
            <w:tcW w:w="4876" w:type="dxa"/>
          </w:tcPr>
          <w:p w14:paraId="03B91313" w14:textId="77777777" w:rsidR="00B607D3" w:rsidRPr="00477C67" w:rsidRDefault="00B607D3" w:rsidP="00127D63">
            <w:pPr>
              <w:pStyle w:val="Normal6a"/>
            </w:pPr>
            <w:r w:rsidRPr="00477C67">
              <w:t>_________________</w:t>
            </w:r>
          </w:p>
        </w:tc>
      </w:tr>
      <w:tr w:rsidR="00B607D3" w:rsidRPr="00477C67" w14:paraId="0422521A" w14:textId="77777777" w:rsidTr="00127D63">
        <w:trPr>
          <w:jc w:val="center"/>
        </w:trPr>
        <w:tc>
          <w:tcPr>
            <w:tcW w:w="4876" w:type="dxa"/>
          </w:tcPr>
          <w:p w14:paraId="7BA3991D" w14:textId="3BE4CAE2" w:rsidR="00B607D3" w:rsidRPr="00477C67" w:rsidRDefault="00B607D3" w:rsidP="00127D63">
            <w:pPr>
              <w:pStyle w:val="Normal6a"/>
            </w:pPr>
            <w:r w:rsidRPr="00477C67">
              <w:rPr>
                <w:rStyle w:val="Sup"/>
              </w:rPr>
              <w:t>45</w:t>
            </w:r>
            <w:r w:rsidRPr="00477C67">
              <w:t xml:space="preserve"> Regulamento (CE) n.º 1560/2003 da Comissão, de 2 de setembro de 2003, relativo às modalidades de aplicação do Regulamento (CE) n.º 343/2003 do Conselho, que estabelece os critérios e mecanismos de determinação do Estado</w:t>
            </w:r>
            <w:r w:rsidR="00127D63">
              <w:noBreakHyphen/>
            </w:r>
            <w:r w:rsidRPr="00477C67">
              <w:t>Membro responsável pela análise de um pedido de asilo apresentado num dos Estados</w:t>
            </w:r>
            <w:r w:rsidR="00127D63">
              <w:noBreakHyphen/>
            </w:r>
            <w:r w:rsidRPr="00477C67">
              <w:t>Membros por um nacional de um país terceiro (JO L 222 de 5.9.2003, p. 3).</w:t>
            </w:r>
          </w:p>
        </w:tc>
        <w:tc>
          <w:tcPr>
            <w:tcW w:w="4876" w:type="dxa"/>
          </w:tcPr>
          <w:p w14:paraId="4E35E1C0" w14:textId="119F171E" w:rsidR="00B607D3" w:rsidRPr="00477C67" w:rsidRDefault="00B607D3" w:rsidP="00127D63">
            <w:pPr>
              <w:pStyle w:val="Normal6a"/>
            </w:pPr>
            <w:r w:rsidRPr="00477C67">
              <w:rPr>
                <w:rStyle w:val="Sup"/>
              </w:rPr>
              <w:t>45</w:t>
            </w:r>
            <w:r w:rsidRPr="00477C67">
              <w:t xml:space="preserve"> Regulamento (CE) n.º 1560/2003 da Comissão, de 2 de setembro de 2003, relativo às modalidades de aplicação do Regulamento (CE) n.º 343/2003 do Conselho, que estabelece os critérios e mecanismos de determinação do Estado</w:t>
            </w:r>
            <w:r w:rsidR="00127D63">
              <w:noBreakHyphen/>
            </w:r>
            <w:r w:rsidRPr="00477C67">
              <w:t>Membro responsável pela análise de um pedido de asilo apresentado num dos Estados</w:t>
            </w:r>
            <w:r w:rsidR="00127D63">
              <w:noBreakHyphen/>
            </w:r>
            <w:r w:rsidRPr="00477C67">
              <w:t>Membros por um nacional de um país terceiro (JO L 222 de 5.9.2003, p. 3).</w:t>
            </w:r>
          </w:p>
        </w:tc>
      </w:tr>
    </w:tbl>
    <w:p w14:paraId="33B470A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2C51D1BE" w14:textId="77777777" w:rsidR="00B607D3" w:rsidRPr="00477C67" w:rsidRDefault="00B607D3" w:rsidP="00B607D3">
      <w:r w:rsidRPr="00477C67">
        <w:rPr>
          <w:rStyle w:val="HideTWBExt"/>
          <w:noProof w:val="0"/>
        </w:rPr>
        <w:t>&lt;/Amend&gt;</w:t>
      </w:r>
    </w:p>
    <w:p w14:paraId="4BEC54D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662</w:t>
      </w:r>
      <w:r w:rsidRPr="00477C67">
        <w:rPr>
          <w:rStyle w:val="HideTWBExt"/>
          <w:noProof w:val="0"/>
        </w:rPr>
        <w:t>&lt;/NumAm&gt;</w:t>
      </w:r>
    </w:p>
    <w:p w14:paraId="44807994" w14:textId="7100A9AA"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0FC4EDB2" w14:textId="77777777" w:rsidR="00B607D3" w:rsidRPr="00477C67" w:rsidRDefault="00B607D3" w:rsidP="00B607D3">
      <w:pPr>
        <w:pStyle w:val="NormalBold"/>
      </w:pPr>
      <w:r w:rsidRPr="00477C67">
        <w:rPr>
          <w:rStyle w:val="HideTWBExt"/>
          <w:noProof w:val="0"/>
        </w:rPr>
        <w:t>&lt;/RepeatBlock-By&gt;</w:t>
      </w:r>
    </w:p>
    <w:p w14:paraId="10DF91B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BE60154" w14:textId="77777777" w:rsidR="00B607D3" w:rsidRPr="00477C67" w:rsidRDefault="00B607D3" w:rsidP="00B607D3">
      <w:pPr>
        <w:pStyle w:val="NormalBold"/>
      </w:pPr>
      <w:r w:rsidRPr="00477C67">
        <w:rPr>
          <w:rStyle w:val="HideTWBExt"/>
          <w:noProof w:val="0"/>
        </w:rPr>
        <w:t>&lt;Article&gt;</w:t>
      </w:r>
      <w:r w:rsidRPr="00477C67">
        <w:t>Considerando 61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3A17BE4" w14:textId="77777777" w:rsidTr="00127D63">
        <w:trPr>
          <w:trHeight w:hRule="exact" w:val="240"/>
          <w:jc w:val="center"/>
        </w:trPr>
        <w:tc>
          <w:tcPr>
            <w:tcW w:w="9752" w:type="dxa"/>
            <w:gridSpan w:val="2"/>
          </w:tcPr>
          <w:p w14:paraId="71CDEA46" w14:textId="77777777" w:rsidR="00B607D3" w:rsidRPr="00477C67" w:rsidRDefault="00B607D3" w:rsidP="00127D63"/>
        </w:tc>
      </w:tr>
      <w:tr w:rsidR="00B607D3" w:rsidRPr="00477C67" w14:paraId="27F00985" w14:textId="77777777" w:rsidTr="00127D63">
        <w:trPr>
          <w:trHeight w:val="240"/>
          <w:jc w:val="center"/>
        </w:trPr>
        <w:tc>
          <w:tcPr>
            <w:tcW w:w="4876" w:type="dxa"/>
          </w:tcPr>
          <w:p w14:paraId="651A8210" w14:textId="77777777" w:rsidR="00B607D3" w:rsidRPr="00477C67" w:rsidRDefault="00B607D3" w:rsidP="00127D63">
            <w:pPr>
              <w:pStyle w:val="AmColumnHeading"/>
            </w:pPr>
            <w:r w:rsidRPr="00477C67">
              <w:t>Texto da Comissão</w:t>
            </w:r>
          </w:p>
        </w:tc>
        <w:tc>
          <w:tcPr>
            <w:tcW w:w="4876" w:type="dxa"/>
          </w:tcPr>
          <w:p w14:paraId="44FC8E68" w14:textId="77777777" w:rsidR="00B607D3" w:rsidRPr="00477C67" w:rsidRDefault="00B607D3" w:rsidP="00127D63">
            <w:pPr>
              <w:pStyle w:val="AmColumnHeading"/>
            </w:pPr>
            <w:r w:rsidRPr="00477C67">
              <w:t>Alteração</w:t>
            </w:r>
          </w:p>
        </w:tc>
      </w:tr>
      <w:tr w:rsidR="00B607D3" w:rsidRPr="00477C67" w14:paraId="63CEDA3F" w14:textId="77777777" w:rsidTr="00127D63">
        <w:trPr>
          <w:jc w:val="center"/>
        </w:trPr>
        <w:tc>
          <w:tcPr>
            <w:tcW w:w="4876" w:type="dxa"/>
          </w:tcPr>
          <w:p w14:paraId="3EA9EFB6" w14:textId="0301981E" w:rsidR="00B607D3" w:rsidRPr="00477C67" w:rsidRDefault="00B607D3" w:rsidP="00127D63">
            <w:pPr>
              <w:pStyle w:val="Normal6a"/>
            </w:pPr>
            <w:r w:rsidRPr="00477C67">
              <w:t>(61)</w:t>
            </w:r>
            <w:r w:rsidRPr="00477C67">
              <w:tab/>
              <w:t>Em conformidade com o Regulamento (CE) n.º 1560/2003 da Comissão</w:t>
            </w:r>
            <w:r w:rsidRPr="00477C67">
              <w:rPr>
                <w:rStyle w:val="Sup"/>
              </w:rPr>
              <w:t>45</w:t>
            </w:r>
            <w:r w:rsidRPr="00477C67">
              <w:t>, as transferências para o Estado</w:t>
            </w:r>
            <w:r w:rsidR="00127D63">
              <w:noBreakHyphen/>
            </w:r>
            <w:r w:rsidRPr="00477C67">
              <w:t xml:space="preserve">Membro responsável pela análise do pedido de proteção internacional </w:t>
            </w:r>
            <w:r w:rsidRPr="00477C67">
              <w:rPr>
                <w:b/>
                <w:i/>
              </w:rPr>
              <w:t>podem</w:t>
            </w:r>
            <w:r w:rsidRPr="00477C67">
              <w:t xml:space="preserve"> ser efetuadas numa base voluntária, sob a forma de uma partida controlada ou sob escolta. Os Estados</w:t>
            </w:r>
            <w:r w:rsidR="00127D63">
              <w:noBreakHyphen/>
            </w:r>
            <w:r w:rsidRPr="00477C67">
              <w:t>Membros devem promover as transferências voluntárias, dando à pessoa em causa todas as informações adequadas e garantir que as transferências sob a forma de uma partida controlada ou sob escolta são realizadas em condições humanas, no pleno respeito dos direitos fundamentais e da dignidade humana, bem como do interesse superior da criança, tendo na máxima conta a evolução da jurisprudência, nomeadamente em matéria de transferências por motivos humanitários.</w:t>
            </w:r>
          </w:p>
        </w:tc>
        <w:tc>
          <w:tcPr>
            <w:tcW w:w="4876" w:type="dxa"/>
          </w:tcPr>
          <w:p w14:paraId="185DDC08" w14:textId="122D3A15" w:rsidR="00B607D3" w:rsidRPr="00477C67" w:rsidRDefault="00B607D3" w:rsidP="00127D63">
            <w:pPr>
              <w:pStyle w:val="Normal6a"/>
            </w:pPr>
            <w:r w:rsidRPr="00477C67">
              <w:t>(61)</w:t>
            </w:r>
            <w:r w:rsidRPr="00477C67">
              <w:tab/>
              <w:t>Em conformidade com o Regulamento (CE) n.º 1560/2003 da Comissão</w:t>
            </w:r>
            <w:r w:rsidRPr="00477C67">
              <w:rPr>
                <w:rStyle w:val="Sup"/>
              </w:rPr>
              <w:t>45</w:t>
            </w:r>
            <w:r w:rsidRPr="00477C67">
              <w:t>, as transferências para o Estado</w:t>
            </w:r>
            <w:r w:rsidR="00127D63">
              <w:noBreakHyphen/>
            </w:r>
            <w:r w:rsidRPr="00477C67">
              <w:t xml:space="preserve">Membro responsável pela análise do pedido de proteção internacional </w:t>
            </w:r>
            <w:r w:rsidRPr="00477C67">
              <w:rPr>
                <w:b/>
                <w:i/>
              </w:rPr>
              <w:t>devem</w:t>
            </w:r>
            <w:r w:rsidRPr="00477C67">
              <w:t xml:space="preserve"> ser efetuadas numa base voluntária, sob a forma de uma partida controlada ou sob escolta. Os Estados</w:t>
            </w:r>
            <w:r w:rsidR="00127D63">
              <w:noBreakHyphen/>
            </w:r>
            <w:r w:rsidRPr="00477C67">
              <w:t>Membros devem promover as transferências voluntárias, dando à pessoa em causa todas as informações adequadas e garantir que as transferências sob a forma de uma partida controlada ou sob escolta são realizadas em condições humanas, no pleno respeito dos direitos fundamentais e da dignidade humana, bem como do interesse superior da criança, tendo na máxima conta a evolução da jurisprudência, nomeadamente em matéria de transferências por motivos humanitários.</w:t>
            </w:r>
          </w:p>
        </w:tc>
      </w:tr>
      <w:tr w:rsidR="00B607D3" w:rsidRPr="00477C67" w14:paraId="36A6CCCE" w14:textId="77777777" w:rsidTr="00127D63">
        <w:trPr>
          <w:jc w:val="center"/>
        </w:trPr>
        <w:tc>
          <w:tcPr>
            <w:tcW w:w="4876" w:type="dxa"/>
          </w:tcPr>
          <w:p w14:paraId="11979DB3" w14:textId="77777777" w:rsidR="00B607D3" w:rsidRPr="00477C67" w:rsidRDefault="00B607D3" w:rsidP="00127D63">
            <w:pPr>
              <w:pStyle w:val="Normal6a"/>
            </w:pPr>
            <w:r w:rsidRPr="00477C67">
              <w:t>_________________</w:t>
            </w:r>
          </w:p>
        </w:tc>
        <w:tc>
          <w:tcPr>
            <w:tcW w:w="4876" w:type="dxa"/>
          </w:tcPr>
          <w:p w14:paraId="00898458" w14:textId="77777777" w:rsidR="00B607D3" w:rsidRPr="00477C67" w:rsidRDefault="00B607D3" w:rsidP="00127D63">
            <w:pPr>
              <w:pStyle w:val="Normal6a"/>
            </w:pPr>
            <w:r w:rsidRPr="00477C67">
              <w:t>_________________</w:t>
            </w:r>
          </w:p>
        </w:tc>
      </w:tr>
      <w:tr w:rsidR="00B607D3" w:rsidRPr="00477C67" w14:paraId="5819D03F" w14:textId="77777777" w:rsidTr="00127D63">
        <w:trPr>
          <w:jc w:val="center"/>
        </w:trPr>
        <w:tc>
          <w:tcPr>
            <w:tcW w:w="4876" w:type="dxa"/>
          </w:tcPr>
          <w:p w14:paraId="380BD474" w14:textId="1817E8F4" w:rsidR="00B607D3" w:rsidRPr="00477C67" w:rsidRDefault="00B607D3" w:rsidP="00127D63">
            <w:pPr>
              <w:pStyle w:val="Normal6a"/>
            </w:pPr>
            <w:r w:rsidRPr="00477C67">
              <w:rPr>
                <w:rStyle w:val="Sup"/>
              </w:rPr>
              <w:t>45</w:t>
            </w:r>
            <w:r w:rsidRPr="00477C67">
              <w:t xml:space="preserve"> Regulamento (CE) n.º 1560/2003 da Comissão, de 2 de setembro de 2003, relativo às modalidades de aplicação do Regulamento (CE) n.º 343/2003 do Conselho, que estabelece os critérios e mecanismos de determinação do Estado</w:t>
            </w:r>
            <w:r w:rsidR="00127D63">
              <w:noBreakHyphen/>
            </w:r>
            <w:r w:rsidRPr="00477C67">
              <w:t>Membro responsável pela análise de um pedido de asilo apresentado num dos Estados</w:t>
            </w:r>
            <w:r w:rsidR="00127D63">
              <w:noBreakHyphen/>
            </w:r>
            <w:r w:rsidRPr="00477C67">
              <w:t>Membros por um nacional de um país terceiro (JO L 222 de 5.9.2003, p. 3).</w:t>
            </w:r>
          </w:p>
        </w:tc>
        <w:tc>
          <w:tcPr>
            <w:tcW w:w="4876" w:type="dxa"/>
          </w:tcPr>
          <w:p w14:paraId="38E22E5F" w14:textId="4810F072" w:rsidR="00B607D3" w:rsidRPr="00477C67" w:rsidRDefault="00B607D3" w:rsidP="00127D63">
            <w:pPr>
              <w:pStyle w:val="Normal6a"/>
            </w:pPr>
            <w:r w:rsidRPr="00477C67">
              <w:rPr>
                <w:rStyle w:val="Sup"/>
              </w:rPr>
              <w:t>45</w:t>
            </w:r>
            <w:r w:rsidRPr="00477C67">
              <w:t xml:space="preserve"> Regulamento (CE) n.º 1560/2003 da Comissão, de 2 de setembro de 2003, relativo às modalidades de aplicação do Regulamento (CE) n.º 343/2003 do Conselho, que estabelece os critérios e mecanismos de determinação do Estado</w:t>
            </w:r>
            <w:r w:rsidR="00127D63">
              <w:noBreakHyphen/>
            </w:r>
            <w:r w:rsidRPr="00477C67">
              <w:t>Membro responsável pela análise de um pedido de asilo apresentado num dos Estados</w:t>
            </w:r>
            <w:r w:rsidR="00127D63">
              <w:noBreakHyphen/>
            </w:r>
            <w:r w:rsidRPr="00477C67">
              <w:t>Membros por um nacional de um país terceiro (JO L 222 de 5.9.2003, p. 3).</w:t>
            </w:r>
          </w:p>
        </w:tc>
      </w:tr>
    </w:tbl>
    <w:p w14:paraId="7156E3A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D67F3DB" w14:textId="77777777" w:rsidR="00B607D3" w:rsidRPr="00477C67" w:rsidRDefault="00B607D3" w:rsidP="00B607D3">
      <w:r w:rsidRPr="00477C67">
        <w:rPr>
          <w:rStyle w:val="HideTWBExt"/>
          <w:noProof w:val="0"/>
        </w:rPr>
        <w:t>&lt;/Amend&gt;</w:t>
      </w:r>
    </w:p>
    <w:p w14:paraId="5F86B3E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663</w:t>
      </w:r>
      <w:r w:rsidRPr="00477C67">
        <w:rPr>
          <w:rStyle w:val="HideTWBExt"/>
          <w:noProof w:val="0"/>
        </w:rPr>
        <w:t>&lt;/NumAm&gt;</w:t>
      </w:r>
    </w:p>
    <w:p w14:paraId="4DB03B52"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7CE09E8A" w14:textId="77777777" w:rsidR="00B607D3" w:rsidRPr="00477C67" w:rsidRDefault="00B607D3" w:rsidP="00B607D3">
      <w:pPr>
        <w:pStyle w:val="NormalBold"/>
      </w:pPr>
      <w:r w:rsidRPr="00477C67">
        <w:rPr>
          <w:rStyle w:val="HideTWBExt"/>
          <w:noProof w:val="0"/>
        </w:rPr>
        <w:t>&lt;/RepeatBlock-By&gt;</w:t>
      </w:r>
    </w:p>
    <w:p w14:paraId="502F079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7434EFA" w14:textId="77777777" w:rsidR="00B607D3" w:rsidRPr="00477C67" w:rsidRDefault="00B607D3" w:rsidP="00B607D3">
      <w:pPr>
        <w:pStyle w:val="NormalBold"/>
      </w:pPr>
      <w:r w:rsidRPr="00477C67">
        <w:rPr>
          <w:rStyle w:val="HideTWBExt"/>
          <w:noProof w:val="0"/>
        </w:rPr>
        <w:t>&lt;Article&gt;</w:t>
      </w:r>
      <w:r w:rsidRPr="00477C67">
        <w:t>Considerando 62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776F8B3" w14:textId="77777777" w:rsidTr="00127D63">
        <w:trPr>
          <w:trHeight w:hRule="exact" w:val="240"/>
          <w:jc w:val="center"/>
        </w:trPr>
        <w:tc>
          <w:tcPr>
            <w:tcW w:w="9752" w:type="dxa"/>
            <w:gridSpan w:val="2"/>
          </w:tcPr>
          <w:p w14:paraId="2C3990DB" w14:textId="77777777" w:rsidR="00B607D3" w:rsidRPr="00477C67" w:rsidRDefault="00B607D3" w:rsidP="00127D63"/>
        </w:tc>
      </w:tr>
      <w:tr w:rsidR="00B607D3" w:rsidRPr="00477C67" w14:paraId="663E8D4A" w14:textId="77777777" w:rsidTr="00127D63">
        <w:trPr>
          <w:trHeight w:val="240"/>
          <w:jc w:val="center"/>
        </w:trPr>
        <w:tc>
          <w:tcPr>
            <w:tcW w:w="4876" w:type="dxa"/>
          </w:tcPr>
          <w:p w14:paraId="6A2FCE61" w14:textId="77777777" w:rsidR="00B607D3" w:rsidRPr="00477C67" w:rsidRDefault="00B607D3" w:rsidP="00127D63">
            <w:pPr>
              <w:pStyle w:val="AmColumnHeading"/>
            </w:pPr>
            <w:r w:rsidRPr="00477C67">
              <w:t>Texto da Comissão</w:t>
            </w:r>
          </w:p>
        </w:tc>
        <w:tc>
          <w:tcPr>
            <w:tcW w:w="4876" w:type="dxa"/>
          </w:tcPr>
          <w:p w14:paraId="470D59E5" w14:textId="77777777" w:rsidR="00B607D3" w:rsidRPr="00477C67" w:rsidRDefault="00B607D3" w:rsidP="00127D63">
            <w:pPr>
              <w:pStyle w:val="AmColumnHeading"/>
            </w:pPr>
            <w:r w:rsidRPr="00477C67">
              <w:t>Alteração</w:t>
            </w:r>
          </w:p>
        </w:tc>
      </w:tr>
      <w:tr w:rsidR="00B607D3" w:rsidRPr="00477C67" w14:paraId="57C76FA5" w14:textId="77777777" w:rsidTr="00127D63">
        <w:trPr>
          <w:jc w:val="center"/>
        </w:trPr>
        <w:tc>
          <w:tcPr>
            <w:tcW w:w="4876" w:type="dxa"/>
          </w:tcPr>
          <w:p w14:paraId="08BF4DB1" w14:textId="09363DDD" w:rsidR="00B607D3" w:rsidRPr="00477C67" w:rsidRDefault="00B607D3" w:rsidP="00127D63">
            <w:pPr>
              <w:pStyle w:val="Normal6a"/>
            </w:pPr>
            <w:r w:rsidRPr="00477C67">
              <w:rPr>
                <w:b/>
                <w:i/>
              </w:rPr>
              <w:t>(62)</w:t>
            </w:r>
            <w:r w:rsidRPr="00477C67">
              <w:tab/>
            </w:r>
            <w:r w:rsidRPr="00477C67">
              <w:rPr>
                <w:b/>
                <w:i/>
              </w:rPr>
              <w:t>A fim de assegurar um procedimento claro e eficiente de recolocação, devem ser estabelecidas regras específicas para os Estados</w:t>
            </w:r>
            <w:r w:rsidR="00127D63">
              <w:rPr>
                <w:b/>
                <w:i/>
              </w:rPr>
              <w:noBreakHyphen/>
            </w:r>
            <w:r w:rsidRPr="00477C67">
              <w:rPr>
                <w:b/>
                <w:i/>
              </w:rPr>
              <w:t>Membros beneficiários e contribuintes. As regras e salvaguardas relativas às transferências previstas no presente regulamento devem aplicar</w:t>
            </w:r>
            <w:r w:rsidR="00127D63">
              <w:rPr>
                <w:b/>
                <w:i/>
              </w:rPr>
              <w:noBreakHyphen/>
            </w:r>
            <w:r w:rsidRPr="00477C67">
              <w:rPr>
                <w:b/>
                <w:i/>
              </w:rPr>
              <w:t>se às transferências para efeitos de recolocação, exceto quando não sejam pertinentes para tal procedimento.</w:t>
            </w:r>
          </w:p>
        </w:tc>
        <w:tc>
          <w:tcPr>
            <w:tcW w:w="4876" w:type="dxa"/>
          </w:tcPr>
          <w:p w14:paraId="2E1431CE" w14:textId="77777777" w:rsidR="00B607D3" w:rsidRPr="00477C67" w:rsidRDefault="00B607D3" w:rsidP="00127D63">
            <w:pPr>
              <w:pStyle w:val="Normal6a"/>
            </w:pPr>
            <w:r w:rsidRPr="00477C67">
              <w:rPr>
                <w:b/>
                <w:i/>
              </w:rPr>
              <w:t>Suprimido</w:t>
            </w:r>
          </w:p>
        </w:tc>
      </w:tr>
    </w:tbl>
    <w:p w14:paraId="1912F58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7629EDB" w14:textId="77777777" w:rsidR="00B607D3" w:rsidRPr="00477C67" w:rsidRDefault="00B607D3" w:rsidP="00B607D3">
      <w:r w:rsidRPr="00477C67">
        <w:rPr>
          <w:rStyle w:val="HideTWBExt"/>
          <w:noProof w:val="0"/>
        </w:rPr>
        <w:t>&lt;/Amend&gt;</w:t>
      </w:r>
    </w:p>
    <w:p w14:paraId="5C3CA52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664</w:t>
      </w:r>
      <w:r w:rsidRPr="00477C67">
        <w:rPr>
          <w:rStyle w:val="HideTWBExt"/>
          <w:noProof w:val="0"/>
        </w:rPr>
        <w:t>&lt;/NumAm&gt;</w:t>
      </w:r>
    </w:p>
    <w:p w14:paraId="1D99A24A"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29F3BCC9" w14:textId="77777777" w:rsidR="00B607D3" w:rsidRPr="00477C67" w:rsidRDefault="00B607D3" w:rsidP="00B607D3">
      <w:pPr>
        <w:pStyle w:val="NormalBold"/>
      </w:pPr>
      <w:r w:rsidRPr="00477C67">
        <w:rPr>
          <w:rStyle w:val="HideTWBExt"/>
          <w:noProof w:val="0"/>
        </w:rPr>
        <w:t>&lt;/RepeatBlock-By&gt;</w:t>
      </w:r>
    </w:p>
    <w:p w14:paraId="069E44F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0C75D78" w14:textId="77777777" w:rsidR="00B607D3" w:rsidRPr="00477C67" w:rsidRDefault="00B607D3" w:rsidP="00B607D3">
      <w:pPr>
        <w:pStyle w:val="NormalBold"/>
      </w:pPr>
      <w:r w:rsidRPr="00477C67">
        <w:rPr>
          <w:rStyle w:val="HideTWBExt"/>
          <w:noProof w:val="0"/>
        </w:rPr>
        <w:t>&lt;Article&gt;</w:t>
      </w:r>
      <w:r w:rsidRPr="00477C67">
        <w:t>Considerando 62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1B0C41A" w14:textId="77777777" w:rsidTr="00127D63">
        <w:trPr>
          <w:trHeight w:hRule="exact" w:val="240"/>
          <w:jc w:val="center"/>
        </w:trPr>
        <w:tc>
          <w:tcPr>
            <w:tcW w:w="9752" w:type="dxa"/>
            <w:gridSpan w:val="2"/>
          </w:tcPr>
          <w:p w14:paraId="7B59737F" w14:textId="77777777" w:rsidR="00B607D3" w:rsidRPr="00477C67" w:rsidRDefault="00B607D3" w:rsidP="00127D63"/>
        </w:tc>
      </w:tr>
      <w:tr w:rsidR="00B607D3" w:rsidRPr="00477C67" w14:paraId="3F3D5EF0" w14:textId="77777777" w:rsidTr="00127D63">
        <w:trPr>
          <w:trHeight w:val="240"/>
          <w:jc w:val="center"/>
        </w:trPr>
        <w:tc>
          <w:tcPr>
            <w:tcW w:w="4876" w:type="dxa"/>
          </w:tcPr>
          <w:p w14:paraId="655FED4A" w14:textId="77777777" w:rsidR="00B607D3" w:rsidRPr="00477C67" w:rsidRDefault="00B607D3" w:rsidP="00127D63">
            <w:pPr>
              <w:pStyle w:val="AmColumnHeading"/>
            </w:pPr>
            <w:r w:rsidRPr="00477C67">
              <w:t>Texto da Comissão</w:t>
            </w:r>
          </w:p>
        </w:tc>
        <w:tc>
          <w:tcPr>
            <w:tcW w:w="4876" w:type="dxa"/>
          </w:tcPr>
          <w:p w14:paraId="2C1F138A" w14:textId="77777777" w:rsidR="00B607D3" w:rsidRPr="00477C67" w:rsidRDefault="00B607D3" w:rsidP="00127D63">
            <w:pPr>
              <w:pStyle w:val="AmColumnHeading"/>
            </w:pPr>
            <w:r w:rsidRPr="00477C67">
              <w:t>Alteração</w:t>
            </w:r>
          </w:p>
        </w:tc>
      </w:tr>
      <w:tr w:rsidR="00B607D3" w:rsidRPr="00477C67" w14:paraId="7282E312" w14:textId="77777777" w:rsidTr="00127D63">
        <w:trPr>
          <w:jc w:val="center"/>
        </w:trPr>
        <w:tc>
          <w:tcPr>
            <w:tcW w:w="4876" w:type="dxa"/>
          </w:tcPr>
          <w:p w14:paraId="306FF3CE" w14:textId="221A73F0" w:rsidR="00B607D3" w:rsidRPr="00477C67" w:rsidRDefault="00B607D3" w:rsidP="00127D63">
            <w:pPr>
              <w:pStyle w:val="Normal6a"/>
            </w:pPr>
            <w:r w:rsidRPr="00477C67">
              <w:rPr>
                <w:b/>
                <w:i/>
              </w:rPr>
              <w:t>(62)</w:t>
            </w:r>
            <w:r w:rsidRPr="00477C67">
              <w:tab/>
            </w:r>
            <w:r w:rsidRPr="00477C67">
              <w:rPr>
                <w:b/>
                <w:i/>
              </w:rPr>
              <w:t>A fim de assegurar um procedimento claro e eficiente de recolocação, devem ser estabelecidas regras específicas para os Estados</w:t>
            </w:r>
            <w:r w:rsidR="00127D63">
              <w:rPr>
                <w:b/>
                <w:i/>
              </w:rPr>
              <w:noBreakHyphen/>
            </w:r>
            <w:r w:rsidRPr="00477C67">
              <w:rPr>
                <w:b/>
                <w:i/>
              </w:rPr>
              <w:t>Membros beneficiários e contribuintes. As regras e salvaguardas relativas às transferências previstas no presente regulamento devem aplicar</w:t>
            </w:r>
            <w:r w:rsidR="00127D63">
              <w:rPr>
                <w:b/>
                <w:i/>
              </w:rPr>
              <w:noBreakHyphen/>
            </w:r>
            <w:r w:rsidRPr="00477C67">
              <w:rPr>
                <w:b/>
                <w:i/>
              </w:rPr>
              <w:t>se às transferências para efeitos de recolocação, exceto quando não sejam pertinentes para tal procedimento.</w:t>
            </w:r>
          </w:p>
        </w:tc>
        <w:tc>
          <w:tcPr>
            <w:tcW w:w="4876" w:type="dxa"/>
          </w:tcPr>
          <w:p w14:paraId="51E8FEC6" w14:textId="77777777" w:rsidR="00B607D3" w:rsidRPr="00477C67" w:rsidRDefault="00B607D3" w:rsidP="00127D63">
            <w:pPr>
              <w:pStyle w:val="Normal6a"/>
            </w:pPr>
            <w:r w:rsidRPr="00477C67">
              <w:rPr>
                <w:b/>
                <w:i/>
              </w:rPr>
              <w:t>Suprimido</w:t>
            </w:r>
          </w:p>
        </w:tc>
      </w:tr>
    </w:tbl>
    <w:p w14:paraId="224E0E0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77C9F9F" w14:textId="77777777" w:rsidR="00B607D3" w:rsidRPr="00477C67" w:rsidRDefault="00B607D3" w:rsidP="00B607D3">
      <w:r w:rsidRPr="00477C67">
        <w:rPr>
          <w:rStyle w:val="HideTWBExt"/>
          <w:noProof w:val="0"/>
        </w:rPr>
        <w:t>&lt;/Amend&gt;</w:t>
      </w:r>
    </w:p>
    <w:p w14:paraId="4A0121A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665</w:t>
      </w:r>
      <w:r w:rsidRPr="00477C67">
        <w:rPr>
          <w:rStyle w:val="HideTWBExt"/>
          <w:noProof w:val="0"/>
        </w:rPr>
        <w:t>&lt;/NumAm&gt;</w:t>
      </w:r>
    </w:p>
    <w:p w14:paraId="28748C96"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1A422193" w14:textId="77777777" w:rsidR="00B607D3" w:rsidRPr="00477C67" w:rsidRDefault="00B607D3" w:rsidP="00B607D3">
      <w:pPr>
        <w:pStyle w:val="NormalBold"/>
      </w:pPr>
      <w:r w:rsidRPr="00477C67">
        <w:rPr>
          <w:rStyle w:val="HideTWBExt"/>
          <w:noProof w:val="0"/>
        </w:rPr>
        <w:t>&lt;/RepeatBlock-By&gt;</w:t>
      </w:r>
    </w:p>
    <w:p w14:paraId="760EB80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DB6C427" w14:textId="77777777" w:rsidR="00B607D3" w:rsidRPr="00477C67" w:rsidRDefault="00B607D3" w:rsidP="00B607D3">
      <w:pPr>
        <w:pStyle w:val="NormalBold"/>
      </w:pPr>
      <w:r w:rsidRPr="00477C67">
        <w:rPr>
          <w:rStyle w:val="HideTWBExt"/>
          <w:noProof w:val="0"/>
        </w:rPr>
        <w:t>&lt;Article&gt;</w:t>
      </w:r>
      <w:r w:rsidRPr="00477C67">
        <w:t>Considerando 62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52A3B66" w14:textId="77777777" w:rsidTr="00127D63">
        <w:trPr>
          <w:trHeight w:hRule="exact" w:val="240"/>
          <w:jc w:val="center"/>
        </w:trPr>
        <w:tc>
          <w:tcPr>
            <w:tcW w:w="9752" w:type="dxa"/>
            <w:gridSpan w:val="2"/>
          </w:tcPr>
          <w:p w14:paraId="578FDD50" w14:textId="77777777" w:rsidR="00B607D3" w:rsidRPr="00477C67" w:rsidRDefault="00B607D3" w:rsidP="00127D63"/>
        </w:tc>
      </w:tr>
      <w:tr w:rsidR="00B607D3" w:rsidRPr="00477C67" w14:paraId="72B84D87" w14:textId="77777777" w:rsidTr="00127D63">
        <w:trPr>
          <w:trHeight w:val="240"/>
          <w:jc w:val="center"/>
        </w:trPr>
        <w:tc>
          <w:tcPr>
            <w:tcW w:w="4876" w:type="dxa"/>
          </w:tcPr>
          <w:p w14:paraId="0035A322" w14:textId="77777777" w:rsidR="00B607D3" w:rsidRPr="00477C67" w:rsidRDefault="00B607D3" w:rsidP="00127D63">
            <w:pPr>
              <w:pStyle w:val="AmColumnHeading"/>
            </w:pPr>
            <w:r w:rsidRPr="00477C67">
              <w:t>Texto da Comissão</w:t>
            </w:r>
          </w:p>
        </w:tc>
        <w:tc>
          <w:tcPr>
            <w:tcW w:w="4876" w:type="dxa"/>
          </w:tcPr>
          <w:p w14:paraId="24BFF21F" w14:textId="77777777" w:rsidR="00B607D3" w:rsidRPr="00477C67" w:rsidRDefault="00B607D3" w:rsidP="00127D63">
            <w:pPr>
              <w:pStyle w:val="AmColumnHeading"/>
            </w:pPr>
            <w:r w:rsidRPr="00477C67">
              <w:t>Alteração</w:t>
            </w:r>
          </w:p>
        </w:tc>
      </w:tr>
      <w:tr w:rsidR="00B607D3" w:rsidRPr="00477C67" w14:paraId="7573793C" w14:textId="77777777" w:rsidTr="00127D63">
        <w:trPr>
          <w:jc w:val="center"/>
        </w:trPr>
        <w:tc>
          <w:tcPr>
            <w:tcW w:w="4876" w:type="dxa"/>
          </w:tcPr>
          <w:p w14:paraId="23831A19" w14:textId="6E55B895" w:rsidR="00B607D3" w:rsidRPr="00477C67" w:rsidRDefault="00B607D3" w:rsidP="00127D63">
            <w:pPr>
              <w:pStyle w:val="Normal6a"/>
            </w:pPr>
            <w:r w:rsidRPr="00477C67">
              <w:t>(62)</w:t>
            </w:r>
            <w:r w:rsidRPr="00477C67">
              <w:tab/>
              <w:t>A fim de assegurar um procedimento claro e eficiente de recolocação, devem ser estabelecidas regras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se às transferências para efeitos de recolocação, exceto quando não sejam pertinentes para tal procedimento.</w:t>
            </w:r>
          </w:p>
        </w:tc>
        <w:tc>
          <w:tcPr>
            <w:tcW w:w="4876" w:type="dxa"/>
          </w:tcPr>
          <w:p w14:paraId="778CF3D7" w14:textId="76AFCC4A" w:rsidR="00B607D3" w:rsidRPr="00477C67" w:rsidRDefault="00B607D3" w:rsidP="00127D63">
            <w:pPr>
              <w:pStyle w:val="Normal6a"/>
            </w:pPr>
            <w:r w:rsidRPr="00477C67">
              <w:t>(62)</w:t>
            </w:r>
            <w:r w:rsidRPr="00477C67">
              <w:tab/>
              <w:t>A fim de assegurar um procedimento claro e eficiente de recolocação, devem ser estabelecidas regras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 xml:space="preserve">se às transferências para efeitos de recolocação </w:t>
            </w:r>
            <w:r w:rsidRPr="00477C67">
              <w:rPr>
                <w:b/>
                <w:i/>
              </w:rPr>
              <w:t>para centros de acolhimento de um país terceiro parceiro</w:t>
            </w:r>
            <w:r w:rsidRPr="00477C67">
              <w:t>, exceto quando não sejam pertinentes para tal procedimento.</w:t>
            </w:r>
          </w:p>
        </w:tc>
      </w:tr>
    </w:tbl>
    <w:p w14:paraId="69FEF5F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5301392" w14:textId="77777777" w:rsidR="00B607D3" w:rsidRPr="00477C67" w:rsidRDefault="00B607D3" w:rsidP="00B607D3">
      <w:r w:rsidRPr="00477C67">
        <w:rPr>
          <w:rStyle w:val="HideTWBExt"/>
          <w:noProof w:val="0"/>
        </w:rPr>
        <w:t>&lt;/Amend&gt;</w:t>
      </w:r>
    </w:p>
    <w:p w14:paraId="3398BE7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666</w:t>
      </w:r>
      <w:r w:rsidRPr="00477C67">
        <w:rPr>
          <w:rStyle w:val="HideTWBExt"/>
          <w:noProof w:val="0"/>
        </w:rPr>
        <w:t>&lt;/NumAm&gt;</w:t>
      </w:r>
    </w:p>
    <w:p w14:paraId="05CEB365"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65C4E1F6" w14:textId="77777777" w:rsidR="00B607D3" w:rsidRPr="00477C67" w:rsidRDefault="00B607D3" w:rsidP="00B607D3">
      <w:pPr>
        <w:pStyle w:val="NormalBold"/>
      </w:pPr>
      <w:r w:rsidRPr="00477C67">
        <w:rPr>
          <w:rStyle w:val="HideTWBExt"/>
          <w:noProof w:val="0"/>
        </w:rPr>
        <w:t>&lt;/RepeatBlock-By&gt;</w:t>
      </w:r>
    </w:p>
    <w:p w14:paraId="4D1D840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05E6BA4" w14:textId="77777777" w:rsidR="00B607D3" w:rsidRPr="00477C67" w:rsidRDefault="00B607D3" w:rsidP="00B607D3">
      <w:pPr>
        <w:pStyle w:val="NormalBold"/>
      </w:pPr>
      <w:r w:rsidRPr="00477C67">
        <w:rPr>
          <w:rStyle w:val="HideTWBExt"/>
          <w:noProof w:val="0"/>
        </w:rPr>
        <w:t>&lt;Article&gt;</w:t>
      </w:r>
      <w:r w:rsidRPr="00477C67">
        <w:t>Considerando 62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61F036B" w14:textId="77777777" w:rsidTr="00127D63">
        <w:trPr>
          <w:trHeight w:hRule="exact" w:val="240"/>
          <w:jc w:val="center"/>
        </w:trPr>
        <w:tc>
          <w:tcPr>
            <w:tcW w:w="9752" w:type="dxa"/>
            <w:gridSpan w:val="2"/>
          </w:tcPr>
          <w:p w14:paraId="4154326B" w14:textId="77777777" w:rsidR="00B607D3" w:rsidRPr="00477C67" w:rsidRDefault="00B607D3" w:rsidP="00127D63"/>
        </w:tc>
      </w:tr>
      <w:tr w:rsidR="00B607D3" w:rsidRPr="00477C67" w14:paraId="64913D18" w14:textId="77777777" w:rsidTr="00127D63">
        <w:trPr>
          <w:trHeight w:val="240"/>
          <w:jc w:val="center"/>
        </w:trPr>
        <w:tc>
          <w:tcPr>
            <w:tcW w:w="4876" w:type="dxa"/>
          </w:tcPr>
          <w:p w14:paraId="7ED31235" w14:textId="77777777" w:rsidR="00B607D3" w:rsidRPr="00477C67" w:rsidRDefault="00B607D3" w:rsidP="00127D63">
            <w:pPr>
              <w:pStyle w:val="AmColumnHeading"/>
            </w:pPr>
            <w:r w:rsidRPr="00477C67">
              <w:t>Texto da Comissão</w:t>
            </w:r>
          </w:p>
        </w:tc>
        <w:tc>
          <w:tcPr>
            <w:tcW w:w="4876" w:type="dxa"/>
          </w:tcPr>
          <w:p w14:paraId="026E8281" w14:textId="77777777" w:rsidR="00B607D3" w:rsidRPr="00477C67" w:rsidRDefault="00B607D3" w:rsidP="00127D63">
            <w:pPr>
              <w:pStyle w:val="AmColumnHeading"/>
            </w:pPr>
            <w:r w:rsidRPr="00477C67">
              <w:t>Alteração</w:t>
            </w:r>
          </w:p>
        </w:tc>
      </w:tr>
      <w:tr w:rsidR="00B607D3" w:rsidRPr="00477C67" w14:paraId="27210968" w14:textId="77777777" w:rsidTr="00127D63">
        <w:trPr>
          <w:jc w:val="center"/>
        </w:trPr>
        <w:tc>
          <w:tcPr>
            <w:tcW w:w="4876" w:type="dxa"/>
          </w:tcPr>
          <w:p w14:paraId="32E19E55" w14:textId="642B3926" w:rsidR="00B607D3" w:rsidRPr="00477C67" w:rsidRDefault="00B607D3" w:rsidP="00127D63">
            <w:pPr>
              <w:pStyle w:val="Normal6a"/>
            </w:pPr>
            <w:r w:rsidRPr="00477C67">
              <w:t>(62)</w:t>
            </w:r>
            <w:r w:rsidRPr="00477C67">
              <w:tab/>
            </w:r>
            <w:r w:rsidRPr="00477C67">
              <w:rPr>
                <w:b/>
                <w:i/>
              </w:rPr>
              <w:t>A fim de assegurar um procedimento claro e eficiente de recolocação,</w:t>
            </w:r>
            <w:r w:rsidRPr="00477C67">
              <w:t xml:space="preserve"> devem ser estabelecidas regras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se às transferências para efeitos de recolocação, exceto quando não sejam pertinentes para tal procedimento.</w:t>
            </w:r>
          </w:p>
        </w:tc>
        <w:tc>
          <w:tcPr>
            <w:tcW w:w="4876" w:type="dxa"/>
          </w:tcPr>
          <w:p w14:paraId="148400D8" w14:textId="6D4DBE21" w:rsidR="00B607D3" w:rsidRPr="00477C67" w:rsidRDefault="00B607D3" w:rsidP="00127D63">
            <w:pPr>
              <w:pStyle w:val="Normal6a"/>
            </w:pPr>
            <w:r w:rsidRPr="00477C67">
              <w:t>(62)</w:t>
            </w:r>
            <w:r w:rsidRPr="00477C67">
              <w:tab/>
              <w:t>Devem ser estabelecidas regras específicas para os Estados</w:t>
            </w:r>
            <w:r w:rsidR="00127D63">
              <w:noBreakHyphen/>
            </w:r>
            <w:r w:rsidRPr="00477C67">
              <w:t>Membros beneficiários e contribuintes</w:t>
            </w:r>
            <w:r w:rsidRPr="00477C67">
              <w:rPr>
                <w:b/>
                <w:i/>
              </w:rPr>
              <w:t>, caso os Estados</w:t>
            </w:r>
            <w:r w:rsidR="00127D63">
              <w:rPr>
                <w:b/>
                <w:i/>
              </w:rPr>
              <w:noBreakHyphen/>
            </w:r>
            <w:r w:rsidRPr="00477C67">
              <w:rPr>
                <w:b/>
                <w:i/>
              </w:rPr>
              <w:t>Membros decidam recolocar voluntariamente beneficiários de proteção internacional</w:t>
            </w:r>
            <w:r w:rsidRPr="00477C67">
              <w:t>. As regras e salvaguardas relativas às transferências previstas no presente regulamento devem aplicar</w:t>
            </w:r>
            <w:r w:rsidR="00127D63">
              <w:noBreakHyphen/>
            </w:r>
            <w:r w:rsidRPr="00477C67">
              <w:t xml:space="preserve">se às transferências para efeitos de recolocação </w:t>
            </w:r>
            <w:r w:rsidRPr="00477C67">
              <w:rPr>
                <w:b/>
                <w:i/>
              </w:rPr>
              <w:t>voluntária</w:t>
            </w:r>
            <w:r w:rsidRPr="00477C67">
              <w:t>, exceto quando não sejam pertinentes para tal procedimento.</w:t>
            </w:r>
          </w:p>
        </w:tc>
      </w:tr>
    </w:tbl>
    <w:p w14:paraId="3972915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B3E2658" w14:textId="77777777" w:rsidR="00B607D3" w:rsidRPr="00477C67" w:rsidRDefault="00B607D3" w:rsidP="00B607D3">
      <w:r w:rsidRPr="00477C67">
        <w:rPr>
          <w:rStyle w:val="HideTWBExt"/>
          <w:noProof w:val="0"/>
        </w:rPr>
        <w:t>&lt;/Amend&gt;</w:t>
      </w:r>
    </w:p>
    <w:p w14:paraId="3D78655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667</w:t>
      </w:r>
      <w:r w:rsidRPr="00477C67">
        <w:rPr>
          <w:rStyle w:val="HideTWBExt"/>
          <w:noProof w:val="0"/>
        </w:rPr>
        <w:t>&lt;/NumAm&gt;</w:t>
      </w:r>
    </w:p>
    <w:p w14:paraId="4ED59FDD" w14:textId="100F6D01"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7462BD85" w14:textId="77777777" w:rsidR="00B607D3" w:rsidRPr="00477C67" w:rsidRDefault="00B607D3" w:rsidP="00B607D3">
      <w:pPr>
        <w:pStyle w:val="NormalBold"/>
      </w:pPr>
      <w:r w:rsidRPr="00477C67">
        <w:rPr>
          <w:rStyle w:val="HideTWBExt"/>
          <w:noProof w:val="0"/>
        </w:rPr>
        <w:t>&lt;/RepeatBlock-By&gt;</w:t>
      </w:r>
    </w:p>
    <w:p w14:paraId="0B0D882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12D55A7" w14:textId="77777777" w:rsidR="00B607D3" w:rsidRPr="00477C67" w:rsidRDefault="00B607D3" w:rsidP="00B607D3">
      <w:pPr>
        <w:pStyle w:val="NormalBold"/>
      </w:pPr>
      <w:r w:rsidRPr="00477C67">
        <w:rPr>
          <w:rStyle w:val="HideTWBExt"/>
          <w:noProof w:val="0"/>
        </w:rPr>
        <w:t>&lt;Article&gt;</w:t>
      </w:r>
      <w:r w:rsidRPr="00477C67">
        <w:t>Considerando 62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2E0B36B" w14:textId="77777777" w:rsidTr="00127D63">
        <w:trPr>
          <w:trHeight w:hRule="exact" w:val="240"/>
          <w:jc w:val="center"/>
        </w:trPr>
        <w:tc>
          <w:tcPr>
            <w:tcW w:w="9752" w:type="dxa"/>
            <w:gridSpan w:val="2"/>
          </w:tcPr>
          <w:p w14:paraId="633BA974" w14:textId="77777777" w:rsidR="00B607D3" w:rsidRPr="00477C67" w:rsidRDefault="00B607D3" w:rsidP="00127D63"/>
        </w:tc>
      </w:tr>
      <w:tr w:rsidR="00B607D3" w:rsidRPr="00477C67" w14:paraId="008AA162" w14:textId="77777777" w:rsidTr="00127D63">
        <w:trPr>
          <w:trHeight w:val="240"/>
          <w:jc w:val="center"/>
        </w:trPr>
        <w:tc>
          <w:tcPr>
            <w:tcW w:w="4876" w:type="dxa"/>
          </w:tcPr>
          <w:p w14:paraId="014FAF0C" w14:textId="77777777" w:rsidR="00B607D3" w:rsidRPr="00477C67" w:rsidRDefault="00B607D3" w:rsidP="00127D63">
            <w:pPr>
              <w:pStyle w:val="AmColumnHeading"/>
            </w:pPr>
            <w:r w:rsidRPr="00477C67">
              <w:t>Texto da Comissão</w:t>
            </w:r>
          </w:p>
        </w:tc>
        <w:tc>
          <w:tcPr>
            <w:tcW w:w="4876" w:type="dxa"/>
          </w:tcPr>
          <w:p w14:paraId="68FB020D" w14:textId="77777777" w:rsidR="00B607D3" w:rsidRPr="00477C67" w:rsidRDefault="00B607D3" w:rsidP="00127D63">
            <w:pPr>
              <w:pStyle w:val="AmColumnHeading"/>
            </w:pPr>
            <w:r w:rsidRPr="00477C67">
              <w:t>Alteração</w:t>
            </w:r>
          </w:p>
        </w:tc>
      </w:tr>
      <w:tr w:rsidR="00B607D3" w:rsidRPr="00477C67" w14:paraId="72734E53" w14:textId="77777777" w:rsidTr="00127D63">
        <w:trPr>
          <w:jc w:val="center"/>
        </w:trPr>
        <w:tc>
          <w:tcPr>
            <w:tcW w:w="4876" w:type="dxa"/>
          </w:tcPr>
          <w:p w14:paraId="615DEC37" w14:textId="3683BD2C" w:rsidR="00B607D3" w:rsidRPr="00477C67" w:rsidRDefault="00B607D3" w:rsidP="00127D63">
            <w:pPr>
              <w:pStyle w:val="Normal6a"/>
            </w:pPr>
            <w:r w:rsidRPr="00477C67">
              <w:t>(62)</w:t>
            </w:r>
            <w:r w:rsidRPr="00477C67">
              <w:tab/>
              <w:t>A fim de assegurar um procedimento claro e eficiente de recolocação, devem ser estabelecidas regras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se às transferências para efeitos de recolocação</w:t>
            </w:r>
            <w:r w:rsidRPr="00477C67">
              <w:rPr>
                <w:b/>
                <w:i/>
              </w:rPr>
              <w:t>, exceto quando não sejam pertinentes para tal procedimento</w:t>
            </w:r>
            <w:r w:rsidRPr="00477C67">
              <w:t>.</w:t>
            </w:r>
          </w:p>
        </w:tc>
        <w:tc>
          <w:tcPr>
            <w:tcW w:w="4876" w:type="dxa"/>
          </w:tcPr>
          <w:p w14:paraId="6B3BDBFC" w14:textId="7BAA0287" w:rsidR="00B607D3" w:rsidRPr="00477C67" w:rsidRDefault="00B607D3" w:rsidP="00127D63">
            <w:pPr>
              <w:pStyle w:val="Normal6a"/>
            </w:pPr>
            <w:r w:rsidRPr="00477C67">
              <w:t>(62)</w:t>
            </w:r>
            <w:r w:rsidRPr="00477C67">
              <w:tab/>
              <w:t>A fim de assegurar um procedimento claro e eficiente de recolocação, devem ser estabelecidas regras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se às transferências para efeitos de recolocação.</w:t>
            </w:r>
          </w:p>
        </w:tc>
      </w:tr>
    </w:tbl>
    <w:p w14:paraId="4C90C90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97DDE26" w14:textId="77777777" w:rsidR="00B607D3" w:rsidRPr="00477C67" w:rsidRDefault="00B607D3" w:rsidP="00B607D3">
      <w:r w:rsidRPr="00477C67">
        <w:rPr>
          <w:rStyle w:val="HideTWBExt"/>
          <w:noProof w:val="0"/>
        </w:rPr>
        <w:t>&lt;/Amend&gt;</w:t>
      </w:r>
    </w:p>
    <w:p w14:paraId="5395C2E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668</w:t>
      </w:r>
      <w:r w:rsidRPr="00477C67">
        <w:rPr>
          <w:rStyle w:val="HideTWBExt"/>
          <w:noProof w:val="0"/>
        </w:rPr>
        <w:t>&lt;/NumAm&gt;</w:t>
      </w:r>
    </w:p>
    <w:p w14:paraId="33620390" w14:textId="0039341E"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Sophia in 't Veld, Karen Melchior</w:t>
      </w:r>
      <w:r w:rsidRPr="00477C67">
        <w:rPr>
          <w:rStyle w:val="HideTWBExt"/>
          <w:noProof w:val="0"/>
        </w:rPr>
        <w:t>&lt;/Members&gt;</w:t>
      </w:r>
    </w:p>
    <w:p w14:paraId="522F6C46" w14:textId="77777777" w:rsidR="00B607D3" w:rsidRPr="00477C67" w:rsidRDefault="00B607D3" w:rsidP="00B607D3">
      <w:pPr>
        <w:pStyle w:val="NormalBold"/>
      </w:pPr>
      <w:r w:rsidRPr="00477C67">
        <w:rPr>
          <w:rStyle w:val="HideTWBExt"/>
          <w:noProof w:val="0"/>
        </w:rPr>
        <w:t>&lt;/RepeatBlock-By&gt;</w:t>
      </w:r>
    </w:p>
    <w:p w14:paraId="0059A5C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A398FCC" w14:textId="77777777" w:rsidR="00B607D3" w:rsidRPr="00477C67" w:rsidRDefault="00B607D3" w:rsidP="00B607D3">
      <w:pPr>
        <w:pStyle w:val="NormalBold"/>
      </w:pPr>
      <w:r w:rsidRPr="00477C67">
        <w:rPr>
          <w:rStyle w:val="HideTWBExt"/>
          <w:noProof w:val="0"/>
        </w:rPr>
        <w:t>&lt;Article&gt;</w:t>
      </w:r>
      <w:r w:rsidRPr="00477C67">
        <w:t>Considerando 62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F7B7469" w14:textId="77777777" w:rsidTr="00127D63">
        <w:trPr>
          <w:trHeight w:hRule="exact" w:val="240"/>
          <w:jc w:val="center"/>
        </w:trPr>
        <w:tc>
          <w:tcPr>
            <w:tcW w:w="9752" w:type="dxa"/>
            <w:gridSpan w:val="2"/>
          </w:tcPr>
          <w:p w14:paraId="5D4E4A0B" w14:textId="77777777" w:rsidR="00B607D3" w:rsidRPr="00477C67" w:rsidRDefault="00B607D3" w:rsidP="00127D63"/>
        </w:tc>
      </w:tr>
      <w:tr w:rsidR="00B607D3" w:rsidRPr="00477C67" w14:paraId="3B911555" w14:textId="77777777" w:rsidTr="00127D63">
        <w:trPr>
          <w:trHeight w:val="240"/>
          <w:jc w:val="center"/>
        </w:trPr>
        <w:tc>
          <w:tcPr>
            <w:tcW w:w="4876" w:type="dxa"/>
          </w:tcPr>
          <w:p w14:paraId="5E2DA454" w14:textId="77777777" w:rsidR="00B607D3" w:rsidRPr="00477C67" w:rsidRDefault="00B607D3" w:rsidP="00127D63">
            <w:pPr>
              <w:pStyle w:val="AmColumnHeading"/>
            </w:pPr>
            <w:r w:rsidRPr="00477C67">
              <w:t>Texto da Comissão</w:t>
            </w:r>
          </w:p>
        </w:tc>
        <w:tc>
          <w:tcPr>
            <w:tcW w:w="4876" w:type="dxa"/>
          </w:tcPr>
          <w:p w14:paraId="18060F99" w14:textId="77777777" w:rsidR="00B607D3" w:rsidRPr="00477C67" w:rsidRDefault="00B607D3" w:rsidP="00127D63">
            <w:pPr>
              <w:pStyle w:val="AmColumnHeading"/>
            </w:pPr>
            <w:r w:rsidRPr="00477C67">
              <w:t>Alteração</w:t>
            </w:r>
          </w:p>
        </w:tc>
      </w:tr>
      <w:tr w:rsidR="00B607D3" w:rsidRPr="00477C67" w14:paraId="4C1CAB57" w14:textId="77777777" w:rsidTr="00127D63">
        <w:trPr>
          <w:jc w:val="center"/>
        </w:trPr>
        <w:tc>
          <w:tcPr>
            <w:tcW w:w="4876" w:type="dxa"/>
          </w:tcPr>
          <w:p w14:paraId="47EC32EC" w14:textId="5E665FA3" w:rsidR="00B607D3" w:rsidRPr="00477C67" w:rsidRDefault="00B607D3" w:rsidP="00127D63">
            <w:pPr>
              <w:pStyle w:val="Normal6a"/>
            </w:pPr>
            <w:r w:rsidRPr="00477C67">
              <w:t>(62)</w:t>
            </w:r>
            <w:r w:rsidRPr="00477C67">
              <w:tab/>
              <w:t>A fim de assegurar um procedimento claro e eficiente de recolocação, devem ser estabelecidas regras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se às transferências para efeitos de recolocação, exceto quando não sejam pertinentes para tal procedimento.</w:t>
            </w:r>
          </w:p>
        </w:tc>
        <w:tc>
          <w:tcPr>
            <w:tcW w:w="4876" w:type="dxa"/>
          </w:tcPr>
          <w:p w14:paraId="4B6A67CB" w14:textId="27326953" w:rsidR="00B607D3" w:rsidRPr="00477C67" w:rsidRDefault="00B607D3" w:rsidP="00127D63">
            <w:pPr>
              <w:pStyle w:val="Normal6a"/>
            </w:pPr>
            <w:r w:rsidRPr="00477C67">
              <w:t>(62)</w:t>
            </w:r>
            <w:r w:rsidRPr="00477C67">
              <w:tab/>
              <w:t xml:space="preserve">A fim de assegurar um procedimento claro e eficiente de recolocação, devem ser estabelecidas regras </w:t>
            </w:r>
            <w:r w:rsidRPr="00477C67">
              <w:rPr>
                <w:b/>
                <w:i/>
              </w:rPr>
              <w:t>vinculativas</w:t>
            </w:r>
            <w:r w:rsidRPr="00477C67">
              <w:t xml:space="preserve"> específicas para os Estados</w:t>
            </w:r>
            <w:r w:rsidR="00127D63">
              <w:noBreakHyphen/>
            </w:r>
            <w:r w:rsidRPr="00477C67">
              <w:t>Membros beneficiários e contribuintes. As regras e salvaguardas relativas às transferências previstas no presente regulamento devem aplicar</w:t>
            </w:r>
            <w:r w:rsidR="00127D63">
              <w:noBreakHyphen/>
            </w:r>
            <w:r w:rsidRPr="00477C67">
              <w:t>se às transferências para efeitos de recolocação, exceto quando não sejam pertinentes para tal procedimento.</w:t>
            </w:r>
          </w:p>
        </w:tc>
      </w:tr>
    </w:tbl>
    <w:p w14:paraId="02E60539"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4D62FC4D" w14:textId="77777777" w:rsidR="00B607D3" w:rsidRPr="00092B88" w:rsidRDefault="00B607D3" w:rsidP="00B607D3">
      <w:pPr>
        <w:rPr>
          <w:lang w:val="fr-BE"/>
        </w:rPr>
      </w:pPr>
      <w:r w:rsidRPr="00092B88">
        <w:rPr>
          <w:rStyle w:val="HideTWBExt"/>
          <w:noProof w:val="0"/>
          <w:lang w:val="fr-BE"/>
        </w:rPr>
        <w:t>&lt;/Amend&gt;</w:t>
      </w:r>
    </w:p>
    <w:p w14:paraId="03032AA5"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669</w:t>
      </w:r>
      <w:r w:rsidRPr="00092B88">
        <w:rPr>
          <w:rStyle w:val="HideTWBExt"/>
          <w:noProof w:val="0"/>
          <w:lang w:val="fr-BE"/>
        </w:rPr>
        <w:t>&lt;/NumAm&gt;</w:t>
      </w:r>
    </w:p>
    <w:p w14:paraId="2B879DF6"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0CC3ABAF" w14:textId="77777777" w:rsidR="00B607D3" w:rsidRPr="00092B88" w:rsidRDefault="00B607D3" w:rsidP="00B607D3">
      <w:pPr>
        <w:pStyle w:val="NormalBold"/>
        <w:rPr>
          <w:lang w:val="fr-BE"/>
        </w:rPr>
      </w:pPr>
      <w:r w:rsidRPr="00092B88">
        <w:rPr>
          <w:rStyle w:val="HideTWBExt"/>
          <w:noProof w:val="0"/>
          <w:lang w:val="fr-BE"/>
        </w:rPr>
        <w:t>&lt;/RepeatBlock-By&gt;</w:t>
      </w:r>
    </w:p>
    <w:p w14:paraId="499DFD5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D0DB9BE"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3F7381D" w14:textId="77777777" w:rsidTr="00127D63">
        <w:trPr>
          <w:trHeight w:hRule="exact" w:val="240"/>
          <w:jc w:val="center"/>
        </w:trPr>
        <w:tc>
          <w:tcPr>
            <w:tcW w:w="9752" w:type="dxa"/>
            <w:gridSpan w:val="2"/>
          </w:tcPr>
          <w:p w14:paraId="229B8983" w14:textId="77777777" w:rsidR="00B607D3" w:rsidRPr="00477C67" w:rsidRDefault="00B607D3" w:rsidP="00127D63"/>
        </w:tc>
      </w:tr>
      <w:tr w:rsidR="00B607D3" w:rsidRPr="00477C67" w14:paraId="28EAA765" w14:textId="77777777" w:rsidTr="00127D63">
        <w:trPr>
          <w:trHeight w:val="240"/>
          <w:jc w:val="center"/>
        </w:trPr>
        <w:tc>
          <w:tcPr>
            <w:tcW w:w="4876" w:type="dxa"/>
          </w:tcPr>
          <w:p w14:paraId="7E307BFC" w14:textId="77777777" w:rsidR="00B607D3" w:rsidRPr="00477C67" w:rsidRDefault="00B607D3" w:rsidP="00127D63">
            <w:pPr>
              <w:pStyle w:val="AmColumnHeading"/>
            </w:pPr>
            <w:r w:rsidRPr="00477C67">
              <w:t>Texto da Comissão</w:t>
            </w:r>
          </w:p>
        </w:tc>
        <w:tc>
          <w:tcPr>
            <w:tcW w:w="4876" w:type="dxa"/>
          </w:tcPr>
          <w:p w14:paraId="25116F61" w14:textId="77777777" w:rsidR="00B607D3" w:rsidRPr="00477C67" w:rsidRDefault="00B607D3" w:rsidP="00127D63">
            <w:pPr>
              <w:pStyle w:val="AmColumnHeading"/>
            </w:pPr>
            <w:r w:rsidRPr="00477C67">
              <w:t>Alteração</w:t>
            </w:r>
          </w:p>
        </w:tc>
      </w:tr>
      <w:tr w:rsidR="00B607D3" w:rsidRPr="00477C67" w14:paraId="7D11023F" w14:textId="77777777" w:rsidTr="00127D63">
        <w:trPr>
          <w:jc w:val="center"/>
        </w:trPr>
        <w:tc>
          <w:tcPr>
            <w:tcW w:w="4876" w:type="dxa"/>
          </w:tcPr>
          <w:p w14:paraId="4D248849" w14:textId="5C13B6DF" w:rsidR="00B607D3" w:rsidRPr="00477C67" w:rsidRDefault="00B607D3" w:rsidP="00127D63">
            <w:pPr>
              <w:pStyle w:val="Normal6a"/>
            </w:pPr>
            <w:r w:rsidRPr="00477C67">
              <w:t>(63)</w:t>
            </w:r>
            <w:r w:rsidRPr="00477C67">
              <w:tab/>
              <w:t>Para apoiar os Estados</w:t>
            </w:r>
            <w:r w:rsidR="00127D63">
              <w:noBreakHyphen/>
            </w:r>
            <w:r w:rsidRPr="00477C67">
              <w:t>Membros que realizam a recolocação como medida de solidariedade, deve ser concedido um apoio financeiro proveniente do orçamento da União. A fim de incentivar os Estados</w:t>
            </w:r>
            <w:r w:rsidR="00127D63">
              <w:noBreakHyphen/>
            </w:r>
            <w:r w:rsidRPr="00477C67">
              <w:t xml:space="preserve">Membros a </w:t>
            </w:r>
            <w:r w:rsidRPr="00477C67">
              <w:rPr>
                <w:b/>
                <w:i/>
              </w:rPr>
              <w:t>dar prioridade à recolocação de</w:t>
            </w:r>
            <w:r w:rsidRPr="00477C67">
              <w:t xml:space="preserve"> menores não acompanhados, o incentivo concedido nesses casos deve ser superior.</w:t>
            </w:r>
          </w:p>
        </w:tc>
        <w:tc>
          <w:tcPr>
            <w:tcW w:w="4876" w:type="dxa"/>
          </w:tcPr>
          <w:p w14:paraId="0D8D3403" w14:textId="03171369" w:rsidR="00B607D3" w:rsidRPr="00477C67" w:rsidRDefault="00B607D3" w:rsidP="00127D63">
            <w:pPr>
              <w:pStyle w:val="Normal6a"/>
            </w:pPr>
            <w:r w:rsidRPr="00477C67">
              <w:t>(63)</w:t>
            </w:r>
            <w:r w:rsidRPr="00477C67">
              <w:tab/>
              <w:t>Para apoiar os Estados</w:t>
            </w:r>
            <w:r w:rsidR="00127D63">
              <w:noBreakHyphen/>
            </w:r>
            <w:r w:rsidRPr="00477C67">
              <w:t>Membros que realizam a recolocação como medida de solidariedade, deve ser concedido um apoio financeiro proveniente do orçamento da União. A fim de incentivar os Estados</w:t>
            </w:r>
            <w:r w:rsidR="00127D63">
              <w:noBreakHyphen/>
            </w:r>
            <w:r w:rsidRPr="00477C67">
              <w:t xml:space="preserve">Membros a </w:t>
            </w:r>
            <w:r w:rsidRPr="00477C67">
              <w:rPr>
                <w:b/>
                <w:i/>
              </w:rPr>
              <w:t>recolocar prontamente os</w:t>
            </w:r>
            <w:r w:rsidRPr="00477C67">
              <w:t xml:space="preserve"> menores não acompanhados</w:t>
            </w:r>
            <w:r w:rsidRPr="00477C67">
              <w:rPr>
                <w:b/>
                <w:i/>
              </w:rPr>
              <w:t>, as pessoas desembarcadas na sequência de operações de busca e salvamento e outros requerentes vulneráveis</w:t>
            </w:r>
            <w:r w:rsidRPr="00477C67">
              <w:t>, o incentivo concedido nesses casos deve ser superior.</w:t>
            </w:r>
          </w:p>
        </w:tc>
      </w:tr>
    </w:tbl>
    <w:p w14:paraId="10901CB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3A9FBF0" w14:textId="77777777" w:rsidR="00B607D3" w:rsidRPr="00477C67" w:rsidRDefault="00B607D3" w:rsidP="00B607D3">
      <w:r w:rsidRPr="00477C67">
        <w:rPr>
          <w:rStyle w:val="HideTWBExt"/>
          <w:noProof w:val="0"/>
        </w:rPr>
        <w:t>&lt;/Amend&gt;</w:t>
      </w:r>
    </w:p>
    <w:p w14:paraId="2D1BF85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670</w:t>
      </w:r>
      <w:r w:rsidRPr="00477C67">
        <w:rPr>
          <w:rStyle w:val="HideTWBExt"/>
          <w:noProof w:val="0"/>
        </w:rPr>
        <w:t>&lt;/NumAm&gt;</w:t>
      </w:r>
    </w:p>
    <w:p w14:paraId="251300EB"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6516ECA5" w14:textId="77777777" w:rsidR="00B607D3" w:rsidRPr="00477C67" w:rsidRDefault="00B607D3" w:rsidP="00B607D3">
      <w:pPr>
        <w:pStyle w:val="NormalBold"/>
      </w:pPr>
      <w:r w:rsidRPr="00477C67">
        <w:rPr>
          <w:rStyle w:val="HideTWBExt"/>
          <w:noProof w:val="0"/>
        </w:rPr>
        <w:t>&lt;/RepeatBlock-By&gt;</w:t>
      </w:r>
    </w:p>
    <w:p w14:paraId="3B81556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BB613A0"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F3B89B7" w14:textId="77777777" w:rsidTr="00127D63">
        <w:trPr>
          <w:trHeight w:hRule="exact" w:val="240"/>
          <w:jc w:val="center"/>
        </w:trPr>
        <w:tc>
          <w:tcPr>
            <w:tcW w:w="9752" w:type="dxa"/>
            <w:gridSpan w:val="2"/>
          </w:tcPr>
          <w:p w14:paraId="431BDEB4" w14:textId="77777777" w:rsidR="00B607D3" w:rsidRPr="00477C67" w:rsidRDefault="00B607D3" w:rsidP="00127D63"/>
        </w:tc>
      </w:tr>
      <w:tr w:rsidR="00B607D3" w:rsidRPr="00477C67" w14:paraId="6E429E5C" w14:textId="77777777" w:rsidTr="00127D63">
        <w:trPr>
          <w:trHeight w:val="240"/>
          <w:jc w:val="center"/>
        </w:trPr>
        <w:tc>
          <w:tcPr>
            <w:tcW w:w="4876" w:type="dxa"/>
          </w:tcPr>
          <w:p w14:paraId="4A1F01A7" w14:textId="77777777" w:rsidR="00B607D3" w:rsidRPr="00477C67" w:rsidRDefault="00B607D3" w:rsidP="00127D63">
            <w:pPr>
              <w:pStyle w:val="AmColumnHeading"/>
            </w:pPr>
            <w:r w:rsidRPr="00477C67">
              <w:t>Texto da Comissão</w:t>
            </w:r>
          </w:p>
        </w:tc>
        <w:tc>
          <w:tcPr>
            <w:tcW w:w="4876" w:type="dxa"/>
          </w:tcPr>
          <w:p w14:paraId="228F4B25" w14:textId="77777777" w:rsidR="00B607D3" w:rsidRPr="00477C67" w:rsidRDefault="00B607D3" w:rsidP="00127D63">
            <w:pPr>
              <w:pStyle w:val="AmColumnHeading"/>
            </w:pPr>
            <w:r w:rsidRPr="00477C67">
              <w:t>Alteração</w:t>
            </w:r>
          </w:p>
        </w:tc>
      </w:tr>
      <w:tr w:rsidR="00B607D3" w:rsidRPr="00477C67" w14:paraId="50A0D0DC" w14:textId="77777777" w:rsidTr="00127D63">
        <w:trPr>
          <w:jc w:val="center"/>
        </w:trPr>
        <w:tc>
          <w:tcPr>
            <w:tcW w:w="4876" w:type="dxa"/>
          </w:tcPr>
          <w:p w14:paraId="0CC21A0C" w14:textId="44A454F3" w:rsidR="00B607D3" w:rsidRPr="00477C67" w:rsidRDefault="00B607D3" w:rsidP="00127D63">
            <w:pPr>
              <w:pStyle w:val="Normal6a"/>
            </w:pPr>
            <w:r w:rsidRPr="00477C67">
              <w:t>(63)</w:t>
            </w:r>
            <w:r w:rsidRPr="00477C67">
              <w:tab/>
              <w:t>Para apoiar os Estados</w:t>
            </w:r>
            <w:r w:rsidR="00127D63">
              <w:noBreakHyphen/>
            </w:r>
            <w:r w:rsidRPr="00477C67">
              <w:t xml:space="preserve">Membros que realizam a recolocação </w:t>
            </w:r>
            <w:r w:rsidRPr="00477C67">
              <w:rPr>
                <w:b/>
                <w:i/>
              </w:rPr>
              <w:t>como medida de solidariedade</w:t>
            </w:r>
            <w:r w:rsidRPr="00477C67">
              <w:t>, deve ser concedido um apoio financeiro proveniente do orçamento da União. A fim de incentivar os Estados</w:t>
            </w:r>
            <w:r w:rsidR="00127D63">
              <w:noBreakHyphen/>
            </w:r>
            <w:r w:rsidRPr="00477C67">
              <w:t>Membros a dar prioridade à recolocação de menores não acompanhados, o incentivo concedido nesses casos deve ser superior.</w:t>
            </w:r>
          </w:p>
        </w:tc>
        <w:tc>
          <w:tcPr>
            <w:tcW w:w="4876" w:type="dxa"/>
          </w:tcPr>
          <w:p w14:paraId="0D6E041F" w14:textId="3A7A6752" w:rsidR="00B607D3" w:rsidRPr="00477C67" w:rsidRDefault="00B607D3" w:rsidP="00127D63">
            <w:pPr>
              <w:pStyle w:val="Normal6a"/>
            </w:pPr>
            <w:r w:rsidRPr="00477C67">
              <w:t>(63)</w:t>
            </w:r>
            <w:r w:rsidRPr="00477C67">
              <w:tab/>
              <w:t>Para apoiar os Estados</w:t>
            </w:r>
            <w:r w:rsidR="00127D63">
              <w:noBreakHyphen/>
            </w:r>
            <w:r w:rsidRPr="00477C67">
              <w:t xml:space="preserve">Membros que realizam a recolocação </w:t>
            </w:r>
            <w:r w:rsidRPr="00477C67">
              <w:rPr>
                <w:b/>
                <w:i/>
              </w:rPr>
              <w:t>para centros de acolhimento de países terceiros parceiros</w:t>
            </w:r>
            <w:r w:rsidRPr="00477C67">
              <w:t>, deve ser concedido um apoio financeiro proveniente do orçamento da União. A fim de incentivar os Estados</w:t>
            </w:r>
            <w:r w:rsidR="00127D63">
              <w:noBreakHyphen/>
            </w:r>
            <w:r w:rsidRPr="00477C67">
              <w:t xml:space="preserve">Membros a dar prioridade à recolocação de menores não acompanhados </w:t>
            </w:r>
            <w:r w:rsidRPr="00477C67">
              <w:rPr>
                <w:b/>
                <w:i/>
              </w:rPr>
              <w:t>para centros de acolhimento de países terceiros parceiros</w:t>
            </w:r>
            <w:r w:rsidRPr="00477C67">
              <w:t>, o incentivo concedido nesses casos deve ser superior.</w:t>
            </w:r>
          </w:p>
        </w:tc>
      </w:tr>
    </w:tbl>
    <w:p w14:paraId="4479593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E609640" w14:textId="77777777" w:rsidR="00B607D3" w:rsidRPr="00477C67" w:rsidRDefault="00B607D3" w:rsidP="00B607D3">
      <w:r w:rsidRPr="00477C67">
        <w:rPr>
          <w:rStyle w:val="HideTWBExt"/>
          <w:noProof w:val="0"/>
        </w:rPr>
        <w:t>&lt;/Amend&gt;</w:t>
      </w:r>
    </w:p>
    <w:p w14:paraId="5067F98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671</w:t>
      </w:r>
      <w:r w:rsidRPr="00477C67">
        <w:rPr>
          <w:rStyle w:val="HideTWBExt"/>
          <w:noProof w:val="0"/>
        </w:rPr>
        <w:t>&lt;/NumAm&gt;</w:t>
      </w:r>
    </w:p>
    <w:p w14:paraId="3FDD3BE9"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2550417F" w14:textId="77777777" w:rsidR="00B607D3" w:rsidRPr="00477C67" w:rsidRDefault="00B607D3" w:rsidP="00B607D3">
      <w:pPr>
        <w:pStyle w:val="NormalBold"/>
      </w:pPr>
      <w:r w:rsidRPr="00477C67">
        <w:rPr>
          <w:rStyle w:val="HideTWBExt"/>
          <w:noProof w:val="0"/>
        </w:rPr>
        <w:t>&lt;/RepeatBlock-By&gt;</w:t>
      </w:r>
    </w:p>
    <w:p w14:paraId="12ED758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AC2DECA"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0828CF0" w14:textId="77777777" w:rsidTr="00127D63">
        <w:trPr>
          <w:trHeight w:hRule="exact" w:val="240"/>
          <w:jc w:val="center"/>
        </w:trPr>
        <w:tc>
          <w:tcPr>
            <w:tcW w:w="9752" w:type="dxa"/>
            <w:gridSpan w:val="2"/>
          </w:tcPr>
          <w:p w14:paraId="60E9B2F0" w14:textId="77777777" w:rsidR="00B607D3" w:rsidRPr="00477C67" w:rsidRDefault="00B607D3" w:rsidP="00127D63"/>
        </w:tc>
      </w:tr>
      <w:tr w:rsidR="00B607D3" w:rsidRPr="00477C67" w14:paraId="17DB06B4" w14:textId="77777777" w:rsidTr="00127D63">
        <w:trPr>
          <w:trHeight w:val="240"/>
          <w:jc w:val="center"/>
        </w:trPr>
        <w:tc>
          <w:tcPr>
            <w:tcW w:w="4876" w:type="dxa"/>
          </w:tcPr>
          <w:p w14:paraId="2B658E4F" w14:textId="77777777" w:rsidR="00B607D3" w:rsidRPr="00477C67" w:rsidRDefault="00B607D3" w:rsidP="00127D63">
            <w:pPr>
              <w:pStyle w:val="AmColumnHeading"/>
            </w:pPr>
            <w:r w:rsidRPr="00477C67">
              <w:t>Texto da Comissão</w:t>
            </w:r>
          </w:p>
        </w:tc>
        <w:tc>
          <w:tcPr>
            <w:tcW w:w="4876" w:type="dxa"/>
          </w:tcPr>
          <w:p w14:paraId="72112C3D" w14:textId="77777777" w:rsidR="00B607D3" w:rsidRPr="00477C67" w:rsidRDefault="00B607D3" w:rsidP="00127D63">
            <w:pPr>
              <w:pStyle w:val="AmColumnHeading"/>
            </w:pPr>
            <w:r w:rsidRPr="00477C67">
              <w:t>Alteração</w:t>
            </w:r>
          </w:p>
        </w:tc>
      </w:tr>
      <w:tr w:rsidR="00B607D3" w:rsidRPr="00477C67" w14:paraId="0334D6CF" w14:textId="77777777" w:rsidTr="00127D63">
        <w:trPr>
          <w:jc w:val="center"/>
        </w:trPr>
        <w:tc>
          <w:tcPr>
            <w:tcW w:w="4876" w:type="dxa"/>
          </w:tcPr>
          <w:p w14:paraId="489CDDDD" w14:textId="3B8CC499" w:rsidR="00B607D3" w:rsidRPr="00477C67" w:rsidRDefault="00B607D3" w:rsidP="00127D63">
            <w:pPr>
              <w:pStyle w:val="Normal6a"/>
            </w:pPr>
            <w:r w:rsidRPr="00477C67">
              <w:t>(63)</w:t>
            </w:r>
            <w:r w:rsidRPr="00477C67">
              <w:tab/>
              <w:t>Para apoiar os Estados</w:t>
            </w:r>
            <w:r w:rsidR="00127D63">
              <w:noBreakHyphen/>
            </w:r>
            <w:r w:rsidRPr="00477C67">
              <w:t xml:space="preserve">Membros que </w:t>
            </w:r>
            <w:r w:rsidRPr="00477C67">
              <w:rPr>
                <w:b/>
                <w:i/>
              </w:rPr>
              <w:t>realizam a recolocação como</w:t>
            </w:r>
            <w:r w:rsidRPr="00477C67">
              <w:t xml:space="preserve"> medida de </w:t>
            </w:r>
            <w:r w:rsidRPr="00477C67">
              <w:rPr>
                <w:b/>
                <w:bCs/>
                <w:i/>
                <w:iCs/>
              </w:rPr>
              <w:t>solidariedade</w:t>
            </w:r>
            <w:r w:rsidRPr="00477C67">
              <w:t>, deve ser concedido um apoio financeiro proveniente do orçamento da União. A fim de incentivar os Estados</w:t>
            </w:r>
            <w:r w:rsidR="00127D63">
              <w:noBreakHyphen/>
            </w:r>
            <w:r w:rsidRPr="00477C67">
              <w:t xml:space="preserve">Membros a dar prioridade à </w:t>
            </w:r>
            <w:r w:rsidRPr="00477C67">
              <w:rPr>
                <w:b/>
                <w:i/>
              </w:rPr>
              <w:t>recolocação</w:t>
            </w:r>
            <w:r w:rsidRPr="00477C67">
              <w:t xml:space="preserve"> de menores não acompanhados, o incentivo concedido nesses casos deve ser superior.</w:t>
            </w:r>
          </w:p>
        </w:tc>
        <w:tc>
          <w:tcPr>
            <w:tcW w:w="4876" w:type="dxa"/>
          </w:tcPr>
          <w:p w14:paraId="44F84326" w14:textId="3D41D0D7" w:rsidR="00B607D3" w:rsidRPr="00477C67" w:rsidRDefault="00B607D3" w:rsidP="00127D63">
            <w:pPr>
              <w:pStyle w:val="Normal6a"/>
            </w:pPr>
            <w:r w:rsidRPr="00477C67">
              <w:t>(63)</w:t>
            </w:r>
            <w:r w:rsidRPr="00477C67">
              <w:tab/>
              <w:t>Para apoiar os Estados</w:t>
            </w:r>
            <w:r w:rsidR="00127D63">
              <w:noBreakHyphen/>
            </w:r>
            <w:r w:rsidRPr="00477C67">
              <w:t xml:space="preserve">Membros que </w:t>
            </w:r>
            <w:r w:rsidRPr="00477C67">
              <w:rPr>
                <w:b/>
                <w:i/>
              </w:rPr>
              <w:t>recebem vários beneficiários de proteção internacional no âmbito da</w:t>
            </w:r>
            <w:r w:rsidRPr="00477C67">
              <w:t xml:space="preserve"> medida de </w:t>
            </w:r>
            <w:r w:rsidRPr="00477C67">
              <w:rPr>
                <w:b/>
                <w:bCs/>
                <w:i/>
                <w:iCs/>
              </w:rPr>
              <w:t>distribuição</w:t>
            </w:r>
            <w:r w:rsidRPr="00477C67">
              <w:t>, deve ser concedido um apoio financeiro proveniente do orçamento da União. A fim de incentivar os Estados</w:t>
            </w:r>
            <w:r w:rsidR="00127D63">
              <w:noBreakHyphen/>
            </w:r>
            <w:r w:rsidRPr="00477C67">
              <w:t xml:space="preserve">Membros a dar prioridade à </w:t>
            </w:r>
            <w:r w:rsidRPr="00477C67">
              <w:rPr>
                <w:b/>
                <w:i/>
              </w:rPr>
              <w:t>distribuição</w:t>
            </w:r>
            <w:r w:rsidRPr="00477C67">
              <w:t xml:space="preserve"> de menores não acompanhados, o incentivo concedido nesses casos deve ser superior.</w:t>
            </w:r>
          </w:p>
        </w:tc>
      </w:tr>
    </w:tbl>
    <w:p w14:paraId="1D217A0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853F6B4" w14:textId="77777777" w:rsidR="00B607D3" w:rsidRPr="00477C67" w:rsidRDefault="00B607D3" w:rsidP="00B607D3">
      <w:r w:rsidRPr="00477C67">
        <w:rPr>
          <w:rStyle w:val="HideTWBExt"/>
          <w:noProof w:val="0"/>
        </w:rPr>
        <w:t>&lt;/Amend&gt;</w:t>
      </w:r>
    </w:p>
    <w:p w14:paraId="6704C01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672</w:t>
      </w:r>
      <w:r w:rsidRPr="00477C67">
        <w:rPr>
          <w:rStyle w:val="HideTWBExt"/>
          <w:noProof w:val="0"/>
        </w:rPr>
        <w:t>&lt;/NumAm&gt;</w:t>
      </w:r>
    </w:p>
    <w:p w14:paraId="3C4A8EB8"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13520A8E" w14:textId="77777777" w:rsidR="00B607D3" w:rsidRPr="00477C67" w:rsidRDefault="00B607D3" w:rsidP="00B607D3">
      <w:pPr>
        <w:pStyle w:val="NormalBold"/>
      </w:pPr>
      <w:r w:rsidRPr="00477C67">
        <w:rPr>
          <w:rStyle w:val="HideTWBExt"/>
          <w:noProof w:val="0"/>
        </w:rPr>
        <w:t>&lt;/RepeatBlock-By&gt;</w:t>
      </w:r>
    </w:p>
    <w:p w14:paraId="4D6B97A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3A649CC"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2B53E51" w14:textId="77777777" w:rsidTr="00127D63">
        <w:trPr>
          <w:trHeight w:hRule="exact" w:val="240"/>
          <w:jc w:val="center"/>
        </w:trPr>
        <w:tc>
          <w:tcPr>
            <w:tcW w:w="9752" w:type="dxa"/>
            <w:gridSpan w:val="2"/>
          </w:tcPr>
          <w:p w14:paraId="0D69E650" w14:textId="77777777" w:rsidR="00B607D3" w:rsidRPr="00477C67" w:rsidRDefault="00B607D3" w:rsidP="00127D63"/>
        </w:tc>
      </w:tr>
      <w:tr w:rsidR="00B607D3" w:rsidRPr="00477C67" w14:paraId="666C53D6" w14:textId="77777777" w:rsidTr="00127D63">
        <w:trPr>
          <w:trHeight w:val="240"/>
          <w:jc w:val="center"/>
        </w:trPr>
        <w:tc>
          <w:tcPr>
            <w:tcW w:w="4876" w:type="dxa"/>
          </w:tcPr>
          <w:p w14:paraId="6E246631" w14:textId="77777777" w:rsidR="00B607D3" w:rsidRPr="00477C67" w:rsidRDefault="00B607D3" w:rsidP="00127D63">
            <w:pPr>
              <w:pStyle w:val="AmColumnHeading"/>
            </w:pPr>
            <w:r w:rsidRPr="00477C67">
              <w:t>Texto da Comissão</w:t>
            </w:r>
          </w:p>
        </w:tc>
        <w:tc>
          <w:tcPr>
            <w:tcW w:w="4876" w:type="dxa"/>
          </w:tcPr>
          <w:p w14:paraId="05714B8F" w14:textId="77777777" w:rsidR="00B607D3" w:rsidRPr="00477C67" w:rsidRDefault="00B607D3" w:rsidP="00127D63">
            <w:pPr>
              <w:pStyle w:val="AmColumnHeading"/>
            </w:pPr>
            <w:r w:rsidRPr="00477C67">
              <w:t>Alteração</w:t>
            </w:r>
          </w:p>
        </w:tc>
      </w:tr>
      <w:tr w:rsidR="00B607D3" w:rsidRPr="00477C67" w14:paraId="6D62A3A9" w14:textId="77777777" w:rsidTr="00127D63">
        <w:trPr>
          <w:jc w:val="center"/>
        </w:trPr>
        <w:tc>
          <w:tcPr>
            <w:tcW w:w="4876" w:type="dxa"/>
          </w:tcPr>
          <w:p w14:paraId="64D91CFF" w14:textId="47E98F35" w:rsidR="00B607D3" w:rsidRPr="00477C67" w:rsidRDefault="00B607D3" w:rsidP="00127D63">
            <w:pPr>
              <w:pStyle w:val="Normal6a"/>
            </w:pPr>
            <w:r w:rsidRPr="00477C67">
              <w:t>(63)</w:t>
            </w:r>
            <w:r w:rsidRPr="00477C67">
              <w:tab/>
              <w:t>Para apoiar os Estados</w:t>
            </w:r>
            <w:r w:rsidR="00127D63">
              <w:noBreakHyphen/>
            </w:r>
            <w:r w:rsidRPr="00477C67">
              <w:t xml:space="preserve">Membros que </w:t>
            </w:r>
            <w:r w:rsidRPr="00477C67">
              <w:rPr>
                <w:b/>
                <w:i/>
              </w:rPr>
              <w:t xml:space="preserve">realizam a recolocação como medida de solidariedade, deve ser concedido um apoio financeiro proveniente do orçamento da União. </w:t>
            </w:r>
            <w:r w:rsidRPr="00477C67">
              <w:rPr>
                <w:b/>
                <w:bCs/>
                <w:i/>
                <w:iCs/>
              </w:rPr>
              <w:t>A fim de incentivar os</w:t>
            </w:r>
            <w:r w:rsidRPr="00477C67">
              <w:t xml:space="preserve"> Estados</w:t>
            </w:r>
            <w:r w:rsidR="00127D63">
              <w:noBreakHyphen/>
            </w:r>
            <w:r w:rsidRPr="00477C67">
              <w:t xml:space="preserve">Membros </w:t>
            </w:r>
            <w:r w:rsidRPr="00477C67">
              <w:rPr>
                <w:b/>
                <w:i/>
              </w:rPr>
              <w:t>a dar prioridade à recolocação de menores não acompanhados, o incentivo concedido nesses casos deve ser superior</w:t>
            </w:r>
            <w:r w:rsidRPr="00477C67">
              <w:t>.</w:t>
            </w:r>
          </w:p>
        </w:tc>
        <w:tc>
          <w:tcPr>
            <w:tcW w:w="4876" w:type="dxa"/>
          </w:tcPr>
          <w:p w14:paraId="783A3DD2" w14:textId="768D26B6" w:rsidR="00B607D3" w:rsidRPr="00477C67" w:rsidRDefault="00B607D3" w:rsidP="00127D63">
            <w:pPr>
              <w:pStyle w:val="Normal6a"/>
            </w:pPr>
            <w:r w:rsidRPr="00477C67">
              <w:t>(63)</w:t>
            </w:r>
            <w:r w:rsidRPr="00477C67">
              <w:tab/>
              <w:t>Para apoiar os Estados</w:t>
            </w:r>
            <w:r w:rsidR="00127D63">
              <w:noBreakHyphen/>
            </w:r>
            <w:r w:rsidRPr="00477C67">
              <w:t xml:space="preserve">Membros que </w:t>
            </w:r>
            <w:r w:rsidRPr="00477C67">
              <w:rPr>
                <w:b/>
                <w:i/>
              </w:rPr>
              <w:t>se deparam com elevados volumes de passagens ilegais das fronteiras, os restantes</w:t>
            </w:r>
            <w:r w:rsidRPr="00477C67">
              <w:t xml:space="preserve"> Estados</w:t>
            </w:r>
            <w:r w:rsidR="00127D63">
              <w:noBreakHyphen/>
            </w:r>
            <w:r w:rsidRPr="00477C67">
              <w:t xml:space="preserve">Membros </w:t>
            </w:r>
            <w:r w:rsidRPr="00477C67">
              <w:rPr>
                <w:b/>
                <w:i/>
              </w:rPr>
              <w:t>podem, se o desejarem, prestar apoio financeiro, material ou sob a forma de pessoal, aos esforços destinados a pôr termo à migração ilegal e à fraude no domínio do asilo</w:t>
            </w:r>
            <w:r w:rsidRPr="00477C67">
              <w:t>.</w:t>
            </w:r>
          </w:p>
        </w:tc>
      </w:tr>
    </w:tbl>
    <w:p w14:paraId="7C2D8CB1"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A7B5DB4" w14:textId="77777777" w:rsidR="00B607D3" w:rsidRPr="00477C67" w:rsidRDefault="00B607D3" w:rsidP="00B607D3">
      <w:r w:rsidRPr="00477C67">
        <w:rPr>
          <w:rStyle w:val="HideTWBExt"/>
          <w:noProof w:val="0"/>
        </w:rPr>
        <w:t>&lt;/Amend&gt;</w:t>
      </w:r>
    </w:p>
    <w:p w14:paraId="099197B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673</w:t>
      </w:r>
      <w:r w:rsidRPr="00477C67">
        <w:rPr>
          <w:rStyle w:val="HideTWBExt"/>
          <w:noProof w:val="0"/>
        </w:rPr>
        <w:t>&lt;/NumAm&gt;</w:t>
      </w:r>
    </w:p>
    <w:p w14:paraId="31766428" w14:textId="15B1EE8A"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w:t>
      </w:r>
      <w:r w:rsidRPr="00477C67">
        <w:rPr>
          <w:rStyle w:val="HideTWBExt"/>
          <w:noProof w:val="0"/>
        </w:rPr>
        <w:t>&lt;/Members&gt;</w:t>
      </w:r>
    </w:p>
    <w:p w14:paraId="25ED251B" w14:textId="77777777" w:rsidR="00B607D3" w:rsidRPr="00477C67" w:rsidRDefault="00B607D3" w:rsidP="00B607D3">
      <w:pPr>
        <w:pStyle w:val="NormalBold"/>
      </w:pPr>
      <w:r w:rsidRPr="00477C67">
        <w:rPr>
          <w:rStyle w:val="HideTWBExt"/>
          <w:noProof w:val="0"/>
        </w:rPr>
        <w:t>&lt;/RepeatBlock-By&gt;</w:t>
      </w:r>
    </w:p>
    <w:p w14:paraId="15B536B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4016711"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43E2677" w14:textId="77777777" w:rsidTr="00127D63">
        <w:trPr>
          <w:trHeight w:hRule="exact" w:val="240"/>
          <w:jc w:val="center"/>
        </w:trPr>
        <w:tc>
          <w:tcPr>
            <w:tcW w:w="9752" w:type="dxa"/>
            <w:gridSpan w:val="2"/>
          </w:tcPr>
          <w:p w14:paraId="24DBEDCA" w14:textId="77777777" w:rsidR="00B607D3" w:rsidRPr="00477C67" w:rsidRDefault="00B607D3" w:rsidP="00127D63"/>
        </w:tc>
      </w:tr>
      <w:tr w:rsidR="00B607D3" w:rsidRPr="00477C67" w14:paraId="1CA59CA9" w14:textId="77777777" w:rsidTr="00127D63">
        <w:trPr>
          <w:trHeight w:val="240"/>
          <w:jc w:val="center"/>
        </w:trPr>
        <w:tc>
          <w:tcPr>
            <w:tcW w:w="4876" w:type="dxa"/>
          </w:tcPr>
          <w:p w14:paraId="7F567307" w14:textId="77777777" w:rsidR="00B607D3" w:rsidRPr="00477C67" w:rsidRDefault="00B607D3" w:rsidP="00127D63">
            <w:pPr>
              <w:pStyle w:val="AmColumnHeading"/>
            </w:pPr>
            <w:r w:rsidRPr="00477C67">
              <w:t>Texto da Comissão</w:t>
            </w:r>
          </w:p>
        </w:tc>
        <w:tc>
          <w:tcPr>
            <w:tcW w:w="4876" w:type="dxa"/>
          </w:tcPr>
          <w:p w14:paraId="3287BE8B" w14:textId="77777777" w:rsidR="00B607D3" w:rsidRPr="00477C67" w:rsidRDefault="00B607D3" w:rsidP="00127D63">
            <w:pPr>
              <w:pStyle w:val="AmColumnHeading"/>
            </w:pPr>
            <w:r w:rsidRPr="00477C67">
              <w:t>Alteração</w:t>
            </w:r>
          </w:p>
        </w:tc>
      </w:tr>
      <w:tr w:rsidR="00B607D3" w:rsidRPr="00477C67" w14:paraId="72FBF134" w14:textId="77777777" w:rsidTr="00127D63">
        <w:trPr>
          <w:jc w:val="center"/>
        </w:trPr>
        <w:tc>
          <w:tcPr>
            <w:tcW w:w="4876" w:type="dxa"/>
          </w:tcPr>
          <w:p w14:paraId="1877C1C9" w14:textId="6BF88323" w:rsidR="00B607D3" w:rsidRPr="00477C67" w:rsidRDefault="00B607D3" w:rsidP="00127D63">
            <w:pPr>
              <w:pStyle w:val="Normal6a"/>
            </w:pPr>
            <w:r w:rsidRPr="00477C67">
              <w:t>(63)</w:t>
            </w:r>
            <w:r w:rsidRPr="00477C67">
              <w:tab/>
              <w:t>Para apoiar os Estados</w:t>
            </w:r>
            <w:r w:rsidR="00127D63">
              <w:noBreakHyphen/>
            </w:r>
            <w:r w:rsidRPr="00477C67">
              <w:t>Membros que realizam a recolocação como medida de solidariedade, deve ser concedido um apoio financeiro proveniente do orçamento da União. A fim de incentivar os Estados</w:t>
            </w:r>
            <w:r w:rsidR="00127D63">
              <w:noBreakHyphen/>
            </w:r>
            <w:r w:rsidRPr="00477C67">
              <w:t>Membros a dar prioridade à recolocação de menores não acompanhados, o incentivo concedido nesses casos deve ser superior.</w:t>
            </w:r>
          </w:p>
        </w:tc>
        <w:tc>
          <w:tcPr>
            <w:tcW w:w="4876" w:type="dxa"/>
          </w:tcPr>
          <w:p w14:paraId="4551ECF3" w14:textId="3FD70326" w:rsidR="00B607D3" w:rsidRPr="00477C67" w:rsidRDefault="00B607D3" w:rsidP="00127D63">
            <w:pPr>
              <w:pStyle w:val="Normal6a"/>
            </w:pPr>
            <w:r w:rsidRPr="00477C67">
              <w:t>(63)</w:t>
            </w:r>
            <w:r w:rsidRPr="00477C67">
              <w:tab/>
              <w:t>Para apoiar os Estados</w:t>
            </w:r>
            <w:r w:rsidR="00127D63">
              <w:noBreakHyphen/>
            </w:r>
            <w:r w:rsidRPr="00477C67">
              <w:t xml:space="preserve">Membros que realizam a recolocação como medida de solidariedade, deve ser concedido um </w:t>
            </w:r>
            <w:r w:rsidRPr="00477C67">
              <w:rPr>
                <w:b/>
                <w:i/>
              </w:rPr>
              <w:t>sólido</w:t>
            </w:r>
            <w:r w:rsidRPr="00477C67">
              <w:t xml:space="preserve"> apoio financeiro proveniente do orçamento da União. A fim de incentivar os Estados</w:t>
            </w:r>
            <w:r w:rsidR="00127D63">
              <w:noBreakHyphen/>
            </w:r>
            <w:r w:rsidRPr="00477C67">
              <w:t>Membros a dar prioridade à recolocação de menores não acompanhados, o incentivo concedido nesses casos deve ser superior.</w:t>
            </w:r>
          </w:p>
        </w:tc>
      </w:tr>
    </w:tbl>
    <w:p w14:paraId="46614A4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D6C7A44" w14:textId="77777777" w:rsidR="00B607D3" w:rsidRPr="00477C67" w:rsidRDefault="00B607D3" w:rsidP="00B607D3">
      <w:r w:rsidRPr="00477C67">
        <w:rPr>
          <w:rStyle w:val="HideTWBExt"/>
          <w:noProof w:val="0"/>
        </w:rPr>
        <w:t>&lt;/Amend&gt;</w:t>
      </w:r>
    </w:p>
    <w:p w14:paraId="5DC87E0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674</w:t>
      </w:r>
      <w:r w:rsidRPr="00477C67">
        <w:rPr>
          <w:rStyle w:val="HideTWBExt"/>
          <w:noProof w:val="0"/>
        </w:rPr>
        <w:t>&lt;/NumAm&gt;</w:t>
      </w:r>
    </w:p>
    <w:p w14:paraId="6F970F7B"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1139CC16" w14:textId="77777777" w:rsidR="00B607D3" w:rsidRPr="00477C67" w:rsidRDefault="00B607D3" w:rsidP="00B607D3">
      <w:pPr>
        <w:pStyle w:val="NormalBold"/>
      </w:pPr>
      <w:r w:rsidRPr="00477C67">
        <w:rPr>
          <w:rStyle w:val="HideTWBExt"/>
          <w:noProof w:val="0"/>
        </w:rPr>
        <w:t>&lt;/RepeatBlock-By&gt;</w:t>
      </w:r>
    </w:p>
    <w:p w14:paraId="715718C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55E20EC"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788FD62" w14:textId="77777777" w:rsidTr="00127D63">
        <w:trPr>
          <w:trHeight w:hRule="exact" w:val="240"/>
          <w:jc w:val="center"/>
        </w:trPr>
        <w:tc>
          <w:tcPr>
            <w:tcW w:w="9752" w:type="dxa"/>
            <w:gridSpan w:val="2"/>
          </w:tcPr>
          <w:p w14:paraId="7721D22D" w14:textId="77777777" w:rsidR="00B607D3" w:rsidRPr="00477C67" w:rsidRDefault="00B607D3" w:rsidP="00127D63"/>
        </w:tc>
      </w:tr>
      <w:tr w:rsidR="00B607D3" w:rsidRPr="00477C67" w14:paraId="03E1B3ED" w14:textId="77777777" w:rsidTr="00127D63">
        <w:trPr>
          <w:trHeight w:val="240"/>
          <w:jc w:val="center"/>
        </w:trPr>
        <w:tc>
          <w:tcPr>
            <w:tcW w:w="4876" w:type="dxa"/>
          </w:tcPr>
          <w:p w14:paraId="0D6D8E51" w14:textId="77777777" w:rsidR="00B607D3" w:rsidRPr="00477C67" w:rsidRDefault="00B607D3" w:rsidP="00127D63">
            <w:pPr>
              <w:pStyle w:val="AmColumnHeading"/>
            </w:pPr>
            <w:r w:rsidRPr="00477C67">
              <w:t>Texto da Comissão</w:t>
            </w:r>
          </w:p>
        </w:tc>
        <w:tc>
          <w:tcPr>
            <w:tcW w:w="4876" w:type="dxa"/>
          </w:tcPr>
          <w:p w14:paraId="3EF97A9D" w14:textId="77777777" w:rsidR="00B607D3" w:rsidRPr="00477C67" w:rsidRDefault="00B607D3" w:rsidP="00127D63">
            <w:pPr>
              <w:pStyle w:val="AmColumnHeading"/>
            </w:pPr>
            <w:r w:rsidRPr="00477C67">
              <w:t>Alteração</w:t>
            </w:r>
          </w:p>
        </w:tc>
      </w:tr>
      <w:tr w:rsidR="00B607D3" w:rsidRPr="00477C67" w14:paraId="5A211CD0" w14:textId="77777777" w:rsidTr="00127D63">
        <w:trPr>
          <w:jc w:val="center"/>
        </w:trPr>
        <w:tc>
          <w:tcPr>
            <w:tcW w:w="4876" w:type="dxa"/>
          </w:tcPr>
          <w:p w14:paraId="04C04B3D" w14:textId="4314FAE3" w:rsidR="00B607D3" w:rsidRPr="00477C67" w:rsidRDefault="00B607D3" w:rsidP="00127D63">
            <w:pPr>
              <w:pStyle w:val="Normal6a"/>
            </w:pPr>
            <w:r w:rsidRPr="00477C67">
              <w:t>(63)</w:t>
            </w:r>
            <w:r w:rsidRPr="00477C67">
              <w:tab/>
              <w:t>Para apoiar os Estados</w:t>
            </w:r>
            <w:r w:rsidR="00127D63">
              <w:noBreakHyphen/>
            </w:r>
            <w:r w:rsidRPr="00477C67">
              <w:t xml:space="preserve">Membros que </w:t>
            </w:r>
            <w:r w:rsidRPr="00477C67">
              <w:rPr>
                <w:b/>
                <w:i/>
              </w:rPr>
              <w:t>realizam a recolocação como</w:t>
            </w:r>
            <w:r w:rsidRPr="00477C67">
              <w:t xml:space="preserve"> medida de solidariedade, deve ser concedido um apoio financeiro proveniente do orçamento da União. </w:t>
            </w:r>
            <w:r w:rsidRPr="00477C67">
              <w:rPr>
                <w:b/>
                <w:i/>
              </w:rPr>
              <w:t>A fim de incentivar os</w:t>
            </w:r>
            <w:r w:rsidRPr="00477C67">
              <w:t xml:space="preserve"> Estados</w:t>
            </w:r>
            <w:r w:rsidR="00127D63">
              <w:noBreakHyphen/>
            </w:r>
            <w:r w:rsidRPr="00477C67">
              <w:t xml:space="preserve">Membros </w:t>
            </w:r>
            <w:r w:rsidRPr="00477C67">
              <w:rPr>
                <w:b/>
                <w:i/>
              </w:rPr>
              <w:t>a dar prioridade à recolocação de menores não acompanhados, o incentivo concedido nesses casos deve</w:t>
            </w:r>
            <w:r w:rsidRPr="00477C67">
              <w:t xml:space="preserve"> ser </w:t>
            </w:r>
            <w:r w:rsidRPr="00477C67">
              <w:rPr>
                <w:b/>
                <w:i/>
              </w:rPr>
              <w:t>superior</w:t>
            </w:r>
            <w:r w:rsidRPr="00477C67">
              <w:t>.</w:t>
            </w:r>
          </w:p>
        </w:tc>
        <w:tc>
          <w:tcPr>
            <w:tcW w:w="4876" w:type="dxa"/>
          </w:tcPr>
          <w:p w14:paraId="60132937" w14:textId="2884C266" w:rsidR="00B607D3" w:rsidRPr="00477C67" w:rsidRDefault="00B607D3" w:rsidP="00127D63">
            <w:pPr>
              <w:pStyle w:val="Normal6a"/>
            </w:pPr>
            <w:r w:rsidRPr="00477C67">
              <w:t>(63)</w:t>
            </w:r>
            <w:r w:rsidRPr="00477C67">
              <w:tab/>
              <w:t>Para apoiar os Estados</w:t>
            </w:r>
            <w:r w:rsidR="00127D63">
              <w:noBreakHyphen/>
            </w:r>
            <w:r w:rsidRPr="00477C67">
              <w:t xml:space="preserve">Membros que </w:t>
            </w:r>
            <w:r w:rsidRPr="00477C67">
              <w:rPr>
                <w:b/>
                <w:i/>
              </w:rPr>
              <w:t>adotam qualquer</w:t>
            </w:r>
            <w:r w:rsidRPr="00477C67">
              <w:t xml:space="preserve"> medida de solidariedade, deve ser concedido um apoio financeiro proveniente do orçamento da União. </w:t>
            </w:r>
            <w:r w:rsidRPr="00477C67">
              <w:rPr>
                <w:b/>
                <w:i/>
              </w:rPr>
              <w:t>Os esforços de proteção das fronteiras envidados pelos</w:t>
            </w:r>
            <w:r w:rsidRPr="00477C67">
              <w:t xml:space="preserve"> Estados</w:t>
            </w:r>
            <w:r w:rsidR="00127D63">
              <w:noBreakHyphen/>
            </w:r>
            <w:r w:rsidRPr="00477C67">
              <w:t>Membros</w:t>
            </w:r>
            <w:r w:rsidRPr="00477C67">
              <w:rPr>
                <w:b/>
                <w:i/>
              </w:rPr>
              <w:t>, incluindo o financiamento de barreiras físicas nas fronteiras externas, devem</w:t>
            </w:r>
            <w:r w:rsidRPr="00477C67">
              <w:t xml:space="preserve"> ser </w:t>
            </w:r>
            <w:r w:rsidRPr="00477C67">
              <w:rPr>
                <w:b/>
                <w:i/>
              </w:rPr>
              <w:t>objeto de apoio financeiro proveniente do orçamento da União</w:t>
            </w:r>
            <w:r w:rsidRPr="00477C67">
              <w:t>.</w:t>
            </w:r>
          </w:p>
        </w:tc>
      </w:tr>
    </w:tbl>
    <w:p w14:paraId="435B3EB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E82B712" w14:textId="77777777" w:rsidR="00B607D3" w:rsidRPr="00477C67" w:rsidRDefault="00B607D3" w:rsidP="00B607D3">
      <w:r w:rsidRPr="00477C67">
        <w:rPr>
          <w:rStyle w:val="HideTWBExt"/>
          <w:noProof w:val="0"/>
        </w:rPr>
        <w:t>&lt;/Amend&gt;</w:t>
      </w:r>
    </w:p>
    <w:p w14:paraId="7249A13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675</w:t>
      </w:r>
      <w:r w:rsidRPr="00477C67">
        <w:rPr>
          <w:rStyle w:val="HideTWBExt"/>
          <w:noProof w:val="0"/>
        </w:rPr>
        <w:t>&lt;/NumAm&gt;</w:t>
      </w:r>
    </w:p>
    <w:p w14:paraId="0DB9E198" w14:textId="2E9440C9"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2F104362" w14:textId="77777777" w:rsidR="00B607D3" w:rsidRPr="00477C67" w:rsidRDefault="00B607D3" w:rsidP="00B607D3">
      <w:pPr>
        <w:pStyle w:val="NormalBold"/>
      </w:pPr>
      <w:r w:rsidRPr="00477C67">
        <w:rPr>
          <w:rStyle w:val="HideTWBExt"/>
          <w:noProof w:val="0"/>
        </w:rPr>
        <w:t>&lt;/RepeatBlock-By&gt;</w:t>
      </w:r>
    </w:p>
    <w:p w14:paraId="1DF5E52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653892" w14:textId="77777777" w:rsidR="00B607D3" w:rsidRPr="00477C67" w:rsidRDefault="00B607D3" w:rsidP="00B607D3">
      <w:pPr>
        <w:pStyle w:val="NormalBold"/>
      </w:pPr>
      <w:r w:rsidRPr="00477C67">
        <w:rPr>
          <w:rStyle w:val="HideTWBExt"/>
          <w:noProof w:val="0"/>
        </w:rPr>
        <w:t>&lt;Article&gt;</w:t>
      </w:r>
      <w:r w:rsidRPr="00477C67">
        <w:t>Considerando 63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C3DA295" w14:textId="77777777" w:rsidTr="00127D63">
        <w:trPr>
          <w:trHeight w:hRule="exact" w:val="240"/>
          <w:jc w:val="center"/>
        </w:trPr>
        <w:tc>
          <w:tcPr>
            <w:tcW w:w="9752" w:type="dxa"/>
            <w:gridSpan w:val="2"/>
          </w:tcPr>
          <w:p w14:paraId="2F3841B6" w14:textId="77777777" w:rsidR="00B607D3" w:rsidRPr="00477C67" w:rsidRDefault="00B607D3" w:rsidP="00127D63"/>
        </w:tc>
      </w:tr>
      <w:tr w:rsidR="00B607D3" w:rsidRPr="00477C67" w14:paraId="50020D03" w14:textId="77777777" w:rsidTr="00127D63">
        <w:trPr>
          <w:trHeight w:val="240"/>
          <w:jc w:val="center"/>
        </w:trPr>
        <w:tc>
          <w:tcPr>
            <w:tcW w:w="4876" w:type="dxa"/>
          </w:tcPr>
          <w:p w14:paraId="03930234" w14:textId="77777777" w:rsidR="00B607D3" w:rsidRPr="00477C67" w:rsidRDefault="00B607D3" w:rsidP="00127D63">
            <w:pPr>
              <w:pStyle w:val="AmColumnHeading"/>
            </w:pPr>
            <w:r w:rsidRPr="00477C67">
              <w:t>Texto da Comissão</w:t>
            </w:r>
          </w:p>
        </w:tc>
        <w:tc>
          <w:tcPr>
            <w:tcW w:w="4876" w:type="dxa"/>
          </w:tcPr>
          <w:p w14:paraId="39C830B9" w14:textId="77777777" w:rsidR="00B607D3" w:rsidRPr="00477C67" w:rsidRDefault="00B607D3" w:rsidP="00127D63">
            <w:pPr>
              <w:pStyle w:val="AmColumnHeading"/>
            </w:pPr>
            <w:r w:rsidRPr="00477C67">
              <w:t>Alteração</w:t>
            </w:r>
          </w:p>
        </w:tc>
      </w:tr>
      <w:tr w:rsidR="00B607D3" w:rsidRPr="00477C67" w14:paraId="422255F4" w14:textId="77777777" w:rsidTr="00127D63">
        <w:trPr>
          <w:jc w:val="center"/>
        </w:trPr>
        <w:tc>
          <w:tcPr>
            <w:tcW w:w="4876" w:type="dxa"/>
          </w:tcPr>
          <w:p w14:paraId="79BA03D4" w14:textId="6F147F1F" w:rsidR="00B607D3" w:rsidRPr="00477C67" w:rsidRDefault="00B607D3" w:rsidP="00127D63">
            <w:pPr>
              <w:pStyle w:val="Normal6a"/>
            </w:pPr>
            <w:r w:rsidRPr="00477C67">
              <w:t>(63)</w:t>
            </w:r>
            <w:r w:rsidRPr="00477C67">
              <w:tab/>
              <w:t>Para apoiar os Estados</w:t>
            </w:r>
            <w:r w:rsidR="00127D63">
              <w:noBreakHyphen/>
            </w:r>
            <w:r w:rsidRPr="00477C67">
              <w:t xml:space="preserve">Membros que realizam a recolocação </w:t>
            </w:r>
            <w:r w:rsidRPr="00477C67">
              <w:rPr>
                <w:b/>
                <w:i/>
              </w:rPr>
              <w:t>como medida de solidariedade</w:t>
            </w:r>
            <w:r w:rsidRPr="00477C67">
              <w:t>, deve ser concedido um apoio financeiro proveniente do orçamento da União. A fim de incentivar os Estados</w:t>
            </w:r>
            <w:r w:rsidR="00127D63">
              <w:noBreakHyphen/>
            </w:r>
            <w:r w:rsidRPr="00477C67">
              <w:t>Membros a dar prioridade à recolocação de menores não acompanhados, o incentivo concedido nesses casos deve ser superior.</w:t>
            </w:r>
          </w:p>
        </w:tc>
        <w:tc>
          <w:tcPr>
            <w:tcW w:w="4876" w:type="dxa"/>
          </w:tcPr>
          <w:p w14:paraId="7031D0C0" w14:textId="77A01142" w:rsidR="00B607D3" w:rsidRPr="00477C67" w:rsidRDefault="00B607D3" w:rsidP="00127D63">
            <w:pPr>
              <w:pStyle w:val="Normal6a"/>
            </w:pPr>
            <w:r w:rsidRPr="00477C67">
              <w:t>(63)</w:t>
            </w:r>
            <w:r w:rsidRPr="00477C67">
              <w:tab/>
              <w:t>Para apoiar os Estados</w:t>
            </w:r>
            <w:r w:rsidR="00127D63">
              <w:noBreakHyphen/>
            </w:r>
            <w:r w:rsidRPr="00477C67">
              <w:t>Membros que realizam a recolocação, deve ser concedido um apoio financeiro proveniente do orçamento da União. A fim de incentivar os Estados</w:t>
            </w:r>
            <w:r w:rsidR="00127D63">
              <w:noBreakHyphen/>
            </w:r>
            <w:r w:rsidRPr="00477C67">
              <w:t>Membros a dar prioridade à recolocação de menores não acompanhados, o incentivo concedido nesses casos deve ser superior.</w:t>
            </w:r>
          </w:p>
        </w:tc>
      </w:tr>
    </w:tbl>
    <w:p w14:paraId="3A484363"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014E0D54" w14:textId="77777777" w:rsidR="00B607D3" w:rsidRPr="00092B88" w:rsidRDefault="00B607D3" w:rsidP="00B607D3">
      <w:pPr>
        <w:rPr>
          <w:lang w:val="fr-BE"/>
        </w:rPr>
      </w:pPr>
      <w:r w:rsidRPr="00092B88">
        <w:rPr>
          <w:rStyle w:val="HideTWBExt"/>
          <w:noProof w:val="0"/>
          <w:lang w:val="fr-BE"/>
        </w:rPr>
        <w:t>&lt;/Amend&gt;</w:t>
      </w:r>
    </w:p>
    <w:p w14:paraId="4F943DF7"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676</w:t>
      </w:r>
      <w:r w:rsidRPr="00092B88">
        <w:rPr>
          <w:rStyle w:val="HideTWBExt"/>
          <w:noProof w:val="0"/>
          <w:lang w:val="fr-BE"/>
        </w:rPr>
        <w:t>&lt;/NumAm&gt;</w:t>
      </w:r>
    </w:p>
    <w:p w14:paraId="051A10B0"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3FEEF40" w14:textId="77777777" w:rsidR="00B607D3" w:rsidRPr="00092B88" w:rsidRDefault="00B607D3" w:rsidP="00B607D3">
      <w:pPr>
        <w:pStyle w:val="NormalBold"/>
        <w:rPr>
          <w:lang w:val="fr-BE"/>
        </w:rPr>
      </w:pPr>
      <w:r w:rsidRPr="00092B88">
        <w:rPr>
          <w:rStyle w:val="HideTWBExt"/>
          <w:noProof w:val="0"/>
          <w:lang w:val="fr-BE"/>
        </w:rPr>
        <w:t>&lt;/RepeatBlock-By&gt;</w:t>
      </w:r>
    </w:p>
    <w:p w14:paraId="762D56B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465B7D3" w14:textId="1EE7555D" w:rsidR="00B607D3" w:rsidRPr="00477C67" w:rsidRDefault="00B607D3" w:rsidP="00B607D3">
      <w:pPr>
        <w:pStyle w:val="NormalBold"/>
      </w:pPr>
      <w:r w:rsidRPr="00477C67">
        <w:rPr>
          <w:rStyle w:val="HideTWBExt"/>
          <w:noProof w:val="0"/>
        </w:rPr>
        <w:t>&lt;Article&gt;</w:t>
      </w:r>
      <w:r w:rsidRPr="00477C67">
        <w:t>Considerando 63</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A736A68" w14:textId="77777777" w:rsidTr="00127D63">
        <w:trPr>
          <w:trHeight w:hRule="exact" w:val="240"/>
          <w:jc w:val="center"/>
        </w:trPr>
        <w:tc>
          <w:tcPr>
            <w:tcW w:w="9752" w:type="dxa"/>
            <w:gridSpan w:val="2"/>
          </w:tcPr>
          <w:p w14:paraId="0D49FCC9" w14:textId="77777777" w:rsidR="00B607D3" w:rsidRPr="00477C67" w:rsidRDefault="00B607D3" w:rsidP="00127D63"/>
        </w:tc>
      </w:tr>
      <w:tr w:rsidR="00B607D3" w:rsidRPr="00477C67" w14:paraId="6F541C51" w14:textId="77777777" w:rsidTr="00127D63">
        <w:trPr>
          <w:trHeight w:val="240"/>
          <w:jc w:val="center"/>
        </w:trPr>
        <w:tc>
          <w:tcPr>
            <w:tcW w:w="4876" w:type="dxa"/>
          </w:tcPr>
          <w:p w14:paraId="68C60B3E" w14:textId="77777777" w:rsidR="00B607D3" w:rsidRPr="00477C67" w:rsidRDefault="00B607D3" w:rsidP="00127D63">
            <w:pPr>
              <w:pStyle w:val="AmColumnHeading"/>
            </w:pPr>
            <w:r w:rsidRPr="00477C67">
              <w:t>Texto da Comissão</w:t>
            </w:r>
          </w:p>
        </w:tc>
        <w:tc>
          <w:tcPr>
            <w:tcW w:w="4876" w:type="dxa"/>
          </w:tcPr>
          <w:p w14:paraId="10AA4635" w14:textId="77777777" w:rsidR="00B607D3" w:rsidRPr="00477C67" w:rsidRDefault="00B607D3" w:rsidP="00127D63">
            <w:pPr>
              <w:pStyle w:val="AmColumnHeading"/>
            </w:pPr>
            <w:r w:rsidRPr="00477C67">
              <w:t>Alteração</w:t>
            </w:r>
          </w:p>
        </w:tc>
      </w:tr>
      <w:tr w:rsidR="00B607D3" w:rsidRPr="00477C67" w14:paraId="0BC28AF4" w14:textId="77777777" w:rsidTr="00127D63">
        <w:trPr>
          <w:jc w:val="center"/>
        </w:trPr>
        <w:tc>
          <w:tcPr>
            <w:tcW w:w="4876" w:type="dxa"/>
          </w:tcPr>
          <w:p w14:paraId="08CF510E" w14:textId="77777777" w:rsidR="00B607D3" w:rsidRPr="00477C67" w:rsidRDefault="00B607D3" w:rsidP="00127D63">
            <w:pPr>
              <w:pStyle w:val="Normal6a"/>
            </w:pPr>
          </w:p>
        </w:tc>
        <w:tc>
          <w:tcPr>
            <w:tcW w:w="4876" w:type="dxa"/>
          </w:tcPr>
          <w:p w14:paraId="146542DB" w14:textId="09BAE3DF" w:rsidR="00B607D3" w:rsidRPr="00477C67" w:rsidRDefault="00B607D3" w:rsidP="00127D63">
            <w:pPr>
              <w:pStyle w:val="Normal6a"/>
            </w:pPr>
            <w:r w:rsidRPr="00477C67">
              <w:rPr>
                <w:b/>
                <w:i/>
              </w:rPr>
              <w:t>(63</w:t>
            </w:r>
            <w:r w:rsidR="00127D63">
              <w:rPr>
                <w:b/>
                <w:i/>
              </w:rPr>
              <w:noBreakHyphen/>
            </w:r>
            <w:r w:rsidRPr="00477C67">
              <w:rPr>
                <w:b/>
                <w:i/>
              </w:rPr>
              <w:t>A)</w:t>
            </w:r>
            <w:r w:rsidRPr="00477C67">
              <w:tab/>
            </w:r>
            <w:r w:rsidRPr="00477C67">
              <w:rPr>
                <w:b/>
                <w:i/>
              </w:rPr>
              <w:t>Ao propor o montante das contribuições para a recolocação, os Estados</w:t>
            </w:r>
            <w:r w:rsidR="00127D63">
              <w:rPr>
                <w:b/>
                <w:i/>
              </w:rPr>
              <w:noBreakHyphen/>
            </w:r>
            <w:r w:rsidRPr="00477C67">
              <w:rPr>
                <w:b/>
                <w:i/>
              </w:rPr>
              <w:t>Membros devem ter em conta o apoio à recolocação oferecido pelos municípios e regiões, uma vez que a recolocação e a integração dependem principalmente dos intervenientes a nível local; por conseguinte, são eles os intervenientes fundamentais para a consecução de uma solidariedade substancial e de trajetórias de recolocação bem</w:t>
            </w:r>
            <w:r w:rsidR="00127D63">
              <w:rPr>
                <w:b/>
                <w:i/>
              </w:rPr>
              <w:noBreakHyphen/>
            </w:r>
            <w:r w:rsidRPr="00477C67">
              <w:rPr>
                <w:b/>
                <w:i/>
              </w:rPr>
              <w:t>sucedidas.</w:t>
            </w:r>
          </w:p>
        </w:tc>
      </w:tr>
    </w:tbl>
    <w:p w14:paraId="41595961"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1BC6B48F" w14:textId="77777777" w:rsidR="00B607D3" w:rsidRPr="00092B88" w:rsidRDefault="00B607D3" w:rsidP="00B607D3">
      <w:pPr>
        <w:rPr>
          <w:lang w:val="fr-BE"/>
        </w:rPr>
      </w:pPr>
      <w:r w:rsidRPr="00092B88">
        <w:rPr>
          <w:rStyle w:val="HideTWBExt"/>
          <w:noProof w:val="0"/>
          <w:lang w:val="fr-BE"/>
        </w:rPr>
        <w:t>&lt;/Amend&gt;</w:t>
      </w:r>
    </w:p>
    <w:p w14:paraId="27F165B6"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677</w:t>
      </w:r>
      <w:r w:rsidRPr="00092B88">
        <w:rPr>
          <w:rStyle w:val="HideTWBExt"/>
          <w:noProof w:val="0"/>
          <w:lang w:val="fr-BE"/>
        </w:rPr>
        <w:t>&lt;/NumAm&gt;</w:t>
      </w:r>
    </w:p>
    <w:p w14:paraId="72D7B12F"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7B54F82" w14:textId="77777777" w:rsidR="00B607D3" w:rsidRPr="00092B88" w:rsidRDefault="00B607D3" w:rsidP="00B607D3">
      <w:pPr>
        <w:pStyle w:val="NormalBold"/>
        <w:rPr>
          <w:lang w:val="fr-BE"/>
        </w:rPr>
      </w:pPr>
      <w:r w:rsidRPr="00092B88">
        <w:rPr>
          <w:rStyle w:val="HideTWBExt"/>
          <w:noProof w:val="0"/>
          <w:lang w:val="fr-BE"/>
        </w:rPr>
        <w:t>&lt;/RepeatBlock-By&gt;</w:t>
      </w:r>
    </w:p>
    <w:p w14:paraId="61B81CB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F33A227" w14:textId="4EB5E1ED" w:rsidR="00B607D3" w:rsidRPr="00477C67" w:rsidRDefault="00B607D3" w:rsidP="00B607D3">
      <w:pPr>
        <w:pStyle w:val="NormalBold"/>
      </w:pPr>
      <w:r w:rsidRPr="00477C67">
        <w:rPr>
          <w:rStyle w:val="HideTWBExt"/>
          <w:noProof w:val="0"/>
        </w:rPr>
        <w:t>&lt;Article&gt;</w:t>
      </w:r>
      <w:r w:rsidRPr="00477C67">
        <w:t>Considerando 63</w:t>
      </w:r>
      <w:r w:rsidR="00127D63">
        <w:noBreakHyphen/>
      </w:r>
      <w:r w:rsidRPr="00477C67">
        <w:t>B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55C23F9" w14:textId="77777777" w:rsidTr="00127D63">
        <w:trPr>
          <w:trHeight w:hRule="exact" w:val="240"/>
          <w:jc w:val="center"/>
        </w:trPr>
        <w:tc>
          <w:tcPr>
            <w:tcW w:w="9752" w:type="dxa"/>
            <w:gridSpan w:val="2"/>
          </w:tcPr>
          <w:p w14:paraId="2AE0990C" w14:textId="77777777" w:rsidR="00B607D3" w:rsidRPr="00477C67" w:rsidRDefault="00B607D3" w:rsidP="00127D63"/>
        </w:tc>
      </w:tr>
      <w:tr w:rsidR="00B607D3" w:rsidRPr="00477C67" w14:paraId="2FDA1CBD" w14:textId="77777777" w:rsidTr="00127D63">
        <w:trPr>
          <w:trHeight w:val="240"/>
          <w:jc w:val="center"/>
        </w:trPr>
        <w:tc>
          <w:tcPr>
            <w:tcW w:w="4876" w:type="dxa"/>
          </w:tcPr>
          <w:p w14:paraId="3ADCCD4A" w14:textId="77777777" w:rsidR="00B607D3" w:rsidRPr="00477C67" w:rsidRDefault="00B607D3" w:rsidP="00127D63">
            <w:pPr>
              <w:pStyle w:val="AmColumnHeading"/>
            </w:pPr>
            <w:r w:rsidRPr="00477C67">
              <w:t>Texto da Comissão</w:t>
            </w:r>
          </w:p>
        </w:tc>
        <w:tc>
          <w:tcPr>
            <w:tcW w:w="4876" w:type="dxa"/>
          </w:tcPr>
          <w:p w14:paraId="43BC74D0" w14:textId="77777777" w:rsidR="00B607D3" w:rsidRPr="00477C67" w:rsidRDefault="00B607D3" w:rsidP="00127D63">
            <w:pPr>
              <w:pStyle w:val="AmColumnHeading"/>
            </w:pPr>
            <w:r w:rsidRPr="00477C67">
              <w:t>Alteração</w:t>
            </w:r>
          </w:p>
        </w:tc>
      </w:tr>
      <w:tr w:rsidR="00B607D3" w:rsidRPr="00477C67" w14:paraId="7C4C9057" w14:textId="77777777" w:rsidTr="00127D63">
        <w:trPr>
          <w:jc w:val="center"/>
        </w:trPr>
        <w:tc>
          <w:tcPr>
            <w:tcW w:w="4876" w:type="dxa"/>
          </w:tcPr>
          <w:p w14:paraId="5D8D5BF2" w14:textId="77777777" w:rsidR="00B607D3" w:rsidRPr="00477C67" w:rsidRDefault="00B607D3" w:rsidP="00127D63">
            <w:pPr>
              <w:pStyle w:val="Normal6a"/>
            </w:pPr>
          </w:p>
        </w:tc>
        <w:tc>
          <w:tcPr>
            <w:tcW w:w="4876" w:type="dxa"/>
          </w:tcPr>
          <w:p w14:paraId="130D323A" w14:textId="5C73826E" w:rsidR="00B607D3" w:rsidRPr="00477C67" w:rsidRDefault="00B607D3" w:rsidP="00127D63">
            <w:pPr>
              <w:pStyle w:val="Normal6a"/>
            </w:pPr>
            <w:r w:rsidRPr="00477C67">
              <w:rPr>
                <w:b/>
                <w:i/>
              </w:rPr>
              <w:t>(63</w:t>
            </w:r>
            <w:r w:rsidR="00127D63">
              <w:rPr>
                <w:b/>
                <w:i/>
              </w:rPr>
              <w:noBreakHyphen/>
            </w:r>
            <w:r w:rsidRPr="00477C67">
              <w:rPr>
                <w:b/>
                <w:i/>
              </w:rPr>
              <w:t>B)</w:t>
            </w:r>
            <w:r w:rsidRPr="00477C67">
              <w:tab/>
            </w:r>
            <w:r w:rsidRPr="00477C67">
              <w:rPr>
                <w:b/>
                <w:i/>
              </w:rPr>
              <w:t>Sempre que os Estados</w:t>
            </w:r>
            <w:r w:rsidR="00127D63">
              <w:rPr>
                <w:b/>
                <w:i/>
              </w:rPr>
              <w:noBreakHyphen/>
            </w:r>
            <w:r w:rsidRPr="00477C67">
              <w:rPr>
                <w:b/>
                <w:i/>
              </w:rPr>
              <w:t>Membros recebem apoio financeiro à recolocação, e em especial nos termos do artigo 72.º, n.º 2, do presente regulamento, devem garantir que tal apoio beneficia as autoridades locais e regionais que ajudam no processo de recolocação. Para esse efeito, os Estados</w:t>
            </w:r>
            <w:r w:rsidR="00127D63">
              <w:rPr>
                <w:b/>
                <w:i/>
              </w:rPr>
              <w:noBreakHyphen/>
            </w:r>
            <w:r w:rsidRPr="00477C67">
              <w:rPr>
                <w:b/>
                <w:i/>
              </w:rPr>
              <w:t>Membros devem adotar medidas para apoiar as autoridades locais e regionais, nomeadamente através do fornecimento de informações, da prestação de apoio técnico e da redução de obstáculos administrativos desnecessários.</w:t>
            </w:r>
          </w:p>
        </w:tc>
      </w:tr>
    </w:tbl>
    <w:p w14:paraId="204A5F6E"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603BC252" w14:textId="77777777" w:rsidR="00B607D3" w:rsidRPr="00092B88" w:rsidRDefault="00B607D3" w:rsidP="00B607D3">
      <w:pPr>
        <w:rPr>
          <w:lang w:val="fr-BE"/>
        </w:rPr>
      </w:pPr>
      <w:r w:rsidRPr="00092B88">
        <w:rPr>
          <w:rStyle w:val="HideTWBExt"/>
          <w:noProof w:val="0"/>
          <w:lang w:val="fr-BE"/>
        </w:rPr>
        <w:t>&lt;/Amend&gt;</w:t>
      </w:r>
    </w:p>
    <w:p w14:paraId="055F5172"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678</w:t>
      </w:r>
      <w:r w:rsidRPr="00092B88">
        <w:rPr>
          <w:rStyle w:val="HideTWBExt"/>
          <w:noProof w:val="0"/>
          <w:lang w:val="fr-BE"/>
        </w:rPr>
        <w:t>&lt;/NumAm&gt;</w:t>
      </w:r>
    </w:p>
    <w:p w14:paraId="34C42F26"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65518923" w14:textId="77777777" w:rsidR="00B607D3" w:rsidRPr="00092B88" w:rsidRDefault="00B607D3" w:rsidP="00B607D3">
      <w:pPr>
        <w:pStyle w:val="NormalBold"/>
        <w:rPr>
          <w:lang w:val="fr-BE"/>
        </w:rPr>
      </w:pPr>
      <w:r w:rsidRPr="00092B88">
        <w:rPr>
          <w:rStyle w:val="HideTWBExt"/>
          <w:noProof w:val="0"/>
          <w:lang w:val="fr-BE"/>
        </w:rPr>
        <w:t>&lt;/RepeatBlock-By&gt;</w:t>
      </w:r>
    </w:p>
    <w:p w14:paraId="0406F6B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A3436CF" w14:textId="2DB19F67" w:rsidR="00B607D3" w:rsidRPr="00477C67" w:rsidRDefault="00B607D3" w:rsidP="00B607D3">
      <w:pPr>
        <w:pStyle w:val="NormalBold"/>
      </w:pPr>
      <w:r w:rsidRPr="00477C67">
        <w:rPr>
          <w:rStyle w:val="HideTWBExt"/>
          <w:noProof w:val="0"/>
        </w:rPr>
        <w:t>&lt;Article&gt;</w:t>
      </w:r>
      <w:r w:rsidRPr="00477C67">
        <w:t>Considerando 63</w:t>
      </w:r>
      <w:r w:rsidR="00127D63">
        <w:noBreakHyphen/>
      </w:r>
      <w:r w:rsidRPr="00477C67">
        <w:t>C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F99C380" w14:textId="77777777" w:rsidTr="00127D63">
        <w:trPr>
          <w:trHeight w:hRule="exact" w:val="240"/>
          <w:jc w:val="center"/>
        </w:trPr>
        <w:tc>
          <w:tcPr>
            <w:tcW w:w="9752" w:type="dxa"/>
            <w:gridSpan w:val="2"/>
          </w:tcPr>
          <w:p w14:paraId="602752A1" w14:textId="77777777" w:rsidR="00B607D3" w:rsidRPr="00477C67" w:rsidRDefault="00B607D3" w:rsidP="00127D63"/>
        </w:tc>
      </w:tr>
      <w:tr w:rsidR="00B607D3" w:rsidRPr="00477C67" w14:paraId="72843F02" w14:textId="77777777" w:rsidTr="00127D63">
        <w:trPr>
          <w:trHeight w:val="240"/>
          <w:jc w:val="center"/>
        </w:trPr>
        <w:tc>
          <w:tcPr>
            <w:tcW w:w="4876" w:type="dxa"/>
          </w:tcPr>
          <w:p w14:paraId="28EDFD9D" w14:textId="77777777" w:rsidR="00B607D3" w:rsidRPr="00477C67" w:rsidRDefault="00B607D3" w:rsidP="00127D63">
            <w:pPr>
              <w:pStyle w:val="AmColumnHeading"/>
            </w:pPr>
            <w:r w:rsidRPr="00477C67">
              <w:t>Texto da Comissão</w:t>
            </w:r>
          </w:p>
        </w:tc>
        <w:tc>
          <w:tcPr>
            <w:tcW w:w="4876" w:type="dxa"/>
          </w:tcPr>
          <w:p w14:paraId="4D272A07" w14:textId="77777777" w:rsidR="00B607D3" w:rsidRPr="00477C67" w:rsidRDefault="00B607D3" w:rsidP="00127D63">
            <w:pPr>
              <w:pStyle w:val="AmColumnHeading"/>
            </w:pPr>
            <w:r w:rsidRPr="00477C67">
              <w:t>Alteração</w:t>
            </w:r>
          </w:p>
        </w:tc>
      </w:tr>
      <w:tr w:rsidR="00B607D3" w:rsidRPr="00477C67" w14:paraId="171B32C1" w14:textId="77777777" w:rsidTr="00127D63">
        <w:trPr>
          <w:jc w:val="center"/>
        </w:trPr>
        <w:tc>
          <w:tcPr>
            <w:tcW w:w="4876" w:type="dxa"/>
          </w:tcPr>
          <w:p w14:paraId="56722237" w14:textId="77777777" w:rsidR="00B607D3" w:rsidRPr="00477C67" w:rsidRDefault="00B607D3" w:rsidP="00127D63">
            <w:pPr>
              <w:pStyle w:val="Normal6a"/>
            </w:pPr>
          </w:p>
        </w:tc>
        <w:tc>
          <w:tcPr>
            <w:tcW w:w="4876" w:type="dxa"/>
          </w:tcPr>
          <w:p w14:paraId="739786CC" w14:textId="57A4BE45" w:rsidR="00B607D3" w:rsidRPr="00477C67" w:rsidRDefault="00B607D3" w:rsidP="00127D63">
            <w:pPr>
              <w:pStyle w:val="Normal6a"/>
            </w:pPr>
            <w:r w:rsidRPr="00477C67">
              <w:rPr>
                <w:b/>
                <w:i/>
              </w:rPr>
              <w:t>(63</w:t>
            </w:r>
            <w:r w:rsidR="00127D63">
              <w:rPr>
                <w:b/>
                <w:i/>
              </w:rPr>
              <w:noBreakHyphen/>
            </w:r>
            <w:r w:rsidRPr="00477C67">
              <w:rPr>
                <w:b/>
                <w:i/>
              </w:rPr>
              <w:t>C)</w:t>
            </w:r>
            <w:r w:rsidRPr="00477C67">
              <w:tab/>
            </w:r>
            <w:r w:rsidRPr="00477C67">
              <w:rPr>
                <w:b/>
                <w:i/>
              </w:rPr>
              <w:t>Atendendo ao papel central que as autoridades locais e regionais desempenham em matéria de recolocação, os Estados</w:t>
            </w:r>
            <w:r w:rsidR="00127D63">
              <w:rPr>
                <w:b/>
                <w:i/>
              </w:rPr>
              <w:noBreakHyphen/>
            </w:r>
            <w:r w:rsidRPr="00477C67">
              <w:rPr>
                <w:b/>
                <w:i/>
              </w:rPr>
              <w:t>Membros devem garantir que tais autoridades podem participar no processo de recolocação, se assim o desejarem.</w:t>
            </w:r>
          </w:p>
        </w:tc>
      </w:tr>
    </w:tbl>
    <w:p w14:paraId="0976C64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CA1FD38" w14:textId="77777777" w:rsidR="00B607D3" w:rsidRPr="00477C67" w:rsidRDefault="00B607D3" w:rsidP="00B607D3">
      <w:r w:rsidRPr="00477C67">
        <w:rPr>
          <w:rStyle w:val="HideTWBExt"/>
          <w:noProof w:val="0"/>
        </w:rPr>
        <w:t>&lt;/Amend&gt;</w:t>
      </w:r>
    </w:p>
    <w:p w14:paraId="62C9CA66"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679</w:t>
      </w:r>
      <w:r w:rsidRPr="00477C67">
        <w:rPr>
          <w:rStyle w:val="HideTWBExt"/>
          <w:noProof w:val="0"/>
        </w:rPr>
        <w:t>&lt;/NumAm&gt;</w:t>
      </w:r>
    </w:p>
    <w:p w14:paraId="72668711" w14:textId="18BC988A"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62588A1D" w14:textId="77777777" w:rsidR="00B607D3" w:rsidRPr="00477C67" w:rsidRDefault="00B607D3" w:rsidP="00B607D3">
      <w:pPr>
        <w:pStyle w:val="NormalBold"/>
      </w:pPr>
      <w:r w:rsidRPr="00477C67">
        <w:rPr>
          <w:rStyle w:val="HideTWBExt"/>
          <w:noProof w:val="0"/>
        </w:rPr>
        <w:t>&lt;/RepeatBlock-By&gt;</w:t>
      </w:r>
    </w:p>
    <w:p w14:paraId="79B76CF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CDB8E22" w14:textId="77777777" w:rsidR="00B607D3" w:rsidRPr="00477C67" w:rsidRDefault="00B607D3" w:rsidP="00B607D3">
      <w:pPr>
        <w:pStyle w:val="NormalBold"/>
      </w:pPr>
      <w:r w:rsidRPr="00477C67">
        <w:rPr>
          <w:rStyle w:val="HideTWBExt"/>
          <w:noProof w:val="0"/>
        </w:rPr>
        <w:t>&lt;Article&gt;</w:t>
      </w:r>
      <w:r w:rsidRPr="00477C67">
        <w:t>Considerando 64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59963BA" w14:textId="77777777" w:rsidTr="00127D63">
        <w:trPr>
          <w:trHeight w:hRule="exact" w:val="240"/>
          <w:jc w:val="center"/>
        </w:trPr>
        <w:tc>
          <w:tcPr>
            <w:tcW w:w="9752" w:type="dxa"/>
            <w:gridSpan w:val="2"/>
          </w:tcPr>
          <w:p w14:paraId="5DE85889" w14:textId="77777777" w:rsidR="00B607D3" w:rsidRPr="00477C67" w:rsidRDefault="00B607D3" w:rsidP="00127D63"/>
        </w:tc>
      </w:tr>
      <w:tr w:rsidR="00B607D3" w:rsidRPr="00477C67" w14:paraId="19002706" w14:textId="77777777" w:rsidTr="00127D63">
        <w:trPr>
          <w:trHeight w:val="240"/>
          <w:jc w:val="center"/>
        </w:trPr>
        <w:tc>
          <w:tcPr>
            <w:tcW w:w="4876" w:type="dxa"/>
          </w:tcPr>
          <w:p w14:paraId="589395E2" w14:textId="77777777" w:rsidR="00B607D3" w:rsidRPr="00477C67" w:rsidRDefault="00B607D3" w:rsidP="00127D63">
            <w:pPr>
              <w:pStyle w:val="AmColumnHeading"/>
            </w:pPr>
            <w:r w:rsidRPr="00477C67">
              <w:t>Texto da Comissão</w:t>
            </w:r>
          </w:p>
        </w:tc>
        <w:tc>
          <w:tcPr>
            <w:tcW w:w="4876" w:type="dxa"/>
          </w:tcPr>
          <w:p w14:paraId="30E9EB99" w14:textId="77777777" w:rsidR="00B607D3" w:rsidRPr="00477C67" w:rsidRDefault="00B607D3" w:rsidP="00127D63">
            <w:pPr>
              <w:pStyle w:val="AmColumnHeading"/>
            </w:pPr>
            <w:r w:rsidRPr="00477C67">
              <w:t>Alteração</w:t>
            </w:r>
          </w:p>
        </w:tc>
      </w:tr>
      <w:tr w:rsidR="00B607D3" w:rsidRPr="00477C67" w14:paraId="4698DD55" w14:textId="77777777" w:rsidTr="00127D63">
        <w:trPr>
          <w:jc w:val="center"/>
        </w:trPr>
        <w:tc>
          <w:tcPr>
            <w:tcW w:w="4876" w:type="dxa"/>
          </w:tcPr>
          <w:p w14:paraId="35E5CDDF" w14:textId="7C31F91D" w:rsidR="00B607D3" w:rsidRPr="00477C67" w:rsidRDefault="00B607D3" w:rsidP="00127D63">
            <w:pPr>
              <w:pStyle w:val="Normal6a"/>
            </w:pPr>
            <w:r w:rsidRPr="00477C67">
              <w:t>(64)</w:t>
            </w:r>
            <w:r w:rsidRPr="00477C67">
              <w:tab/>
              <w:t>O estabelecimento de acordos bilaterais entre os Estados</w:t>
            </w:r>
            <w:r w:rsidR="00127D63">
              <w:noBreakHyphen/>
            </w:r>
            <w:r w:rsidRPr="00477C67">
              <w:t>Membros com o objetivo de melhorar a comunicação interserviços</w:t>
            </w:r>
            <w:r w:rsidRPr="00477C67">
              <w:rPr>
                <w:b/>
                <w:i/>
              </w:rPr>
              <w:t>, reduzir os prazos processuais,</w:t>
            </w:r>
            <w:r w:rsidRPr="00477C67">
              <w:t xml:space="preserve"> simplificar o tratamento dos pedidos de tomada a cargo </w:t>
            </w:r>
            <w:r w:rsidRPr="00477C67">
              <w:rPr>
                <w:b/>
                <w:i/>
              </w:rPr>
              <w:t>e das notificações de retomada a cargo ou de estabelecer regras relativas à execução das transferências</w:t>
            </w:r>
            <w:r w:rsidRPr="00477C67">
              <w:t xml:space="preserve"> pode facilitar a aplicação do presente regulamento e reforçar a sua eficácia.</w:t>
            </w:r>
          </w:p>
        </w:tc>
        <w:tc>
          <w:tcPr>
            <w:tcW w:w="4876" w:type="dxa"/>
          </w:tcPr>
          <w:p w14:paraId="4C17C2CC" w14:textId="33949207" w:rsidR="00B607D3" w:rsidRPr="00477C67" w:rsidRDefault="00B607D3" w:rsidP="00127D63">
            <w:pPr>
              <w:pStyle w:val="Normal6a"/>
            </w:pPr>
            <w:r w:rsidRPr="00477C67">
              <w:t>(64)</w:t>
            </w:r>
            <w:r w:rsidRPr="00477C67">
              <w:tab/>
              <w:t>O estabelecimento de acordos bilaterais entre os Estados</w:t>
            </w:r>
            <w:r w:rsidR="00127D63">
              <w:noBreakHyphen/>
            </w:r>
            <w:r w:rsidRPr="00477C67">
              <w:t xml:space="preserve">Membros com o objetivo de melhorar a comunicação interserviços </w:t>
            </w:r>
            <w:r w:rsidRPr="00477C67">
              <w:rPr>
                <w:b/>
                <w:i/>
              </w:rPr>
              <w:t>e</w:t>
            </w:r>
            <w:r w:rsidRPr="00477C67">
              <w:t xml:space="preserve"> simplificar o tratamento dos pedidos de tomada a cargo pode facilitar a aplicação do presente regulamento e reforçar a sua eficácia.</w:t>
            </w:r>
          </w:p>
        </w:tc>
      </w:tr>
    </w:tbl>
    <w:p w14:paraId="716FDBD2"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6B50EE3D" w14:textId="77777777" w:rsidR="00B607D3" w:rsidRPr="00092B88" w:rsidRDefault="00B607D3" w:rsidP="00B607D3">
      <w:pPr>
        <w:rPr>
          <w:lang w:val="fr-BE"/>
        </w:rPr>
      </w:pPr>
      <w:r w:rsidRPr="00092B88">
        <w:rPr>
          <w:rStyle w:val="HideTWBExt"/>
          <w:noProof w:val="0"/>
          <w:lang w:val="fr-BE"/>
        </w:rPr>
        <w:t>&lt;/Amend&gt;</w:t>
      </w:r>
    </w:p>
    <w:p w14:paraId="67C6D056"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680</w:t>
      </w:r>
      <w:r w:rsidRPr="00092B88">
        <w:rPr>
          <w:rStyle w:val="HideTWBExt"/>
          <w:noProof w:val="0"/>
          <w:lang w:val="fr-BE"/>
        </w:rPr>
        <w:t>&lt;/NumAm&gt;</w:t>
      </w:r>
    </w:p>
    <w:p w14:paraId="51336F9F"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3D4E14AF" w14:textId="77777777" w:rsidR="00B607D3" w:rsidRPr="00092B88" w:rsidRDefault="00B607D3" w:rsidP="00B607D3">
      <w:pPr>
        <w:pStyle w:val="NormalBold"/>
        <w:rPr>
          <w:lang w:val="fr-BE"/>
        </w:rPr>
      </w:pPr>
      <w:r w:rsidRPr="00092B88">
        <w:rPr>
          <w:rStyle w:val="HideTWBExt"/>
          <w:noProof w:val="0"/>
          <w:lang w:val="fr-BE"/>
        </w:rPr>
        <w:t>&lt;/RepeatBlock-By&gt;</w:t>
      </w:r>
    </w:p>
    <w:p w14:paraId="777C42F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521927C" w14:textId="77777777" w:rsidR="00B607D3" w:rsidRPr="00477C67" w:rsidRDefault="00B607D3" w:rsidP="00B607D3">
      <w:pPr>
        <w:pStyle w:val="NormalBold"/>
      </w:pPr>
      <w:r w:rsidRPr="00477C67">
        <w:rPr>
          <w:rStyle w:val="HideTWBExt"/>
          <w:noProof w:val="0"/>
        </w:rPr>
        <w:t>&lt;Article&gt;</w:t>
      </w:r>
      <w:r w:rsidRPr="00477C67">
        <w:t>Considerando 64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FE51943" w14:textId="77777777" w:rsidTr="00127D63">
        <w:trPr>
          <w:trHeight w:hRule="exact" w:val="240"/>
          <w:jc w:val="center"/>
        </w:trPr>
        <w:tc>
          <w:tcPr>
            <w:tcW w:w="9752" w:type="dxa"/>
            <w:gridSpan w:val="2"/>
          </w:tcPr>
          <w:p w14:paraId="23FD8507" w14:textId="77777777" w:rsidR="00B607D3" w:rsidRPr="00477C67" w:rsidRDefault="00B607D3" w:rsidP="00127D63"/>
        </w:tc>
      </w:tr>
      <w:tr w:rsidR="00B607D3" w:rsidRPr="00477C67" w14:paraId="08DBEF01" w14:textId="77777777" w:rsidTr="00127D63">
        <w:trPr>
          <w:trHeight w:val="240"/>
          <w:jc w:val="center"/>
        </w:trPr>
        <w:tc>
          <w:tcPr>
            <w:tcW w:w="4876" w:type="dxa"/>
          </w:tcPr>
          <w:p w14:paraId="2306F044" w14:textId="77777777" w:rsidR="00B607D3" w:rsidRPr="00477C67" w:rsidRDefault="00B607D3" w:rsidP="00127D63">
            <w:pPr>
              <w:pStyle w:val="AmColumnHeading"/>
            </w:pPr>
            <w:r w:rsidRPr="00477C67">
              <w:t>Texto da Comissão</w:t>
            </w:r>
          </w:p>
        </w:tc>
        <w:tc>
          <w:tcPr>
            <w:tcW w:w="4876" w:type="dxa"/>
          </w:tcPr>
          <w:p w14:paraId="5C3C1AC5" w14:textId="77777777" w:rsidR="00B607D3" w:rsidRPr="00477C67" w:rsidRDefault="00B607D3" w:rsidP="00127D63">
            <w:pPr>
              <w:pStyle w:val="AmColumnHeading"/>
            </w:pPr>
            <w:r w:rsidRPr="00477C67">
              <w:t>Alteração</w:t>
            </w:r>
          </w:p>
        </w:tc>
      </w:tr>
      <w:tr w:rsidR="00B607D3" w:rsidRPr="00477C67" w14:paraId="4D8952B9" w14:textId="77777777" w:rsidTr="00127D63">
        <w:trPr>
          <w:jc w:val="center"/>
        </w:trPr>
        <w:tc>
          <w:tcPr>
            <w:tcW w:w="4876" w:type="dxa"/>
          </w:tcPr>
          <w:p w14:paraId="786CC15E" w14:textId="1B1BE407" w:rsidR="00B607D3" w:rsidRPr="00477C67" w:rsidRDefault="00B607D3" w:rsidP="00127D63">
            <w:pPr>
              <w:pStyle w:val="Normal6a"/>
            </w:pPr>
            <w:r w:rsidRPr="00477C67">
              <w:t>(64)</w:t>
            </w:r>
            <w:r w:rsidRPr="00477C67">
              <w:tab/>
              <w:t>O estabelecimento de acordos bilaterais entre os Estados</w:t>
            </w:r>
            <w:r w:rsidR="00127D63">
              <w:noBreakHyphen/>
            </w:r>
            <w:r w:rsidRPr="00477C67">
              <w:t>Membros com o objetivo de melhorar a comunicação interserviços</w:t>
            </w:r>
            <w:r w:rsidRPr="00477C67">
              <w:rPr>
                <w:b/>
                <w:i/>
              </w:rPr>
              <w:t>, reduzir os prazos processuais,</w:t>
            </w:r>
            <w:r w:rsidRPr="00477C67">
              <w:t xml:space="preserve"> simplificar o tratamento dos pedidos de tomada a cargo </w:t>
            </w:r>
            <w:r w:rsidRPr="00477C67">
              <w:rPr>
                <w:b/>
                <w:i/>
              </w:rPr>
              <w:t>e das notificações de retomada a cargo ou de estabelecer regras relativas à execução das transferências</w:t>
            </w:r>
            <w:r w:rsidRPr="00477C67">
              <w:t xml:space="preserve"> pode facilitar a aplicação do presente regulamento e reforçar a sua eficácia.</w:t>
            </w:r>
          </w:p>
        </w:tc>
        <w:tc>
          <w:tcPr>
            <w:tcW w:w="4876" w:type="dxa"/>
          </w:tcPr>
          <w:p w14:paraId="7F432257" w14:textId="7905101C" w:rsidR="00B607D3" w:rsidRPr="00477C67" w:rsidRDefault="00B607D3" w:rsidP="00127D63">
            <w:pPr>
              <w:pStyle w:val="Normal6a"/>
            </w:pPr>
            <w:r w:rsidRPr="00477C67">
              <w:t>(64)</w:t>
            </w:r>
            <w:r w:rsidRPr="00477C67">
              <w:tab/>
              <w:t>O estabelecimento de acordos bilaterais entre os Estados</w:t>
            </w:r>
            <w:r w:rsidR="00127D63">
              <w:noBreakHyphen/>
            </w:r>
            <w:r w:rsidRPr="00477C67">
              <w:t xml:space="preserve">Membros com o objetivo de melhorar a comunicação interserviços </w:t>
            </w:r>
            <w:r w:rsidRPr="00477C67">
              <w:rPr>
                <w:b/>
                <w:i/>
              </w:rPr>
              <w:t>e</w:t>
            </w:r>
            <w:r w:rsidRPr="00477C67">
              <w:t xml:space="preserve"> simplificar o tratamento dos pedidos de tomada a cargo pode facilitar a aplicação do presente regulamento e reforçar a sua eficácia.</w:t>
            </w:r>
          </w:p>
        </w:tc>
      </w:tr>
    </w:tbl>
    <w:p w14:paraId="28376B6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1214E33" w14:textId="77777777" w:rsidR="00B607D3" w:rsidRPr="00477C67" w:rsidRDefault="00B607D3" w:rsidP="00B607D3">
      <w:r w:rsidRPr="00477C67">
        <w:rPr>
          <w:rStyle w:val="HideTWBExt"/>
          <w:noProof w:val="0"/>
        </w:rPr>
        <w:t>&lt;/Amend&gt;</w:t>
      </w:r>
    </w:p>
    <w:p w14:paraId="49A43FE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681</w:t>
      </w:r>
      <w:r w:rsidRPr="00477C67">
        <w:rPr>
          <w:rStyle w:val="HideTWBExt"/>
          <w:noProof w:val="0"/>
        </w:rPr>
        <w:t>&lt;/NumAm&gt;</w:t>
      </w:r>
    </w:p>
    <w:p w14:paraId="3D33B1DE" w14:textId="77777777" w:rsidR="00B607D3" w:rsidRPr="00477C67" w:rsidRDefault="00B607D3" w:rsidP="00B607D3">
      <w:pPr>
        <w:pStyle w:val="NormalBold"/>
      </w:pPr>
      <w:r w:rsidRPr="00477C67">
        <w:rPr>
          <w:rStyle w:val="HideTWBExt"/>
          <w:noProof w:val="0"/>
        </w:rPr>
        <w:t>&lt;RepeatBlock-By&gt;&lt;Members&gt;</w:t>
      </w:r>
      <w:r w:rsidRPr="00477C67">
        <w:t>Charlie Weimers, Laura Huhtasaari, Peter Kofod</w:t>
      </w:r>
      <w:r w:rsidRPr="00477C67">
        <w:rPr>
          <w:rStyle w:val="HideTWBExt"/>
          <w:noProof w:val="0"/>
        </w:rPr>
        <w:t>&lt;/Members&gt;</w:t>
      </w:r>
    </w:p>
    <w:p w14:paraId="033B79A7" w14:textId="77777777" w:rsidR="00B607D3" w:rsidRPr="00477C67" w:rsidRDefault="00B607D3" w:rsidP="00B607D3">
      <w:pPr>
        <w:pStyle w:val="NormalBold"/>
      </w:pPr>
      <w:r w:rsidRPr="00477C67">
        <w:rPr>
          <w:rStyle w:val="HideTWBExt"/>
          <w:noProof w:val="0"/>
        </w:rPr>
        <w:t>&lt;/RepeatBlock-By&gt;</w:t>
      </w:r>
    </w:p>
    <w:p w14:paraId="1BB6B3A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B16685B" w14:textId="77777777" w:rsidR="00B607D3" w:rsidRPr="00477C67" w:rsidRDefault="00B607D3" w:rsidP="00B607D3">
      <w:pPr>
        <w:pStyle w:val="NormalBold"/>
      </w:pPr>
      <w:r w:rsidRPr="00477C67">
        <w:rPr>
          <w:rStyle w:val="HideTWBExt"/>
          <w:noProof w:val="0"/>
        </w:rPr>
        <w:t>&lt;Article&gt;</w:t>
      </w:r>
      <w:r w:rsidRPr="00477C67">
        <w:t>Considerando 64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A67D3C8" w14:textId="77777777" w:rsidTr="00127D63">
        <w:trPr>
          <w:trHeight w:hRule="exact" w:val="240"/>
          <w:jc w:val="center"/>
        </w:trPr>
        <w:tc>
          <w:tcPr>
            <w:tcW w:w="9752" w:type="dxa"/>
            <w:gridSpan w:val="2"/>
          </w:tcPr>
          <w:p w14:paraId="35AE4A5E" w14:textId="77777777" w:rsidR="00B607D3" w:rsidRPr="00477C67" w:rsidRDefault="00B607D3" w:rsidP="00127D63"/>
        </w:tc>
      </w:tr>
      <w:tr w:rsidR="00B607D3" w:rsidRPr="00477C67" w14:paraId="14F6423A" w14:textId="77777777" w:rsidTr="00127D63">
        <w:trPr>
          <w:trHeight w:val="240"/>
          <w:jc w:val="center"/>
        </w:trPr>
        <w:tc>
          <w:tcPr>
            <w:tcW w:w="4876" w:type="dxa"/>
          </w:tcPr>
          <w:p w14:paraId="7C34A57A" w14:textId="77777777" w:rsidR="00B607D3" w:rsidRPr="00477C67" w:rsidRDefault="00B607D3" w:rsidP="00127D63">
            <w:pPr>
              <w:pStyle w:val="AmColumnHeading"/>
            </w:pPr>
            <w:r w:rsidRPr="00477C67">
              <w:t>Texto da Comissão</w:t>
            </w:r>
          </w:p>
        </w:tc>
        <w:tc>
          <w:tcPr>
            <w:tcW w:w="4876" w:type="dxa"/>
          </w:tcPr>
          <w:p w14:paraId="0ABD230C" w14:textId="77777777" w:rsidR="00B607D3" w:rsidRPr="00477C67" w:rsidRDefault="00B607D3" w:rsidP="00127D63">
            <w:pPr>
              <w:pStyle w:val="AmColumnHeading"/>
            </w:pPr>
            <w:r w:rsidRPr="00477C67">
              <w:t>Alteração</w:t>
            </w:r>
          </w:p>
        </w:tc>
      </w:tr>
      <w:tr w:rsidR="00B607D3" w:rsidRPr="00477C67" w14:paraId="49851C9A" w14:textId="77777777" w:rsidTr="00127D63">
        <w:trPr>
          <w:jc w:val="center"/>
        </w:trPr>
        <w:tc>
          <w:tcPr>
            <w:tcW w:w="4876" w:type="dxa"/>
          </w:tcPr>
          <w:p w14:paraId="46576DC2" w14:textId="2F3C9273" w:rsidR="00B607D3" w:rsidRPr="00477C67" w:rsidRDefault="00B607D3" w:rsidP="00127D63">
            <w:pPr>
              <w:pStyle w:val="Normal6a"/>
            </w:pPr>
            <w:r w:rsidRPr="00477C67">
              <w:t>(64)</w:t>
            </w:r>
            <w:r w:rsidRPr="00477C67">
              <w:tab/>
              <w:t>O estabelecimento de acordos bilaterais entre os Estados</w:t>
            </w:r>
            <w:r w:rsidR="00127D63">
              <w:noBreakHyphen/>
            </w:r>
            <w:r w:rsidRPr="00477C67">
              <w:t xml:space="preserve">Membros </w:t>
            </w:r>
            <w:r w:rsidRPr="00477C67">
              <w:rPr>
                <w:b/>
                <w:i/>
              </w:rPr>
              <w:t>com o objetivo de melhorar a comunicação interserviços</w:t>
            </w:r>
            <w:r w:rsidRPr="00477C67">
              <w:t xml:space="preserve">, </w:t>
            </w:r>
            <w:r w:rsidRPr="00477C67">
              <w:rPr>
                <w:b/>
                <w:i/>
              </w:rPr>
              <w:t>reduzir os prazos processuais, simplificar o tratamento dos pedidos de tomada a cargo e das notificações de retomada a cargo ou de estabelecer regras relativas à execução das transferências</w:t>
            </w:r>
            <w:r w:rsidRPr="00477C67">
              <w:t xml:space="preserve"> pode facilitar a aplicação do presente regulamento e reforçar a sua eficácia.</w:t>
            </w:r>
          </w:p>
        </w:tc>
        <w:tc>
          <w:tcPr>
            <w:tcW w:w="4876" w:type="dxa"/>
          </w:tcPr>
          <w:p w14:paraId="231A7848" w14:textId="25780561" w:rsidR="00B607D3" w:rsidRPr="00477C67" w:rsidRDefault="00B607D3" w:rsidP="00127D63">
            <w:pPr>
              <w:pStyle w:val="Normal6a"/>
            </w:pPr>
            <w:r w:rsidRPr="00477C67">
              <w:t>(64)</w:t>
            </w:r>
            <w:r w:rsidRPr="00477C67">
              <w:tab/>
              <w:t xml:space="preserve">O estabelecimento de acordos bilaterais </w:t>
            </w:r>
            <w:r w:rsidRPr="00477C67">
              <w:rPr>
                <w:b/>
                <w:i/>
              </w:rPr>
              <w:t>ou multilaterais</w:t>
            </w:r>
            <w:r w:rsidRPr="00477C67">
              <w:t xml:space="preserve"> entre os Estados</w:t>
            </w:r>
            <w:r w:rsidR="00127D63">
              <w:noBreakHyphen/>
            </w:r>
            <w:r w:rsidRPr="00477C67">
              <w:t>Membros,</w:t>
            </w:r>
            <w:r w:rsidRPr="00477C67">
              <w:rPr>
                <w:b/>
                <w:i/>
              </w:rPr>
              <w:t xml:space="preserve"> ou entre a União Europeia e países terceiros parceiros, nos quais sejam estabelecidas as modalidades de funcionamento, financiamento e governação dos centros de acolhimento desses países terceiros parceiros,</w:t>
            </w:r>
            <w:r w:rsidRPr="00477C67">
              <w:t xml:space="preserve"> pode facilitar a aplicação do presente regulamento e reforçar a sua eficácia.</w:t>
            </w:r>
          </w:p>
        </w:tc>
      </w:tr>
    </w:tbl>
    <w:p w14:paraId="12A70D8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DBD9AE7" w14:textId="77777777" w:rsidR="00B607D3" w:rsidRPr="00477C67" w:rsidRDefault="00B607D3" w:rsidP="00B607D3">
      <w:r w:rsidRPr="00477C67">
        <w:rPr>
          <w:rStyle w:val="HideTWBExt"/>
          <w:noProof w:val="0"/>
        </w:rPr>
        <w:t>&lt;/Amend&gt;</w:t>
      </w:r>
    </w:p>
    <w:p w14:paraId="47F9A16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682</w:t>
      </w:r>
      <w:r w:rsidRPr="00477C67">
        <w:rPr>
          <w:rStyle w:val="HideTWBExt"/>
          <w:noProof w:val="0"/>
        </w:rPr>
        <w:t>&lt;/NumAm&gt;</w:t>
      </w:r>
    </w:p>
    <w:p w14:paraId="4EB179AE"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0995E7D3" w14:textId="77777777" w:rsidR="00B607D3" w:rsidRPr="00477C67" w:rsidRDefault="00B607D3" w:rsidP="00B607D3">
      <w:pPr>
        <w:pStyle w:val="NormalBold"/>
      </w:pPr>
      <w:r w:rsidRPr="00477C67">
        <w:rPr>
          <w:rStyle w:val="HideTWBExt"/>
          <w:noProof w:val="0"/>
        </w:rPr>
        <w:t>&lt;/RepeatBlock-By&gt;</w:t>
      </w:r>
    </w:p>
    <w:p w14:paraId="56EB346F"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8477BAA" w14:textId="77777777" w:rsidR="00B607D3" w:rsidRPr="00477C67" w:rsidRDefault="00B607D3" w:rsidP="00B607D3">
      <w:pPr>
        <w:pStyle w:val="NormalBold"/>
      </w:pPr>
      <w:r w:rsidRPr="00477C67">
        <w:rPr>
          <w:rStyle w:val="HideTWBExt"/>
          <w:noProof w:val="0"/>
        </w:rPr>
        <w:t>&lt;Article&gt;</w:t>
      </w:r>
      <w:r w:rsidRPr="00477C67">
        <w:t>Considerando 64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025DDB9" w14:textId="77777777" w:rsidTr="00127D63">
        <w:trPr>
          <w:trHeight w:hRule="exact" w:val="240"/>
          <w:jc w:val="center"/>
        </w:trPr>
        <w:tc>
          <w:tcPr>
            <w:tcW w:w="9752" w:type="dxa"/>
            <w:gridSpan w:val="2"/>
          </w:tcPr>
          <w:p w14:paraId="095FED79" w14:textId="77777777" w:rsidR="00B607D3" w:rsidRPr="00477C67" w:rsidRDefault="00B607D3" w:rsidP="00127D63"/>
        </w:tc>
      </w:tr>
      <w:tr w:rsidR="00B607D3" w:rsidRPr="00477C67" w14:paraId="1334BE8E" w14:textId="77777777" w:rsidTr="00127D63">
        <w:trPr>
          <w:trHeight w:val="240"/>
          <w:jc w:val="center"/>
        </w:trPr>
        <w:tc>
          <w:tcPr>
            <w:tcW w:w="4876" w:type="dxa"/>
          </w:tcPr>
          <w:p w14:paraId="07B7E6D7" w14:textId="77777777" w:rsidR="00B607D3" w:rsidRPr="00477C67" w:rsidRDefault="00B607D3" w:rsidP="00127D63">
            <w:pPr>
              <w:pStyle w:val="AmColumnHeading"/>
            </w:pPr>
            <w:r w:rsidRPr="00477C67">
              <w:t>Texto da Comissão</w:t>
            </w:r>
          </w:p>
        </w:tc>
        <w:tc>
          <w:tcPr>
            <w:tcW w:w="4876" w:type="dxa"/>
          </w:tcPr>
          <w:p w14:paraId="351F7769" w14:textId="77777777" w:rsidR="00B607D3" w:rsidRPr="00477C67" w:rsidRDefault="00B607D3" w:rsidP="00127D63">
            <w:pPr>
              <w:pStyle w:val="AmColumnHeading"/>
            </w:pPr>
            <w:r w:rsidRPr="00477C67">
              <w:t>Alteração</w:t>
            </w:r>
          </w:p>
        </w:tc>
      </w:tr>
      <w:tr w:rsidR="00B607D3" w:rsidRPr="00477C67" w14:paraId="5DD91EA4" w14:textId="77777777" w:rsidTr="00127D63">
        <w:trPr>
          <w:jc w:val="center"/>
        </w:trPr>
        <w:tc>
          <w:tcPr>
            <w:tcW w:w="4876" w:type="dxa"/>
          </w:tcPr>
          <w:p w14:paraId="697F0508" w14:textId="42B0C255" w:rsidR="00B607D3" w:rsidRPr="00477C67" w:rsidRDefault="00B607D3" w:rsidP="00127D63">
            <w:pPr>
              <w:pStyle w:val="Normal6a"/>
            </w:pPr>
            <w:r w:rsidRPr="00477C67">
              <w:t>(64)</w:t>
            </w:r>
            <w:r w:rsidRPr="00477C67">
              <w:tab/>
              <w:t>O estabelecimento de acordos bilaterais entre os Estados</w:t>
            </w:r>
            <w:r w:rsidR="00127D63">
              <w:noBreakHyphen/>
            </w:r>
            <w:r w:rsidRPr="00477C67">
              <w:t xml:space="preserve">Membros com o objetivo de melhorar a comunicação interserviços, reduzir os prazos processuais, simplificar o tratamento dos pedidos de tomada a cargo e </w:t>
            </w:r>
            <w:r w:rsidRPr="00477C67">
              <w:rPr>
                <w:b/>
                <w:i/>
              </w:rPr>
              <w:t>das notificações</w:t>
            </w:r>
            <w:r w:rsidRPr="00477C67">
              <w:t xml:space="preserve"> de retomada a cargo ou de estabelecer regras relativas à execução das transferências pode facilitar a aplicação do presente regulamento e reforçar a sua eficácia.</w:t>
            </w:r>
          </w:p>
        </w:tc>
        <w:tc>
          <w:tcPr>
            <w:tcW w:w="4876" w:type="dxa"/>
          </w:tcPr>
          <w:p w14:paraId="48F0EDA1" w14:textId="57F6E8D2" w:rsidR="00B607D3" w:rsidRPr="00477C67" w:rsidRDefault="00B607D3" w:rsidP="00127D63">
            <w:pPr>
              <w:pStyle w:val="Normal6a"/>
            </w:pPr>
            <w:r w:rsidRPr="00477C67">
              <w:t>(64)</w:t>
            </w:r>
            <w:r w:rsidRPr="00477C67">
              <w:tab/>
              <w:t>O estabelecimento de acordos bilaterais entre os Estados</w:t>
            </w:r>
            <w:r w:rsidR="00127D63">
              <w:noBreakHyphen/>
            </w:r>
            <w:r w:rsidRPr="00477C67">
              <w:t xml:space="preserve">Membros com o objetivo de melhorar a comunicação interserviços, reduzir os prazos processuais, simplificar o tratamento dos pedidos de tomada a cargo e </w:t>
            </w:r>
            <w:r w:rsidRPr="00477C67">
              <w:rPr>
                <w:b/>
                <w:i/>
              </w:rPr>
              <w:t>dos pedidos</w:t>
            </w:r>
            <w:r w:rsidRPr="00477C67">
              <w:t xml:space="preserve"> de retomada a cargo ou de estabelecer regras relativas à execução das transferências pode facilitar a aplicação do presente regulamento e reforçar a sua eficácia.</w:t>
            </w:r>
          </w:p>
        </w:tc>
      </w:tr>
    </w:tbl>
    <w:p w14:paraId="6D795BA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3BE3351" w14:textId="77777777" w:rsidR="00B607D3" w:rsidRPr="00477C67" w:rsidRDefault="00B607D3" w:rsidP="00B607D3">
      <w:r w:rsidRPr="00477C67">
        <w:rPr>
          <w:rStyle w:val="HideTWBExt"/>
          <w:noProof w:val="0"/>
        </w:rPr>
        <w:t>&lt;/Amend&gt;</w:t>
      </w:r>
    </w:p>
    <w:p w14:paraId="5F7F682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683</w:t>
      </w:r>
      <w:r w:rsidRPr="00477C67">
        <w:rPr>
          <w:rStyle w:val="HideTWBExt"/>
          <w:noProof w:val="0"/>
        </w:rPr>
        <w:t>&lt;/NumAm&gt;</w:t>
      </w:r>
    </w:p>
    <w:p w14:paraId="35CC88CC"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02A8DD05" w14:textId="77777777" w:rsidR="00B607D3" w:rsidRPr="00477C67" w:rsidRDefault="00B607D3" w:rsidP="00B607D3">
      <w:pPr>
        <w:pStyle w:val="NormalBold"/>
      </w:pPr>
      <w:r w:rsidRPr="00477C67">
        <w:rPr>
          <w:rStyle w:val="HideTWBExt"/>
          <w:noProof w:val="0"/>
        </w:rPr>
        <w:t>&lt;/RepeatBlock-By&gt;</w:t>
      </w:r>
    </w:p>
    <w:p w14:paraId="2333B34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1726A71" w14:textId="77777777" w:rsidR="00B607D3" w:rsidRPr="00477C67" w:rsidRDefault="00B607D3" w:rsidP="00B607D3">
      <w:pPr>
        <w:pStyle w:val="NormalBold"/>
      </w:pPr>
      <w:r w:rsidRPr="00477C67">
        <w:rPr>
          <w:rStyle w:val="HideTWBExt"/>
          <w:noProof w:val="0"/>
        </w:rPr>
        <w:t>&lt;Article&gt;</w:t>
      </w:r>
      <w:r w:rsidRPr="00477C67">
        <w:t>Considerando 65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EC86108" w14:textId="77777777" w:rsidTr="00127D63">
        <w:trPr>
          <w:trHeight w:hRule="exact" w:val="240"/>
          <w:jc w:val="center"/>
        </w:trPr>
        <w:tc>
          <w:tcPr>
            <w:tcW w:w="9752" w:type="dxa"/>
            <w:gridSpan w:val="2"/>
          </w:tcPr>
          <w:p w14:paraId="6D6A36E2" w14:textId="77777777" w:rsidR="00B607D3" w:rsidRPr="00477C67" w:rsidRDefault="00B607D3" w:rsidP="00127D63"/>
        </w:tc>
      </w:tr>
      <w:tr w:rsidR="00B607D3" w:rsidRPr="00477C67" w14:paraId="6B42F934" w14:textId="77777777" w:rsidTr="00127D63">
        <w:trPr>
          <w:trHeight w:val="240"/>
          <w:jc w:val="center"/>
        </w:trPr>
        <w:tc>
          <w:tcPr>
            <w:tcW w:w="4876" w:type="dxa"/>
          </w:tcPr>
          <w:p w14:paraId="083F3D29" w14:textId="77777777" w:rsidR="00B607D3" w:rsidRPr="00477C67" w:rsidRDefault="00B607D3" w:rsidP="00127D63">
            <w:pPr>
              <w:pStyle w:val="AmColumnHeading"/>
            </w:pPr>
            <w:r w:rsidRPr="00477C67">
              <w:t>Texto da Comissão</w:t>
            </w:r>
          </w:p>
        </w:tc>
        <w:tc>
          <w:tcPr>
            <w:tcW w:w="4876" w:type="dxa"/>
          </w:tcPr>
          <w:p w14:paraId="7D1A0BC8" w14:textId="77777777" w:rsidR="00B607D3" w:rsidRPr="00477C67" w:rsidRDefault="00B607D3" w:rsidP="00127D63">
            <w:pPr>
              <w:pStyle w:val="AmColumnHeading"/>
            </w:pPr>
            <w:r w:rsidRPr="00477C67">
              <w:t>Alteração</w:t>
            </w:r>
          </w:p>
        </w:tc>
      </w:tr>
      <w:tr w:rsidR="00B607D3" w:rsidRPr="00477C67" w14:paraId="041AE050" w14:textId="77777777" w:rsidTr="00127D63">
        <w:trPr>
          <w:jc w:val="center"/>
        </w:trPr>
        <w:tc>
          <w:tcPr>
            <w:tcW w:w="4876" w:type="dxa"/>
          </w:tcPr>
          <w:p w14:paraId="035F4258" w14:textId="7FA41F5B" w:rsidR="00B607D3" w:rsidRPr="00477C67" w:rsidRDefault="00B607D3" w:rsidP="00127D63">
            <w:pPr>
              <w:pStyle w:val="Normal6a"/>
            </w:pPr>
            <w:r w:rsidRPr="00477C67">
              <w:rPr>
                <w:b/>
                <w:i/>
              </w:rPr>
              <w:t>(65)</w:t>
            </w:r>
            <w:r w:rsidRPr="00477C67">
              <w:tab/>
            </w:r>
            <w:r w:rsidRPr="00477C67">
              <w:rPr>
                <w:b/>
                <w:i/>
              </w:rPr>
              <w:t>Cumpre assegurar a continuidade entre o dispositivo de determinação do Estado</w:t>
            </w:r>
            <w:r w:rsidR="00127D63">
              <w:rPr>
                <w:b/>
                <w:i/>
              </w:rPr>
              <w:noBreakHyphen/>
            </w:r>
            <w:r w:rsidRPr="00477C67">
              <w:rPr>
                <w:b/>
                <w:i/>
              </w:rPr>
              <w:t>Membro responsável estabelecido pelo Regulamento (UE) n.º 604/2013 e o dispositivo estabelecido pelo presente regulamento, assim como a coerência entre o presente regulamento e o Regulamento (UE) XXX/XXX [Regulamento Eurodac].</w:t>
            </w:r>
          </w:p>
        </w:tc>
        <w:tc>
          <w:tcPr>
            <w:tcW w:w="4876" w:type="dxa"/>
          </w:tcPr>
          <w:p w14:paraId="7880E695" w14:textId="77777777" w:rsidR="00B607D3" w:rsidRPr="00477C67" w:rsidRDefault="00B607D3" w:rsidP="00127D63">
            <w:pPr>
              <w:pStyle w:val="Normal6a"/>
            </w:pPr>
            <w:r w:rsidRPr="00477C67">
              <w:rPr>
                <w:b/>
                <w:i/>
              </w:rPr>
              <w:t>Suprimido</w:t>
            </w:r>
          </w:p>
        </w:tc>
      </w:tr>
    </w:tbl>
    <w:p w14:paraId="161C0C0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D06D790" w14:textId="77777777" w:rsidR="00B607D3" w:rsidRPr="00477C67" w:rsidRDefault="00B607D3" w:rsidP="00B607D3">
      <w:r w:rsidRPr="00477C67">
        <w:rPr>
          <w:rStyle w:val="HideTWBExt"/>
          <w:noProof w:val="0"/>
        </w:rPr>
        <w:t>&lt;/Amend&gt;</w:t>
      </w:r>
    </w:p>
    <w:p w14:paraId="0CDB3F6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684</w:t>
      </w:r>
      <w:r w:rsidRPr="00477C67">
        <w:rPr>
          <w:rStyle w:val="HideTWBExt"/>
          <w:noProof w:val="0"/>
        </w:rPr>
        <w:t>&lt;/NumAm&gt;</w:t>
      </w:r>
    </w:p>
    <w:p w14:paraId="521B27A8"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6CD3371" w14:textId="77777777" w:rsidR="00B607D3" w:rsidRPr="00477C67" w:rsidRDefault="00B607D3" w:rsidP="00B607D3">
      <w:pPr>
        <w:pStyle w:val="NormalBold"/>
      </w:pPr>
      <w:r w:rsidRPr="00477C67">
        <w:rPr>
          <w:rStyle w:val="HideTWBExt"/>
          <w:noProof w:val="0"/>
        </w:rPr>
        <w:t>&lt;/RepeatBlock-By&gt;</w:t>
      </w:r>
    </w:p>
    <w:p w14:paraId="393B66F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6EA07BE" w14:textId="77777777" w:rsidR="00B607D3" w:rsidRPr="00477C67" w:rsidRDefault="00B607D3" w:rsidP="00B607D3">
      <w:pPr>
        <w:pStyle w:val="NormalBold"/>
      </w:pPr>
      <w:r w:rsidRPr="00477C67">
        <w:rPr>
          <w:rStyle w:val="HideTWBExt"/>
          <w:noProof w:val="0"/>
        </w:rPr>
        <w:t>&lt;Article&gt;</w:t>
      </w:r>
      <w:r w:rsidRPr="00477C67">
        <w:t>Considerando 65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9C2D366" w14:textId="77777777" w:rsidTr="00127D63">
        <w:trPr>
          <w:trHeight w:hRule="exact" w:val="240"/>
          <w:jc w:val="center"/>
        </w:trPr>
        <w:tc>
          <w:tcPr>
            <w:tcW w:w="9752" w:type="dxa"/>
            <w:gridSpan w:val="2"/>
          </w:tcPr>
          <w:p w14:paraId="4B37E116" w14:textId="77777777" w:rsidR="00B607D3" w:rsidRPr="00477C67" w:rsidRDefault="00B607D3" w:rsidP="00127D63"/>
        </w:tc>
      </w:tr>
      <w:tr w:rsidR="00B607D3" w:rsidRPr="00477C67" w14:paraId="025887FF" w14:textId="77777777" w:rsidTr="00127D63">
        <w:trPr>
          <w:trHeight w:val="240"/>
          <w:jc w:val="center"/>
        </w:trPr>
        <w:tc>
          <w:tcPr>
            <w:tcW w:w="4876" w:type="dxa"/>
          </w:tcPr>
          <w:p w14:paraId="0234B1B2" w14:textId="77777777" w:rsidR="00B607D3" w:rsidRPr="00477C67" w:rsidRDefault="00B607D3" w:rsidP="00127D63">
            <w:pPr>
              <w:pStyle w:val="AmColumnHeading"/>
            </w:pPr>
            <w:r w:rsidRPr="00477C67">
              <w:t>Texto da Comissão</w:t>
            </w:r>
          </w:p>
        </w:tc>
        <w:tc>
          <w:tcPr>
            <w:tcW w:w="4876" w:type="dxa"/>
          </w:tcPr>
          <w:p w14:paraId="3A91B1A3" w14:textId="77777777" w:rsidR="00B607D3" w:rsidRPr="00477C67" w:rsidRDefault="00B607D3" w:rsidP="00127D63">
            <w:pPr>
              <w:pStyle w:val="AmColumnHeading"/>
            </w:pPr>
            <w:r w:rsidRPr="00477C67">
              <w:t>Alteração</w:t>
            </w:r>
          </w:p>
        </w:tc>
      </w:tr>
      <w:tr w:rsidR="00B607D3" w:rsidRPr="00477C67" w14:paraId="708FB2AA" w14:textId="77777777" w:rsidTr="00127D63">
        <w:trPr>
          <w:jc w:val="center"/>
        </w:trPr>
        <w:tc>
          <w:tcPr>
            <w:tcW w:w="4876" w:type="dxa"/>
          </w:tcPr>
          <w:p w14:paraId="1965FA96" w14:textId="6BF7872F" w:rsidR="00B607D3" w:rsidRPr="00477C67" w:rsidRDefault="00B607D3" w:rsidP="00127D63">
            <w:pPr>
              <w:pStyle w:val="Normal6a"/>
            </w:pPr>
            <w:r w:rsidRPr="00477C67">
              <w:t>(65)</w:t>
            </w:r>
            <w:r w:rsidRPr="00477C67">
              <w:tab/>
              <w:t xml:space="preserve">Cumpre assegurar a continuidade </w:t>
            </w:r>
            <w:r w:rsidRPr="00477C67">
              <w:rPr>
                <w:b/>
                <w:i/>
              </w:rPr>
              <w:t>entre o</w:t>
            </w:r>
            <w:r w:rsidRPr="00477C67">
              <w:t xml:space="preserve"> dispositivo de determinação do Estado</w:t>
            </w:r>
            <w:r w:rsidR="00127D63">
              <w:noBreakHyphen/>
            </w:r>
            <w:r w:rsidRPr="00477C67">
              <w:t xml:space="preserve">Membro responsável estabelecido pelo Regulamento (UE) n.º 604/2013 </w:t>
            </w:r>
            <w:r w:rsidRPr="00477C67">
              <w:rPr>
                <w:b/>
                <w:i/>
              </w:rPr>
              <w:t>e o dispositivo estabelecido pelo presente regulamento,</w:t>
            </w:r>
            <w:r w:rsidRPr="00477C67">
              <w:t xml:space="preserve"> </w:t>
            </w:r>
            <w:r w:rsidRPr="00477C67">
              <w:rPr>
                <w:b/>
                <w:i/>
              </w:rPr>
              <w:t>assim como a coerência entre o presente regulamento e o Regulamento (UE) XXX/XXX [Regulamento Eurodac]</w:t>
            </w:r>
            <w:r w:rsidRPr="00477C67">
              <w:t>.</w:t>
            </w:r>
          </w:p>
        </w:tc>
        <w:tc>
          <w:tcPr>
            <w:tcW w:w="4876" w:type="dxa"/>
          </w:tcPr>
          <w:p w14:paraId="784B01C4" w14:textId="27561B81" w:rsidR="00B607D3" w:rsidRPr="00477C67" w:rsidRDefault="00B607D3" w:rsidP="00127D63">
            <w:pPr>
              <w:pStyle w:val="Normal6a"/>
            </w:pPr>
            <w:r w:rsidRPr="00477C67">
              <w:t>(65)</w:t>
            </w:r>
            <w:r w:rsidRPr="00477C67">
              <w:tab/>
              <w:t xml:space="preserve">Cumpre assegurar a continuidade </w:t>
            </w:r>
            <w:r w:rsidRPr="00477C67">
              <w:rPr>
                <w:b/>
                <w:i/>
              </w:rPr>
              <w:t>do</w:t>
            </w:r>
            <w:r w:rsidRPr="00477C67">
              <w:t xml:space="preserve"> dispositivo de determinação do Estado</w:t>
            </w:r>
            <w:r w:rsidR="00127D63">
              <w:noBreakHyphen/>
            </w:r>
            <w:r w:rsidRPr="00477C67">
              <w:t>Membro responsável estabelecido pelo Regulamento (UE) n.º 604/2013.</w:t>
            </w:r>
          </w:p>
        </w:tc>
      </w:tr>
    </w:tbl>
    <w:p w14:paraId="53C6045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EA15CB0" w14:textId="77777777" w:rsidR="00B607D3" w:rsidRPr="00477C67" w:rsidRDefault="00B607D3" w:rsidP="00B607D3">
      <w:r w:rsidRPr="00477C67">
        <w:rPr>
          <w:rStyle w:val="HideTWBExt"/>
          <w:noProof w:val="0"/>
        </w:rPr>
        <w:t>&lt;/Amend&gt;</w:t>
      </w:r>
    </w:p>
    <w:p w14:paraId="524C9E8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685</w:t>
      </w:r>
      <w:r w:rsidRPr="00477C67">
        <w:rPr>
          <w:rStyle w:val="HideTWBExt"/>
          <w:noProof w:val="0"/>
        </w:rPr>
        <w:t>&lt;/NumAm&gt;</w:t>
      </w:r>
    </w:p>
    <w:p w14:paraId="6069F4D5"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5BE28923" w14:textId="77777777" w:rsidR="00B607D3" w:rsidRPr="00477C67" w:rsidRDefault="00B607D3" w:rsidP="00B607D3">
      <w:pPr>
        <w:pStyle w:val="NormalBold"/>
      </w:pPr>
      <w:r w:rsidRPr="00477C67">
        <w:rPr>
          <w:rStyle w:val="HideTWBExt"/>
          <w:noProof w:val="0"/>
        </w:rPr>
        <w:t>&lt;/RepeatBlock-By&gt;</w:t>
      </w:r>
    </w:p>
    <w:p w14:paraId="1CB3E3E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3BB744" w14:textId="77777777" w:rsidR="00B607D3" w:rsidRPr="00477C67" w:rsidRDefault="00B607D3" w:rsidP="00B607D3">
      <w:pPr>
        <w:pStyle w:val="NormalBold"/>
      </w:pPr>
      <w:r w:rsidRPr="00477C67">
        <w:rPr>
          <w:rStyle w:val="HideTWBExt"/>
          <w:noProof w:val="0"/>
        </w:rPr>
        <w:t>&lt;Article&gt;</w:t>
      </w:r>
      <w:r w:rsidRPr="00477C67">
        <w:t>Considerando 66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728209C" w14:textId="77777777" w:rsidTr="00127D63">
        <w:trPr>
          <w:trHeight w:hRule="exact" w:val="240"/>
          <w:jc w:val="center"/>
        </w:trPr>
        <w:tc>
          <w:tcPr>
            <w:tcW w:w="9752" w:type="dxa"/>
            <w:gridSpan w:val="2"/>
          </w:tcPr>
          <w:p w14:paraId="59F28012" w14:textId="77777777" w:rsidR="00B607D3" w:rsidRPr="00477C67" w:rsidRDefault="00B607D3" w:rsidP="00127D63"/>
        </w:tc>
      </w:tr>
      <w:tr w:rsidR="00B607D3" w:rsidRPr="00477C67" w14:paraId="3E10D83E" w14:textId="77777777" w:rsidTr="00127D63">
        <w:trPr>
          <w:trHeight w:val="240"/>
          <w:jc w:val="center"/>
        </w:trPr>
        <w:tc>
          <w:tcPr>
            <w:tcW w:w="4876" w:type="dxa"/>
          </w:tcPr>
          <w:p w14:paraId="6977D3FD" w14:textId="77777777" w:rsidR="00B607D3" w:rsidRPr="00477C67" w:rsidRDefault="00B607D3" w:rsidP="00127D63">
            <w:pPr>
              <w:pStyle w:val="AmColumnHeading"/>
            </w:pPr>
            <w:r w:rsidRPr="00477C67">
              <w:t>Texto da Comissão</w:t>
            </w:r>
          </w:p>
        </w:tc>
        <w:tc>
          <w:tcPr>
            <w:tcW w:w="4876" w:type="dxa"/>
          </w:tcPr>
          <w:p w14:paraId="350C9084" w14:textId="77777777" w:rsidR="00B607D3" w:rsidRPr="00477C67" w:rsidRDefault="00B607D3" w:rsidP="00127D63">
            <w:pPr>
              <w:pStyle w:val="AmColumnHeading"/>
            </w:pPr>
            <w:r w:rsidRPr="00477C67">
              <w:t>Alteração</w:t>
            </w:r>
          </w:p>
        </w:tc>
      </w:tr>
      <w:tr w:rsidR="00B607D3" w:rsidRPr="00477C67" w14:paraId="3312B76C" w14:textId="77777777" w:rsidTr="00127D63">
        <w:trPr>
          <w:jc w:val="center"/>
        </w:trPr>
        <w:tc>
          <w:tcPr>
            <w:tcW w:w="4876" w:type="dxa"/>
          </w:tcPr>
          <w:p w14:paraId="27449685" w14:textId="55A9DA66" w:rsidR="00B607D3" w:rsidRPr="00477C67" w:rsidRDefault="00B607D3" w:rsidP="00127D63">
            <w:pPr>
              <w:pStyle w:val="Normal6a"/>
            </w:pPr>
            <w:r w:rsidRPr="00477C67">
              <w:rPr>
                <w:b/>
                <w:i/>
              </w:rPr>
              <w:t>(66)</w:t>
            </w:r>
            <w:r w:rsidRPr="00477C67">
              <w:tab/>
            </w:r>
            <w:r w:rsidRPr="00477C67">
              <w:rPr>
                <w:b/>
                <w:i/>
              </w:rPr>
              <w:t>A Agência da União Europeia para o Asilo deve criar e viabilizar uma rede de autoridades competentes dos Estados</w:t>
            </w:r>
            <w:r w:rsidR="00127D63">
              <w:rPr>
                <w:b/>
                <w:i/>
              </w:rPr>
              <w:noBreakHyphen/>
            </w:r>
            <w:r w:rsidRPr="00477C67">
              <w:rPr>
                <w:b/>
                <w:i/>
              </w:rPr>
              <w:t>Membros para reforçar a cooperação prática e a partilha de informações sobre todas as questões ligadas à aplicação do presente regulamento, incluindo o desenvolvimento de instrumentos práticos e de orientações.</w:t>
            </w:r>
          </w:p>
        </w:tc>
        <w:tc>
          <w:tcPr>
            <w:tcW w:w="4876" w:type="dxa"/>
          </w:tcPr>
          <w:p w14:paraId="0D4F378C" w14:textId="77777777" w:rsidR="00B607D3" w:rsidRPr="00477C67" w:rsidRDefault="00B607D3" w:rsidP="00127D63">
            <w:pPr>
              <w:pStyle w:val="Normal6a"/>
            </w:pPr>
            <w:r w:rsidRPr="00477C67">
              <w:rPr>
                <w:b/>
                <w:i/>
              </w:rPr>
              <w:t>Suprimido</w:t>
            </w:r>
          </w:p>
        </w:tc>
      </w:tr>
    </w:tbl>
    <w:p w14:paraId="7013819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75FC2D8" w14:textId="77777777" w:rsidR="00B607D3" w:rsidRPr="00477C67" w:rsidRDefault="00B607D3" w:rsidP="00B607D3">
      <w:r w:rsidRPr="00477C67">
        <w:rPr>
          <w:rStyle w:val="HideTWBExt"/>
          <w:noProof w:val="0"/>
        </w:rPr>
        <w:t>&lt;/Amend&gt;</w:t>
      </w:r>
    </w:p>
    <w:p w14:paraId="248BD29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686</w:t>
      </w:r>
      <w:r w:rsidRPr="00477C67">
        <w:rPr>
          <w:rStyle w:val="HideTWBExt"/>
          <w:noProof w:val="0"/>
        </w:rPr>
        <w:t>&lt;/NumAm&gt;</w:t>
      </w:r>
    </w:p>
    <w:p w14:paraId="231AD076" w14:textId="7134762D" w:rsidR="00B607D3" w:rsidRPr="00477C67" w:rsidRDefault="00B607D3" w:rsidP="00B607D3">
      <w:pPr>
        <w:pStyle w:val="NormalBold"/>
      </w:pPr>
      <w:r w:rsidRPr="00477C67">
        <w:rPr>
          <w:rStyle w:val="HideTWBExt"/>
          <w:noProof w:val="0"/>
        </w:rPr>
        <w:t>&lt;RepeatBlock-By&gt;&lt;Members&gt;</w:t>
      </w:r>
      <w:r w:rsidRPr="00477C67">
        <w:t>Fabienne Keller, Hilde Vautmans, Olivier Chastel, Jan</w:t>
      </w:r>
      <w:r w:rsidR="00127D63">
        <w:noBreakHyphen/>
      </w:r>
      <w:r w:rsidRPr="00477C67">
        <w:t>Christoph Oetjen, Malik Azmani, Sophia in 't Veld, Karen Melchior</w:t>
      </w:r>
      <w:r w:rsidRPr="00477C67">
        <w:rPr>
          <w:rStyle w:val="HideTWBExt"/>
          <w:noProof w:val="0"/>
        </w:rPr>
        <w:t>&lt;/Members&gt;</w:t>
      </w:r>
    </w:p>
    <w:p w14:paraId="56BBFE08" w14:textId="77777777" w:rsidR="00B607D3" w:rsidRPr="00477C67" w:rsidRDefault="00B607D3" w:rsidP="00B607D3">
      <w:pPr>
        <w:pStyle w:val="NormalBold"/>
      </w:pPr>
      <w:r w:rsidRPr="00477C67">
        <w:rPr>
          <w:rStyle w:val="HideTWBExt"/>
          <w:noProof w:val="0"/>
        </w:rPr>
        <w:t>&lt;/RepeatBlock-By&gt;</w:t>
      </w:r>
    </w:p>
    <w:p w14:paraId="050D577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BE152E9" w14:textId="77777777" w:rsidR="00B607D3" w:rsidRPr="00477C67" w:rsidRDefault="00B607D3" w:rsidP="00B607D3">
      <w:pPr>
        <w:pStyle w:val="NormalBold"/>
      </w:pPr>
      <w:r w:rsidRPr="00477C67">
        <w:rPr>
          <w:rStyle w:val="HideTWBExt"/>
          <w:noProof w:val="0"/>
        </w:rPr>
        <w:t>&lt;Article&gt;</w:t>
      </w:r>
      <w:r w:rsidRPr="00477C67">
        <w:t>Considerando 66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F49CE1B" w14:textId="77777777" w:rsidTr="00127D63">
        <w:trPr>
          <w:trHeight w:hRule="exact" w:val="240"/>
          <w:jc w:val="center"/>
        </w:trPr>
        <w:tc>
          <w:tcPr>
            <w:tcW w:w="9752" w:type="dxa"/>
            <w:gridSpan w:val="2"/>
          </w:tcPr>
          <w:p w14:paraId="3E3696F3" w14:textId="77777777" w:rsidR="00B607D3" w:rsidRPr="00477C67" w:rsidRDefault="00B607D3" w:rsidP="00127D63"/>
        </w:tc>
      </w:tr>
      <w:tr w:rsidR="00B607D3" w:rsidRPr="00477C67" w14:paraId="78B196A0" w14:textId="77777777" w:rsidTr="00127D63">
        <w:trPr>
          <w:trHeight w:val="240"/>
          <w:jc w:val="center"/>
        </w:trPr>
        <w:tc>
          <w:tcPr>
            <w:tcW w:w="4876" w:type="dxa"/>
          </w:tcPr>
          <w:p w14:paraId="5D74B5E0" w14:textId="77777777" w:rsidR="00B607D3" w:rsidRPr="00477C67" w:rsidRDefault="00B607D3" w:rsidP="00127D63">
            <w:pPr>
              <w:pStyle w:val="AmColumnHeading"/>
            </w:pPr>
            <w:r w:rsidRPr="00477C67">
              <w:t>Texto da Comissão</w:t>
            </w:r>
          </w:p>
        </w:tc>
        <w:tc>
          <w:tcPr>
            <w:tcW w:w="4876" w:type="dxa"/>
          </w:tcPr>
          <w:p w14:paraId="61724AEF" w14:textId="77777777" w:rsidR="00B607D3" w:rsidRPr="00477C67" w:rsidRDefault="00B607D3" w:rsidP="00127D63">
            <w:pPr>
              <w:pStyle w:val="AmColumnHeading"/>
            </w:pPr>
            <w:r w:rsidRPr="00477C67">
              <w:t>Alteração</w:t>
            </w:r>
          </w:p>
        </w:tc>
      </w:tr>
      <w:tr w:rsidR="00B607D3" w:rsidRPr="00477C67" w14:paraId="065055C3" w14:textId="77777777" w:rsidTr="00127D63">
        <w:trPr>
          <w:jc w:val="center"/>
        </w:trPr>
        <w:tc>
          <w:tcPr>
            <w:tcW w:w="4876" w:type="dxa"/>
          </w:tcPr>
          <w:p w14:paraId="4FEC763B" w14:textId="0794162E" w:rsidR="00B607D3" w:rsidRPr="00477C67" w:rsidRDefault="00B607D3" w:rsidP="00127D63">
            <w:pPr>
              <w:pStyle w:val="Normal6a"/>
            </w:pPr>
            <w:r w:rsidRPr="00477C67">
              <w:t>(66)</w:t>
            </w:r>
            <w:r w:rsidRPr="00477C67">
              <w:tab/>
              <w:t>A Agência da União Europeia para o Asilo deve criar e viabilizar uma rede de autoridades competentes dos Estados</w:t>
            </w:r>
            <w:r w:rsidR="00127D63">
              <w:noBreakHyphen/>
            </w:r>
            <w:r w:rsidRPr="00477C67">
              <w:t>Membros para reforçar a cooperação prática e a partilha de informações sobre todas as questões ligadas à aplicação do presente regulamento, incluindo o desenvolvimento de instrumentos práticos e de orientações.</w:t>
            </w:r>
          </w:p>
        </w:tc>
        <w:tc>
          <w:tcPr>
            <w:tcW w:w="4876" w:type="dxa"/>
          </w:tcPr>
          <w:p w14:paraId="3D8083E2" w14:textId="7D330C8B" w:rsidR="00B607D3" w:rsidRPr="00477C67" w:rsidRDefault="00B607D3" w:rsidP="00127D63">
            <w:pPr>
              <w:pStyle w:val="Normal6a"/>
            </w:pPr>
            <w:r w:rsidRPr="00477C67">
              <w:t>(66)</w:t>
            </w:r>
            <w:r w:rsidRPr="00477C67">
              <w:tab/>
              <w:t>A Agência da União Europeia para o Asilo deve criar e viabilizar uma rede de autoridades competentes dos Estados</w:t>
            </w:r>
            <w:r w:rsidR="00127D63">
              <w:noBreakHyphen/>
            </w:r>
            <w:r w:rsidRPr="00477C67">
              <w:t xml:space="preserve">Membros para reforçar a cooperação prática e a partilha de informações sobre todas as questões ligadas à aplicação do presente regulamento, incluindo o desenvolvimento de instrumentos práticos e de orientações. </w:t>
            </w:r>
            <w:r w:rsidRPr="00477C67">
              <w:rPr>
                <w:b/>
                <w:i/>
              </w:rPr>
              <w:t>A rede deve organizar reuniões regulares que visem reforçar a confiança mútua e o entendimento partilhado dos desafios decorrentes da aplicação do SECA nos vários Estados</w:t>
            </w:r>
            <w:r w:rsidR="00127D63">
              <w:rPr>
                <w:b/>
                <w:i/>
              </w:rPr>
              <w:noBreakHyphen/>
            </w:r>
            <w:r w:rsidRPr="00477C67">
              <w:rPr>
                <w:b/>
                <w:i/>
              </w:rPr>
              <w:t>Membros.</w:t>
            </w:r>
          </w:p>
        </w:tc>
      </w:tr>
    </w:tbl>
    <w:p w14:paraId="52F6D97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3011925" w14:textId="77777777" w:rsidR="00B607D3" w:rsidRPr="00477C67" w:rsidRDefault="00B607D3" w:rsidP="00B607D3">
      <w:r w:rsidRPr="00477C67">
        <w:rPr>
          <w:rStyle w:val="HideTWBExt"/>
          <w:noProof w:val="0"/>
        </w:rPr>
        <w:t>&lt;/Amend&gt;</w:t>
      </w:r>
    </w:p>
    <w:p w14:paraId="19DC7CB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687</w:t>
      </w:r>
      <w:r w:rsidRPr="00477C67">
        <w:rPr>
          <w:rStyle w:val="HideTWBExt"/>
          <w:noProof w:val="0"/>
        </w:rPr>
        <w:t>&lt;/NumAm&gt;</w:t>
      </w:r>
    </w:p>
    <w:p w14:paraId="3AA95504"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D2F60CF" w14:textId="77777777" w:rsidR="00B607D3" w:rsidRPr="00477C67" w:rsidRDefault="00B607D3" w:rsidP="00B607D3">
      <w:pPr>
        <w:pStyle w:val="NormalBold"/>
      </w:pPr>
      <w:r w:rsidRPr="00477C67">
        <w:rPr>
          <w:rStyle w:val="HideTWBExt"/>
          <w:noProof w:val="0"/>
        </w:rPr>
        <w:t>&lt;/RepeatBlock-By&gt;</w:t>
      </w:r>
    </w:p>
    <w:p w14:paraId="6DA19D5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C1D2E80" w14:textId="77777777" w:rsidR="00B607D3" w:rsidRPr="00477C67" w:rsidRDefault="00B607D3" w:rsidP="00B607D3">
      <w:pPr>
        <w:pStyle w:val="NormalBold"/>
      </w:pPr>
      <w:r w:rsidRPr="00477C67">
        <w:rPr>
          <w:rStyle w:val="HideTWBExt"/>
          <w:noProof w:val="0"/>
        </w:rPr>
        <w:t>&lt;Article&gt;</w:t>
      </w:r>
      <w:r w:rsidRPr="00477C67">
        <w:t>Considerando 66</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8AECB9F" w14:textId="77777777" w:rsidTr="00127D63">
        <w:trPr>
          <w:trHeight w:hRule="exact" w:val="240"/>
          <w:jc w:val="center"/>
        </w:trPr>
        <w:tc>
          <w:tcPr>
            <w:tcW w:w="9752" w:type="dxa"/>
            <w:gridSpan w:val="2"/>
          </w:tcPr>
          <w:p w14:paraId="368DCAEE" w14:textId="77777777" w:rsidR="00B607D3" w:rsidRPr="00477C67" w:rsidRDefault="00B607D3" w:rsidP="00127D63"/>
        </w:tc>
      </w:tr>
      <w:tr w:rsidR="00B607D3" w:rsidRPr="00477C67" w14:paraId="2CE11AA9" w14:textId="77777777" w:rsidTr="00127D63">
        <w:trPr>
          <w:trHeight w:val="240"/>
          <w:jc w:val="center"/>
        </w:trPr>
        <w:tc>
          <w:tcPr>
            <w:tcW w:w="4876" w:type="dxa"/>
          </w:tcPr>
          <w:p w14:paraId="64C697AF" w14:textId="77777777" w:rsidR="00B607D3" w:rsidRPr="00477C67" w:rsidRDefault="00B607D3" w:rsidP="00127D63">
            <w:pPr>
              <w:pStyle w:val="AmColumnHeading"/>
            </w:pPr>
            <w:r w:rsidRPr="00477C67">
              <w:t>Texto da Comissão</w:t>
            </w:r>
          </w:p>
        </w:tc>
        <w:tc>
          <w:tcPr>
            <w:tcW w:w="4876" w:type="dxa"/>
          </w:tcPr>
          <w:p w14:paraId="31B5F768" w14:textId="77777777" w:rsidR="00B607D3" w:rsidRPr="00477C67" w:rsidRDefault="00B607D3" w:rsidP="00127D63">
            <w:pPr>
              <w:pStyle w:val="AmColumnHeading"/>
            </w:pPr>
            <w:r w:rsidRPr="00477C67">
              <w:t>Alteração</w:t>
            </w:r>
          </w:p>
        </w:tc>
      </w:tr>
      <w:tr w:rsidR="00B607D3" w:rsidRPr="00477C67" w14:paraId="766D8D83" w14:textId="77777777" w:rsidTr="00127D63">
        <w:trPr>
          <w:jc w:val="center"/>
        </w:trPr>
        <w:tc>
          <w:tcPr>
            <w:tcW w:w="4876" w:type="dxa"/>
          </w:tcPr>
          <w:p w14:paraId="52C8A2FB" w14:textId="6CA9370C" w:rsidR="00B607D3" w:rsidRPr="00477C67" w:rsidRDefault="00B607D3" w:rsidP="00127D63">
            <w:pPr>
              <w:pStyle w:val="Normal6a"/>
            </w:pPr>
            <w:r w:rsidRPr="00477C67">
              <w:t>(66)</w:t>
            </w:r>
            <w:r w:rsidRPr="00477C67">
              <w:tab/>
            </w:r>
            <w:r w:rsidRPr="00477C67">
              <w:rPr>
                <w:b/>
                <w:bCs/>
                <w:i/>
                <w:iCs/>
              </w:rPr>
              <w:t>A</w:t>
            </w:r>
            <w:r w:rsidRPr="00477C67">
              <w:t xml:space="preserve"> Agência da União Europeia para o Asilo </w:t>
            </w:r>
            <w:r w:rsidRPr="00477C67">
              <w:rPr>
                <w:b/>
                <w:i/>
              </w:rPr>
              <w:t>deve criar e viabilizar uma rede de</w:t>
            </w:r>
            <w:r w:rsidRPr="00477C67">
              <w:t xml:space="preserve"> autoridades competentes dos Estados</w:t>
            </w:r>
            <w:r w:rsidR="00127D63">
              <w:noBreakHyphen/>
            </w:r>
            <w:r w:rsidRPr="00477C67">
              <w:t xml:space="preserve">Membros </w:t>
            </w:r>
            <w:r w:rsidRPr="00477C67">
              <w:rPr>
                <w:b/>
                <w:i/>
              </w:rPr>
              <w:t>para reforçar a</w:t>
            </w:r>
            <w:r w:rsidRPr="00477C67">
              <w:t xml:space="preserve"> cooperação prática e </w:t>
            </w:r>
            <w:r w:rsidRPr="00477C67">
              <w:rPr>
                <w:b/>
                <w:bCs/>
                <w:i/>
                <w:iCs/>
              </w:rPr>
              <w:t>a</w:t>
            </w:r>
            <w:r w:rsidRPr="00477C67">
              <w:t xml:space="preserve"> partilha de informações sobre todas as questões ligadas à aplicação do presente regulamento, incluindo o desenvolvimento de instrumentos práticos </w:t>
            </w:r>
            <w:r w:rsidRPr="00477C67">
              <w:rPr>
                <w:b/>
                <w:i/>
              </w:rPr>
              <w:t>e</w:t>
            </w:r>
            <w:r w:rsidRPr="00477C67">
              <w:t xml:space="preserve"> de orientações.</w:t>
            </w:r>
          </w:p>
        </w:tc>
        <w:tc>
          <w:tcPr>
            <w:tcW w:w="4876" w:type="dxa"/>
          </w:tcPr>
          <w:p w14:paraId="76214C00" w14:textId="634B8FD4" w:rsidR="00B607D3" w:rsidRPr="00477C67" w:rsidRDefault="00B607D3" w:rsidP="00127D63">
            <w:pPr>
              <w:pStyle w:val="Normal6a"/>
            </w:pPr>
            <w:r w:rsidRPr="00477C67">
              <w:t>(66)</w:t>
            </w:r>
            <w:r w:rsidRPr="00477C67">
              <w:tab/>
            </w:r>
            <w:r w:rsidRPr="00477C67">
              <w:rPr>
                <w:b/>
                <w:i/>
              </w:rPr>
              <w:t>Com o apoio da</w:t>
            </w:r>
            <w:r w:rsidRPr="00477C67">
              <w:t xml:space="preserve"> Agência da União Europeia para o Asilo</w:t>
            </w:r>
            <w:r w:rsidRPr="00477C67">
              <w:rPr>
                <w:b/>
                <w:bCs/>
                <w:i/>
                <w:iCs/>
              </w:rPr>
              <w:t>, as</w:t>
            </w:r>
            <w:r w:rsidRPr="00477C67">
              <w:t xml:space="preserve"> autoridades competentes dos Estados</w:t>
            </w:r>
            <w:r w:rsidR="00127D63">
              <w:noBreakHyphen/>
            </w:r>
            <w:r w:rsidRPr="00477C67">
              <w:t xml:space="preserve">Membros </w:t>
            </w:r>
            <w:r w:rsidRPr="00477C67">
              <w:rPr>
                <w:b/>
                <w:i/>
              </w:rPr>
              <w:t>devem facilitar o reforço da</w:t>
            </w:r>
            <w:r w:rsidRPr="00477C67">
              <w:t xml:space="preserve"> cooperação prática e </w:t>
            </w:r>
            <w:r w:rsidRPr="00477C67">
              <w:rPr>
                <w:b/>
                <w:bCs/>
                <w:i/>
                <w:iCs/>
              </w:rPr>
              <w:t>da</w:t>
            </w:r>
            <w:r w:rsidRPr="00477C67">
              <w:t xml:space="preserve"> partilha de informações sobre todas as questões ligadas à aplicação do presente regulamento, incluindo o desenvolvimento de instrumentos práticos</w:t>
            </w:r>
            <w:r w:rsidRPr="00477C67">
              <w:rPr>
                <w:b/>
                <w:i/>
              </w:rPr>
              <w:t>,</w:t>
            </w:r>
            <w:r w:rsidRPr="00477C67">
              <w:t xml:space="preserve"> de orientações </w:t>
            </w:r>
            <w:r w:rsidRPr="00477C67">
              <w:rPr>
                <w:b/>
                <w:i/>
              </w:rPr>
              <w:t>e de melhores práticas, principalmente no que toca à celebração de acordos entre Estados</w:t>
            </w:r>
            <w:r w:rsidR="00127D63">
              <w:rPr>
                <w:b/>
                <w:i/>
              </w:rPr>
              <w:noBreakHyphen/>
            </w:r>
            <w:r w:rsidRPr="00477C67">
              <w:rPr>
                <w:b/>
                <w:i/>
              </w:rPr>
              <w:t>Membros e países terceiros parceiros dispostos a sediar centros de acolhimentos no respetivo território</w:t>
            </w:r>
            <w:r w:rsidRPr="00477C67">
              <w:t>.</w:t>
            </w:r>
          </w:p>
        </w:tc>
      </w:tr>
    </w:tbl>
    <w:p w14:paraId="63DAE1F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F1C6313" w14:textId="77777777" w:rsidR="00B607D3" w:rsidRPr="00477C67" w:rsidRDefault="00B607D3" w:rsidP="00B607D3">
      <w:r w:rsidRPr="00477C67">
        <w:rPr>
          <w:rStyle w:val="HideTWBExt"/>
          <w:noProof w:val="0"/>
        </w:rPr>
        <w:t>&lt;/Amend&gt;</w:t>
      </w:r>
    </w:p>
    <w:p w14:paraId="5281956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688</w:t>
      </w:r>
      <w:r w:rsidRPr="00477C67">
        <w:rPr>
          <w:rStyle w:val="HideTWBExt"/>
          <w:noProof w:val="0"/>
        </w:rPr>
        <w:t>&lt;/NumAm&gt;</w:t>
      </w:r>
    </w:p>
    <w:p w14:paraId="504C6E7F" w14:textId="3C7D1BE7"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1F37EA30" w14:textId="77777777" w:rsidR="00B607D3" w:rsidRPr="00477C67" w:rsidRDefault="00B607D3" w:rsidP="00B607D3">
      <w:pPr>
        <w:pStyle w:val="NormalBold"/>
      </w:pPr>
      <w:r w:rsidRPr="00477C67">
        <w:rPr>
          <w:rStyle w:val="HideTWBExt"/>
          <w:noProof w:val="0"/>
        </w:rPr>
        <w:t>&lt;/RepeatBlock-By&gt;</w:t>
      </w:r>
    </w:p>
    <w:p w14:paraId="3F1FE41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57D3598" w14:textId="04DCCD71" w:rsidR="00B607D3" w:rsidRPr="00477C67" w:rsidRDefault="00B607D3" w:rsidP="00B607D3">
      <w:pPr>
        <w:pStyle w:val="NormalBold"/>
      </w:pPr>
      <w:r w:rsidRPr="00477C67">
        <w:rPr>
          <w:rStyle w:val="HideTWBExt"/>
          <w:noProof w:val="0"/>
        </w:rPr>
        <w:t>&lt;Article&gt;</w:t>
      </w:r>
      <w:r w:rsidRPr="00477C67">
        <w:t>Considerando 66</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BBDA677" w14:textId="77777777" w:rsidTr="00127D63">
        <w:trPr>
          <w:trHeight w:hRule="exact" w:val="240"/>
          <w:jc w:val="center"/>
        </w:trPr>
        <w:tc>
          <w:tcPr>
            <w:tcW w:w="9752" w:type="dxa"/>
            <w:gridSpan w:val="2"/>
          </w:tcPr>
          <w:p w14:paraId="6F7DE4C1" w14:textId="77777777" w:rsidR="00B607D3" w:rsidRPr="00477C67" w:rsidRDefault="00B607D3" w:rsidP="00127D63"/>
        </w:tc>
      </w:tr>
      <w:tr w:rsidR="00B607D3" w:rsidRPr="00477C67" w14:paraId="48990302" w14:textId="77777777" w:rsidTr="00127D63">
        <w:trPr>
          <w:trHeight w:val="240"/>
          <w:jc w:val="center"/>
        </w:trPr>
        <w:tc>
          <w:tcPr>
            <w:tcW w:w="4876" w:type="dxa"/>
          </w:tcPr>
          <w:p w14:paraId="45A801DD" w14:textId="77777777" w:rsidR="00B607D3" w:rsidRPr="00477C67" w:rsidRDefault="00B607D3" w:rsidP="00127D63">
            <w:pPr>
              <w:pStyle w:val="AmColumnHeading"/>
            </w:pPr>
            <w:r w:rsidRPr="00477C67">
              <w:t>Texto da Comissão</w:t>
            </w:r>
          </w:p>
        </w:tc>
        <w:tc>
          <w:tcPr>
            <w:tcW w:w="4876" w:type="dxa"/>
          </w:tcPr>
          <w:p w14:paraId="595C64EF" w14:textId="77777777" w:rsidR="00B607D3" w:rsidRPr="00477C67" w:rsidRDefault="00B607D3" w:rsidP="00127D63">
            <w:pPr>
              <w:pStyle w:val="AmColumnHeading"/>
            </w:pPr>
            <w:r w:rsidRPr="00477C67">
              <w:t>Alteração</w:t>
            </w:r>
          </w:p>
        </w:tc>
      </w:tr>
      <w:tr w:rsidR="00B607D3" w:rsidRPr="00477C67" w14:paraId="658730AE" w14:textId="77777777" w:rsidTr="00127D63">
        <w:trPr>
          <w:jc w:val="center"/>
        </w:trPr>
        <w:tc>
          <w:tcPr>
            <w:tcW w:w="4876" w:type="dxa"/>
          </w:tcPr>
          <w:p w14:paraId="311549EE" w14:textId="77777777" w:rsidR="00B607D3" w:rsidRPr="00477C67" w:rsidRDefault="00B607D3" w:rsidP="00127D63">
            <w:pPr>
              <w:pStyle w:val="Normal6a"/>
            </w:pPr>
          </w:p>
        </w:tc>
        <w:tc>
          <w:tcPr>
            <w:tcW w:w="4876" w:type="dxa"/>
          </w:tcPr>
          <w:p w14:paraId="18C20003" w14:textId="74FAC958" w:rsidR="00B607D3" w:rsidRPr="00477C67" w:rsidRDefault="00B607D3" w:rsidP="00127D63">
            <w:pPr>
              <w:pStyle w:val="Normal6a"/>
            </w:pPr>
            <w:r w:rsidRPr="00477C67">
              <w:rPr>
                <w:b/>
                <w:i/>
              </w:rPr>
              <w:t>(66</w:t>
            </w:r>
            <w:r w:rsidR="00127D63">
              <w:rPr>
                <w:b/>
                <w:i/>
              </w:rPr>
              <w:noBreakHyphen/>
            </w:r>
            <w:r w:rsidRPr="00477C67">
              <w:rPr>
                <w:b/>
                <w:i/>
              </w:rPr>
              <w:t>A)</w:t>
            </w:r>
            <w:r w:rsidRPr="00477C67">
              <w:tab/>
            </w:r>
            <w:r w:rsidRPr="00477C67">
              <w:rPr>
                <w:b/>
                <w:i/>
              </w:rPr>
              <w:t>Deve ainda ser criado um sistema comum e protegido de transmissão e comunicação eletrónicas, a fim de facilitar a cooperação e o intercâmbio de informações entre os Estados</w:t>
            </w:r>
            <w:r w:rsidR="00127D63">
              <w:rPr>
                <w:b/>
                <w:i/>
              </w:rPr>
              <w:noBreakHyphen/>
            </w:r>
            <w:r w:rsidRPr="00477C67">
              <w:rPr>
                <w:b/>
                <w:i/>
              </w:rPr>
              <w:t>Membros.</w:t>
            </w:r>
          </w:p>
        </w:tc>
      </w:tr>
    </w:tbl>
    <w:p w14:paraId="0E6368E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6BBB8F7" w14:textId="77777777" w:rsidR="00B607D3" w:rsidRPr="00477C67" w:rsidRDefault="00B607D3" w:rsidP="00B607D3">
      <w:r w:rsidRPr="00477C67">
        <w:rPr>
          <w:rStyle w:val="HideTWBExt"/>
          <w:noProof w:val="0"/>
        </w:rPr>
        <w:t>&lt;/Amend&gt;</w:t>
      </w:r>
    </w:p>
    <w:p w14:paraId="67EB805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689</w:t>
      </w:r>
      <w:r w:rsidRPr="00477C67">
        <w:rPr>
          <w:rStyle w:val="HideTWBExt"/>
          <w:noProof w:val="0"/>
        </w:rPr>
        <w:t>&lt;/NumAm&gt;</w:t>
      </w:r>
    </w:p>
    <w:p w14:paraId="50A8066A" w14:textId="4C5452B2"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90AE4CD" w14:textId="77777777" w:rsidR="00B607D3" w:rsidRPr="00477C67" w:rsidRDefault="00B607D3" w:rsidP="00B607D3">
      <w:pPr>
        <w:pStyle w:val="NormalBold"/>
      </w:pPr>
      <w:r w:rsidRPr="00477C67">
        <w:rPr>
          <w:rStyle w:val="HideTWBExt"/>
          <w:noProof w:val="0"/>
        </w:rPr>
        <w:t>&lt;/RepeatBlock-By&gt;</w:t>
      </w:r>
    </w:p>
    <w:p w14:paraId="11F8739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376A5D9" w14:textId="77777777" w:rsidR="00B607D3" w:rsidRPr="00477C67" w:rsidRDefault="00B607D3" w:rsidP="00B607D3">
      <w:pPr>
        <w:pStyle w:val="NormalBold"/>
      </w:pPr>
      <w:r w:rsidRPr="00477C67">
        <w:rPr>
          <w:rStyle w:val="HideTWBExt"/>
          <w:noProof w:val="0"/>
        </w:rPr>
        <w:t>&lt;Article&gt;</w:t>
      </w:r>
      <w:r w:rsidRPr="00477C67">
        <w:t>Considerando 68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BA92F0E" w14:textId="77777777" w:rsidTr="00127D63">
        <w:trPr>
          <w:trHeight w:hRule="exact" w:val="240"/>
          <w:jc w:val="center"/>
        </w:trPr>
        <w:tc>
          <w:tcPr>
            <w:tcW w:w="9752" w:type="dxa"/>
            <w:gridSpan w:val="2"/>
          </w:tcPr>
          <w:p w14:paraId="79C52855" w14:textId="77777777" w:rsidR="00B607D3" w:rsidRPr="00477C67" w:rsidRDefault="00B607D3" w:rsidP="00127D63"/>
        </w:tc>
      </w:tr>
      <w:tr w:rsidR="00B607D3" w:rsidRPr="00477C67" w14:paraId="2F654B4A" w14:textId="77777777" w:rsidTr="00127D63">
        <w:trPr>
          <w:trHeight w:val="240"/>
          <w:jc w:val="center"/>
        </w:trPr>
        <w:tc>
          <w:tcPr>
            <w:tcW w:w="4876" w:type="dxa"/>
          </w:tcPr>
          <w:p w14:paraId="447EEE66" w14:textId="77777777" w:rsidR="00B607D3" w:rsidRPr="00477C67" w:rsidRDefault="00B607D3" w:rsidP="00127D63">
            <w:pPr>
              <w:pStyle w:val="AmColumnHeading"/>
            </w:pPr>
            <w:r w:rsidRPr="00477C67">
              <w:t>Texto da Comissão</w:t>
            </w:r>
          </w:p>
        </w:tc>
        <w:tc>
          <w:tcPr>
            <w:tcW w:w="4876" w:type="dxa"/>
          </w:tcPr>
          <w:p w14:paraId="548C8F60" w14:textId="77777777" w:rsidR="00B607D3" w:rsidRPr="00477C67" w:rsidRDefault="00B607D3" w:rsidP="00127D63">
            <w:pPr>
              <w:pStyle w:val="AmColumnHeading"/>
            </w:pPr>
            <w:r w:rsidRPr="00477C67">
              <w:t>Alteração</w:t>
            </w:r>
          </w:p>
        </w:tc>
      </w:tr>
      <w:tr w:rsidR="00B607D3" w:rsidRPr="00477C67" w14:paraId="75F66CCA" w14:textId="77777777" w:rsidTr="00127D63">
        <w:trPr>
          <w:jc w:val="center"/>
        </w:trPr>
        <w:tc>
          <w:tcPr>
            <w:tcW w:w="4876" w:type="dxa"/>
          </w:tcPr>
          <w:p w14:paraId="5C06218F" w14:textId="77777777" w:rsidR="00B607D3" w:rsidRPr="00477C67" w:rsidRDefault="00B607D3" w:rsidP="00127D63">
            <w:pPr>
              <w:pStyle w:val="Normal6a"/>
            </w:pPr>
            <w:r w:rsidRPr="00477C67">
              <w:rPr>
                <w:b/>
                <w:i/>
              </w:rPr>
              <w:t>(68)</w:t>
            </w:r>
            <w:r w:rsidRPr="00477C67">
              <w:tab/>
            </w:r>
            <w:r w:rsidRPr="00477C67">
              <w:rPr>
                <w:b/>
                <w:i/>
              </w:rPr>
              <w:t>O funcionamento do Sistema de Informação sobre Vistos, estabelecido pelo Regulamento (CE) n.º 767/2008 do Parlamento Europeu e do Conselho</w:t>
            </w:r>
            <w:r w:rsidRPr="00477C67">
              <w:rPr>
                <w:rStyle w:val="SupBoldItalic"/>
              </w:rPr>
              <w:t>46</w:t>
            </w:r>
            <w:r w:rsidRPr="00477C67">
              <w:rPr>
                <w:b/>
                <w:i/>
              </w:rPr>
              <w:t>, e, em especial, a aplicação dos seus artigos 21.º e 22.º, devem facilitar a aplicação do presente regulamento.</w:t>
            </w:r>
          </w:p>
        </w:tc>
        <w:tc>
          <w:tcPr>
            <w:tcW w:w="4876" w:type="dxa"/>
          </w:tcPr>
          <w:p w14:paraId="72425652" w14:textId="77777777" w:rsidR="00B607D3" w:rsidRPr="00477C67" w:rsidRDefault="00B607D3" w:rsidP="00127D63">
            <w:pPr>
              <w:pStyle w:val="Normal6a"/>
            </w:pPr>
            <w:r w:rsidRPr="00477C67">
              <w:rPr>
                <w:b/>
                <w:i/>
              </w:rPr>
              <w:t>Suprimido</w:t>
            </w:r>
          </w:p>
        </w:tc>
      </w:tr>
      <w:tr w:rsidR="00B607D3" w:rsidRPr="00477C67" w14:paraId="0F6379D5" w14:textId="77777777" w:rsidTr="00127D63">
        <w:trPr>
          <w:jc w:val="center"/>
        </w:trPr>
        <w:tc>
          <w:tcPr>
            <w:tcW w:w="4876" w:type="dxa"/>
          </w:tcPr>
          <w:p w14:paraId="09B87BE5" w14:textId="77777777" w:rsidR="00B607D3" w:rsidRPr="00477C67" w:rsidRDefault="00B607D3" w:rsidP="00127D63">
            <w:pPr>
              <w:pStyle w:val="Normal6a"/>
            </w:pPr>
            <w:r w:rsidRPr="00477C67">
              <w:t>_________________</w:t>
            </w:r>
          </w:p>
        </w:tc>
        <w:tc>
          <w:tcPr>
            <w:tcW w:w="4876" w:type="dxa"/>
          </w:tcPr>
          <w:p w14:paraId="0575B312" w14:textId="77777777" w:rsidR="00B607D3" w:rsidRPr="00477C67" w:rsidRDefault="00B607D3" w:rsidP="00127D63">
            <w:pPr>
              <w:pStyle w:val="Normal6a"/>
            </w:pPr>
          </w:p>
        </w:tc>
      </w:tr>
      <w:tr w:rsidR="00B607D3" w:rsidRPr="00477C67" w14:paraId="0E8F0F5B" w14:textId="77777777" w:rsidTr="00127D63">
        <w:trPr>
          <w:jc w:val="center"/>
        </w:trPr>
        <w:tc>
          <w:tcPr>
            <w:tcW w:w="4876" w:type="dxa"/>
          </w:tcPr>
          <w:p w14:paraId="76458E02" w14:textId="32915CE0" w:rsidR="00B607D3" w:rsidRPr="00477C67" w:rsidRDefault="00B607D3" w:rsidP="00127D63">
            <w:pPr>
              <w:pStyle w:val="Normal6a"/>
            </w:pPr>
            <w:r w:rsidRPr="00477C67">
              <w:rPr>
                <w:rStyle w:val="SupBoldItalic"/>
              </w:rPr>
              <w:t>46</w:t>
            </w:r>
            <w:r w:rsidRPr="00477C67">
              <w:t xml:space="preserve"> </w:t>
            </w:r>
            <w:r w:rsidRPr="00477C67">
              <w:rPr>
                <w:b/>
                <w:i/>
              </w:rPr>
              <w:t>Regulamento (CE) n.º 767/2008 do Parlamento Europeu e do Conselho, de 9 de julho de 2008, relativo ao Sistema de Informação sobre Vistos (VIS) e ao intercâmbio de dados entre os Estados</w:t>
            </w:r>
            <w:r w:rsidR="00127D63">
              <w:rPr>
                <w:b/>
                <w:i/>
              </w:rPr>
              <w:noBreakHyphen/>
            </w:r>
            <w:r w:rsidRPr="00477C67">
              <w:rPr>
                <w:b/>
                <w:i/>
              </w:rPr>
              <w:t>Membros sobre os vistos de curta duração (JO L 218 de 13.8.2008, p. 60).</w:t>
            </w:r>
          </w:p>
        </w:tc>
        <w:tc>
          <w:tcPr>
            <w:tcW w:w="4876" w:type="dxa"/>
          </w:tcPr>
          <w:p w14:paraId="6565D451" w14:textId="77777777" w:rsidR="00B607D3" w:rsidRPr="00477C67" w:rsidRDefault="00B607D3" w:rsidP="00127D63">
            <w:pPr>
              <w:pStyle w:val="Normal6a"/>
            </w:pPr>
          </w:p>
        </w:tc>
      </w:tr>
    </w:tbl>
    <w:p w14:paraId="214CC710"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197D82B6" w14:textId="77777777" w:rsidR="00B607D3" w:rsidRPr="00092B88" w:rsidRDefault="00B607D3" w:rsidP="00B607D3">
      <w:pPr>
        <w:rPr>
          <w:lang w:val="fr-BE"/>
        </w:rPr>
      </w:pPr>
      <w:r w:rsidRPr="00092B88">
        <w:rPr>
          <w:rStyle w:val="HideTWBExt"/>
          <w:noProof w:val="0"/>
          <w:lang w:val="fr-BE"/>
        </w:rPr>
        <w:t>&lt;/Amend&gt;</w:t>
      </w:r>
    </w:p>
    <w:p w14:paraId="1D791004"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690</w:t>
      </w:r>
      <w:r w:rsidRPr="00092B88">
        <w:rPr>
          <w:rStyle w:val="HideTWBExt"/>
          <w:noProof w:val="0"/>
          <w:lang w:val="fr-BE"/>
        </w:rPr>
        <w:t>&lt;/NumAm&gt;</w:t>
      </w:r>
    </w:p>
    <w:p w14:paraId="48682201"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DED6763" w14:textId="77777777" w:rsidR="00B607D3" w:rsidRPr="00092B88" w:rsidRDefault="00B607D3" w:rsidP="00B607D3">
      <w:pPr>
        <w:pStyle w:val="NormalBold"/>
        <w:rPr>
          <w:lang w:val="fr-BE"/>
        </w:rPr>
      </w:pPr>
      <w:r w:rsidRPr="00092B88">
        <w:rPr>
          <w:rStyle w:val="HideTWBExt"/>
          <w:noProof w:val="0"/>
          <w:lang w:val="fr-BE"/>
        </w:rPr>
        <w:t>&lt;/RepeatBlock-By&gt;</w:t>
      </w:r>
    </w:p>
    <w:p w14:paraId="77A437C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1FD9075" w14:textId="77777777" w:rsidR="00B607D3" w:rsidRPr="00477C67" w:rsidRDefault="00B607D3" w:rsidP="00B607D3">
      <w:pPr>
        <w:pStyle w:val="NormalBold"/>
      </w:pPr>
      <w:r w:rsidRPr="00477C67">
        <w:rPr>
          <w:rStyle w:val="HideTWBExt"/>
          <w:noProof w:val="0"/>
        </w:rPr>
        <w:t>&lt;Article&gt;</w:t>
      </w:r>
      <w:r w:rsidRPr="00477C67">
        <w:t>Considerando 68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D7CD00B" w14:textId="77777777" w:rsidTr="00127D63">
        <w:trPr>
          <w:trHeight w:hRule="exact" w:val="240"/>
          <w:jc w:val="center"/>
        </w:trPr>
        <w:tc>
          <w:tcPr>
            <w:tcW w:w="9752" w:type="dxa"/>
            <w:gridSpan w:val="2"/>
          </w:tcPr>
          <w:p w14:paraId="279BC261" w14:textId="77777777" w:rsidR="00B607D3" w:rsidRPr="00477C67" w:rsidRDefault="00B607D3" w:rsidP="00127D63"/>
        </w:tc>
      </w:tr>
      <w:tr w:rsidR="00B607D3" w:rsidRPr="00477C67" w14:paraId="5FF2A9B5" w14:textId="77777777" w:rsidTr="00127D63">
        <w:trPr>
          <w:trHeight w:val="240"/>
          <w:jc w:val="center"/>
        </w:trPr>
        <w:tc>
          <w:tcPr>
            <w:tcW w:w="4876" w:type="dxa"/>
          </w:tcPr>
          <w:p w14:paraId="5845F070" w14:textId="77777777" w:rsidR="00B607D3" w:rsidRPr="00477C67" w:rsidRDefault="00B607D3" w:rsidP="00127D63">
            <w:pPr>
              <w:pStyle w:val="AmColumnHeading"/>
            </w:pPr>
            <w:r w:rsidRPr="00477C67">
              <w:t>Texto da Comissão</w:t>
            </w:r>
          </w:p>
        </w:tc>
        <w:tc>
          <w:tcPr>
            <w:tcW w:w="4876" w:type="dxa"/>
          </w:tcPr>
          <w:p w14:paraId="0E25EC9B" w14:textId="77777777" w:rsidR="00B607D3" w:rsidRPr="00477C67" w:rsidRDefault="00B607D3" w:rsidP="00127D63">
            <w:pPr>
              <w:pStyle w:val="AmColumnHeading"/>
            </w:pPr>
            <w:r w:rsidRPr="00477C67">
              <w:t>Alteração</w:t>
            </w:r>
          </w:p>
        </w:tc>
      </w:tr>
      <w:tr w:rsidR="00B607D3" w:rsidRPr="00477C67" w14:paraId="23EE4453" w14:textId="77777777" w:rsidTr="00127D63">
        <w:trPr>
          <w:jc w:val="center"/>
        </w:trPr>
        <w:tc>
          <w:tcPr>
            <w:tcW w:w="4876" w:type="dxa"/>
          </w:tcPr>
          <w:p w14:paraId="7B6575D1" w14:textId="77777777" w:rsidR="00B607D3" w:rsidRPr="00477C67" w:rsidRDefault="00B607D3" w:rsidP="00127D63">
            <w:pPr>
              <w:pStyle w:val="Normal6a"/>
            </w:pPr>
            <w:r w:rsidRPr="00477C67">
              <w:rPr>
                <w:b/>
                <w:i/>
              </w:rPr>
              <w:t>(68)</w:t>
            </w:r>
            <w:r w:rsidRPr="00477C67">
              <w:tab/>
            </w:r>
            <w:r w:rsidRPr="00477C67">
              <w:rPr>
                <w:b/>
                <w:i/>
              </w:rPr>
              <w:t>O funcionamento do Sistema de Informação sobre Vistos, estabelecido pelo Regulamento (CE) n.º 767/2008 do Parlamento Europeu e do Conselho</w:t>
            </w:r>
            <w:r w:rsidRPr="00477C67">
              <w:rPr>
                <w:rStyle w:val="SupBoldItalic"/>
              </w:rPr>
              <w:t>46</w:t>
            </w:r>
            <w:r w:rsidRPr="00477C67">
              <w:rPr>
                <w:b/>
                <w:i/>
              </w:rPr>
              <w:t>, e, em especial, a aplicação dos seus artigos 21.º e 22.º, devem facilitar a aplicação do presente regulamento.</w:t>
            </w:r>
          </w:p>
        </w:tc>
        <w:tc>
          <w:tcPr>
            <w:tcW w:w="4876" w:type="dxa"/>
          </w:tcPr>
          <w:p w14:paraId="7E65D6CC" w14:textId="77777777" w:rsidR="00B607D3" w:rsidRPr="00477C67" w:rsidRDefault="00B607D3" w:rsidP="00127D63">
            <w:pPr>
              <w:pStyle w:val="Normal6a"/>
            </w:pPr>
            <w:r w:rsidRPr="00477C67">
              <w:rPr>
                <w:b/>
                <w:i/>
              </w:rPr>
              <w:t>Suprimido</w:t>
            </w:r>
          </w:p>
        </w:tc>
      </w:tr>
      <w:tr w:rsidR="00B607D3" w:rsidRPr="00477C67" w14:paraId="0917969D" w14:textId="77777777" w:rsidTr="00127D63">
        <w:trPr>
          <w:jc w:val="center"/>
        </w:trPr>
        <w:tc>
          <w:tcPr>
            <w:tcW w:w="4876" w:type="dxa"/>
          </w:tcPr>
          <w:p w14:paraId="06BFF381" w14:textId="77777777" w:rsidR="00B607D3" w:rsidRPr="00477C67" w:rsidRDefault="00B607D3" w:rsidP="00127D63">
            <w:pPr>
              <w:pStyle w:val="Normal6a"/>
            </w:pPr>
            <w:r w:rsidRPr="00477C67">
              <w:t>_________________</w:t>
            </w:r>
          </w:p>
        </w:tc>
        <w:tc>
          <w:tcPr>
            <w:tcW w:w="4876" w:type="dxa"/>
          </w:tcPr>
          <w:p w14:paraId="0CED5D0E" w14:textId="77777777" w:rsidR="00B607D3" w:rsidRPr="00477C67" w:rsidRDefault="00B607D3" w:rsidP="00127D63">
            <w:pPr>
              <w:pStyle w:val="Normal6a"/>
            </w:pPr>
          </w:p>
        </w:tc>
      </w:tr>
      <w:tr w:rsidR="00B607D3" w:rsidRPr="00477C67" w14:paraId="24580A41" w14:textId="77777777" w:rsidTr="00127D63">
        <w:trPr>
          <w:jc w:val="center"/>
        </w:trPr>
        <w:tc>
          <w:tcPr>
            <w:tcW w:w="4876" w:type="dxa"/>
          </w:tcPr>
          <w:p w14:paraId="68F9C52C" w14:textId="03943C30" w:rsidR="00B607D3" w:rsidRPr="00477C67" w:rsidRDefault="00B607D3" w:rsidP="00127D63">
            <w:pPr>
              <w:pStyle w:val="Normal6a"/>
            </w:pPr>
            <w:r w:rsidRPr="00477C67">
              <w:rPr>
                <w:rStyle w:val="SupBoldItalic"/>
              </w:rPr>
              <w:t>46</w:t>
            </w:r>
            <w:r w:rsidRPr="00477C67">
              <w:t xml:space="preserve"> </w:t>
            </w:r>
            <w:r w:rsidRPr="00477C67">
              <w:rPr>
                <w:b/>
                <w:i/>
              </w:rPr>
              <w:t>Regulamento (CE) n.º 767/2008 do Parlamento Europeu e do Conselho, de 9 de julho de 2008, relativo ao Sistema de Informação sobre Vistos (VIS) e ao intercâmbio de dados entre os Estados</w:t>
            </w:r>
            <w:r w:rsidR="00127D63">
              <w:rPr>
                <w:b/>
                <w:i/>
              </w:rPr>
              <w:noBreakHyphen/>
            </w:r>
            <w:r w:rsidRPr="00477C67">
              <w:rPr>
                <w:b/>
                <w:i/>
              </w:rPr>
              <w:t>Membros sobre os vistos de curta duração (JO L 218 de 13.8.2008, p. 60).</w:t>
            </w:r>
          </w:p>
        </w:tc>
        <w:tc>
          <w:tcPr>
            <w:tcW w:w="4876" w:type="dxa"/>
          </w:tcPr>
          <w:p w14:paraId="510E1568" w14:textId="77777777" w:rsidR="00B607D3" w:rsidRPr="00477C67" w:rsidRDefault="00B607D3" w:rsidP="00127D63">
            <w:pPr>
              <w:pStyle w:val="Normal6a"/>
            </w:pPr>
          </w:p>
        </w:tc>
      </w:tr>
    </w:tbl>
    <w:p w14:paraId="608E206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77ED402" w14:textId="77777777" w:rsidR="00B607D3" w:rsidRPr="00477C67" w:rsidRDefault="00B607D3" w:rsidP="00B607D3">
      <w:r w:rsidRPr="00477C67">
        <w:rPr>
          <w:rStyle w:val="HideTWBExt"/>
          <w:noProof w:val="0"/>
        </w:rPr>
        <w:t>&lt;/Amend&gt;</w:t>
      </w:r>
    </w:p>
    <w:p w14:paraId="01F6285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691</w:t>
      </w:r>
      <w:r w:rsidRPr="00477C67">
        <w:rPr>
          <w:rStyle w:val="HideTWBExt"/>
          <w:noProof w:val="0"/>
        </w:rPr>
        <w:t>&lt;/NumAm&gt;</w:t>
      </w:r>
    </w:p>
    <w:p w14:paraId="5B76D46B"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78BFF0E6" w14:textId="77777777" w:rsidR="00B607D3" w:rsidRPr="00477C67" w:rsidRDefault="00B607D3" w:rsidP="00B607D3">
      <w:pPr>
        <w:pStyle w:val="NormalBold"/>
      </w:pPr>
      <w:r w:rsidRPr="00477C67">
        <w:rPr>
          <w:rStyle w:val="HideTWBExt"/>
          <w:noProof w:val="0"/>
        </w:rPr>
        <w:t>&lt;/RepeatBlock-By&gt;</w:t>
      </w:r>
    </w:p>
    <w:p w14:paraId="7689AB3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A79C947" w14:textId="77777777" w:rsidR="00B607D3" w:rsidRPr="00477C67" w:rsidRDefault="00B607D3" w:rsidP="00B607D3">
      <w:pPr>
        <w:pStyle w:val="NormalBold"/>
      </w:pPr>
      <w:r w:rsidRPr="00477C67">
        <w:rPr>
          <w:rStyle w:val="HideTWBExt"/>
          <w:noProof w:val="0"/>
        </w:rPr>
        <w:t>&lt;Article&gt;</w:t>
      </w:r>
      <w:r w:rsidRPr="00477C67">
        <w:t>Considerando 68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4D2C57B" w14:textId="77777777" w:rsidTr="00127D63">
        <w:trPr>
          <w:trHeight w:hRule="exact" w:val="240"/>
          <w:jc w:val="center"/>
        </w:trPr>
        <w:tc>
          <w:tcPr>
            <w:tcW w:w="9752" w:type="dxa"/>
            <w:gridSpan w:val="2"/>
          </w:tcPr>
          <w:p w14:paraId="4D2B651C" w14:textId="77777777" w:rsidR="00B607D3" w:rsidRPr="00477C67" w:rsidRDefault="00B607D3" w:rsidP="00127D63"/>
        </w:tc>
      </w:tr>
      <w:tr w:rsidR="00B607D3" w:rsidRPr="00477C67" w14:paraId="441DABB9" w14:textId="77777777" w:rsidTr="00127D63">
        <w:trPr>
          <w:trHeight w:val="240"/>
          <w:jc w:val="center"/>
        </w:trPr>
        <w:tc>
          <w:tcPr>
            <w:tcW w:w="4876" w:type="dxa"/>
          </w:tcPr>
          <w:p w14:paraId="74EEBF25" w14:textId="77777777" w:rsidR="00B607D3" w:rsidRPr="00477C67" w:rsidRDefault="00B607D3" w:rsidP="00127D63">
            <w:pPr>
              <w:pStyle w:val="AmColumnHeading"/>
            </w:pPr>
            <w:r w:rsidRPr="00477C67">
              <w:t>Texto da Comissão</w:t>
            </w:r>
          </w:p>
        </w:tc>
        <w:tc>
          <w:tcPr>
            <w:tcW w:w="4876" w:type="dxa"/>
          </w:tcPr>
          <w:p w14:paraId="0627E8E1" w14:textId="77777777" w:rsidR="00B607D3" w:rsidRPr="00477C67" w:rsidRDefault="00B607D3" w:rsidP="00127D63">
            <w:pPr>
              <w:pStyle w:val="AmColumnHeading"/>
            </w:pPr>
            <w:r w:rsidRPr="00477C67">
              <w:t>Alteração</w:t>
            </w:r>
          </w:p>
        </w:tc>
      </w:tr>
      <w:tr w:rsidR="00B607D3" w:rsidRPr="00477C67" w14:paraId="5F4A5F65" w14:textId="77777777" w:rsidTr="00127D63">
        <w:trPr>
          <w:jc w:val="center"/>
        </w:trPr>
        <w:tc>
          <w:tcPr>
            <w:tcW w:w="4876" w:type="dxa"/>
          </w:tcPr>
          <w:p w14:paraId="4151A396" w14:textId="77777777" w:rsidR="00B607D3" w:rsidRPr="00477C67" w:rsidRDefault="00B607D3" w:rsidP="00127D63">
            <w:pPr>
              <w:pStyle w:val="Normal6a"/>
            </w:pPr>
            <w:r w:rsidRPr="00477C67">
              <w:t>(68)</w:t>
            </w:r>
            <w:r w:rsidRPr="00477C67">
              <w:tab/>
              <w:t>O funcionamento do Sistema de Informação sobre Vistos, estabelecido pelo Regulamento (CE) n.º 767/2008 do Parlamento Europeu e do Conselho</w:t>
            </w:r>
            <w:r w:rsidRPr="00477C67">
              <w:rPr>
                <w:rStyle w:val="Sup"/>
              </w:rPr>
              <w:t>46</w:t>
            </w:r>
            <w:r w:rsidRPr="00477C67">
              <w:rPr>
                <w:b/>
                <w:i/>
              </w:rPr>
              <w:t>, e, em especial, a aplicação dos seus artigos 21.º e 22.º, devem</w:t>
            </w:r>
            <w:r w:rsidRPr="00477C67">
              <w:t xml:space="preserve"> facilitar </w:t>
            </w:r>
            <w:r w:rsidRPr="00477C67">
              <w:rPr>
                <w:b/>
                <w:i/>
              </w:rPr>
              <w:t>a aplicação do presente regulamento</w:t>
            </w:r>
            <w:r w:rsidRPr="00477C67">
              <w:t>.</w:t>
            </w:r>
          </w:p>
        </w:tc>
        <w:tc>
          <w:tcPr>
            <w:tcW w:w="4876" w:type="dxa"/>
          </w:tcPr>
          <w:p w14:paraId="73FD80FD" w14:textId="69B16A03" w:rsidR="00B607D3" w:rsidRPr="00477C67" w:rsidRDefault="00B607D3" w:rsidP="00127D63">
            <w:pPr>
              <w:pStyle w:val="Normal6a"/>
            </w:pPr>
            <w:r w:rsidRPr="00477C67">
              <w:t>(68)</w:t>
            </w:r>
            <w:r w:rsidRPr="00477C67">
              <w:tab/>
              <w:t>O funcionamento do Sistema de Informação sobre Vistos, estabelecido pelo Regulamento (CE) n.º 767/2008 do Parlamento Europeu e do Conselho</w:t>
            </w:r>
            <w:r w:rsidRPr="00477C67">
              <w:rPr>
                <w:rStyle w:val="Sup"/>
              </w:rPr>
              <w:t>46</w:t>
            </w:r>
            <w:r w:rsidRPr="00477C67">
              <w:t xml:space="preserve"> </w:t>
            </w:r>
            <w:r w:rsidRPr="00477C67">
              <w:rPr>
                <w:b/>
                <w:bCs/>
                <w:i/>
                <w:iCs/>
              </w:rPr>
              <w:t>deve</w:t>
            </w:r>
            <w:r w:rsidRPr="00477C67">
              <w:t xml:space="preserve"> facilitar </w:t>
            </w:r>
            <w:r w:rsidRPr="00477C67">
              <w:rPr>
                <w:b/>
                <w:i/>
              </w:rPr>
              <w:t>o importante trabalho de proteção das fronteiras dos Estados</w:t>
            </w:r>
            <w:r w:rsidR="00127D63">
              <w:rPr>
                <w:b/>
                <w:i/>
              </w:rPr>
              <w:noBreakHyphen/>
            </w:r>
            <w:r w:rsidRPr="00477C67">
              <w:rPr>
                <w:b/>
                <w:i/>
              </w:rPr>
              <w:t>Membros</w:t>
            </w:r>
            <w:r w:rsidRPr="00477C67">
              <w:t>.</w:t>
            </w:r>
          </w:p>
        </w:tc>
      </w:tr>
      <w:tr w:rsidR="00B607D3" w:rsidRPr="00477C67" w14:paraId="4FCE292C" w14:textId="77777777" w:rsidTr="00127D63">
        <w:trPr>
          <w:jc w:val="center"/>
        </w:trPr>
        <w:tc>
          <w:tcPr>
            <w:tcW w:w="4876" w:type="dxa"/>
          </w:tcPr>
          <w:p w14:paraId="433A9EB3" w14:textId="77777777" w:rsidR="00B607D3" w:rsidRPr="00477C67" w:rsidRDefault="00B607D3" w:rsidP="00127D63">
            <w:pPr>
              <w:pStyle w:val="Normal6a"/>
            </w:pPr>
            <w:r w:rsidRPr="00477C67">
              <w:t>_________________</w:t>
            </w:r>
          </w:p>
        </w:tc>
        <w:tc>
          <w:tcPr>
            <w:tcW w:w="4876" w:type="dxa"/>
          </w:tcPr>
          <w:p w14:paraId="3AE72047" w14:textId="77777777" w:rsidR="00B607D3" w:rsidRPr="00477C67" w:rsidRDefault="00B607D3" w:rsidP="00127D63">
            <w:pPr>
              <w:pStyle w:val="Normal6a"/>
            </w:pPr>
            <w:r w:rsidRPr="00477C67">
              <w:t>_________________</w:t>
            </w:r>
          </w:p>
        </w:tc>
      </w:tr>
      <w:tr w:rsidR="00B607D3" w:rsidRPr="00477C67" w14:paraId="6CC89EFD" w14:textId="77777777" w:rsidTr="00127D63">
        <w:trPr>
          <w:jc w:val="center"/>
        </w:trPr>
        <w:tc>
          <w:tcPr>
            <w:tcW w:w="4876" w:type="dxa"/>
          </w:tcPr>
          <w:p w14:paraId="330E4D9C" w14:textId="7A677DC1" w:rsidR="00B607D3" w:rsidRPr="00477C67" w:rsidRDefault="00B607D3" w:rsidP="00127D63">
            <w:pPr>
              <w:pStyle w:val="Normal6a"/>
            </w:pPr>
            <w:r w:rsidRPr="00477C67">
              <w:rPr>
                <w:rStyle w:val="Sup"/>
              </w:rPr>
              <w:t>46</w:t>
            </w:r>
            <w:r w:rsidRPr="00477C67">
              <w:t xml:space="preserve"> Regulamento (CE) n.º 767/2008 do Parlamento Europeu e do Conselho, de 9 de julho de 2008, relativo ao Sistema de Informação sobre Vistos (VIS) e ao intercâmbio de dados entre os Estados</w:t>
            </w:r>
            <w:r w:rsidR="00127D63">
              <w:noBreakHyphen/>
            </w:r>
            <w:r w:rsidRPr="00477C67">
              <w:t>Membros sobre os vistos de curta duração (JO L 218 de 13.8.2008, p. 60).</w:t>
            </w:r>
          </w:p>
        </w:tc>
        <w:tc>
          <w:tcPr>
            <w:tcW w:w="4876" w:type="dxa"/>
          </w:tcPr>
          <w:p w14:paraId="46C41E3B" w14:textId="74EC1884" w:rsidR="00B607D3" w:rsidRPr="00477C67" w:rsidRDefault="00B607D3" w:rsidP="00127D63">
            <w:pPr>
              <w:pStyle w:val="Normal6a"/>
            </w:pPr>
            <w:r w:rsidRPr="00477C67">
              <w:rPr>
                <w:rStyle w:val="Sup"/>
              </w:rPr>
              <w:t>46</w:t>
            </w:r>
            <w:r w:rsidRPr="00477C67">
              <w:t xml:space="preserve"> Regulamento (CE) n.º 767/2008 do Parlamento Europeu e do Conselho, de 9 de julho de 2008, relativo ao Sistema de Informação sobre Vistos (VIS) e ao intercâmbio de dados entre os Estados</w:t>
            </w:r>
            <w:r w:rsidR="00127D63">
              <w:noBreakHyphen/>
            </w:r>
            <w:r w:rsidRPr="00477C67">
              <w:t>Membros sobre os vistos de curta duração (JO L 218 de 13.8.2008, p. 60).</w:t>
            </w:r>
          </w:p>
        </w:tc>
      </w:tr>
    </w:tbl>
    <w:p w14:paraId="67883CC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0909BA5" w14:textId="77777777" w:rsidR="00B607D3" w:rsidRPr="00477C67" w:rsidRDefault="00B607D3" w:rsidP="00B607D3">
      <w:r w:rsidRPr="00477C67">
        <w:rPr>
          <w:rStyle w:val="HideTWBExt"/>
          <w:noProof w:val="0"/>
        </w:rPr>
        <w:t>&lt;/Amend&gt;</w:t>
      </w:r>
    </w:p>
    <w:p w14:paraId="3ADE7CA4"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692</w:t>
      </w:r>
      <w:r w:rsidRPr="00477C67">
        <w:rPr>
          <w:rStyle w:val="HideTWBExt"/>
          <w:noProof w:val="0"/>
        </w:rPr>
        <w:t>&lt;/NumAm&gt;</w:t>
      </w:r>
    </w:p>
    <w:p w14:paraId="0460680A"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183ED8D" w14:textId="77777777" w:rsidR="00B607D3" w:rsidRPr="00477C67" w:rsidRDefault="00B607D3" w:rsidP="00B607D3">
      <w:pPr>
        <w:pStyle w:val="NormalBold"/>
      </w:pPr>
      <w:r w:rsidRPr="00477C67">
        <w:rPr>
          <w:rStyle w:val="HideTWBExt"/>
          <w:noProof w:val="0"/>
        </w:rPr>
        <w:t>&lt;/RepeatBlock-By&gt;</w:t>
      </w:r>
    </w:p>
    <w:p w14:paraId="3D3CEA4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64F383A6" w14:textId="77777777" w:rsidR="00B607D3" w:rsidRPr="00477C67" w:rsidRDefault="00B607D3" w:rsidP="00B607D3">
      <w:pPr>
        <w:pStyle w:val="NormalBold"/>
      </w:pPr>
      <w:r w:rsidRPr="00477C67">
        <w:rPr>
          <w:rStyle w:val="HideTWBExt"/>
          <w:noProof w:val="0"/>
        </w:rPr>
        <w:t>&lt;Article&gt;</w:t>
      </w:r>
      <w:r w:rsidRPr="00477C67">
        <w:t>Considerando 69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A9C1AFB" w14:textId="77777777" w:rsidTr="00127D63">
        <w:trPr>
          <w:trHeight w:hRule="exact" w:val="240"/>
          <w:jc w:val="center"/>
        </w:trPr>
        <w:tc>
          <w:tcPr>
            <w:tcW w:w="9752" w:type="dxa"/>
            <w:gridSpan w:val="2"/>
          </w:tcPr>
          <w:p w14:paraId="6D0E59E8" w14:textId="77777777" w:rsidR="00B607D3" w:rsidRPr="00477C67" w:rsidRDefault="00B607D3" w:rsidP="00127D63"/>
        </w:tc>
      </w:tr>
      <w:tr w:rsidR="00B607D3" w:rsidRPr="00477C67" w14:paraId="109348F9" w14:textId="77777777" w:rsidTr="00127D63">
        <w:trPr>
          <w:trHeight w:val="240"/>
          <w:jc w:val="center"/>
        </w:trPr>
        <w:tc>
          <w:tcPr>
            <w:tcW w:w="4876" w:type="dxa"/>
          </w:tcPr>
          <w:p w14:paraId="31C3F935" w14:textId="77777777" w:rsidR="00B607D3" w:rsidRPr="00477C67" w:rsidRDefault="00B607D3" w:rsidP="00127D63">
            <w:pPr>
              <w:pStyle w:val="AmColumnHeading"/>
            </w:pPr>
            <w:r w:rsidRPr="00477C67">
              <w:t>Texto da Comissão</w:t>
            </w:r>
          </w:p>
        </w:tc>
        <w:tc>
          <w:tcPr>
            <w:tcW w:w="4876" w:type="dxa"/>
          </w:tcPr>
          <w:p w14:paraId="463C40EB" w14:textId="77777777" w:rsidR="00B607D3" w:rsidRPr="00477C67" w:rsidRDefault="00B607D3" w:rsidP="00127D63">
            <w:pPr>
              <w:pStyle w:val="AmColumnHeading"/>
            </w:pPr>
            <w:r w:rsidRPr="00477C67">
              <w:t>Alteração</w:t>
            </w:r>
          </w:p>
        </w:tc>
      </w:tr>
      <w:tr w:rsidR="00B607D3" w:rsidRPr="00477C67" w14:paraId="4D378B6D" w14:textId="77777777" w:rsidTr="00127D63">
        <w:trPr>
          <w:jc w:val="center"/>
        </w:trPr>
        <w:tc>
          <w:tcPr>
            <w:tcW w:w="4876" w:type="dxa"/>
          </w:tcPr>
          <w:p w14:paraId="7D632483" w14:textId="0469939F" w:rsidR="00B607D3" w:rsidRPr="00477C67" w:rsidRDefault="00B607D3" w:rsidP="00127D63">
            <w:pPr>
              <w:pStyle w:val="Normal6a"/>
            </w:pPr>
            <w:r w:rsidRPr="00477C67">
              <w:rPr>
                <w:b/>
                <w:i/>
              </w:rPr>
              <w:t>(69)</w:t>
            </w:r>
            <w:r w:rsidRPr="00477C67">
              <w:tab/>
            </w:r>
            <w:r w:rsidRPr="00477C67">
              <w:rPr>
                <w:b/>
                <w:i/>
              </w:rPr>
              <w:t>No que se refere ao tratamento das pessoas abrangidas pelo âmbito de aplicação do presente regulamento, os Estados</w:t>
            </w:r>
            <w:r w:rsidR="00127D63">
              <w:rPr>
                <w:b/>
                <w:i/>
              </w:rPr>
              <w:noBreakHyphen/>
            </w:r>
            <w:r w:rsidRPr="00477C67">
              <w:rPr>
                <w:b/>
                <w:i/>
              </w:rPr>
              <w:t>Membros encontram</w:t>
            </w:r>
            <w:r w:rsidR="00127D63">
              <w:rPr>
                <w:b/>
                <w:i/>
              </w:rPr>
              <w:noBreakHyphen/>
            </w:r>
            <w:r w:rsidRPr="00477C67">
              <w:rPr>
                <w:b/>
                <w:i/>
              </w:rPr>
              <w:t>se vinculados pelas obrigações que lhes incumbem por força de instrumentos de direito internacional, nomeadamente pela jurisprudência pertinente do Tribunal Europeu dos Direitos do Homem.</w:t>
            </w:r>
          </w:p>
        </w:tc>
        <w:tc>
          <w:tcPr>
            <w:tcW w:w="4876" w:type="dxa"/>
          </w:tcPr>
          <w:p w14:paraId="5F7CAE4C" w14:textId="77777777" w:rsidR="00B607D3" w:rsidRPr="00477C67" w:rsidRDefault="00B607D3" w:rsidP="00127D63">
            <w:pPr>
              <w:pStyle w:val="Normal6a"/>
            </w:pPr>
            <w:r w:rsidRPr="00477C67">
              <w:rPr>
                <w:b/>
                <w:i/>
              </w:rPr>
              <w:t>Suprimido</w:t>
            </w:r>
          </w:p>
        </w:tc>
      </w:tr>
    </w:tbl>
    <w:p w14:paraId="66ECAB1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06B762E" w14:textId="77777777" w:rsidR="00B607D3" w:rsidRPr="00477C67" w:rsidRDefault="00B607D3" w:rsidP="00B607D3">
      <w:r w:rsidRPr="00477C67">
        <w:rPr>
          <w:rStyle w:val="HideTWBExt"/>
          <w:noProof w:val="0"/>
        </w:rPr>
        <w:t>&lt;/Amend&gt;</w:t>
      </w:r>
    </w:p>
    <w:p w14:paraId="55545B1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693</w:t>
      </w:r>
      <w:r w:rsidRPr="00477C67">
        <w:rPr>
          <w:rStyle w:val="HideTWBExt"/>
          <w:noProof w:val="0"/>
        </w:rPr>
        <w:t>&lt;/NumAm&gt;</w:t>
      </w:r>
    </w:p>
    <w:p w14:paraId="2036BDB3"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F182EAD" w14:textId="77777777" w:rsidR="00B607D3" w:rsidRPr="00477C67" w:rsidRDefault="00B607D3" w:rsidP="00B607D3">
      <w:pPr>
        <w:pStyle w:val="NormalBold"/>
      </w:pPr>
      <w:r w:rsidRPr="00477C67">
        <w:rPr>
          <w:rStyle w:val="HideTWBExt"/>
          <w:noProof w:val="0"/>
        </w:rPr>
        <w:t>&lt;/RepeatBlock-By&gt;</w:t>
      </w:r>
    </w:p>
    <w:p w14:paraId="0DC39AF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41C8970" w14:textId="77777777" w:rsidR="00B607D3" w:rsidRPr="00477C67" w:rsidRDefault="00B607D3" w:rsidP="00B607D3">
      <w:pPr>
        <w:pStyle w:val="NormalBold"/>
      </w:pPr>
      <w:r w:rsidRPr="00477C67">
        <w:rPr>
          <w:rStyle w:val="HideTWBExt"/>
          <w:noProof w:val="0"/>
        </w:rPr>
        <w:t>&lt;Article&gt;</w:t>
      </w:r>
      <w:r w:rsidRPr="00477C67">
        <w:t>Considerando 69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C2D26D8" w14:textId="77777777" w:rsidTr="00127D63">
        <w:trPr>
          <w:trHeight w:hRule="exact" w:val="240"/>
          <w:jc w:val="center"/>
        </w:trPr>
        <w:tc>
          <w:tcPr>
            <w:tcW w:w="9752" w:type="dxa"/>
            <w:gridSpan w:val="2"/>
          </w:tcPr>
          <w:p w14:paraId="75D15EC2" w14:textId="77777777" w:rsidR="00B607D3" w:rsidRPr="00477C67" w:rsidRDefault="00B607D3" w:rsidP="00127D63"/>
        </w:tc>
      </w:tr>
      <w:tr w:rsidR="00B607D3" w:rsidRPr="00477C67" w14:paraId="54180093" w14:textId="77777777" w:rsidTr="00127D63">
        <w:trPr>
          <w:trHeight w:val="240"/>
          <w:jc w:val="center"/>
        </w:trPr>
        <w:tc>
          <w:tcPr>
            <w:tcW w:w="4876" w:type="dxa"/>
          </w:tcPr>
          <w:p w14:paraId="6B381BBC" w14:textId="77777777" w:rsidR="00B607D3" w:rsidRPr="00477C67" w:rsidRDefault="00B607D3" w:rsidP="00127D63">
            <w:pPr>
              <w:pStyle w:val="AmColumnHeading"/>
            </w:pPr>
            <w:r w:rsidRPr="00477C67">
              <w:t>Texto da Comissão</w:t>
            </w:r>
          </w:p>
        </w:tc>
        <w:tc>
          <w:tcPr>
            <w:tcW w:w="4876" w:type="dxa"/>
          </w:tcPr>
          <w:p w14:paraId="628CF175" w14:textId="77777777" w:rsidR="00B607D3" w:rsidRPr="00477C67" w:rsidRDefault="00B607D3" w:rsidP="00127D63">
            <w:pPr>
              <w:pStyle w:val="AmColumnHeading"/>
            </w:pPr>
            <w:r w:rsidRPr="00477C67">
              <w:t>Alteração</w:t>
            </w:r>
          </w:p>
        </w:tc>
      </w:tr>
      <w:tr w:rsidR="00B607D3" w:rsidRPr="00477C67" w14:paraId="09B9B6F5" w14:textId="77777777" w:rsidTr="00127D63">
        <w:trPr>
          <w:jc w:val="center"/>
        </w:trPr>
        <w:tc>
          <w:tcPr>
            <w:tcW w:w="4876" w:type="dxa"/>
          </w:tcPr>
          <w:p w14:paraId="37DAF6E5" w14:textId="4392A411" w:rsidR="00B607D3" w:rsidRPr="00477C67" w:rsidRDefault="00B607D3" w:rsidP="00127D63">
            <w:pPr>
              <w:pStyle w:val="Normal6a"/>
            </w:pPr>
            <w:r w:rsidRPr="00477C67">
              <w:t>(69)</w:t>
            </w:r>
            <w:r w:rsidRPr="00477C67">
              <w:tab/>
              <w:t>No que se refere ao tratamento das pessoas abrangidas pelo âmbito de aplicação do presente regulamento, os Estados</w:t>
            </w:r>
            <w:r w:rsidR="00127D63">
              <w:noBreakHyphen/>
            </w:r>
            <w:r w:rsidRPr="00477C67">
              <w:t>Membros encontram</w:t>
            </w:r>
            <w:r w:rsidR="00127D63">
              <w:noBreakHyphen/>
            </w:r>
            <w:r w:rsidRPr="00477C67">
              <w:t>se vinculados pelas obrigações que lhes incumbem por força de instrumentos de direito internacional, nomeadamente pela jurisprudência pertinente do Tribunal Europeu dos Direitos do Homem.</w:t>
            </w:r>
          </w:p>
        </w:tc>
        <w:tc>
          <w:tcPr>
            <w:tcW w:w="4876" w:type="dxa"/>
          </w:tcPr>
          <w:p w14:paraId="663E93D1" w14:textId="719E7F8E" w:rsidR="00B607D3" w:rsidRPr="00477C67" w:rsidRDefault="00B607D3" w:rsidP="00127D63">
            <w:pPr>
              <w:pStyle w:val="Normal6a"/>
            </w:pPr>
            <w:r w:rsidRPr="00477C67">
              <w:t>(69)</w:t>
            </w:r>
            <w:r w:rsidRPr="00477C67">
              <w:tab/>
              <w:t>No que se refere ao tratamento das pessoas abrangidas pelo âmbito de aplicação do presente regulamento, os Estados</w:t>
            </w:r>
            <w:r w:rsidR="00127D63">
              <w:noBreakHyphen/>
            </w:r>
            <w:r w:rsidRPr="00477C67">
              <w:t>Membros encontram</w:t>
            </w:r>
            <w:r w:rsidR="00127D63">
              <w:noBreakHyphen/>
            </w:r>
            <w:r w:rsidRPr="00477C67">
              <w:t>se vinculados pelas obrigações que lhes incumbem</w:t>
            </w:r>
            <w:r w:rsidRPr="00477C67">
              <w:rPr>
                <w:b/>
                <w:i/>
              </w:rPr>
              <w:t>, primordialmente, no que se refere aos seus cidadãos, em termos de salvaguarda do Estado de direito, garantia de um ambiente seguro e protegido e proteção da sua cultura e do modo de vida europeu,</w:t>
            </w:r>
            <w:r w:rsidRPr="00477C67">
              <w:t xml:space="preserve"> por força de instrumentos de direito internacional, nomeadamente pela jurisprudência pertinente do Tribunal Europeu dos Direitos do Homem.</w:t>
            </w:r>
          </w:p>
        </w:tc>
      </w:tr>
    </w:tbl>
    <w:p w14:paraId="34AC9C69"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5CF945F4" w14:textId="77777777" w:rsidR="00B607D3" w:rsidRPr="00092B88" w:rsidRDefault="00B607D3" w:rsidP="00B607D3">
      <w:pPr>
        <w:rPr>
          <w:lang w:val="fr-BE"/>
        </w:rPr>
      </w:pPr>
      <w:r w:rsidRPr="00092B88">
        <w:rPr>
          <w:rStyle w:val="HideTWBExt"/>
          <w:noProof w:val="0"/>
          <w:lang w:val="fr-BE"/>
        </w:rPr>
        <w:t>&lt;/Amend&gt;</w:t>
      </w:r>
    </w:p>
    <w:p w14:paraId="66D4F1B1"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694</w:t>
      </w:r>
      <w:r w:rsidRPr="00092B88">
        <w:rPr>
          <w:rStyle w:val="HideTWBExt"/>
          <w:noProof w:val="0"/>
          <w:lang w:val="fr-BE"/>
        </w:rPr>
        <w:t>&lt;/NumAm&gt;</w:t>
      </w:r>
    </w:p>
    <w:p w14:paraId="1248EF51"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1311AC01" w14:textId="77777777" w:rsidR="00B607D3" w:rsidRPr="00092B88" w:rsidRDefault="00B607D3" w:rsidP="00B607D3">
      <w:pPr>
        <w:pStyle w:val="NormalBold"/>
        <w:rPr>
          <w:lang w:val="fr-BE"/>
        </w:rPr>
      </w:pPr>
      <w:r w:rsidRPr="00092B88">
        <w:rPr>
          <w:rStyle w:val="HideTWBExt"/>
          <w:noProof w:val="0"/>
          <w:lang w:val="fr-BE"/>
        </w:rPr>
        <w:t>&lt;/RepeatBlock-By&gt;</w:t>
      </w:r>
    </w:p>
    <w:p w14:paraId="280050F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F2F132F" w14:textId="77777777" w:rsidR="00B607D3" w:rsidRPr="00477C67" w:rsidRDefault="00B607D3" w:rsidP="00B607D3">
      <w:pPr>
        <w:pStyle w:val="NormalBold"/>
      </w:pPr>
      <w:r w:rsidRPr="00477C67">
        <w:rPr>
          <w:rStyle w:val="HideTWBExt"/>
          <w:noProof w:val="0"/>
        </w:rPr>
        <w:t>&lt;Article&gt;</w:t>
      </w:r>
      <w:r w:rsidRPr="00477C67">
        <w:t>Considerando 69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F13839E" w14:textId="77777777" w:rsidTr="00127D63">
        <w:trPr>
          <w:trHeight w:hRule="exact" w:val="240"/>
          <w:jc w:val="center"/>
        </w:trPr>
        <w:tc>
          <w:tcPr>
            <w:tcW w:w="9752" w:type="dxa"/>
            <w:gridSpan w:val="2"/>
          </w:tcPr>
          <w:p w14:paraId="3BFFCACA" w14:textId="77777777" w:rsidR="00B607D3" w:rsidRPr="00477C67" w:rsidRDefault="00B607D3" w:rsidP="00127D63"/>
        </w:tc>
      </w:tr>
      <w:tr w:rsidR="00B607D3" w:rsidRPr="00477C67" w14:paraId="06085035" w14:textId="77777777" w:rsidTr="00127D63">
        <w:trPr>
          <w:trHeight w:val="240"/>
          <w:jc w:val="center"/>
        </w:trPr>
        <w:tc>
          <w:tcPr>
            <w:tcW w:w="4876" w:type="dxa"/>
          </w:tcPr>
          <w:p w14:paraId="0AAD353E" w14:textId="77777777" w:rsidR="00B607D3" w:rsidRPr="00477C67" w:rsidRDefault="00B607D3" w:rsidP="00127D63">
            <w:pPr>
              <w:pStyle w:val="AmColumnHeading"/>
            </w:pPr>
            <w:r w:rsidRPr="00477C67">
              <w:t>Texto da Comissão</w:t>
            </w:r>
          </w:p>
        </w:tc>
        <w:tc>
          <w:tcPr>
            <w:tcW w:w="4876" w:type="dxa"/>
          </w:tcPr>
          <w:p w14:paraId="31E05421" w14:textId="77777777" w:rsidR="00B607D3" w:rsidRPr="00477C67" w:rsidRDefault="00B607D3" w:rsidP="00127D63">
            <w:pPr>
              <w:pStyle w:val="AmColumnHeading"/>
            </w:pPr>
            <w:r w:rsidRPr="00477C67">
              <w:t>Alteração</w:t>
            </w:r>
          </w:p>
        </w:tc>
      </w:tr>
      <w:tr w:rsidR="00B607D3" w:rsidRPr="00477C67" w14:paraId="3EEDFBC1" w14:textId="77777777" w:rsidTr="00127D63">
        <w:trPr>
          <w:jc w:val="center"/>
        </w:trPr>
        <w:tc>
          <w:tcPr>
            <w:tcW w:w="4876" w:type="dxa"/>
          </w:tcPr>
          <w:p w14:paraId="07F9A90B" w14:textId="31BAFCD7" w:rsidR="00B607D3" w:rsidRPr="00477C67" w:rsidRDefault="00B607D3" w:rsidP="00127D63">
            <w:pPr>
              <w:pStyle w:val="Normal6a"/>
            </w:pPr>
            <w:r w:rsidRPr="00477C67">
              <w:t>(69)</w:t>
            </w:r>
            <w:r w:rsidRPr="00477C67">
              <w:tab/>
              <w:t>No que se refere ao tratamento das pessoas abrangidas pelo âmbito de aplicação do presente regulamento, os Estados</w:t>
            </w:r>
            <w:r w:rsidR="00127D63">
              <w:noBreakHyphen/>
            </w:r>
            <w:r w:rsidRPr="00477C67">
              <w:t>Membros encontram</w:t>
            </w:r>
            <w:r w:rsidR="00127D63">
              <w:noBreakHyphen/>
            </w:r>
            <w:r w:rsidRPr="00477C67">
              <w:t>se vinculados pelas obrigações que lhes incumbem por força de instrumentos de direito internacional, nomeadamente pela jurisprudência pertinente do Tribunal Europeu dos Direitos do Homem.</w:t>
            </w:r>
          </w:p>
        </w:tc>
        <w:tc>
          <w:tcPr>
            <w:tcW w:w="4876" w:type="dxa"/>
          </w:tcPr>
          <w:p w14:paraId="0FD6CFC9" w14:textId="1C6C438A" w:rsidR="00B607D3" w:rsidRPr="00477C67" w:rsidRDefault="00B607D3" w:rsidP="00127D63">
            <w:pPr>
              <w:pStyle w:val="Normal6a"/>
            </w:pPr>
            <w:r w:rsidRPr="00477C67">
              <w:t>(69)</w:t>
            </w:r>
            <w:r w:rsidRPr="00477C67">
              <w:tab/>
              <w:t>No que se refere ao tratamento das pessoas abrangidas pelo âmbito de aplicação do presente regulamento, os Estados</w:t>
            </w:r>
            <w:r w:rsidR="00127D63">
              <w:noBreakHyphen/>
            </w:r>
            <w:r w:rsidRPr="00477C67">
              <w:t>Membros encontram</w:t>
            </w:r>
            <w:r w:rsidR="00127D63">
              <w:noBreakHyphen/>
            </w:r>
            <w:r w:rsidRPr="00477C67">
              <w:t xml:space="preserve">se vinculados pelas obrigações que lhes incumbem por força de instrumentos de direito internacional, nomeadamente pela jurisprudência pertinente </w:t>
            </w:r>
            <w:r w:rsidRPr="00477C67">
              <w:rPr>
                <w:b/>
                <w:i/>
              </w:rPr>
              <w:t>do Tribunal de Justiça da União Europeia e</w:t>
            </w:r>
            <w:r w:rsidRPr="00477C67">
              <w:t xml:space="preserve"> do Tribunal Europeu dos Direitos do Homem.</w:t>
            </w:r>
          </w:p>
        </w:tc>
      </w:tr>
    </w:tbl>
    <w:p w14:paraId="4ADFFB9F"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DC4DACE" w14:textId="77777777" w:rsidR="00B607D3" w:rsidRPr="00477C67" w:rsidRDefault="00B607D3" w:rsidP="00B607D3">
      <w:r w:rsidRPr="00477C67">
        <w:rPr>
          <w:rStyle w:val="HideTWBExt"/>
          <w:noProof w:val="0"/>
        </w:rPr>
        <w:t>&lt;/Amend&gt;</w:t>
      </w:r>
    </w:p>
    <w:p w14:paraId="5A02ABD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695</w:t>
      </w:r>
      <w:r w:rsidRPr="00477C67">
        <w:rPr>
          <w:rStyle w:val="HideTWBExt"/>
          <w:noProof w:val="0"/>
        </w:rPr>
        <w:t>&lt;/NumAm&gt;</w:t>
      </w:r>
    </w:p>
    <w:p w14:paraId="338691CC" w14:textId="2A101D15"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4C941846" w14:textId="77777777" w:rsidR="00B607D3" w:rsidRPr="00477C67" w:rsidRDefault="00B607D3" w:rsidP="00B607D3">
      <w:pPr>
        <w:pStyle w:val="NormalBold"/>
      </w:pPr>
      <w:r w:rsidRPr="00477C67">
        <w:rPr>
          <w:rStyle w:val="HideTWBExt"/>
          <w:noProof w:val="0"/>
        </w:rPr>
        <w:t>&lt;/RepeatBlock-By&gt;</w:t>
      </w:r>
    </w:p>
    <w:p w14:paraId="6874151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85AD1A7" w14:textId="77777777" w:rsidR="00B607D3" w:rsidRPr="00477C67" w:rsidRDefault="00B607D3" w:rsidP="00B607D3">
      <w:pPr>
        <w:pStyle w:val="NormalBold"/>
      </w:pPr>
      <w:r w:rsidRPr="00477C67">
        <w:rPr>
          <w:rStyle w:val="HideTWBExt"/>
          <w:noProof w:val="0"/>
        </w:rPr>
        <w:t>&lt;Article&gt;</w:t>
      </w:r>
      <w:r w:rsidRPr="00477C67">
        <w:t>Considerando 70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F7EDFC3" w14:textId="77777777" w:rsidTr="00127D63">
        <w:trPr>
          <w:trHeight w:hRule="exact" w:val="240"/>
          <w:jc w:val="center"/>
        </w:trPr>
        <w:tc>
          <w:tcPr>
            <w:tcW w:w="9752" w:type="dxa"/>
            <w:gridSpan w:val="2"/>
          </w:tcPr>
          <w:p w14:paraId="5F29BE85" w14:textId="77777777" w:rsidR="00B607D3" w:rsidRPr="00477C67" w:rsidRDefault="00B607D3" w:rsidP="00127D63"/>
        </w:tc>
      </w:tr>
      <w:tr w:rsidR="00B607D3" w:rsidRPr="00477C67" w14:paraId="16BC2209" w14:textId="77777777" w:rsidTr="00127D63">
        <w:trPr>
          <w:trHeight w:val="240"/>
          <w:jc w:val="center"/>
        </w:trPr>
        <w:tc>
          <w:tcPr>
            <w:tcW w:w="4876" w:type="dxa"/>
          </w:tcPr>
          <w:p w14:paraId="215B27D0" w14:textId="77777777" w:rsidR="00B607D3" w:rsidRPr="00477C67" w:rsidRDefault="00B607D3" w:rsidP="00127D63">
            <w:pPr>
              <w:pStyle w:val="AmColumnHeading"/>
            </w:pPr>
            <w:r w:rsidRPr="00477C67">
              <w:t>Texto da Comissão</w:t>
            </w:r>
          </w:p>
        </w:tc>
        <w:tc>
          <w:tcPr>
            <w:tcW w:w="4876" w:type="dxa"/>
          </w:tcPr>
          <w:p w14:paraId="41132696" w14:textId="77777777" w:rsidR="00B607D3" w:rsidRPr="00477C67" w:rsidRDefault="00B607D3" w:rsidP="00127D63">
            <w:pPr>
              <w:pStyle w:val="AmColumnHeading"/>
            </w:pPr>
            <w:r w:rsidRPr="00477C67">
              <w:t>Alteração</w:t>
            </w:r>
          </w:p>
        </w:tc>
      </w:tr>
      <w:tr w:rsidR="00B607D3" w:rsidRPr="00477C67" w14:paraId="7D8A0E72" w14:textId="77777777" w:rsidTr="00127D63">
        <w:trPr>
          <w:jc w:val="center"/>
        </w:trPr>
        <w:tc>
          <w:tcPr>
            <w:tcW w:w="4876" w:type="dxa"/>
          </w:tcPr>
          <w:p w14:paraId="4A726911" w14:textId="6C2B84A3" w:rsidR="00B607D3" w:rsidRPr="00477C67" w:rsidRDefault="00B607D3" w:rsidP="00127D63">
            <w:pPr>
              <w:pStyle w:val="Normal6a"/>
            </w:pPr>
            <w:r w:rsidRPr="00477C67">
              <w:t>(70)</w:t>
            </w:r>
            <w:r w:rsidRPr="00477C67">
              <w:tab/>
              <w:t>O Regulamento (UE) 2016/679 do Parlamento Europeu e do Conselho</w:t>
            </w:r>
            <w:r w:rsidRPr="00477C67">
              <w:rPr>
                <w:rStyle w:val="Sup"/>
              </w:rPr>
              <w:t>47</w:t>
            </w:r>
            <w:r w:rsidRPr="00477C67">
              <w:t xml:space="preserve"> aplica</w:t>
            </w:r>
            <w:r w:rsidR="00127D63">
              <w:noBreakHyphen/>
            </w:r>
            <w:r w:rsidRPr="00477C67">
              <w:t>se ao tratamento de dados pessoais pelos Estados</w:t>
            </w:r>
            <w:r w:rsidR="00127D63">
              <w:noBreakHyphen/>
            </w:r>
            <w:r w:rsidRPr="00477C67">
              <w:t>Membros ao abrigo do presente regulamento. Os Estados</w:t>
            </w:r>
            <w:r w:rsidR="00127D63">
              <w:noBreakHyphen/>
            </w:r>
            <w:r w:rsidRPr="00477C67">
              <w:t>Membros devem aplicar medidas técnicas e organizativas adequadas para assegurar e conseguir demonstrar que o tratamento é realizado em conformidade com o referido regulamento e com as disposições que especificam as suas obrigações previstas no presente regulamento. Em especial, essas medidas devem garantir a segurança dos dados pessoais tratados ao abrigo do presente regulamento e, em particular, prevenir o acesso ilegal ou não autorizado e a divulgação, alteração ou perda dos dados pessoais tratados. A ou as autoridades de controlo competentes de cada Estado</w:t>
            </w:r>
            <w:r w:rsidR="00127D63">
              <w:noBreakHyphen/>
            </w:r>
            <w:r w:rsidRPr="00477C67">
              <w:t>Membro devem controlar a licitude do tratamento dos dados pessoais pelas autoridades em causa, incluindo a transmissão às autoridades competentes para a realização de controlos de segurança.</w:t>
            </w:r>
          </w:p>
        </w:tc>
        <w:tc>
          <w:tcPr>
            <w:tcW w:w="4876" w:type="dxa"/>
          </w:tcPr>
          <w:p w14:paraId="22359B0D" w14:textId="3B95C055" w:rsidR="00B607D3" w:rsidRPr="00477C67" w:rsidRDefault="00B607D3" w:rsidP="00127D63">
            <w:pPr>
              <w:pStyle w:val="Normal6a"/>
            </w:pPr>
            <w:r w:rsidRPr="00477C67">
              <w:t>(70)</w:t>
            </w:r>
            <w:r w:rsidRPr="00477C67">
              <w:tab/>
              <w:t>O Regulamento (UE) 2016/679 do Parlamento Europeu e do Conselho</w:t>
            </w:r>
            <w:r w:rsidRPr="00477C67">
              <w:rPr>
                <w:rStyle w:val="Sup"/>
              </w:rPr>
              <w:t>47</w:t>
            </w:r>
            <w:r w:rsidRPr="00477C67">
              <w:t xml:space="preserve"> aplica</w:t>
            </w:r>
            <w:r w:rsidR="00127D63">
              <w:noBreakHyphen/>
            </w:r>
            <w:r w:rsidRPr="00477C67">
              <w:t>se ao tratamento de dados pessoais pelos Estados</w:t>
            </w:r>
            <w:r w:rsidR="00127D63">
              <w:noBreakHyphen/>
            </w:r>
            <w:r w:rsidRPr="00477C67">
              <w:t>Membros ao abrigo do presente regulamento. Os Estados</w:t>
            </w:r>
            <w:r w:rsidR="00127D63">
              <w:noBreakHyphen/>
            </w:r>
            <w:r w:rsidRPr="00477C67">
              <w:t xml:space="preserve">Membros devem aplicar medidas técnicas e organizativas adequadas para assegurar e conseguir demonstrar que o tratamento é realizado em conformidade com o referido regulamento e com as disposições que especificam as suas obrigações previstas no presente regulamento. Em especial, essas medidas devem garantir a segurança dos dados pessoais tratados ao abrigo do presente regulamento e, em particular, prevenir o acesso ilegal ou não autorizado e a divulgação, alteração ou perda dos dados pessoais tratados. </w:t>
            </w:r>
            <w:r w:rsidRPr="00477C67">
              <w:rPr>
                <w:b/>
                <w:i/>
              </w:rPr>
              <w:t>Em particular, os titulares de dados deverão ser notificados sem demora injustificada, quando um incidente de segurança for suscetível de implicar um risco elevado para os seus direitos e liberdades fundamentais.</w:t>
            </w:r>
            <w:r w:rsidRPr="00477C67">
              <w:t xml:space="preserve"> A ou as autoridades de controlo competentes de cada Estado</w:t>
            </w:r>
            <w:r w:rsidR="00127D63">
              <w:noBreakHyphen/>
            </w:r>
            <w:r w:rsidRPr="00477C67">
              <w:t>Membro devem controlar a licitude do tratamento dos dados pessoais pelas autoridades em causa, incluindo a transmissão às autoridades competentes para a realização de controlos de segurança.</w:t>
            </w:r>
          </w:p>
        </w:tc>
      </w:tr>
      <w:tr w:rsidR="00B607D3" w:rsidRPr="00477C67" w14:paraId="65F051CC" w14:textId="77777777" w:rsidTr="00127D63">
        <w:trPr>
          <w:jc w:val="center"/>
        </w:trPr>
        <w:tc>
          <w:tcPr>
            <w:tcW w:w="4876" w:type="dxa"/>
          </w:tcPr>
          <w:p w14:paraId="34592B9E" w14:textId="77777777" w:rsidR="00B607D3" w:rsidRPr="00477C67" w:rsidRDefault="00B607D3" w:rsidP="00127D63">
            <w:pPr>
              <w:pStyle w:val="Normal6a"/>
            </w:pPr>
            <w:r w:rsidRPr="00477C67">
              <w:t>_________________</w:t>
            </w:r>
          </w:p>
        </w:tc>
        <w:tc>
          <w:tcPr>
            <w:tcW w:w="4876" w:type="dxa"/>
          </w:tcPr>
          <w:p w14:paraId="5BEB1E25" w14:textId="77777777" w:rsidR="00B607D3" w:rsidRPr="00477C67" w:rsidRDefault="00B607D3" w:rsidP="00127D63">
            <w:pPr>
              <w:pStyle w:val="Normal6a"/>
            </w:pPr>
            <w:r w:rsidRPr="00477C67">
              <w:t>_________________</w:t>
            </w:r>
          </w:p>
        </w:tc>
      </w:tr>
      <w:tr w:rsidR="00B607D3" w:rsidRPr="00477C67" w14:paraId="19F635A6" w14:textId="77777777" w:rsidTr="00127D63">
        <w:trPr>
          <w:jc w:val="center"/>
        </w:trPr>
        <w:tc>
          <w:tcPr>
            <w:tcW w:w="4876" w:type="dxa"/>
          </w:tcPr>
          <w:p w14:paraId="4F7EEF93" w14:textId="77777777" w:rsidR="00B607D3" w:rsidRPr="00477C67" w:rsidRDefault="00B607D3" w:rsidP="00127D63">
            <w:pPr>
              <w:pStyle w:val="Normal6a"/>
            </w:pPr>
            <w:r w:rsidRPr="00477C67">
              <w:rPr>
                <w:rStyle w:val="Sup"/>
              </w:rPr>
              <w:t>47</w:t>
            </w:r>
            <w:r w:rsidRPr="00477C67">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(Texto relevante para efeitos do EEE) (JO L 119 de 4.5.2016, p. 1).</w:t>
            </w:r>
          </w:p>
        </w:tc>
        <w:tc>
          <w:tcPr>
            <w:tcW w:w="4876" w:type="dxa"/>
          </w:tcPr>
          <w:p w14:paraId="53B9CCE4" w14:textId="77777777" w:rsidR="00B607D3" w:rsidRPr="00477C67" w:rsidRDefault="00B607D3" w:rsidP="00127D63">
            <w:pPr>
              <w:pStyle w:val="Normal6a"/>
            </w:pPr>
            <w:r w:rsidRPr="00477C67">
              <w:rPr>
                <w:rStyle w:val="Sup"/>
              </w:rPr>
              <w:t>47</w:t>
            </w:r>
            <w:r w:rsidRPr="00477C67">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(Texto relevante para efeitos do EEE) (JO L 119 de 4.5.2016, p. 1).</w:t>
            </w:r>
          </w:p>
        </w:tc>
      </w:tr>
    </w:tbl>
    <w:p w14:paraId="1574ED9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1CB4385" w14:textId="77777777" w:rsidR="00B607D3" w:rsidRPr="00477C67" w:rsidRDefault="00B607D3" w:rsidP="00B607D3">
      <w:r w:rsidRPr="00477C67">
        <w:rPr>
          <w:rStyle w:val="HideTWBExt"/>
          <w:noProof w:val="0"/>
        </w:rPr>
        <w:t>&lt;/Amend&gt;</w:t>
      </w:r>
    </w:p>
    <w:p w14:paraId="78B14FCE"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696</w:t>
      </w:r>
      <w:r w:rsidRPr="00477C67">
        <w:rPr>
          <w:rStyle w:val="HideTWBExt"/>
          <w:noProof w:val="0"/>
        </w:rPr>
        <w:t>&lt;/NumAm&gt;</w:t>
      </w:r>
    </w:p>
    <w:p w14:paraId="454F93C3" w14:textId="4E4C3907" w:rsidR="00B607D3" w:rsidRPr="00477C67" w:rsidRDefault="00B607D3" w:rsidP="00B607D3">
      <w:pPr>
        <w:pStyle w:val="NormalBold"/>
      </w:pPr>
      <w:r w:rsidRPr="00477C67">
        <w:rPr>
          <w:rStyle w:val="HideTWBExt"/>
          <w:noProof w:val="0"/>
        </w:rPr>
        <w:t>&lt;RepeatBlock-By&gt;&lt;Members&gt;</w:t>
      </w:r>
      <w:r w:rsidRPr="00477C67">
        <w:t>Fabienne Keller, Hilde Vautmans, Olivier Chastel, Michal Šimečka, Jan</w:t>
      </w:r>
      <w:r w:rsidR="00127D63">
        <w:noBreakHyphen/>
      </w:r>
      <w:r w:rsidRPr="00477C67">
        <w:t>Christoph Oetjen, Malik Azmani, Sophia in 't Veld, Karen Melchior, Abir Al</w:t>
      </w:r>
      <w:r w:rsidR="00127D63">
        <w:noBreakHyphen/>
      </w:r>
      <w:r w:rsidRPr="00477C67">
        <w:t>Sahlani</w:t>
      </w:r>
      <w:r w:rsidRPr="00477C67">
        <w:rPr>
          <w:rStyle w:val="HideTWBExt"/>
          <w:noProof w:val="0"/>
        </w:rPr>
        <w:t>&lt;/Members&gt;</w:t>
      </w:r>
    </w:p>
    <w:p w14:paraId="18E4787C" w14:textId="77777777" w:rsidR="00B607D3" w:rsidRPr="00477C67" w:rsidRDefault="00B607D3" w:rsidP="00B607D3">
      <w:pPr>
        <w:pStyle w:val="NormalBold"/>
      </w:pPr>
      <w:r w:rsidRPr="00477C67">
        <w:rPr>
          <w:rStyle w:val="HideTWBExt"/>
          <w:noProof w:val="0"/>
        </w:rPr>
        <w:t>&lt;/RepeatBlock-By&gt;</w:t>
      </w:r>
    </w:p>
    <w:p w14:paraId="0FEEDBF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978EE3D" w14:textId="77777777" w:rsidR="00B607D3" w:rsidRPr="00477C67" w:rsidRDefault="00B607D3" w:rsidP="00B607D3">
      <w:pPr>
        <w:pStyle w:val="NormalBold"/>
      </w:pPr>
      <w:r w:rsidRPr="00477C67">
        <w:rPr>
          <w:rStyle w:val="HideTWBExt"/>
          <w:noProof w:val="0"/>
        </w:rPr>
        <w:t>&lt;Article&gt;</w:t>
      </w:r>
      <w:r w:rsidRPr="00477C67">
        <w:t>Considerando 70</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28331D9" w14:textId="77777777" w:rsidTr="00127D63">
        <w:trPr>
          <w:trHeight w:hRule="exact" w:val="240"/>
          <w:jc w:val="center"/>
        </w:trPr>
        <w:tc>
          <w:tcPr>
            <w:tcW w:w="9752" w:type="dxa"/>
            <w:gridSpan w:val="2"/>
          </w:tcPr>
          <w:p w14:paraId="0F5888C2" w14:textId="77777777" w:rsidR="00B607D3" w:rsidRPr="00477C67" w:rsidRDefault="00B607D3" w:rsidP="00127D63"/>
        </w:tc>
      </w:tr>
      <w:tr w:rsidR="00B607D3" w:rsidRPr="00477C67" w14:paraId="6A400BE8" w14:textId="77777777" w:rsidTr="00127D63">
        <w:trPr>
          <w:trHeight w:val="240"/>
          <w:jc w:val="center"/>
        </w:trPr>
        <w:tc>
          <w:tcPr>
            <w:tcW w:w="4876" w:type="dxa"/>
          </w:tcPr>
          <w:p w14:paraId="0E1C3497" w14:textId="77777777" w:rsidR="00B607D3" w:rsidRPr="00477C67" w:rsidRDefault="00B607D3" w:rsidP="00127D63">
            <w:pPr>
              <w:pStyle w:val="AmColumnHeading"/>
            </w:pPr>
            <w:r w:rsidRPr="00477C67">
              <w:t>Texto da Comissão</w:t>
            </w:r>
          </w:p>
        </w:tc>
        <w:tc>
          <w:tcPr>
            <w:tcW w:w="4876" w:type="dxa"/>
          </w:tcPr>
          <w:p w14:paraId="6B1A47C4" w14:textId="77777777" w:rsidR="00B607D3" w:rsidRPr="00477C67" w:rsidRDefault="00B607D3" w:rsidP="00127D63">
            <w:pPr>
              <w:pStyle w:val="AmColumnHeading"/>
            </w:pPr>
            <w:r w:rsidRPr="00477C67">
              <w:t>Alteração</w:t>
            </w:r>
          </w:p>
        </w:tc>
      </w:tr>
      <w:tr w:rsidR="00B607D3" w:rsidRPr="00477C67" w14:paraId="1FF3CD1C" w14:textId="77777777" w:rsidTr="00127D63">
        <w:trPr>
          <w:jc w:val="center"/>
        </w:trPr>
        <w:tc>
          <w:tcPr>
            <w:tcW w:w="4876" w:type="dxa"/>
          </w:tcPr>
          <w:p w14:paraId="3615BE17" w14:textId="4DA1CBAD" w:rsidR="00B607D3" w:rsidRPr="00477C67" w:rsidRDefault="00B607D3" w:rsidP="00127D63">
            <w:pPr>
              <w:pStyle w:val="Normal6a"/>
            </w:pPr>
            <w:r w:rsidRPr="00477C67">
              <w:t>(70)</w:t>
            </w:r>
            <w:r w:rsidRPr="00477C67">
              <w:tab/>
              <w:t>O Regulamento (UE) 2016/679 do Parlamento Europeu e do Conselho</w:t>
            </w:r>
            <w:r w:rsidRPr="00477C67">
              <w:rPr>
                <w:rStyle w:val="Sup"/>
              </w:rPr>
              <w:t>47</w:t>
            </w:r>
            <w:r w:rsidRPr="00477C67">
              <w:t xml:space="preserve"> aplica</w:t>
            </w:r>
            <w:r w:rsidR="00127D63">
              <w:noBreakHyphen/>
            </w:r>
            <w:r w:rsidRPr="00477C67">
              <w:t>se ao tratamento de dados pessoais pelos Estados</w:t>
            </w:r>
            <w:r w:rsidR="00127D63">
              <w:noBreakHyphen/>
            </w:r>
            <w:r w:rsidRPr="00477C67">
              <w:t>Membros ao abrigo do presente regulamento. Os Estados</w:t>
            </w:r>
            <w:r w:rsidR="00127D63">
              <w:noBreakHyphen/>
            </w:r>
            <w:r w:rsidRPr="00477C67">
              <w:t>Membros devem aplicar medidas técnicas e organizativas adequadas para assegurar e conseguir demonstrar que o tratamento é realizado em conformidade com o referido regulamento e com as disposições que especificam as suas obrigações previstas no presente regulamento. Em especial, essas medidas devem garantir a segurança dos dados pessoais tratados ao abrigo do presente regulamento e, em particular, prevenir o acesso ilegal ou não autorizado e a divulgação, alteração ou perda dos dados pessoais tratados. A ou as autoridades de controlo competentes de cada Estado</w:t>
            </w:r>
            <w:r w:rsidR="00127D63">
              <w:noBreakHyphen/>
            </w:r>
            <w:r w:rsidRPr="00477C67">
              <w:t>Membro devem controlar a licitude do tratamento dos dados pessoais pelas autoridades em causa, incluindo a transmissão às autoridades competentes para a realização de controlos de segurança.</w:t>
            </w:r>
          </w:p>
        </w:tc>
        <w:tc>
          <w:tcPr>
            <w:tcW w:w="4876" w:type="dxa"/>
          </w:tcPr>
          <w:p w14:paraId="7B2A4707" w14:textId="6AD27130" w:rsidR="00B607D3" w:rsidRPr="00477C67" w:rsidRDefault="00B607D3" w:rsidP="00127D63">
            <w:pPr>
              <w:pStyle w:val="Normal6a"/>
            </w:pPr>
            <w:r w:rsidRPr="00477C67">
              <w:t>(70)</w:t>
            </w:r>
            <w:r w:rsidRPr="00477C67">
              <w:tab/>
              <w:t>O Regulamento (UE) 2016/679 do Parlamento Europeu e do Conselho</w:t>
            </w:r>
            <w:r w:rsidRPr="00477C67">
              <w:rPr>
                <w:rStyle w:val="Sup"/>
              </w:rPr>
              <w:t>47</w:t>
            </w:r>
            <w:r w:rsidRPr="00477C67">
              <w:t xml:space="preserve"> aplica</w:t>
            </w:r>
            <w:r w:rsidR="00127D63">
              <w:noBreakHyphen/>
            </w:r>
            <w:r w:rsidRPr="00477C67">
              <w:t>se ao tratamento de dados pessoais pelos Estados</w:t>
            </w:r>
            <w:r w:rsidR="00127D63">
              <w:noBreakHyphen/>
            </w:r>
            <w:r w:rsidRPr="00477C67">
              <w:t>Membros ao abrigo do presente regulamento. Os Estados</w:t>
            </w:r>
            <w:r w:rsidR="00127D63">
              <w:noBreakHyphen/>
            </w:r>
            <w:r w:rsidRPr="00477C67">
              <w:t>Membros devem aplicar medidas técnicas e organizativas adequadas para assegurar e conseguir demonstrar que o tratamento é realizado em conformidade com o referido regulamento e com as disposições que especificam as suas obrigações previstas no presente regulamento. Em especial, essas medidas devem garantir a segurança dos dados pessoais tratados ao abrigo do presente regulamento e, em particular, prevenir o acesso ilegal ou não autorizado e a divulgação, alteração ou perda dos dados pessoais tratados. A ou as autoridades de controlo competentes de cada Estado</w:t>
            </w:r>
            <w:r w:rsidR="00127D63">
              <w:noBreakHyphen/>
            </w:r>
            <w:r w:rsidRPr="00477C67">
              <w:t xml:space="preserve">Membro devem controlar a licitude do tratamento dos dados pessoais pelas autoridades em causa, incluindo a transmissão às autoridades competentes para a realização de controlos de segurança. </w:t>
            </w:r>
            <w:r w:rsidRPr="00477C67">
              <w:rPr>
                <w:b/>
                <w:i/>
              </w:rPr>
              <w:t>Em particular, os titulares de dados deverão ser notificados sem demora injustificada, quando um incidente de segurança for suscetível de implicar um risco elevado para os seus direitos e liberdades fundamentais.</w:t>
            </w:r>
          </w:p>
        </w:tc>
      </w:tr>
      <w:tr w:rsidR="00B607D3" w:rsidRPr="00477C67" w14:paraId="56DC976D" w14:textId="77777777" w:rsidTr="00127D63">
        <w:trPr>
          <w:jc w:val="center"/>
        </w:trPr>
        <w:tc>
          <w:tcPr>
            <w:tcW w:w="4876" w:type="dxa"/>
          </w:tcPr>
          <w:p w14:paraId="67105E7F" w14:textId="77777777" w:rsidR="00B607D3" w:rsidRPr="00477C67" w:rsidRDefault="00B607D3" w:rsidP="00127D63">
            <w:pPr>
              <w:pStyle w:val="Normal6a"/>
            </w:pPr>
            <w:r w:rsidRPr="00477C67">
              <w:t>_________________</w:t>
            </w:r>
          </w:p>
        </w:tc>
        <w:tc>
          <w:tcPr>
            <w:tcW w:w="4876" w:type="dxa"/>
          </w:tcPr>
          <w:p w14:paraId="7A06183B" w14:textId="77777777" w:rsidR="00B607D3" w:rsidRPr="00477C67" w:rsidRDefault="00B607D3" w:rsidP="00127D63">
            <w:pPr>
              <w:pStyle w:val="Normal6a"/>
            </w:pPr>
            <w:r w:rsidRPr="00477C67">
              <w:t>_________________</w:t>
            </w:r>
          </w:p>
        </w:tc>
      </w:tr>
      <w:tr w:rsidR="00B607D3" w:rsidRPr="00477C67" w14:paraId="255360C4" w14:textId="77777777" w:rsidTr="00127D63">
        <w:trPr>
          <w:jc w:val="center"/>
        </w:trPr>
        <w:tc>
          <w:tcPr>
            <w:tcW w:w="4876" w:type="dxa"/>
          </w:tcPr>
          <w:p w14:paraId="67AA2482" w14:textId="77777777" w:rsidR="00B607D3" w:rsidRPr="00477C67" w:rsidRDefault="00B607D3" w:rsidP="00127D63">
            <w:pPr>
              <w:pStyle w:val="Normal6a"/>
            </w:pPr>
            <w:r w:rsidRPr="00477C67">
              <w:rPr>
                <w:rStyle w:val="Sup"/>
              </w:rPr>
              <w:t>47</w:t>
            </w:r>
            <w:r w:rsidRPr="00477C67">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(Texto relevante para efeitos do EEE) (JO L 119 de 4.5.2016, p. 1).</w:t>
            </w:r>
          </w:p>
        </w:tc>
        <w:tc>
          <w:tcPr>
            <w:tcW w:w="4876" w:type="dxa"/>
          </w:tcPr>
          <w:p w14:paraId="05478F5C" w14:textId="77777777" w:rsidR="00B607D3" w:rsidRPr="00477C67" w:rsidRDefault="00B607D3" w:rsidP="00127D63">
            <w:pPr>
              <w:pStyle w:val="Normal6a"/>
            </w:pPr>
            <w:r w:rsidRPr="00477C67">
              <w:rPr>
                <w:rStyle w:val="Sup"/>
              </w:rPr>
              <w:t>47</w:t>
            </w:r>
            <w:r w:rsidRPr="00477C67">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(Texto relevante para efeitos do EEE) (JO L 119 de 4.5.2016, p. 1).</w:t>
            </w:r>
          </w:p>
        </w:tc>
      </w:tr>
    </w:tbl>
    <w:p w14:paraId="0AB3F65B"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34FEA88C" w14:textId="77777777" w:rsidR="00B607D3" w:rsidRPr="00092B88" w:rsidRDefault="00B607D3" w:rsidP="00B607D3">
      <w:pPr>
        <w:rPr>
          <w:lang w:val="fr-BE"/>
        </w:rPr>
      </w:pPr>
      <w:r w:rsidRPr="00092B88">
        <w:rPr>
          <w:rStyle w:val="HideTWBExt"/>
          <w:noProof w:val="0"/>
          <w:lang w:val="fr-BE"/>
        </w:rPr>
        <w:t>&lt;/Amend&gt;</w:t>
      </w:r>
    </w:p>
    <w:p w14:paraId="04AC66F8"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697</w:t>
      </w:r>
      <w:r w:rsidRPr="00092B88">
        <w:rPr>
          <w:rStyle w:val="HideTWBExt"/>
          <w:noProof w:val="0"/>
          <w:lang w:val="fr-BE"/>
        </w:rPr>
        <w:t>&lt;/NumAm&gt;</w:t>
      </w:r>
    </w:p>
    <w:p w14:paraId="64F6E7F9"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6F2E17EA" w14:textId="77777777" w:rsidR="00B607D3" w:rsidRPr="00092B88" w:rsidRDefault="00B607D3" w:rsidP="00B607D3">
      <w:pPr>
        <w:pStyle w:val="NormalBold"/>
        <w:rPr>
          <w:lang w:val="fr-BE"/>
        </w:rPr>
      </w:pPr>
      <w:r w:rsidRPr="00092B88">
        <w:rPr>
          <w:rStyle w:val="HideTWBExt"/>
          <w:noProof w:val="0"/>
          <w:lang w:val="fr-BE"/>
        </w:rPr>
        <w:t>&lt;/RepeatBlock-By&gt;</w:t>
      </w:r>
    </w:p>
    <w:p w14:paraId="565871C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A10DBCC" w14:textId="7C2C8E1D" w:rsidR="00B607D3" w:rsidRPr="00477C67" w:rsidRDefault="00B607D3" w:rsidP="00B607D3">
      <w:pPr>
        <w:pStyle w:val="NormalBold"/>
      </w:pPr>
      <w:r w:rsidRPr="00477C67">
        <w:rPr>
          <w:rStyle w:val="HideTWBExt"/>
          <w:noProof w:val="0"/>
        </w:rPr>
        <w:t>&lt;Article&gt;</w:t>
      </w:r>
      <w:r w:rsidRPr="00477C67">
        <w:t>Considerando 70</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549218D" w14:textId="77777777" w:rsidTr="00127D63">
        <w:trPr>
          <w:trHeight w:hRule="exact" w:val="240"/>
          <w:jc w:val="center"/>
        </w:trPr>
        <w:tc>
          <w:tcPr>
            <w:tcW w:w="9752" w:type="dxa"/>
            <w:gridSpan w:val="2"/>
          </w:tcPr>
          <w:p w14:paraId="13CCDD0E" w14:textId="77777777" w:rsidR="00B607D3" w:rsidRPr="00477C67" w:rsidRDefault="00B607D3" w:rsidP="00127D63"/>
        </w:tc>
      </w:tr>
      <w:tr w:rsidR="00B607D3" w:rsidRPr="00477C67" w14:paraId="0ED547DC" w14:textId="77777777" w:rsidTr="00127D63">
        <w:trPr>
          <w:trHeight w:val="240"/>
          <w:jc w:val="center"/>
        </w:trPr>
        <w:tc>
          <w:tcPr>
            <w:tcW w:w="4876" w:type="dxa"/>
          </w:tcPr>
          <w:p w14:paraId="5198F24B" w14:textId="77777777" w:rsidR="00B607D3" w:rsidRPr="00477C67" w:rsidRDefault="00B607D3" w:rsidP="00127D63">
            <w:pPr>
              <w:pStyle w:val="AmColumnHeading"/>
            </w:pPr>
            <w:r w:rsidRPr="00477C67">
              <w:t>Texto da Comissão</w:t>
            </w:r>
          </w:p>
        </w:tc>
        <w:tc>
          <w:tcPr>
            <w:tcW w:w="4876" w:type="dxa"/>
          </w:tcPr>
          <w:p w14:paraId="7393F971" w14:textId="77777777" w:rsidR="00B607D3" w:rsidRPr="00477C67" w:rsidRDefault="00B607D3" w:rsidP="00127D63">
            <w:pPr>
              <w:pStyle w:val="AmColumnHeading"/>
            </w:pPr>
            <w:r w:rsidRPr="00477C67">
              <w:t>Alteração</w:t>
            </w:r>
          </w:p>
        </w:tc>
      </w:tr>
      <w:tr w:rsidR="00B607D3" w:rsidRPr="00477C67" w14:paraId="22433C06" w14:textId="77777777" w:rsidTr="00127D63">
        <w:trPr>
          <w:jc w:val="center"/>
        </w:trPr>
        <w:tc>
          <w:tcPr>
            <w:tcW w:w="4876" w:type="dxa"/>
          </w:tcPr>
          <w:p w14:paraId="2732744D" w14:textId="77777777" w:rsidR="00B607D3" w:rsidRPr="00477C67" w:rsidRDefault="00B607D3" w:rsidP="00127D63">
            <w:pPr>
              <w:pStyle w:val="Normal6a"/>
            </w:pPr>
          </w:p>
        </w:tc>
        <w:tc>
          <w:tcPr>
            <w:tcW w:w="4876" w:type="dxa"/>
          </w:tcPr>
          <w:p w14:paraId="55A47C59" w14:textId="3DC26851" w:rsidR="00B607D3" w:rsidRPr="00477C67" w:rsidRDefault="00B607D3" w:rsidP="00127D63">
            <w:pPr>
              <w:pStyle w:val="Normal6a"/>
            </w:pPr>
            <w:r w:rsidRPr="00477C67">
              <w:rPr>
                <w:b/>
                <w:i/>
              </w:rPr>
              <w:t>(70</w:t>
            </w:r>
            <w:r w:rsidR="00127D63">
              <w:rPr>
                <w:b/>
                <w:i/>
              </w:rPr>
              <w:noBreakHyphen/>
            </w:r>
            <w:r w:rsidRPr="00477C67">
              <w:rPr>
                <w:b/>
                <w:i/>
              </w:rPr>
              <w:t>A)</w:t>
            </w:r>
            <w:r w:rsidRPr="00477C67">
              <w:tab/>
            </w:r>
            <w:r w:rsidRPr="00477C67">
              <w:rPr>
                <w:b/>
                <w:i/>
              </w:rPr>
              <w:t>As informações sobre os requerentes armazenadas na União são passíveis de ter valor para as autoridades do país terceiro que os requerentes abandonaram a fim de pedir proteção internacional. Atendendo a que os países terceiros representam uma ameaça acrescida para os sistemas de informação da União, os Estados</w:t>
            </w:r>
            <w:r w:rsidR="00127D63">
              <w:rPr>
                <w:b/>
                <w:i/>
              </w:rPr>
              <w:noBreakHyphen/>
            </w:r>
            <w:r w:rsidRPr="00477C67">
              <w:rPr>
                <w:b/>
                <w:i/>
              </w:rPr>
              <w:t>Membros e as agências competentes devem tomar todas as medidas necessárias e proporcionadas para garantir que todos os dados pessoais são conservados em segurança.</w:t>
            </w:r>
          </w:p>
        </w:tc>
      </w:tr>
    </w:tbl>
    <w:p w14:paraId="086275E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45273A4" w14:textId="77777777" w:rsidR="00B607D3" w:rsidRPr="00477C67" w:rsidRDefault="00B607D3" w:rsidP="00B607D3">
      <w:r w:rsidRPr="00477C67">
        <w:rPr>
          <w:rStyle w:val="HideTWBExt"/>
          <w:noProof w:val="0"/>
        </w:rPr>
        <w:t>&lt;/Amend&gt;</w:t>
      </w:r>
    </w:p>
    <w:p w14:paraId="3E4A725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698</w:t>
      </w:r>
      <w:r w:rsidRPr="00477C67">
        <w:rPr>
          <w:rStyle w:val="HideTWBExt"/>
          <w:noProof w:val="0"/>
        </w:rPr>
        <w:t>&lt;/NumAm&gt;</w:t>
      </w:r>
    </w:p>
    <w:p w14:paraId="49102F85" w14:textId="45BFCC64"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0CFBCD99" w14:textId="77777777" w:rsidR="00B607D3" w:rsidRPr="00477C67" w:rsidRDefault="00B607D3" w:rsidP="00B607D3">
      <w:pPr>
        <w:pStyle w:val="NormalBold"/>
      </w:pPr>
      <w:r w:rsidRPr="00477C67">
        <w:rPr>
          <w:rStyle w:val="HideTWBExt"/>
          <w:noProof w:val="0"/>
        </w:rPr>
        <w:t>&lt;/RepeatBlock-By&gt;</w:t>
      </w:r>
    </w:p>
    <w:p w14:paraId="330B169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B6F4912" w14:textId="283B20E1" w:rsidR="00B607D3" w:rsidRPr="00477C67" w:rsidRDefault="00B607D3" w:rsidP="00B607D3">
      <w:pPr>
        <w:pStyle w:val="NormalBold"/>
      </w:pPr>
      <w:r w:rsidRPr="00477C67">
        <w:rPr>
          <w:rStyle w:val="HideTWBExt"/>
          <w:noProof w:val="0"/>
        </w:rPr>
        <w:t>&lt;Article&gt;</w:t>
      </w:r>
      <w:r w:rsidRPr="00477C67">
        <w:t>Considerando 70</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8670C92" w14:textId="77777777" w:rsidTr="00127D63">
        <w:trPr>
          <w:trHeight w:hRule="exact" w:val="240"/>
          <w:jc w:val="center"/>
        </w:trPr>
        <w:tc>
          <w:tcPr>
            <w:tcW w:w="9752" w:type="dxa"/>
            <w:gridSpan w:val="2"/>
          </w:tcPr>
          <w:p w14:paraId="07530EAF" w14:textId="77777777" w:rsidR="00B607D3" w:rsidRPr="00477C67" w:rsidRDefault="00B607D3" w:rsidP="00127D63"/>
        </w:tc>
      </w:tr>
      <w:tr w:rsidR="00B607D3" w:rsidRPr="00477C67" w14:paraId="0D253C9C" w14:textId="77777777" w:rsidTr="00127D63">
        <w:trPr>
          <w:trHeight w:val="240"/>
          <w:jc w:val="center"/>
        </w:trPr>
        <w:tc>
          <w:tcPr>
            <w:tcW w:w="4876" w:type="dxa"/>
          </w:tcPr>
          <w:p w14:paraId="4459EAF8" w14:textId="77777777" w:rsidR="00B607D3" w:rsidRPr="00477C67" w:rsidRDefault="00B607D3" w:rsidP="00127D63">
            <w:pPr>
              <w:pStyle w:val="AmColumnHeading"/>
            </w:pPr>
            <w:r w:rsidRPr="00477C67">
              <w:t>Texto da Comissão</w:t>
            </w:r>
          </w:p>
        </w:tc>
        <w:tc>
          <w:tcPr>
            <w:tcW w:w="4876" w:type="dxa"/>
          </w:tcPr>
          <w:p w14:paraId="48981332" w14:textId="77777777" w:rsidR="00B607D3" w:rsidRPr="00477C67" w:rsidRDefault="00B607D3" w:rsidP="00127D63">
            <w:pPr>
              <w:pStyle w:val="AmColumnHeading"/>
            </w:pPr>
            <w:r w:rsidRPr="00477C67">
              <w:t>Alteração</w:t>
            </w:r>
          </w:p>
        </w:tc>
      </w:tr>
      <w:tr w:rsidR="00B607D3" w:rsidRPr="00477C67" w14:paraId="41693822" w14:textId="77777777" w:rsidTr="00127D63">
        <w:trPr>
          <w:jc w:val="center"/>
        </w:trPr>
        <w:tc>
          <w:tcPr>
            <w:tcW w:w="4876" w:type="dxa"/>
          </w:tcPr>
          <w:p w14:paraId="6892DF2C" w14:textId="77777777" w:rsidR="00B607D3" w:rsidRPr="00477C67" w:rsidRDefault="00B607D3" w:rsidP="00127D63">
            <w:pPr>
              <w:pStyle w:val="Normal6a"/>
            </w:pPr>
          </w:p>
        </w:tc>
        <w:tc>
          <w:tcPr>
            <w:tcW w:w="4876" w:type="dxa"/>
          </w:tcPr>
          <w:p w14:paraId="65888528" w14:textId="2B76D1E8" w:rsidR="00B607D3" w:rsidRPr="00477C67" w:rsidRDefault="00B607D3" w:rsidP="00127D63">
            <w:pPr>
              <w:pStyle w:val="Normal6a"/>
            </w:pPr>
            <w:r w:rsidRPr="00477C67">
              <w:rPr>
                <w:b/>
                <w:i/>
              </w:rPr>
              <w:t>(70</w:t>
            </w:r>
            <w:r w:rsidR="00127D63">
              <w:rPr>
                <w:b/>
                <w:i/>
              </w:rPr>
              <w:noBreakHyphen/>
            </w:r>
            <w:r w:rsidRPr="00477C67">
              <w:rPr>
                <w:b/>
                <w:i/>
              </w:rPr>
              <w:t>A)</w:t>
            </w:r>
            <w:r w:rsidRPr="00477C67">
              <w:tab/>
            </w:r>
            <w:r w:rsidRPr="00477C67">
              <w:rPr>
                <w:b/>
                <w:i/>
              </w:rPr>
              <w:t>Os Estados</w:t>
            </w:r>
            <w:r w:rsidR="00127D63">
              <w:rPr>
                <w:b/>
                <w:i/>
              </w:rPr>
              <w:noBreakHyphen/>
            </w:r>
            <w:r w:rsidRPr="00477C67">
              <w:rPr>
                <w:b/>
                <w:i/>
              </w:rPr>
              <w:t>Membros e as agências da União devem tomar todas as medidas proporcionadas e necessárias para garantir que os dados são conservados em segurança.</w:t>
            </w:r>
          </w:p>
        </w:tc>
      </w:tr>
    </w:tbl>
    <w:p w14:paraId="7C9B39B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A01A7EC" w14:textId="77777777" w:rsidR="00B607D3" w:rsidRPr="00477C67" w:rsidRDefault="00B607D3" w:rsidP="00B607D3">
      <w:r w:rsidRPr="00477C67">
        <w:rPr>
          <w:rStyle w:val="HideTWBExt"/>
          <w:noProof w:val="0"/>
        </w:rPr>
        <w:t>&lt;/Amend&gt;</w:t>
      </w:r>
    </w:p>
    <w:p w14:paraId="598DE33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699</w:t>
      </w:r>
      <w:r w:rsidRPr="00477C67">
        <w:rPr>
          <w:rStyle w:val="HideTWBExt"/>
          <w:noProof w:val="0"/>
        </w:rPr>
        <w:t>&lt;/NumAm&gt;</w:t>
      </w:r>
    </w:p>
    <w:p w14:paraId="33534798"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1CEE610C" w14:textId="77777777" w:rsidR="00B607D3" w:rsidRPr="00477C67" w:rsidRDefault="00B607D3" w:rsidP="00B607D3">
      <w:pPr>
        <w:pStyle w:val="NormalBold"/>
      </w:pPr>
      <w:r w:rsidRPr="00477C67">
        <w:rPr>
          <w:rStyle w:val="HideTWBExt"/>
          <w:noProof w:val="0"/>
        </w:rPr>
        <w:t>&lt;/RepeatBlock-By&gt;</w:t>
      </w:r>
    </w:p>
    <w:p w14:paraId="000DC02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A90A9BA" w14:textId="77777777" w:rsidR="00B607D3" w:rsidRPr="00477C67" w:rsidRDefault="00B607D3" w:rsidP="00B607D3">
      <w:pPr>
        <w:pStyle w:val="NormalBold"/>
      </w:pPr>
      <w:r w:rsidRPr="00477C67">
        <w:rPr>
          <w:rStyle w:val="HideTWBExt"/>
          <w:noProof w:val="0"/>
        </w:rPr>
        <w:t>&lt;Article&gt;</w:t>
      </w:r>
      <w:r w:rsidRPr="00477C67">
        <w:t>Considerando 71</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F78F256" w14:textId="77777777" w:rsidTr="00127D63">
        <w:trPr>
          <w:trHeight w:hRule="exact" w:val="240"/>
          <w:jc w:val="center"/>
        </w:trPr>
        <w:tc>
          <w:tcPr>
            <w:tcW w:w="9752" w:type="dxa"/>
            <w:gridSpan w:val="2"/>
          </w:tcPr>
          <w:p w14:paraId="0ACC0217" w14:textId="77777777" w:rsidR="00B607D3" w:rsidRPr="00477C67" w:rsidRDefault="00B607D3" w:rsidP="00127D63"/>
        </w:tc>
      </w:tr>
      <w:tr w:rsidR="00B607D3" w:rsidRPr="00477C67" w14:paraId="799864D7" w14:textId="77777777" w:rsidTr="00127D63">
        <w:trPr>
          <w:trHeight w:val="240"/>
          <w:jc w:val="center"/>
        </w:trPr>
        <w:tc>
          <w:tcPr>
            <w:tcW w:w="4876" w:type="dxa"/>
          </w:tcPr>
          <w:p w14:paraId="6DF5C01B" w14:textId="77777777" w:rsidR="00B607D3" w:rsidRPr="00477C67" w:rsidRDefault="00B607D3" w:rsidP="00127D63">
            <w:pPr>
              <w:pStyle w:val="AmColumnHeading"/>
            </w:pPr>
            <w:r w:rsidRPr="00477C67">
              <w:t>Texto da Comissão</w:t>
            </w:r>
          </w:p>
        </w:tc>
        <w:tc>
          <w:tcPr>
            <w:tcW w:w="4876" w:type="dxa"/>
          </w:tcPr>
          <w:p w14:paraId="07D7B71C" w14:textId="77777777" w:rsidR="00B607D3" w:rsidRPr="00477C67" w:rsidRDefault="00B607D3" w:rsidP="00127D63">
            <w:pPr>
              <w:pStyle w:val="AmColumnHeading"/>
            </w:pPr>
            <w:r w:rsidRPr="00477C67">
              <w:t>Alteração</w:t>
            </w:r>
          </w:p>
        </w:tc>
      </w:tr>
      <w:tr w:rsidR="00B607D3" w:rsidRPr="00477C67" w14:paraId="6B3219F0" w14:textId="77777777" w:rsidTr="00127D63">
        <w:trPr>
          <w:jc w:val="center"/>
        </w:trPr>
        <w:tc>
          <w:tcPr>
            <w:tcW w:w="4876" w:type="dxa"/>
          </w:tcPr>
          <w:p w14:paraId="66618ABB" w14:textId="77777777" w:rsidR="00B607D3" w:rsidRPr="00477C67" w:rsidRDefault="00B607D3" w:rsidP="00127D63">
            <w:pPr>
              <w:pStyle w:val="Normal6a"/>
            </w:pPr>
            <w:r w:rsidRPr="00477C67">
              <w:rPr>
                <w:b/>
                <w:i/>
              </w:rPr>
              <w:t>(71)</w:t>
            </w:r>
            <w:r w:rsidRPr="00477C67">
              <w:tab/>
            </w:r>
            <w:r w:rsidRPr="00477C67">
              <w:rPr>
                <w:b/>
                <w:i/>
              </w:rPr>
              <w:t>A fim de garantir condições uniformes de execução do presente regulamento, devem ser atribuídas à Comissão competências de execução. Essas competências deverão ser exercidas nos termos do Regulamento (UE) n.º 182/2011 do Parlamento Europeu e do Conselho</w:t>
            </w:r>
            <w:r w:rsidRPr="00477C67">
              <w:rPr>
                <w:rStyle w:val="SupBoldItalic"/>
              </w:rPr>
              <w:t>48</w:t>
            </w:r>
            <w:r w:rsidRPr="00477C67">
              <w:rPr>
                <w:b/>
                <w:i/>
              </w:rPr>
              <w:t>.</w:t>
            </w:r>
          </w:p>
        </w:tc>
        <w:tc>
          <w:tcPr>
            <w:tcW w:w="4876" w:type="dxa"/>
          </w:tcPr>
          <w:p w14:paraId="4714273D" w14:textId="77777777" w:rsidR="00B607D3" w:rsidRPr="00477C67" w:rsidRDefault="00B607D3" w:rsidP="00127D63">
            <w:pPr>
              <w:pStyle w:val="Normal6a"/>
            </w:pPr>
            <w:r w:rsidRPr="00477C67">
              <w:rPr>
                <w:b/>
                <w:i/>
              </w:rPr>
              <w:t>Suprimido</w:t>
            </w:r>
          </w:p>
        </w:tc>
      </w:tr>
      <w:tr w:rsidR="00B607D3" w:rsidRPr="00477C67" w14:paraId="5247EFCA" w14:textId="77777777" w:rsidTr="00127D63">
        <w:trPr>
          <w:jc w:val="center"/>
        </w:trPr>
        <w:tc>
          <w:tcPr>
            <w:tcW w:w="4876" w:type="dxa"/>
          </w:tcPr>
          <w:p w14:paraId="7C19F0AA" w14:textId="77777777" w:rsidR="00B607D3" w:rsidRPr="00477C67" w:rsidRDefault="00B607D3" w:rsidP="00127D63">
            <w:pPr>
              <w:pStyle w:val="Normal6a"/>
            </w:pPr>
            <w:r w:rsidRPr="00477C67">
              <w:t>_________________</w:t>
            </w:r>
          </w:p>
        </w:tc>
        <w:tc>
          <w:tcPr>
            <w:tcW w:w="4876" w:type="dxa"/>
          </w:tcPr>
          <w:p w14:paraId="0A3299EE" w14:textId="77777777" w:rsidR="00B607D3" w:rsidRPr="00477C67" w:rsidRDefault="00B607D3" w:rsidP="00127D63">
            <w:pPr>
              <w:pStyle w:val="Normal6a"/>
            </w:pPr>
          </w:p>
        </w:tc>
      </w:tr>
      <w:tr w:rsidR="00B607D3" w:rsidRPr="00477C67" w14:paraId="18AB51C6" w14:textId="77777777" w:rsidTr="00127D63">
        <w:trPr>
          <w:jc w:val="center"/>
        </w:trPr>
        <w:tc>
          <w:tcPr>
            <w:tcW w:w="4876" w:type="dxa"/>
          </w:tcPr>
          <w:p w14:paraId="2CC6F84B" w14:textId="54B69271" w:rsidR="00B607D3" w:rsidRPr="00477C67" w:rsidRDefault="00B607D3" w:rsidP="00127D63">
            <w:pPr>
              <w:pStyle w:val="Normal6a"/>
            </w:pPr>
            <w:r w:rsidRPr="00477C67">
              <w:rPr>
                <w:rStyle w:val="SupBoldItalic"/>
              </w:rPr>
              <w:t>48</w:t>
            </w:r>
            <w:r w:rsidRPr="00477C67">
              <w:t xml:space="preserve"> </w:t>
            </w:r>
            <w:r w:rsidRPr="00477C67">
              <w:rPr>
                <w:b/>
                <w:i/>
              </w:rPr>
              <w:t>Regulamento (UE) n.º 182/2011 do Parlamento Europeu e do Conselho, de 16 de fevereiro de 2011, que estabelece as regras e os princípios gerais relativos aos mecanismos de controlo pelos Estados</w:t>
            </w:r>
            <w:r w:rsidR="00127D63">
              <w:rPr>
                <w:b/>
                <w:i/>
              </w:rPr>
              <w:noBreakHyphen/>
            </w:r>
            <w:r w:rsidRPr="00477C67">
              <w:rPr>
                <w:b/>
                <w:i/>
              </w:rPr>
              <w:t>Membros do exercício das competências de execução pela Comissão (JO L 55 de 28.2.2011, p. 13).</w:t>
            </w:r>
          </w:p>
        </w:tc>
        <w:tc>
          <w:tcPr>
            <w:tcW w:w="4876" w:type="dxa"/>
          </w:tcPr>
          <w:p w14:paraId="68301BE7" w14:textId="77777777" w:rsidR="00B607D3" w:rsidRPr="00477C67" w:rsidRDefault="00B607D3" w:rsidP="00127D63">
            <w:pPr>
              <w:pStyle w:val="Normal6a"/>
            </w:pPr>
          </w:p>
        </w:tc>
      </w:tr>
    </w:tbl>
    <w:p w14:paraId="7F6CDF2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EB92320" w14:textId="77777777" w:rsidR="00B607D3" w:rsidRPr="00477C67" w:rsidRDefault="00B607D3" w:rsidP="00B607D3">
      <w:r w:rsidRPr="00477C67">
        <w:rPr>
          <w:rStyle w:val="HideTWBExt"/>
          <w:noProof w:val="0"/>
        </w:rPr>
        <w:t>&lt;/Amend&gt;</w:t>
      </w:r>
    </w:p>
    <w:p w14:paraId="44A86EB3"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700</w:t>
      </w:r>
      <w:r w:rsidRPr="00477C67">
        <w:rPr>
          <w:rStyle w:val="HideTWBExt"/>
          <w:noProof w:val="0"/>
        </w:rPr>
        <w:t>&lt;/NumAm&gt;</w:t>
      </w:r>
    </w:p>
    <w:p w14:paraId="0CABA1AC"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2F65F264" w14:textId="77777777" w:rsidR="00B607D3" w:rsidRPr="00477C67" w:rsidRDefault="00B607D3" w:rsidP="00B607D3">
      <w:pPr>
        <w:pStyle w:val="NormalBold"/>
      </w:pPr>
      <w:r w:rsidRPr="00477C67">
        <w:rPr>
          <w:rStyle w:val="HideTWBExt"/>
          <w:noProof w:val="0"/>
        </w:rPr>
        <w:t>&lt;/RepeatBlock-By&gt;</w:t>
      </w:r>
    </w:p>
    <w:p w14:paraId="7510B4E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CF9D6B2"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E5C9607" w14:textId="77777777" w:rsidTr="00127D63">
        <w:trPr>
          <w:trHeight w:hRule="exact" w:val="240"/>
          <w:jc w:val="center"/>
        </w:trPr>
        <w:tc>
          <w:tcPr>
            <w:tcW w:w="9752" w:type="dxa"/>
            <w:gridSpan w:val="2"/>
          </w:tcPr>
          <w:p w14:paraId="37AE2209" w14:textId="77777777" w:rsidR="00B607D3" w:rsidRPr="00477C67" w:rsidRDefault="00B607D3" w:rsidP="00127D63"/>
        </w:tc>
      </w:tr>
      <w:tr w:rsidR="00B607D3" w:rsidRPr="00477C67" w14:paraId="32C72547" w14:textId="77777777" w:rsidTr="00127D63">
        <w:trPr>
          <w:trHeight w:val="240"/>
          <w:jc w:val="center"/>
        </w:trPr>
        <w:tc>
          <w:tcPr>
            <w:tcW w:w="4876" w:type="dxa"/>
          </w:tcPr>
          <w:p w14:paraId="30F44D75" w14:textId="77777777" w:rsidR="00B607D3" w:rsidRPr="00477C67" w:rsidRDefault="00B607D3" w:rsidP="00127D63">
            <w:pPr>
              <w:pStyle w:val="AmColumnHeading"/>
            </w:pPr>
            <w:r w:rsidRPr="00477C67">
              <w:t>Texto da Comissão</w:t>
            </w:r>
          </w:p>
        </w:tc>
        <w:tc>
          <w:tcPr>
            <w:tcW w:w="4876" w:type="dxa"/>
          </w:tcPr>
          <w:p w14:paraId="274C3CD9" w14:textId="77777777" w:rsidR="00B607D3" w:rsidRPr="00477C67" w:rsidRDefault="00B607D3" w:rsidP="00127D63">
            <w:pPr>
              <w:pStyle w:val="AmColumnHeading"/>
            </w:pPr>
            <w:r w:rsidRPr="00477C67">
              <w:t>Alteração</w:t>
            </w:r>
          </w:p>
        </w:tc>
      </w:tr>
      <w:tr w:rsidR="00B607D3" w:rsidRPr="00477C67" w14:paraId="3BB4E25C" w14:textId="77777777" w:rsidTr="00127D63">
        <w:trPr>
          <w:jc w:val="center"/>
        </w:trPr>
        <w:tc>
          <w:tcPr>
            <w:tcW w:w="4876" w:type="dxa"/>
          </w:tcPr>
          <w:p w14:paraId="1CEDE378" w14:textId="7A2E74D0" w:rsidR="00B607D3" w:rsidRPr="00477C67" w:rsidRDefault="00B607D3" w:rsidP="00127D63">
            <w:pPr>
              <w:pStyle w:val="Normal6a"/>
            </w:pPr>
            <w:r w:rsidRPr="00477C67">
              <w:rPr>
                <w:b/>
                <w:i/>
              </w:rPr>
              <w:t>(72)</w:t>
            </w:r>
            <w:r w:rsidRPr="00477C67">
              <w:tab/>
            </w:r>
            <w:r w:rsidRPr="00477C67">
              <w:rPr>
                <w:b/>
                <w:i/>
              </w:rPr>
              <w:t>O procedimento de exame deve ser utilizado para a adoção de um formulário</w:t>
            </w:r>
            <w:r w:rsidR="00127D63">
              <w:rPr>
                <w:b/>
                <w:i/>
              </w:rPr>
              <w:noBreakHyphen/>
            </w:r>
            <w:r w:rsidRPr="00477C67">
              <w:rPr>
                <w:b/>
                <w:i/>
              </w:rPr>
              <w:t>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um salvo</w:t>
            </w:r>
            <w:r w:rsidR="00127D63">
              <w:rPr>
                <w:b/>
                <w:i/>
              </w:rPr>
              <w:noBreakHyphen/>
            </w:r>
            <w:r w:rsidRPr="00477C67">
              <w:rPr>
                <w:b/>
                <w:i/>
              </w:rPr>
              <w:t>conduto; de condições uniformes para a consulta e o intercâmbio de informações relativas às transferências; de um formulário</w:t>
            </w:r>
            <w:r w:rsidR="00127D63">
              <w:rPr>
                <w:b/>
                <w:i/>
              </w:rPr>
              <w:noBreakHyphen/>
            </w:r>
            <w:r w:rsidRPr="00477C67">
              <w:rPr>
                <w:b/>
                <w:i/>
              </w:rPr>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6D3C41CA" w14:textId="77777777" w:rsidR="00B607D3" w:rsidRPr="00477C67" w:rsidRDefault="00B607D3" w:rsidP="00127D63">
            <w:pPr>
              <w:pStyle w:val="Normal6a"/>
            </w:pPr>
            <w:r w:rsidRPr="00477C67">
              <w:rPr>
                <w:b/>
                <w:i/>
              </w:rPr>
              <w:t>Suprimido</w:t>
            </w:r>
          </w:p>
        </w:tc>
      </w:tr>
    </w:tbl>
    <w:p w14:paraId="255CC68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339F4F9" w14:textId="77777777" w:rsidR="00B607D3" w:rsidRPr="00477C67" w:rsidRDefault="00B607D3" w:rsidP="00B607D3">
      <w:r w:rsidRPr="00477C67">
        <w:rPr>
          <w:rStyle w:val="HideTWBExt"/>
          <w:noProof w:val="0"/>
        </w:rPr>
        <w:t>&lt;/Amend&gt;</w:t>
      </w:r>
    </w:p>
    <w:p w14:paraId="7E1FF29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701</w:t>
      </w:r>
      <w:r w:rsidRPr="00477C67">
        <w:rPr>
          <w:rStyle w:val="HideTWBExt"/>
          <w:noProof w:val="0"/>
        </w:rPr>
        <w:t>&lt;/NumAm&gt;</w:t>
      </w:r>
    </w:p>
    <w:p w14:paraId="2AA9784C"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4278CA5C" w14:textId="77777777" w:rsidR="00B607D3" w:rsidRPr="00477C67" w:rsidRDefault="00B607D3" w:rsidP="00B607D3">
      <w:pPr>
        <w:pStyle w:val="NormalBold"/>
      </w:pPr>
      <w:r w:rsidRPr="00477C67">
        <w:rPr>
          <w:rStyle w:val="HideTWBExt"/>
          <w:noProof w:val="0"/>
        </w:rPr>
        <w:t>&lt;/RepeatBlock-By&gt;</w:t>
      </w:r>
    </w:p>
    <w:p w14:paraId="2EF8019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B61D358"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DBF53F9" w14:textId="77777777" w:rsidTr="00127D63">
        <w:trPr>
          <w:trHeight w:hRule="exact" w:val="240"/>
          <w:jc w:val="center"/>
        </w:trPr>
        <w:tc>
          <w:tcPr>
            <w:tcW w:w="9752" w:type="dxa"/>
            <w:gridSpan w:val="2"/>
          </w:tcPr>
          <w:p w14:paraId="72F5E0D6" w14:textId="77777777" w:rsidR="00B607D3" w:rsidRPr="00477C67" w:rsidRDefault="00B607D3" w:rsidP="00127D63"/>
        </w:tc>
      </w:tr>
      <w:tr w:rsidR="00B607D3" w:rsidRPr="00477C67" w14:paraId="456E9E1C" w14:textId="77777777" w:rsidTr="00127D63">
        <w:trPr>
          <w:trHeight w:val="240"/>
          <w:jc w:val="center"/>
        </w:trPr>
        <w:tc>
          <w:tcPr>
            <w:tcW w:w="4876" w:type="dxa"/>
          </w:tcPr>
          <w:p w14:paraId="10055665" w14:textId="77777777" w:rsidR="00B607D3" w:rsidRPr="00477C67" w:rsidRDefault="00B607D3" w:rsidP="00127D63">
            <w:pPr>
              <w:pStyle w:val="AmColumnHeading"/>
            </w:pPr>
            <w:r w:rsidRPr="00477C67">
              <w:t>Texto da Comissão</w:t>
            </w:r>
          </w:p>
        </w:tc>
        <w:tc>
          <w:tcPr>
            <w:tcW w:w="4876" w:type="dxa"/>
          </w:tcPr>
          <w:p w14:paraId="37D0197D" w14:textId="77777777" w:rsidR="00B607D3" w:rsidRPr="00477C67" w:rsidRDefault="00B607D3" w:rsidP="00127D63">
            <w:pPr>
              <w:pStyle w:val="AmColumnHeading"/>
            </w:pPr>
            <w:r w:rsidRPr="00477C67">
              <w:t>Alteração</w:t>
            </w:r>
          </w:p>
        </w:tc>
      </w:tr>
      <w:tr w:rsidR="00B607D3" w:rsidRPr="00477C67" w14:paraId="62CDCE00" w14:textId="77777777" w:rsidTr="00127D63">
        <w:trPr>
          <w:jc w:val="center"/>
        </w:trPr>
        <w:tc>
          <w:tcPr>
            <w:tcW w:w="4876" w:type="dxa"/>
          </w:tcPr>
          <w:p w14:paraId="3FB47FDF" w14:textId="1B78D20F"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w:t>
            </w:r>
            <w:r w:rsidRPr="00477C67">
              <w:rPr>
                <w:b/>
                <w:i/>
              </w:rPr>
              <w:t>um salvo</w:t>
            </w:r>
            <w:r w:rsidR="00127D63">
              <w:rPr>
                <w:b/>
                <w:i/>
              </w:rPr>
              <w:noBreakHyphen/>
            </w:r>
            <w:r w:rsidRPr="00477C67">
              <w:rPr>
                <w:b/>
                <w:i/>
              </w:rPr>
              <w:t xml:space="preserve">conduto; </w:t>
            </w:r>
            <w:r w:rsidRPr="00477C67">
              <w:rPr>
                <w:b/>
                <w:bCs/>
                <w:i/>
                <w:iCs/>
              </w:rPr>
              <w:t>de</w:t>
            </w:r>
            <w:r w:rsidRPr="00477C67">
              <w:t xml:space="preserv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0A9A76D7" w14:textId="6CAFD848"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condições uniformes para a consulta e o intercâmbio de informações relativas às transferências </w:t>
            </w:r>
            <w:r w:rsidRPr="00477C67">
              <w:rPr>
                <w:b/>
                <w:i/>
              </w:rPr>
              <w:t>para um centro de acolhimento de um país terceiro parceiro</w:t>
            </w:r>
            <w:r w:rsidRPr="00477C67">
              <w:t>; de um formulário</w:t>
            </w:r>
            <w:r w:rsidR="00127D63">
              <w:noBreakHyphen/>
            </w:r>
            <w:r w:rsidRPr="00477C67">
              <w:t xml:space="preserve">tipo para o intercâmbio de dados antes de uma transferência </w:t>
            </w:r>
            <w:r w:rsidRPr="00477C67">
              <w:rPr>
                <w:b/>
                <w:i/>
              </w:rPr>
              <w:t>para um centro de acolhimento de um país terceiro parceiro</w:t>
            </w:r>
            <w:r w:rsidRPr="00477C67">
              <w:t xml:space="preserve">; de um atestado de saúde comum; de condições uniformes e disposições práticas para o intercâmbio de informações sobre dados pessoais em matéria de saúde antes da transferência </w:t>
            </w:r>
            <w:r w:rsidRPr="00477C67">
              <w:rPr>
                <w:b/>
                <w:i/>
              </w:rPr>
              <w:t>para um centro de acolhimento de um país terceiro parceiro</w:t>
            </w:r>
            <w:r w:rsidRPr="00477C67">
              <w:t>, e de canais seguros de transmissão eletrónica de pedidos.</w:t>
            </w:r>
          </w:p>
        </w:tc>
      </w:tr>
    </w:tbl>
    <w:p w14:paraId="0C64C32D"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10A03B6A" w14:textId="77777777" w:rsidR="00B607D3" w:rsidRPr="00092B88" w:rsidRDefault="00B607D3" w:rsidP="00B607D3">
      <w:pPr>
        <w:rPr>
          <w:lang w:val="fr-BE"/>
        </w:rPr>
      </w:pPr>
      <w:r w:rsidRPr="00092B88">
        <w:rPr>
          <w:rStyle w:val="HideTWBExt"/>
          <w:noProof w:val="0"/>
          <w:lang w:val="fr-BE"/>
        </w:rPr>
        <w:t>&lt;/Amend&gt;</w:t>
      </w:r>
    </w:p>
    <w:p w14:paraId="699C02CF"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702</w:t>
      </w:r>
      <w:r w:rsidRPr="00092B88">
        <w:rPr>
          <w:rStyle w:val="HideTWBExt"/>
          <w:noProof w:val="0"/>
          <w:lang w:val="fr-BE"/>
        </w:rPr>
        <w:t>&lt;/NumAm&gt;</w:t>
      </w:r>
    </w:p>
    <w:p w14:paraId="2124A9D3"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1693C957" w14:textId="77777777" w:rsidR="00B607D3" w:rsidRPr="00092B88" w:rsidRDefault="00B607D3" w:rsidP="00B607D3">
      <w:pPr>
        <w:pStyle w:val="NormalBold"/>
        <w:rPr>
          <w:lang w:val="fr-BE"/>
        </w:rPr>
      </w:pPr>
      <w:r w:rsidRPr="00092B88">
        <w:rPr>
          <w:rStyle w:val="HideTWBExt"/>
          <w:noProof w:val="0"/>
          <w:lang w:val="fr-BE"/>
        </w:rPr>
        <w:t>&lt;/RepeatBlock-By&gt;</w:t>
      </w:r>
    </w:p>
    <w:p w14:paraId="3E9FBF3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1783638"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4E7864E" w14:textId="77777777" w:rsidTr="00127D63">
        <w:trPr>
          <w:trHeight w:hRule="exact" w:val="240"/>
          <w:jc w:val="center"/>
        </w:trPr>
        <w:tc>
          <w:tcPr>
            <w:tcW w:w="9752" w:type="dxa"/>
            <w:gridSpan w:val="2"/>
          </w:tcPr>
          <w:p w14:paraId="4BC4B884" w14:textId="77777777" w:rsidR="00B607D3" w:rsidRPr="00477C67" w:rsidRDefault="00B607D3" w:rsidP="00127D63"/>
        </w:tc>
      </w:tr>
      <w:tr w:rsidR="00B607D3" w:rsidRPr="00477C67" w14:paraId="62F2866D" w14:textId="77777777" w:rsidTr="00127D63">
        <w:trPr>
          <w:trHeight w:val="240"/>
          <w:jc w:val="center"/>
        </w:trPr>
        <w:tc>
          <w:tcPr>
            <w:tcW w:w="4876" w:type="dxa"/>
          </w:tcPr>
          <w:p w14:paraId="51183CD2" w14:textId="77777777" w:rsidR="00B607D3" w:rsidRPr="00477C67" w:rsidRDefault="00B607D3" w:rsidP="00127D63">
            <w:pPr>
              <w:pStyle w:val="AmColumnHeading"/>
            </w:pPr>
            <w:r w:rsidRPr="00477C67">
              <w:t>Texto da Comissão</w:t>
            </w:r>
          </w:p>
        </w:tc>
        <w:tc>
          <w:tcPr>
            <w:tcW w:w="4876" w:type="dxa"/>
          </w:tcPr>
          <w:p w14:paraId="29E22001" w14:textId="77777777" w:rsidR="00B607D3" w:rsidRPr="00477C67" w:rsidRDefault="00B607D3" w:rsidP="00127D63">
            <w:pPr>
              <w:pStyle w:val="AmColumnHeading"/>
            </w:pPr>
            <w:r w:rsidRPr="00477C67">
              <w:t>Alteração</w:t>
            </w:r>
          </w:p>
        </w:tc>
      </w:tr>
      <w:tr w:rsidR="00B607D3" w:rsidRPr="00477C67" w14:paraId="5E6336DD" w14:textId="77777777" w:rsidTr="00127D63">
        <w:trPr>
          <w:jc w:val="center"/>
        </w:trPr>
        <w:tc>
          <w:tcPr>
            <w:tcW w:w="4876" w:type="dxa"/>
          </w:tcPr>
          <w:p w14:paraId="0D1BE90E" w14:textId="23479D47"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w:t>
            </w:r>
            <w:r w:rsidRPr="00477C67">
              <w:rPr>
                <w:b/>
                <w:i/>
              </w:rPr>
              <w:t>das notificações</w:t>
            </w:r>
            <w:r w:rsidRPr="00477C67">
              <w:t xml:space="preserve"> de retomada a cargo</w:t>
            </w:r>
            <w:r w:rsidRPr="00477C67">
              <w:rPr>
                <w:b/>
                <w:bCs/>
                <w:i/>
                <w:iCs/>
              </w:rPr>
              <w:t>;</w:t>
            </w:r>
            <w:r w:rsidRPr="00477C67">
              <w:rPr>
                <w:b/>
                <w:i/>
              </w:rPr>
              <w:t xml:space="preserve"> de duas listas de elementos de prova e provas circunstanciais pertinentes, e respetiva revisão periódica; </w:t>
            </w:r>
            <w:r w:rsidRPr="00477C67">
              <w:rPr>
                <w:b/>
                <w:bCs/>
                <w:i/>
                <w:iCs/>
              </w:rPr>
              <w:t>de um salvo</w:t>
            </w:r>
            <w:r w:rsidR="00127D63">
              <w:rPr>
                <w:b/>
                <w:bCs/>
                <w:i/>
                <w:iCs/>
              </w:rPr>
              <w:noBreakHyphen/>
            </w:r>
            <w:r w:rsidRPr="00477C67">
              <w:rPr>
                <w:b/>
                <w:bCs/>
                <w:i/>
                <w:iCs/>
              </w:rPr>
              <w:t>conduto</w:t>
            </w:r>
            <w:r w:rsidRPr="00477C67">
              <w:t>;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02C86F51" w14:textId="41102FF4"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w:t>
            </w:r>
            <w:r w:rsidRPr="00477C67">
              <w:rPr>
                <w:b/>
                <w:i/>
              </w:rPr>
              <w:t>dos pedidos</w:t>
            </w:r>
            <w:r w:rsidRPr="00477C67">
              <w:t xml:space="preserve"> de retomada a cargo;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r>
    </w:tbl>
    <w:p w14:paraId="1F3C9E39"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38EA454" w14:textId="77777777" w:rsidR="00B607D3" w:rsidRPr="00477C67" w:rsidRDefault="00B607D3" w:rsidP="00B607D3">
      <w:r w:rsidRPr="00477C67">
        <w:rPr>
          <w:rStyle w:val="HideTWBExt"/>
          <w:noProof w:val="0"/>
        </w:rPr>
        <w:t>&lt;/Amend&gt;</w:t>
      </w:r>
    </w:p>
    <w:p w14:paraId="42F8B65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703</w:t>
      </w:r>
      <w:r w:rsidRPr="00477C67">
        <w:rPr>
          <w:rStyle w:val="HideTWBExt"/>
          <w:noProof w:val="0"/>
        </w:rPr>
        <w:t>&lt;/NumAm&gt;</w:t>
      </w:r>
    </w:p>
    <w:p w14:paraId="5A78852B" w14:textId="6AC0CEA8"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C99A0BB" w14:textId="77777777" w:rsidR="00B607D3" w:rsidRPr="00477C67" w:rsidRDefault="00B607D3" w:rsidP="00B607D3">
      <w:pPr>
        <w:pStyle w:val="NormalBold"/>
      </w:pPr>
      <w:r w:rsidRPr="00477C67">
        <w:rPr>
          <w:rStyle w:val="HideTWBExt"/>
          <w:noProof w:val="0"/>
        </w:rPr>
        <w:t>&lt;/RepeatBlock-By&gt;</w:t>
      </w:r>
    </w:p>
    <w:p w14:paraId="0CB8052C"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AAB174B"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B407911" w14:textId="77777777" w:rsidTr="00127D63">
        <w:trPr>
          <w:trHeight w:hRule="exact" w:val="240"/>
          <w:jc w:val="center"/>
        </w:trPr>
        <w:tc>
          <w:tcPr>
            <w:tcW w:w="9752" w:type="dxa"/>
            <w:gridSpan w:val="2"/>
          </w:tcPr>
          <w:p w14:paraId="60A95576" w14:textId="77777777" w:rsidR="00B607D3" w:rsidRPr="00477C67" w:rsidRDefault="00B607D3" w:rsidP="00127D63"/>
        </w:tc>
      </w:tr>
      <w:tr w:rsidR="00B607D3" w:rsidRPr="00477C67" w14:paraId="314FEDB4" w14:textId="77777777" w:rsidTr="00127D63">
        <w:trPr>
          <w:trHeight w:val="240"/>
          <w:jc w:val="center"/>
        </w:trPr>
        <w:tc>
          <w:tcPr>
            <w:tcW w:w="4876" w:type="dxa"/>
          </w:tcPr>
          <w:p w14:paraId="53715BEA" w14:textId="77777777" w:rsidR="00B607D3" w:rsidRPr="00477C67" w:rsidRDefault="00B607D3" w:rsidP="00127D63">
            <w:pPr>
              <w:pStyle w:val="AmColumnHeading"/>
            </w:pPr>
            <w:r w:rsidRPr="00477C67">
              <w:t>Texto da Comissão</w:t>
            </w:r>
          </w:p>
        </w:tc>
        <w:tc>
          <w:tcPr>
            <w:tcW w:w="4876" w:type="dxa"/>
          </w:tcPr>
          <w:p w14:paraId="3EDFF893" w14:textId="77777777" w:rsidR="00B607D3" w:rsidRPr="00477C67" w:rsidRDefault="00B607D3" w:rsidP="00127D63">
            <w:pPr>
              <w:pStyle w:val="AmColumnHeading"/>
            </w:pPr>
            <w:r w:rsidRPr="00477C67">
              <w:t>Alteração</w:t>
            </w:r>
          </w:p>
        </w:tc>
      </w:tr>
      <w:tr w:rsidR="00B607D3" w:rsidRPr="00477C67" w14:paraId="21A74A96" w14:textId="77777777" w:rsidTr="00127D63">
        <w:trPr>
          <w:jc w:val="center"/>
        </w:trPr>
        <w:tc>
          <w:tcPr>
            <w:tcW w:w="4876" w:type="dxa"/>
          </w:tcPr>
          <w:p w14:paraId="625EE51C" w14:textId="566421F9"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6D885164" w14:textId="7EB53210"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um salvo</w:t>
            </w:r>
            <w:r w:rsidR="00127D63">
              <w:noBreakHyphen/>
            </w:r>
            <w:r w:rsidRPr="00477C67">
              <w:t xml:space="preserve">conduto </w:t>
            </w:r>
            <w:r w:rsidRPr="00477C67">
              <w:rPr>
                <w:b/>
                <w:i/>
              </w:rPr>
              <w:t>para pedidos de tomada a cargo</w:t>
            </w:r>
            <w:r w:rsidRPr="00477C67">
              <w:t>;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r>
    </w:tbl>
    <w:p w14:paraId="29E52DA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814BB8D" w14:textId="77777777" w:rsidR="00B607D3" w:rsidRPr="00477C67" w:rsidRDefault="00B607D3" w:rsidP="00B607D3">
      <w:r w:rsidRPr="00477C67">
        <w:rPr>
          <w:rStyle w:val="HideTWBExt"/>
          <w:noProof w:val="0"/>
        </w:rPr>
        <w:t>&lt;/Amend&gt;</w:t>
      </w:r>
    </w:p>
    <w:p w14:paraId="32415A72"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704</w:t>
      </w:r>
      <w:r w:rsidRPr="00477C67">
        <w:rPr>
          <w:rStyle w:val="HideTWBExt"/>
          <w:noProof w:val="0"/>
        </w:rPr>
        <w:t>&lt;/NumAm&gt;</w:t>
      </w:r>
    </w:p>
    <w:p w14:paraId="10378F20" w14:textId="39FF81D6" w:rsidR="00B607D3" w:rsidRPr="00477C67" w:rsidRDefault="00B607D3" w:rsidP="00B607D3">
      <w:pPr>
        <w:pStyle w:val="NormalBold"/>
      </w:pPr>
      <w:r w:rsidRPr="00477C67">
        <w:rPr>
          <w:rStyle w:val="HideTWBExt"/>
          <w:noProof w:val="0"/>
        </w:rPr>
        <w:t>&lt;RepeatBlock-By&gt;&lt;Members&gt;</w:t>
      </w:r>
      <w:r w:rsidRPr="00477C67">
        <w:t>Jan</w:t>
      </w:r>
      <w:r w:rsidR="00127D63">
        <w:noBreakHyphen/>
      </w:r>
      <w:r w:rsidRPr="00477C67">
        <w:t>Christoph Oetjen, Sophia in 't Veld, Hilde Vautmans, Moritz Körner, Fabienne Keller, Abir Al</w:t>
      </w:r>
      <w:r w:rsidR="00127D63">
        <w:noBreakHyphen/>
      </w:r>
      <w:r w:rsidRPr="00477C67">
        <w:t>Sahlani</w:t>
      </w:r>
      <w:r w:rsidRPr="00477C67">
        <w:rPr>
          <w:rStyle w:val="HideTWBExt"/>
          <w:noProof w:val="0"/>
        </w:rPr>
        <w:t>&lt;/Members&gt;</w:t>
      </w:r>
    </w:p>
    <w:p w14:paraId="3E7A6B95" w14:textId="77777777" w:rsidR="00B607D3" w:rsidRPr="00477C67" w:rsidRDefault="00B607D3" w:rsidP="00B607D3">
      <w:pPr>
        <w:pStyle w:val="NormalBold"/>
      </w:pPr>
      <w:r w:rsidRPr="00477C67">
        <w:rPr>
          <w:rStyle w:val="HideTWBExt"/>
          <w:noProof w:val="0"/>
        </w:rPr>
        <w:t>&lt;/RepeatBlock-By&gt;</w:t>
      </w:r>
    </w:p>
    <w:p w14:paraId="797E0C5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3AD58CC"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5D07AA3" w14:textId="77777777" w:rsidTr="00127D63">
        <w:trPr>
          <w:trHeight w:hRule="exact" w:val="240"/>
          <w:jc w:val="center"/>
        </w:trPr>
        <w:tc>
          <w:tcPr>
            <w:tcW w:w="9752" w:type="dxa"/>
            <w:gridSpan w:val="2"/>
          </w:tcPr>
          <w:p w14:paraId="5C34849E" w14:textId="77777777" w:rsidR="00B607D3" w:rsidRPr="00477C67" w:rsidRDefault="00B607D3" w:rsidP="00127D63"/>
        </w:tc>
      </w:tr>
      <w:tr w:rsidR="00B607D3" w:rsidRPr="00477C67" w14:paraId="086BCA2C" w14:textId="77777777" w:rsidTr="00127D63">
        <w:trPr>
          <w:trHeight w:val="240"/>
          <w:jc w:val="center"/>
        </w:trPr>
        <w:tc>
          <w:tcPr>
            <w:tcW w:w="4876" w:type="dxa"/>
          </w:tcPr>
          <w:p w14:paraId="09FDA5DF" w14:textId="77777777" w:rsidR="00B607D3" w:rsidRPr="00477C67" w:rsidRDefault="00B607D3" w:rsidP="00127D63">
            <w:pPr>
              <w:pStyle w:val="AmColumnHeading"/>
            </w:pPr>
            <w:r w:rsidRPr="00477C67">
              <w:t>Texto da Comissão</w:t>
            </w:r>
          </w:p>
        </w:tc>
        <w:tc>
          <w:tcPr>
            <w:tcW w:w="4876" w:type="dxa"/>
          </w:tcPr>
          <w:p w14:paraId="62D109A4" w14:textId="77777777" w:rsidR="00B607D3" w:rsidRPr="00477C67" w:rsidRDefault="00B607D3" w:rsidP="00127D63">
            <w:pPr>
              <w:pStyle w:val="AmColumnHeading"/>
            </w:pPr>
            <w:r w:rsidRPr="00477C67">
              <w:t>Alteração</w:t>
            </w:r>
          </w:p>
        </w:tc>
      </w:tr>
      <w:tr w:rsidR="00B607D3" w:rsidRPr="00477C67" w14:paraId="4B5B9FF7" w14:textId="77777777" w:rsidTr="00127D63">
        <w:trPr>
          <w:jc w:val="center"/>
        </w:trPr>
        <w:tc>
          <w:tcPr>
            <w:tcW w:w="4876" w:type="dxa"/>
          </w:tcPr>
          <w:p w14:paraId="2A37BB8C" w14:textId="6E1A5E3C"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3722C13A" w14:textId="5694002B"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 xml:space="preserve">tipo para o intercâmbio de dados antes de uma transferência; de um atestado de saúde </w:t>
            </w:r>
            <w:r w:rsidRPr="00477C67">
              <w:rPr>
                <w:b/>
                <w:i/>
              </w:rPr>
              <w:t>e de vulnerabilidades</w:t>
            </w:r>
            <w:r w:rsidRPr="00477C67">
              <w:t xml:space="preserve"> comum; de condições uniformes e disposições práticas para o intercâmbio de informações sobre dados pessoais em matéria de saúde antes da transferência, e de canais seguros de transmissão eletrónica de pedidos.</w:t>
            </w:r>
          </w:p>
        </w:tc>
      </w:tr>
    </w:tbl>
    <w:p w14:paraId="1514B50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6718F67" w14:textId="77777777" w:rsidR="00B607D3" w:rsidRPr="00477C67" w:rsidRDefault="00B607D3" w:rsidP="00B607D3">
      <w:r w:rsidRPr="00477C67">
        <w:rPr>
          <w:rStyle w:val="HideTWBExt"/>
          <w:noProof w:val="0"/>
        </w:rPr>
        <w:t>&lt;/Amend&gt;</w:t>
      </w:r>
    </w:p>
    <w:p w14:paraId="0748349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705</w:t>
      </w:r>
      <w:r w:rsidRPr="00477C67">
        <w:rPr>
          <w:rStyle w:val="HideTWBExt"/>
          <w:noProof w:val="0"/>
        </w:rPr>
        <w:t>&lt;/NumAm&gt;</w:t>
      </w:r>
    </w:p>
    <w:p w14:paraId="7815359A"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60B6451C" w14:textId="77777777" w:rsidR="00B607D3" w:rsidRPr="00477C67" w:rsidRDefault="00B607D3" w:rsidP="00B607D3">
      <w:pPr>
        <w:pStyle w:val="NormalBold"/>
      </w:pPr>
      <w:r w:rsidRPr="00477C67">
        <w:rPr>
          <w:rStyle w:val="HideTWBExt"/>
          <w:noProof w:val="0"/>
        </w:rPr>
        <w:t>&lt;/RepeatBlock-By&gt;</w:t>
      </w:r>
    </w:p>
    <w:p w14:paraId="4B86403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85AD0FA"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20A6409" w14:textId="77777777" w:rsidTr="00127D63">
        <w:trPr>
          <w:trHeight w:hRule="exact" w:val="240"/>
          <w:jc w:val="center"/>
        </w:trPr>
        <w:tc>
          <w:tcPr>
            <w:tcW w:w="9752" w:type="dxa"/>
            <w:gridSpan w:val="2"/>
          </w:tcPr>
          <w:p w14:paraId="4F0FF3D7" w14:textId="77777777" w:rsidR="00B607D3" w:rsidRPr="00477C67" w:rsidRDefault="00B607D3" w:rsidP="00127D63"/>
        </w:tc>
      </w:tr>
      <w:tr w:rsidR="00B607D3" w:rsidRPr="00477C67" w14:paraId="75726655" w14:textId="77777777" w:rsidTr="00127D63">
        <w:trPr>
          <w:trHeight w:val="240"/>
          <w:jc w:val="center"/>
        </w:trPr>
        <w:tc>
          <w:tcPr>
            <w:tcW w:w="4876" w:type="dxa"/>
          </w:tcPr>
          <w:p w14:paraId="53AC7A72" w14:textId="77777777" w:rsidR="00B607D3" w:rsidRPr="00477C67" w:rsidRDefault="00B607D3" w:rsidP="00127D63">
            <w:pPr>
              <w:pStyle w:val="AmColumnHeading"/>
            </w:pPr>
            <w:r w:rsidRPr="00477C67">
              <w:t>Texto da Comissão</w:t>
            </w:r>
          </w:p>
        </w:tc>
        <w:tc>
          <w:tcPr>
            <w:tcW w:w="4876" w:type="dxa"/>
          </w:tcPr>
          <w:p w14:paraId="1AE244B4" w14:textId="77777777" w:rsidR="00B607D3" w:rsidRPr="00477C67" w:rsidRDefault="00B607D3" w:rsidP="00127D63">
            <w:pPr>
              <w:pStyle w:val="AmColumnHeading"/>
            </w:pPr>
            <w:r w:rsidRPr="00477C67">
              <w:t>Alteração</w:t>
            </w:r>
          </w:p>
        </w:tc>
      </w:tr>
      <w:tr w:rsidR="00B607D3" w:rsidRPr="00477C67" w14:paraId="2CD64E9C" w14:textId="77777777" w:rsidTr="00127D63">
        <w:trPr>
          <w:jc w:val="center"/>
        </w:trPr>
        <w:tc>
          <w:tcPr>
            <w:tcW w:w="4876" w:type="dxa"/>
          </w:tcPr>
          <w:p w14:paraId="40CCCCE1" w14:textId="6C3E4D5B"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w:t>
            </w:r>
            <w:r w:rsidRPr="00477C67">
              <w:rPr>
                <w:b/>
                <w:i/>
              </w:rPr>
              <w:t>das notificações</w:t>
            </w:r>
            <w:r w:rsidRPr="00477C67">
              <w:t xml:space="preserve">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0BDCB346" w14:textId="74C2EA6A"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w:t>
            </w:r>
            <w:r w:rsidRPr="00477C67">
              <w:rPr>
                <w:b/>
                <w:i/>
              </w:rPr>
              <w:t>dos pedidos</w:t>
            </w:r>
            <w:r w:rsidRPr="00477C67">
              <w:t xml:space="preserve">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r>
    </w:tbl>
    <w:p w14:paraId="349289C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4BC0EE6" w14:textId="77777777" w:rsidR="00B607D3" w:rsidRPr="00477C67" w:rsidRDefault="00B607D3" w:rsidP="00B607D3">
      <w:r w:rsidRPr="00477C67">
        <w:rPr>
          <w:rStyle w:val="HideTWBExt"/>
          <w:noProof w:val="0"/>
        </w:rPr>
        <w:t>&lt;/Amend&gt;</w:t>
      </w:r>
    </w:p>
    <w:p w14:paraId="617CCCA8"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706</w:t>
      </w:r>
      <w:r w:rsidRPr="00477C67">
        <w:rPr>
          <w:rStyle w:val="HideTWBExt"/>
          <w:noProof w:val="0"/>
        </w:rPr>
        <w:t>&lt;/NumAm&gt;</w:t>
      </w:r>
    </w:p>
    <w:p w14:paraId="0BC43289"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00D35BA9" w14:textId="77777777" w:rsidR="00B607D3" w:rsidRPr="00477C67" w:rsidRDefault="00B607D3" w:rsidP="00B607D3">
      <w:pPr>
        <w:pStyle w:val="NormalBold"/>
      </w:pPr>
      <w:r w:rsidRPr="00477C67">
        <w:rPr>
          <w:rStyle w:val="HideTWBExt"/>
          <w:noProof w:val="0"/>
        </w:rPr>
        <w:t>&lt;/RepeatBlock-By&gt;</w:t>
      </w:r>
    </w:p>
    <w:p w14:paraId="4770041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F5A9C56" w14:textId="77777777" w:rsidR="00B607D3" w:rsidRPr="00477C67" w:rsidRDefault="00B607D3" w:rsidP="00B607D3">
      <w:pPr>
        <w:pStyle w:val="NormalBold"/>
      </w:pPr>
      <w:r w:rsidRPr="00477C67">
        <w:rPr>
          <w:rStyle w:val="HideTWBExt"/>
          <w:noProof w:val="0"/>
        </w:rPr>
        <w:t>&lt;Article&gt;</w:t>
      </w:r>
      <w:r w:rsidRPr="00477C67">
        <w:t>Considerando 72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B526D1D" w14:textId="77777777" w:rsidTr="00127D63">
        <w:trPr>
          <w:trHeight w:hRule="exact" w:val="240"/>
          <w:jc w:val="center"/>
        </w:trPr>
        <w:tc>
          <w:tcPr>
            <w:tcW w:w="9752" w:type="dxa"/>
            <w:gridSpan w:val="2"/>
          </w:tcPr>
          <w:p w14:paraId="422C5F57" w14:textId="77777777" w:rsidR="00B607D3" w:rsidRPr="00477C67" w:rsidRDefault="00B607D3" w:rsidP="00127D63"/>
        </w:tc>
      </w:tr>
      <w:tr w:rsidR="00B607D3" w:rsidRPr="00477C67" w14:paraId="4C502DDF" w14:textId="77777777" w:rsidTr="00127D63">
        <w:trPr>
          <w:trHeight w:val="240"/>
          <w:jc w:val="center"/>
        </w:trPr>
        <w:tc>
          <w:tcPr>
            <w:tcW w:w="4876" w:type="dxa"/>
          </w:tcPr>
          <w:p w14:paraId="6430C993" w14:textId="77777777" w:rsidR="00B607D3" w:rsidRPr="00477C67" w:rsidRDefault="00B607D3" w:rsidP="00127D63">
            <w:pPr>
              <w:pStyle w:val="AmColumnHeading"/>
            </w:pPr>
            <w:r w:rsidRPr="00477C67">
              <w:t>Texto da Comissão</w:t>
            </w:r>
          </w:p>
        </w:tc>
        <w:tc>
          <w:tcPr>
            <w:tcW w:w="4876" w:type="dxa"/>
          </w:tcPr>
          <w:p w14:paraId="3EB1F6A7" w14:textId="77777777" w:rsidR="00B607D3" w:rsidRPr="00477C67" w:rsidRDefault="00B607D3" w:rsidP="00127D63">
            <w:pPr>
              <w:pStyle w:val="AmColumnHeading"/>
            </w:pPr>
            <w:r w:rsidRPr="00477C67">
              <w:t>Alteração</w:t>
            </w:r>
          </w:p>
        </w:tc>
      </w:tr>
      <w:tr w:rsidR="00B607D3" w:rsidRPr="00477C67" w14:paraId="458C7720" w14:textId="77777777" w:rsidTr="00127D63">
        <w:trPr>
          <w:jc w:val="center"/>
        </w:trPr>
        <w:tc>
          <w:tcPr>
            <w:tcW w:w="4876" w:type="dxa"/>
          </w:tcPr>
          <w:p w14:paraId="3AFCAF9C" w14:textId="31485EA9"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w:t>
            </w:r>
            <w:r w:rsidRPr="00477C67">
              <w:rPr>
                <w:b/>
                <w:i/>
              </w:rPr>
              <w:t>das notificações</w:t>
            </w:r>
            <w:r w:rsidRPr="00477C67">
              <w:t xml:space="preserve">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c>
          <w:tcPr>
            <w:tcW w:w="4876" w:type="dxa"/>
          </w:tcPr>
          <w:p w14:paraId="0AE9C738" w14:textId="7651717D" w:rsidR="00B607D3" w:rsidRPr="00477C67" w:rsidRDefault="00B607D3" w:rsidP="00127D63">
            <w:pPr>
              <w:pStyle w:val="Normal6a"/>
            </w:pPr>
            <w:r w:rsidRPr="00477C67">
              <w:t>(72)</w:t>
            </w:r>
            <w:r w:rsidRPr="00477C67">
              <w:tab/>
              <w:t>O procedimento de exame deve ser utilizado para a adoção de um formulário</w:t>
            </w:r>
            <w:r w:rsidR="00127D63">
              <w:noBreakHyphen/>
            </w:r>
            <w:r w:rsidRPr="00477C67">
              <w:t xml:space="preserve">tipo para o intercâmbio de informações pertinentes sobre menores não acompanhados; de condições uniformes para a consulta e o intercâmbio de informações sobre menores e pessoas dependentes; de condições uniformes sobre a preparação e apresentação dos pedidos de tomada a cargo e </w:t>
            </w:r>
            <w:r w:rsidRPr="00477C67">
              <w:rPr>
                <w:b/>
                <w:i/>
              </w:rPr>
              <w:t>dos pedidos</w:t>
            </w:r>
            <w:r w:rsidRPr="00477C67">
              <w:t xml:space="preserve"> de retomada a cargo; de duas listas de elementos de prova e provas circunstanciais pertinentes, e respetiva revisão periódica; de um salvo</w:t>
            </w:r>
            <w:r w:rsidR="00127D63">
              <w:noBreakHyphen/>
            </w:r>
            <w:r w:rsidRPr="00477C67">
              <w:t>conduto; de condições uniformes para a consulta e o intercâmbio de informações relativas às transferências; de um formulário</w:t>
            </w:r>
            <w:r w:rsidR="00127D63">
              <w:noBreakHyphen/>
            </w:r>
            <w:r w:rsidRPr="00477C67">
              <w:t>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r>
    </w:tbl>
    <w:p w14:paraId="38C2E0E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73B4621" w14:textId="77777777" w:rsidR="00B607D3" w:rsidRPr="00477C67" w:rsidRDefault="00B607D3" w:rsidP="00B607D3">
      <w:r w:rsidRPr="00477C67">
        <w:rPr>
          <w:rStyle w:val="HideTWBExt"/>
          <w:noProof w:val="0"/>
        </w:rPr>
        <w:t>&lt;/Amend&gt;</w:t>
      </w:r>
    </w:p>
    <w:p w14:paraId="19A8219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707</w:t>
      </w:r>
      <w:r w:rsidRPr="00477C67">
        <w:rPr>
          <w:rStyle w:val="HideTWBExt"/>
          <w:noProof w:val="0"/>
        </w:rPr>
        <w:t>&lt;/NumAm&gt;</w:t>
      </w:r>
    </w:p>
    <w:p w14:paraId="621DD4E7"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2D7D9875" w14:textId="77777777" w:rsidR="00B607D3" w:rsidRPr="00477C67" w:rsidRDefault="00B607D3" w:rsidP="00B607D3">
      <w:pPr>
        <w:pStyle w:val="NormalBold"/>
      </w:pPr>
      <w:r w:rsidRPr="00477C67">
        <w:rPr>
          <w:rStyle w:val="HideTWBExt"/>
          <w:noProof w:val="0"/>
        </w:rPr>
        <w:t>&lt;/RepeatBlock-By&gt;</w:t>
      </w:r>
    </w:p>
    <w:p w14:paraId="464E819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CCF5E51"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4739C68" w14:textId="77777777" w:rsidTr="00127D63">
        <w:trPr>
          <w:trHeight w:hRule="exact" w:val="240"/>
          <w:jc w:val="center"/>
        </w:trPr>
        <w:tc>
          <w:tcPr>
            <w:tcW w:w="9752" w:type="dxa"/>
            <w:gridSpan w:val="2"/>
          </w:tcPr>
          <w:p w14:paraId="4A62340C" w14:textId="77777777" w:rsidR="00B607D3" w:rsidRPr="00477C67" w:rsidRDefault="00B607D3" w:rsidP="00127D63"/>
        </w:tc>
      </w:tr>
      <w:tr w:rsidR="00B607D3" w:rsidRPr="00477C67" w14:paraId="0DDFE7DF" w14:textId="77777777" w:rsidTr="00127D63">
        <w:trPr>
          <w:trHeight w:val="240"/>
          <w:jc w:val="center"/>
        </w:trPr>
        <w:tc>
          <w:tcPr>
            <w:tcW w:w="4876" w:type="dxa"/>
          </w:tcPr>
          <w:p w14:paraId="524418C6" w14:textId="77777777" w:rsidR="00B607D3" w:rsidRPr="00477C67" w:rsidRDefault="00B607D3" w:rsidP="00127D63">
            <w:pPr>
              <w:pStyle w:val="AmColumnHeading"/>
            </w:pPr>
            <w:r w:rsidRPr="00477C67">
              <w:t>Texto da Comissão</w:t>
            </w:r>
          </w:p>
        </w:tc>
        <w:tc>
          <w:tcPr>
            <w:tcW w:w="4876" w:type="dxa"/>
          </w:tcPr>
          <w:p w14:paraId="1977395A" w14:textId="77777777" w:rsidR="00B607D3" w:rsidRPr="00477C67" w:rsidRDefault="00B607D3" w:rsidP="00127D63">
            <w:pPr>
              <w:pStyle w:val="AmColumnHeading"/>
            </w:pPr>
            <w:r w:rsidRPr="00477C67">
              <w:t>Alteração</w:t>
            </w:r>
          </w:p>
        </w:tc>
      </w:tr>
      <w:tr w:rsidR="00B607D3" w:rsidRPr="00477C67" w14:paraId="70965CC2" w14:textId="77777777" w:rsidTr="00127D63">
        <w:trPr>
          <w:jc w:val="center"/>
        </w:trPr>
        <w:tc>
          <w:tcPr>
            <w:tcW w:w="4876" w:type="dxa"/>
          </w:tcPr>
          <w:p w14:paraId="61CF1600" w14:textId="7E481DBF" w:rsidR="00B607D3" w:rsidRPr="00477C67" w:rsidRDefault="00B607D3" w:rsidP="00127D63">
            <w:pPr>
              <w:pStyle w:val="Normal6a"/>
            </w:pPr>
            <w:r w:rsidRPr="00477C67">
              <w:rPr>
                <w:b/>
                <w:i/>
              </w:rPr>
              <w:t>(73)</w:t>
            </w:r>
            <w:r w:rsidRPr="00477C67">
              <w:tab/>
            </w:r>
            <w:r w:rsidRPr="00477C67">
              <w:rPr>
                <w:b/>
                <w:i/>
              </w:rPr>
              <w:t>A Comissão deve adotar imediatamente atos de execução aplicáveis por imperativos de urgência, devidamente justificados, devido à situação de pressão migratória vivida nos Estados</w:t>
            </w:r>
            <w:r w:rsidR="00127D63">
              <w:rPr>
                <w:b/>
                <w:i/>
              </w:rPr>
              <w:noBreakHyphen/>
            </w:r>
            <w:r w:rsidRPr="00477C67">
              <w:rPr>
                <w:b/>
                <w:i/>
              </w:rPr>
              <w:t>Membros.</w:t>
            </w:r>
          </w:p>
        </w:tc>
        <w:tc>
          <w:tcPr>
            <w:tcW w:w="4876" w:type="dxa"/>
          </w:tcPr>
          <w:p w14:paraId="608BDC7C" w14:textId="77777777" w:rsidR="00B607D3" w:rsidRPr="00477C67" w:rsidRDefault="00B607D3" w:rsidP="00127D63">
            <w:pPr>
              <w:pStyle w:val="Normal6a"/>
            </w:pPr>
            <w:r w:rsidRPr="00477C67">
              <w:rPr>
                <w:b/>
                <w:i/>
              </w:rPr>
              <w:t>Suprimido</w:t>
            </w:r>
          </w:p>
        </w:tc>
      </w:tr>
    </w:tbl>
    <w:p w14:paraId="537164E7"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038D772" w14:textId="77777777" w:rsidR="00B607D3" w:rsidRPr="00477C67" w:rsidRDefault="00B607D3" w:rsidP="00B607D3">
      <w:r w:rsidRPr="00477C67">
        <w:rPr>
          <w:rStyle w:val="HideTWBExt"/>
          <w:noProof w:val="0"/>
        </w:rPr>
        <w:t>&lt;/Amend&gt;</w:t>
      </w:r>
    </w:p>
    <w:p w14:paraId="6DF2BEB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708</w:t>
      </w:r>
      <w:r w:rsidRPr="00477C67">
        <w:rPr>
          <w:rStyle w:val="HideTWBExt"/>
          <w:noProof w:val="0"/>
        </w:rPr>
        <w:t>&lt;/NumAm&gt;</w:t>
      </w:r>
    </w:p>
    <w:p w14:paraId="148C0CF7" w14:textId="2F3A0B4A"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BDA0B1D" w14:textId="77777777" w:rsidR="00B607D3" w:rsidRPr="00477C67" w:rsidRDefault="00B607D3" w:rsidP="00B607D3">
      <w:pPr>
        <w:pStyle w:val="NormalBold"/>
      </w:pPr>
      <w:r w:rsidRPr="00477C67">
        <w:rPr>
          <w:rStyle w:val="HideTWBExt"/>
          <w:noProof w:val="0"/>
        </w:rPr>
        <w:t>&lt;/RepeatBlock-By&gt;</w:t>
      </w:r>
    </w:p>
    <w:p w14:paraId="56E937E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C12164C"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85D741F" w14:textId="77777777" w:rsidTr="00127D63">
        <w:trPr>
          <w:trHeight w:hRule="exact" w:val="240"/>
          <w:jc w:val="center"/>
        </w:trPr>
        <w:tc>
          <w:tcPr>
            <w:tcW w:w="9752" w:type="dxa"/>
            <w:gridSpan w:val="2"/>
          </w:tcPr>
          <w:p w14:paraId="6CEE2DBC" w14:textId="77777777" w:rsidR="00B607D3" w:rsidRPr="00477C67" w:rsidRDefault="00B607D3" w:rsidP="00127D63"/>
        </w:tc>
      </w:tr>
      <w:tr w:rsidR="00B607D3" w:rsidRPr="00477C67" w14:paraId="09EA91F4" w14:textId="77777777" w:rsidTr="00127D63">
        <w:trPr>
          <w:trHeight w:val="240"/>
          <w:jc w:val="center"/>
        </w:trPr>
        <w:tc>
          <w:tcPr>
            <w:tcW w:w="4876" w:type="dxa"/>
          </w:tcPr>
          <w:p w14:paraId="043C6F41" w14:textId="77777777" w:rsidR="00B607D3" w:rsidRPr="00477C67" w:rsidRDefault="00B607D3" w:rsidP="00127D63">
            <w:pPr>
              <w:pStyle w:val="AmColumnHeading"/>
            </w:pPr>
            <w:r w:rsidRPr="00477C67">
              <w:t>Texto da Comissão</w:t>
            </w:r>
          </w:p>
        </w:tc>
        <w:tc>
          <w:tcPr>
            <w:tcW w:w="4876" w:type="dxa"/>
          </w:tcPr>
          <w:p w14:paraId="1D84C79D" w14:textId="77777777" w:rsidR="00B607D3" w:rsidRPr="00477C67" w:rsidRDefault="00B607D3" w:rsidP="00127D63">
            <w:pPr>
              <w:pStyle w:val="AmColumnHeading"/>
            </w:pPr>
            <w:r w:rsidRPr="00477C67">
              <w:t>Alteração</w:t>
            </w:r>
          </w:p>
        </w:tc>
      </w:tr>
      <w:tr w:rsidR="00B607D3" w:rsidRPr="00477C67" w14:paraId="128530D2" w14:textId="77777777" w:rsidTr="00127D63">
        <w:trPr>
          <w:jc w:val="center"/>
        </w:trPr>
        <w:tc>
          <w:tcPr>
            <w:tcW w:w="4876" w:type="dxa"/>
          </w:tcPr>
          <w:p w14:paraId="06EDEECC" w14:textId="21B11A76" w:rsidR="00B607D3" w:rsidRPr="00477C67" w:rsidRDefault="00B607D3" w:rsidP="00127D63">
            <w:pPr>
              <w:pStyle w:val="Normal6a"/>
            </w:pPr>
            <w:r w:rsidRPr="00477C67">
              <w:rPr>
                <w:b/>
                <w:i/>
              </w:rPr>
              <w:t>(73)</w:t>
            </w:r>
            <w:r w:rsidRPr="00477C67">
              <w:tab/>
            </w:r>
            <w:r w:rsidRPr="00477C67">
              <w:rPr>
                <w:b/>
                <w:i/>
              </w:rPr>
              <w:t>A Comissão deve adotar imediatamente atos de execução aplicáveis por imperativos de urgência, devidamente justificados, devido à situação de pressão migratória vivida nos Estados</w:t>
            </w:r>
            <w:r w:rsidR="00127D63">
              <w:rPr>
                <w:b/>
                <w:i/>
              </w:rPr>
              <w:noBreakHyphen/>
            </w:r>
            <w:r w:rsidRPr="00477C67">
              <w:rPr>
                <w:b/>
                <w:i/>
              </w:rPr>
              <w:t>Membros.</w:t>
            </w:r>
          </w:p>
        </w:tc>
        <w:tc>
          <w:tcPr>
            <w:tcW w:w="4876" w:type="dxa"/>
          </w:tcPr>
          <w:p w14:paraId="70EEC194" w14:textId="77777777" w:rsidR="00B607D3" w:rsidRPr="00477C67" w:rsidRDefault="00B607D3" w:rsidP="00127D63">
            <w:pPr>
              <w:pStyle w:val="Normal6a"/>
            </w:pPr>
            <w:r w:rsidRPr="00477C67">
              <w:rPr>
                <w:b/>
                <w:i/>
              </w:rPr>
              <w:t>Suprimido</w:t>
            </w:r>
          </w:p>
        </w:tc>
      </w:tr>
    </w:tbl>
    <w:p w14:paraId="1AAEAB0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9E4E57E" w14:textId="77777777" w:rsidR="00B607D3" w:rsidRPr="00477C67" w:rsidRDefault="00B607D3" w:rsidP="00B607D3">
      <w:r w:rsidRPr="00477C67">
        <w:rPr>
          <w:rStyle w:val="HideTWBExt"/>
          <w:noProof w:val="0"/>
        </w:rPr>
        <w:t>&lt;/Amend&gt;</w:t>
      </w:r>
    </w:p>
    <w:p w14:paraId="0803A7C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709</w:t>
      </w:r>
      <w:r w:rsidRPr="00477C67">
        <w:rPr>
          <w:rStyle w:val="HideTWBExt"/>
          <w:noProof w:val="0"/>
        </w:rPr>
        <w:t>&lt;/NumAm&gt;</w:t>
      </w:r>
    </w:p>
    <w:p w14:paraId="0F4885D1"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6C425473" w14:textId="77777777" w:rsidR="00B607D3" w:rsidRPr="00477C67" w:rsidRDefault="00B607D3" w:rsidP="00B607D3">
      <w:pPr>
        <w:pStyle w:val="NormalBold"/>
      </w:pPr>
      <w:r w:rsidRPr="00477C67">
        <w:rPr>
          <w:rStyle w:val="HideTWBExt"/>
          <w:noProof w:val="0"/>
        </w:rPr>
        <w:t>&lt;/RepeatBlock-By&gt;</w:t>
      </w:r>
    </w:p>
    <w:p w14:paraId="47AEC274"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666AD97"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F4A6A32" w14:textId="77777777" w:rsidTr="00127D63">
        <w:trPr>
          <w:trHeight w:hRule="exact" w:val="240"/>
          <w:jc w:val="center"/>
        </w:trPr>
        <w:tc>
          <w:tcPr>
            <w:tcW w:w="9752" w:type="dxa"/>
            <w:gridSpan w:val="2"/>
          </w:tcPr>
          <w:p w14:paraId="7C1E3E56" w14:textId="77777777" w:rsidR="00B607D3" w:rsidRPr="00477C67" w:rsidRDefault="00B607D3" w:rsidP="00127D63"/>
        </w:tc>
      </w:tr>
      <w:tr w:rsidR="00B607D3" w:rsidRPr="00477C67" w14:paraId="3539E6BF" w14:textId="77777777" w:rsidTr="00127D63">
        <w:trPr>
          <w:trHeight w:val="240"/>
          <w:jc w:val="center"/>
        </w:trPr>
        <w:tc>
          <w:tcPr>
            <w:tcW w:w="4876" w:type="dxa"/>
          </w:tcPr>
          <w:p w14:paraId="54D8CADE" w14:textId="77777777" w:rsidR="00B607D3" w:rsidRPr="00477C67" w:rsidRDefault="00B607D3" w:rsidP="00127D63">
            <w:pPr>
              <w:pStyle w:val="AmColumnHeading"/>
            </w:pPr>
            <w:r w:rsidRPr="00477C67">
              <w:t>Texto da Comissão</w:t>
            </w:r>
          </w:p>
        </w:tc>
        <w:tc>
          <w:tcPr>
            <w:tcW w:w="4876" w:type="dxa"/>
          </w:tcPr>
          <w:p w14:paraId="1BEB8429" w14:textId="77777777" w:rsidR="00B607D3" w:rsidRPr="00477C67" w:rsidRDefault="00B607D3" w:rsidP="00127D63">
            <w:pPr>
              <w:pStyle w:val="AmColumnHeading"/>
            </w:pPr>
            <w:r w:rsidRPr="00477C67">
              <w:t>Alteração</w:t>
            </w:r>
          </w:p>
        </w:tc>
      </w:tr>
      <w:tr w:rsidR="00B607D3" w:rsidRPr="00477C67" w14:paraId="7733B8D4" w14:textId="77777777" w:rsidTr="00127D63">
        <w:trPr>
          <w:jc w:val="center"/>
        </w:trPr>
        <w:tc>
          <w:tcPr>
            <w:tcW w:w="4876" w:type="dxa"/>
          </w:tcPr>
          <w:p w14:paraId="0955FCAA" w14:textId="161F3568" w:rsidR="00B607D3" w:rsidRPr="00477C67" w:rsidRDefault="00B607D3" w:rsidP="00127D63">
            <w:pPr>
              <w:pStyle w:val="Normal6a"/>
            </w:pPr>
            <w:r w:rsidRPr="00477C67">
              <w:rPr>
                <w:b/>
                <w:i/>
              </w:rPr>
              <w:t>(73)</w:t>
            </w:r>
            <w:r w:rsidRPr="00477C67">
              <w:tab/>
            </w:r>
            <w:r w:rsidRPr="00477C67">
              <w:rPr>
                <w:b/>
                <w:i/>
              </w:rPr>
              <w:t>A Comissão deve adotar imediatamente atos de execução aplicáveis por imperativos de urgência, devidamente justificados, devido à situação de pressão migratória vivida nos Estados</w:t>
            </w:r>
            <w:r w:rsidR="00127D63">
              <w:rPr>
                <w:b/>
                <w:i/>
              </w:rPr>
              <w:noBreakHyphen/>
            </w:r>
            <w:r w:rsidRPr="00477C67">
              <w:rPr>
                <w:b/>
                <w:i/>
              </w:rPr>
              <w:t>Membros.</w:t>
            </w:r>
          </w:p>
        </w:tc>
        <w:tc>
          <w:tcPr>
            <w:tcW w:w="4876" w:type="dxa"/>
          </w:tcPr>
          <w:p w14:paraId="42CABFFA" w14:textId="77777777" w:rsidR="00B607D3" w:rsidRPr="00477C67" w:rsidRDefault="00B607D3" w:rsidP="00127D63">
            <w:pPr>
              <w:pStyle w:val="Normal6a"/>
            </w:pPr>
            <w:r w:rsidRPr="00477C67">
              <w:rPr>
                <w:b/>
                <w:i/>
              </w:rPr>
              <w:t>Suprimido</w:t>
            </w:r>
          </w:p>
        </w:tc>
      </w:tr>
    </w:tbl>
    <w:p w14:paraId="1646832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A21EC19" w14:textId="77777777" w:rsidR="00B607D3" w:rsidRPr="00477C67" w:rsidRDefault="00B607D3" w:rsidP="00B607D3">
      <w:r w:rsidRPr="00477C67">
        <w:rPr>
          <w:rStyle w:val="HideTWBExt"/>
          <w:noProof w:val="0"/>
        </w:rPr>
        <w:t>&lt;/Amend&gt;</w:t>
      </w:r>
    </w:p>
    <w:p w14:paraId="77F489C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710</w:t>
      </w:r>
      <w:r w:rsidRPr="00477C67">
        <w:rPr>
          <w:rStyle w:val="HideTWBExt"/>
          <w:noProof w:val="0"/>
        </w:rPr>
        <w:t>&lt;/NumAm&gt;</w:t>
      </w:r>
    </w:p>
    <w:p w14:paraId="7B573A9C"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5C707B44" w14:textId="77777777" w:rsidR="00B607D3" w:rsidRPr="00477C67" w:rsidRDefault="00B607D3" w:rsidP="00B607D3">
      <w:pPr>
        <w:pStyle w:val="NormalBold"/>
      </w:pPr>
      <w:r w:rsidRPr="00477C67">
        <w:rPr>
          <w:rStyle w:val="HideTWBExt"/>
          <w:noProof w:val="0"/>
        </w:rPr>
        <w:t>&lt;/RepeatBlock-By&gt;</w:t>
      </w:r>
    </w:p>
    <w:p w14:paraId="6235BEA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2DF5260"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C04C11B" w14:textId="77777777" w:rsidTr="00127D63">
        <w:trPr>
          <w:trHeight w:hRule="exact" w:val="240"/>
          <w:jc w:val="center"/>
        </w:trPr>
        <w:tc>
          <w:tcPr>
            <w:tcW w:w="9752" w:type="dxa"/>
            <w:gridSpan w:val="2"/>
          </w:tcPr>
          <w:p w14:paraId="0C67FA94" w14:textId="77777777" w:rsidR="00B607D3" w:rsidRPr="00477C67" w:rsidRDefault="00B607D3" w:rsidP="00127D63"/>
        </w:tc>
      </w:tr>
      <w:tr w:rsidR="00B607D3" w:rsidRPr="00477C67" w14:paraId="448D2153" w14:textId="77777777" w:rsidTr="00127D63">
        <w:trPr>
          <w:trHeight w:val="240"/>
          <w:jc w:val="center"/>
        </w:trPr>
        <w:tc>
          <w:tcPr>
            <w:tcW w:w="4876" w:type="dxa"/>
          </w:tcPr>
          <w:p w14:paraId="2D70EB45" w14:textId="77777777" w:rsidR="00B607D3" w:rsidRPr="00477C67" w:rsidRDefault="00B607D3" w:rsidP="00127D63">
            <w:pPr>
              <w:pStyle w:val="AmColumnHeading"/>
            </w:pPr>
            <w:r w:rsidRPr="00477C67">
              <w:t>Texto da Comissão</w:t>
            </w:r>
          </w:p>
        </w:tc>
        <w:tc>
          <w:tcPr>
            <w:tcW w:w="4876" w:type="dxa"/>
          </w:tcPr>
          <w:p w14:paraId="5FFE9453" w14:textId="77777777" w:rsidR="00B607D3" w:rsidRPr="00477C67" w:rsidRDefault="00B607D3" w:rsidP="00127D63">
            <w:pPr>
              <w:pStyle w:val="AmColumnHeading"/>
            </w:pPr>
            <w:r w:rsidRPr="00477C67">
              <w:t>Alteração</w:t>
            </w:r>
          </w:p>
        </w:tc>
      </w:tr>
      <w:tr w:rsidR="00B607D3" w:rsidRPr="00477C67" w14:paraId="231FC5F4" w14:textId="77777777" w:rsidTr="00127D63">
        <w:trPr>
          <w:jc w:val="center"/>
        </w:trPr>
        <w:tc>
          <w:tcPr>
            <w:tcW w:w="4876" w:type="dxa"/>
          </w:tcPr>
          <w:p w14:paraId="75443994" w14:textId="1A5EFCF4" w:rsidR="00B607D3" w:rsidRPr="00477C67" w:rsidRDefault="00B607D3" w:rsidP="00127D63">
            <w:pPr>
              <w:pStyle w:val="Normal6a"/>
            </w:pPr>
            <w:r w:rsidRPr="00477C67">
              <w:rPr>
                <w:b/>
                <w:i/>
              </w:rPr>
              <w:t>(73)</w:t>
            </w:r>
            <w:r w:rsidRPr="00477C67">
              <w:tab/>
            </w:r>
            <w:r w:rsidRPr="00477C67">
              <w:rPr>
                <w:b/>
                <w:i/>
              </w:rPr>
              <w:t>A Comissão deve adotar imediatamente atos de execução aplicáveis por imperativos de urgência, devidamente justificados, devido à situação de pressão migratória vivida nos Estados</w:t>
            </w:r>
            <w:r w:rsidR="00127D63">
              <w:rPr>
                <w:b/>
                <w:i/>
              </w:rPr>
              <w:noBreakHyphen/>
            </w:r>
            <w:r w:rsidRPr="00477C67">
              <w:rPr>
                <w:b/>
                <w:i/>
              </w:rPr>
              <w:t>Membros.</w:t>
            </w:r>
          </w:p>
        </w:tc>
        <w:tc>
          <w:tcPr>
            <w:tcW w:w="4876" w:type="dxa"/>
          </w:tcPr>
          <w:p w14:paraId="5561C718" w14:textId="77777777" w:rsidR="00B607D3" w:rsidRPr="00477C67" w:rsidRDefault="00B607D3" w:rsidP="00127D63">
            <w:pPr>
              <w:pStyle w:val="Normal6a"/>
            </w:pPr>
            <w:r w:rsidRPr="00477C67">
              <w:rPr>
                <w:b/>
                <w:i/>
              </w:rPr>
              <w:t>Suprimido</w:t>
            </w:r>
          </w:p>
        </w:tc>
      </w:tr>
    </w:tbl>
    <w:p w14:paraId="14F9DA2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03248E8" w14:textId="77777777" w:rsidR="00B607D3" w:rsidRPr="00477C67" w:rsidRDefault="00B607D3" w:rsidP="00B607D3">
      <w:r w:rsidRPr="00477C67">
        <w:rPr>
          <w:rStyle w:val="HideTWBExt"/>
          <w:noProof w:val="0"/>
        </w:rPr>
        <w:t>&lt;/Amend&gt;</w:t>
      </w:r>
    </w:p>
    <w:p w14:paraId="04DF738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711</w:t>
      </w:r>
      <w:r w:rsidRPr="00477C67">
        <w:rPr>
          <w:rStyle w:val="HideTWBExt"/>
          <w:noProof w:val="0"/>
        </w:rPr>
        <w:t>&lt;/NumAm&gt;</w:t>
      </w:r>
    </w:p>
    <w:p w14:paraId="0B60545F"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09916ED2" w14:textId="77777777" w:rsidR="00B607D3" w:rsidRPr="00477C67" w:rsidRDefault="00B607D3" w:rsidP="00B607D3">
      <w:pPr>
        <w:pStyle w:val="NormalBold"/>
      </w:pPr>
      <w:r w:rsidRPr="00477C67">
        <w:rPr>
          <w:rStyle w:val="HideTWBExt"/>
          <w:noProof w:val="0"/>
        </w:rPr>
        <w:t>&lt;/RepeatBlock-By&gt;</w:t>
      </w:r>
    </w:p>
    <w:p w14:paraId="2B552B8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D72DD0F"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6284BEDC" w14:textId="77777777" w:rsidTr="00127D63">
        <w:trPr>
          <w:trHeight w:hRule="exact" w:val="240"/>
          <w:jc w:val="center"/>
        </w:trPr>
        <w:tc>
          <w:tcPr>
            <w:tcW w:w="9752" w:type="dxa"/>
            <w:gridSpan w:val="2"/>
          </w:tcPr>
          <w:p w14:paraId="3A97898D" w14:textId="77777777" w:rsidR="00B607D3" w:rsidRPr="00477C67" w:rsidRDefault="00B607D3" w:rsidP="00127D63"/>
        </w:tc>
      </w:tr>
      <w:tr w:rsidR="00B607D3" w:rsidRPr="00477C67" w14:paraId="513C78AB" w14:textId="77777777" w:rsidTr="00127D63">
        <w:trPr>
          <w:trHeight w:val="240"/>
          <w:jc w:val="center"/>
        </w:trPr>
        <w:tc>
          <w:tcPr>
            <w:tcW w:w="4876" w:type="dxa"/>
          </w:tcPr>
          <w:p w14:paraId="199AF98E" w14:textId="77777777" w:rsidR="00B607D3" w:rsidRPr="00477C67" w:rsidRDefault="00B607D3" w:rsidP="00127D63">
            <w:pPr>
              <w:pStyle w:val="AmColumnHeading"/>
            </w:pPr>
            <w:r w:rsidRPr="00477C67">
              <w:t>Texto da Comissão</w:t>
            </w:r>
          </w:p>
        </w:tc>
        <w:tc>
          <w:tcPr>
            <w:tcW w:w="4876" w:type="dxa"/>
          </w:tcPr>
          <w:p w14:paraId="69648B2F" w14:textId="77777777" w:rsidR="00B607D3" w:rsidRPr="00477C67" w:rsidRDefault="00B607D3" w:rsidP="00127D63">
            <w:pPr>
              <w:pStyle w:val="AmColumnHeading"/>
            </w:pPr>
            <w:r w:rsidRPr="00477C67">
              <w:t>Alteração</w:t>
            </w:r>
          </w:p>
        </w:tc>
      </w:tr>
      <w:tr w:rsidR="00B607D3" w:rsidRPr="00477C67" w14:paraId="7DDAC755" w14:textId="77777777" w:rsidTr="00127D63">
        <w:trPr>
          <w:jc w:val="center"/>
        </w:trPr>
        <w:tc>
          <w:tcPr>
            <w:tcW w:w="4876" w:type="dxa"/>
          </w:tcPr>
          <w:p w14:paraId="17EE15DC" w14:textId="26F0A694" w:rsidR="00B607D3" w:rsidRPr="00477C67" w:rsidRDefault="00B607D3" w:rsidP="00127D63">
            <w:pPr>
              <w:pStyle w:val="Normal6a"/>
            </w:pPr>
            <w:r w:rsidRPr="00477C67">
              <w:t>(73)</w:t>
            </w:r>
            <w:r w:rsidRPr="00477C67">
              <w:tab/>
              <w:t xml:space="preserve">A Comissão deve adotar imediatamente atos de execução aplicáveis por imperativos de urgência, devidamente justificados, devido à situação de pressão migratória vivida </w:t>
            </w:r>
            <w:r w:rsidRPr="00477C67">
              <w:rPr>
                <w:b/>
                <w:i/>
              </w:rPr>
              <w:t>nos Estados</w:t>
            </w:r>
            <w:r w:rsidR="00127D63">
              <w:rPr>
                <w:b/>
                <w:i/>
              </w:rPr>
              <w:noBreakHyphen/>
            </w:r>
            <w:r w:rsidRPr="00477C67">
              <w:rPr>
                <w:b/>
                <w:i/>
              </w:rPr>
              <w:t>Membros</w:t>
            </w:r>
            <w:r w:rsidRPr="00477C67">
              <w:t>.</w:t>
            </w:r>
          </w:p>
        </w:tc>
        <w:tc>
          <w:tcPr>
            <w:tcW w:w="4876" w:type="dxa"/>
          </w:tcPr>
          <w:p w14:paraId="23C95551" w14:textId="3DEFB4F1" w:rsidR="00B607D3" w:rsidRPr="00477C67" w:rsidRDefault="00B607D3" w:rsidP="00127D63">
            <w:pPr>
              <w:pStyle w:val="Normal6a"/>
            </w:pPr>
            <w:r w:rsidRPr="00477C67">
              <w:t>(73)</w:t>
            </w:r>
            <w:r w:rsidRPr="00477C67">
              <w:tab/>
            </w:r>
            <w:r w:rsidRPr="00477C67">
              <w:rPr>
                <w:b/>
                <w:i/>
              </w:rPr>
              <w:t>Na sequência de uma decisão por unanimidade do Conselho,</w:t>
            </w:r>
            <w:r w:rsidRPr="00477C67">
              <w:t xml:space="preserve"> a Comissão deve adotar imediatamente atos de execução aplicáveis por imperativos de urgência, devidamente justificados, devido à situação de pressão migratória vivida </w:t>
            </w:r>
            <w:r w:rsidRPr="00477C67">
              <w:rPr>
                <w:b/>
                <w:i/>
              </w:rPr>
              <w:t>num Estado</w:t>
            </w:r>
            <w:r w:rsidR="00127D63">
              <w:rPr>
                <w:b/>
                <w:i/>
              </w:rPr>
              <w:noBreakHyphen/>
            </w:r>
            <w:r w:rsidRPr="00477C67">
              <w:rPr>
                <w:b/>
                <w:i/>
              </w:rPr>
              <w:t>Membro</w:t>
            </w:r>
            <w:r w:rsidRPr="00477C67">
              <w:t>.</w:t>
            </w:r>
          </w:p>
        </w:tc>
      </w:tr>
    </w:tbl>
    <w:p w14:paraId="4D1E0FF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556B1B9" w14:textId="77777777" w:rsidR="00B607D3" w:rsidRPr="00477C67" w:rsidRDefault="00B607D3" w:rsidP="00B607D3">
      <w:r w:rsidRPr="00477C67">
        <w:rPr>
          <w:rStyle w:val="HideTWBExt"/>
          <w:noProof w:val="0"/>
        </w:rPr>
        <w:t>&lt;/Amend&gt;</w:t>
      </w:r>
    </w:p>
    <w:p w14:paraId="303F0E4C"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712</w:t>
      </w:r>
      <w:r w:rsidRPr="00477C67">
        <w:rPr>
          <w:rStyle w:val="HideTWBExt"/>
          <w:noProof w:val="0"/>
        </w:rPr>
        <w:t>&lt;/NumAm&gt;</w:t>
      </w:r>
    </w:p>
    <w:p w14:paraId="7E144A61" w14:textId="77777777" w:rsidR="00B607D3" w:rsidRPr="00477C67" w:rsidRDefault="00B607D3" w:rsidP="00B607D3">
      <w:pPr>
        <w:pStyle w:val="NormalBold"/>
      </w:pPr>
      <w:r w:rsidRPr="00477C67">
        <w:rPr>
          <w:rStyle w:val="HideTWBExt"/>
          <w:noProof w:val="0"/>
        </w:rPr>
        <w:t>&lt;RepeatBlock-By&gt;&lt;Members&gt;</w:t>
      </w:r>
      <w:r w:rsidRPr="00477C67">
        <w:t>Annalisa Tardino</w:t>
      </w:r>
      <w:r w:rsidRPr="00477C67">
        <w:rPr>
          <w:rStyle w:val="HideTWBExt"/>
          <w:noProof w:val="0"/>
        </w:rPr>
        <w:t>&lt;/Members&gt;</w:t>
      </w:r>
    </w:p>
    <w:p w14:paraId="6B766418" w14:textId="77777777" w:rsidR="00B607D3" w:rsidRPr="00477C67" w:rsidRDefault="00B607D3" w:rsidP="00B607D3">
      <w:pPr>
        <w:pStyle w:val="NormalBold"/>
      </w:pPr>
      <w:r w:rsidRPr="00477C67">
        <w:rPr>
          <w:rStyle w:val="HideTWBExt"/>
          <w:noProof w:val="0"/>
        </w:rPr>
        <w:t>&lt;/RepeatBlock-By&gt;</w:t>
      </w:r>
    </w:p>
    <w:p w14:paraId="37EAEC7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A7EAC42"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7DCC4E3" w14:textId="77777777" w:rsidTr="00127D63">
        <w:trPr>
          <w:trHeight w:hRule="exact" w:val="240"/>
          <w:jc w:val="center"/>
        </w:trPr>
        <w:tc>
          <w:tcPr>
            <w:tcW w:w="9752" w:type="dxa"/>
            <w:gridSpan w:val="2"/>
          </w:tcPr>
          <w:p w14:paraId="78A332B2" w14:textId="77777777" w:rsidR="00B607D3" w:rsidRPr="00477C67" w:rsidRDefault="00B607D3" w:rsidP="00127D63"/>
        </w:tc>
      </w:tr>
      <w:tr w:rsidR="00B607D3" w:rsidRPr="00477C67" w14:paraId="7D101729" w14:textId="77777777" w:rsidTr="00127D63">
        <w:trPr>
          <w:trHeight w:val="240"/>
          <w:jc w:val="center"/>
        </w:trPr>
        <w:tc>
          <w:tcPr>
            <w:tcW w:w="4876" w:type="dxa"/>
          </w:tcPr>
          <w:p w14:paraId="5B79F36F" w14:textId="77777777" w:rsidR="00B607D3" w:rsidRPr="00477C67" w:rsidRDefault="00B607D3" w:rsidP="00127D63">
            <w:pPr>
              <w:pStyle w:val="AmColumnHeading"/>
            </w:pPr>
            <w:r w:rsidRPr="00477C67">
              <w:t>Texto da Comissão</w:t>
            </w:r>
          </w:p>
        </w:tc>
        <w:tc>
          <w:tcPr>
            <w:tcW w:w="4876" w:type="dxa"/>
          </w:tcPr>
          <w:p w14:paraId="707CC14A" w14:textId="77777777" w:rsidR="00B607D3" w:rsidRPr="00477C67" w:rsidRDefault="00B607D3" w:rsidP="00127D63">
            <w:pPr>
              <w:pStyle w:val="AmColumnHeading"/>
            </w:pPr>
            <w:r w:rsidRPr="00477C67">
              <w:t>Alteração</w:t>
            </w:r>
          </w:p>
        </w:tc>
      </w:tr>
      <w:tr w:rsidR="00B607D3" w:rsidRPr="00477C67" w14:paraId="5B89CB99" w14:textId="77777777" w:rsidTr="00127D63">
        <w:trPr>
          <w:jc w:val="center"/>
        </w:trPr>
        <w:tc>
          <w:tcPr>
            <w:tcW w:w="4876" w:type="dxa"/>
          </w:tcPr>
          <w:p w14:paraId="6D5573A8" w14:textId="26B610D8" w:rsidR="00B607D3" w:rsidRPr="00477C67" w:rsidRDefault="00B607D3" w:rsidP="00127D63">
            <w:pPr>
              <w:pStyle w:val="Normal6a"/>
            </w:pPr>
            <w:r w:rsidRPr="00477C67">
              <w:t>(73)</w:t>
            </w:r>
            <w:r w:rsidRPr="00477C67">
              <w:tab/>
              <w:t>A Comissão deve adotar imediatamente atos de execução aplicáveis por imperativos de urgência, devidamente justificados, devido à situação de pressão migratória vivida nos Estados</w:t>
            </w:r>
            <w:r w:rsidR="00127D63">
              <w:noBreakHyphen/>
            </w:r>
            <w:r w:rsidRPr="00477C67">
              <w:t>Membros.</w:t>
            </w:r>
          </w:p>
        </w:tc>
        <w:tc>
          <w:tcPr>
            <w:tcW w:w="4876" w:type="dxa"/>
          </w:tcPr>
          <w:p w14:paraId="0242E64D" w14:textId="6EF7979C" w:rsidR="00B607D3" w:rsidRPr="00477C67" w:rsidRDefault="00B607D3" w:rsidP="00127D63">
            <w:pPr>
              <w:pStyle w:val="Normal6a"/>
            </w:pPr>
            <w:r w:rsidRPr="00477C67">
              <w:t>(73)</w:t>
            </w:r>
            <w:r w:rsidRPr="00477C67">
              <w:tab/>
              <w:t>A Comissão deve adotar imediatamente atos de execução aplicáveis por imperativos de urgência, devidamente justificados, devido à situação de pressão migratória vivida nos Estados</w:t>
            </w:r>
            <w:r w:rsidR="00127D63">
              <w:noBreakHyphen/>
            </w:r>
            <w:r w:rsidRPr="00477C67">
              <w:t>Membros</w:t>
            </w:r>
            <w:r w:rsidRPr="00477C67">
              <w:rPr>
                <w:b/>
                <w:i/>
              </w:rPr>
              <w:t>, tanto a nível local como nacional</w:t>
            </w:r>
            <w:r w:rsidRPr="00477C67">
              <w:t>.</w:t>
            </w:r>
          </w:p>
        </w:tc>
      </w:tr>
    </w:tbl>
    <w:p w14:paraId="50548C31"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56931BF3" w14:textId="77777777" w:rsidR="00B607D3" w:rsidRPr="00092B88" w:rsidRDefault="00B607D3" w:rsidP="00B607D3">
      <w:pPr>
        <w:rPr>
          <w:lang w:val="fr-BE"/>
        </w:rPr>
      </w:pPr>
      <w:r w:rsidRPr="00092B88">
        <w:rPr>
          <w:rStyle w:val="HideTWBExt"/>
          <w:noProof w:val="0"/>
          <w:lang w:val="fr-BE"/>
        </w:rPr>
        <w:t>&lt;/Amend&gt;</w:t>
      </w:r>
    </w:p>
    <w:p w14:paraId="398E2A0C"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713</w:t>
      </w:r>
      <w:r w:rsidRPr="00092B88">
        <w:rPr>
          <w:rStyle w:val="HideTWBExt"/>
          <w:noProof w:val="0"/>
          <w:lang w:val="fr-BE"/>
        </w:rPr>
        <w:t>&lt;/NumAm&gt;</w:t>
      </w:r>
    </w:p>
    <w:p w14:paraId="1DEFEC06"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183E579B" w14:textId="77777777" w:rsidR="00B607D3" w:rsidRPr="00092B88" w:rsidRDefault="00B607D3" w:rsidP="00B607D3">
      <w:pPr>
        <w:pStyle w:val="NormalBold"/>
        <w:rPr>
          <w:lang w:val="fr-BE"/>
        </w:rPr>
      </w:pPr>
      <w:r w:rsidRPr="00092B88">
        <w:rPr>
          <w:rStyle w:val="HideTWBExt"/>
          <w:noProof w:val="0"/>
          <w:lang w:val="fr-BE"/>
        </w:rPr>
        <w:t>&lt;/RepeatBlock-By&gt;</w:t>
      </w:r>
    </w:p>
    <w:p w14:paraId="2AB39C5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78196F0" w14:textId="77777777" w:rsidR="00B607D3" w:rsidRPr="00477C67" w:rsidRDefault="00B607D3" w:rsidP="00B607D3">
      <w:pPr>
        <w:pStyle w:val="NormalBold"/>
      </w:pPr>
      <w:r w:rsidRPr="00477C67">
        <w:rPr>
          <w:rStyle w:val="HideTWBExt"/>
          <w:noProof w:val="0"/>
        </w:rPr>
        <w:t>&lt;Article&gt;</w:t>
      </w:r>
      <w:r w:rsidRPr="00477C67">
        <w:t>Considerando 73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504B472" w14:textId="77777777" w:rsidTr="00127D63">
        <w:trPr>
          <w:trHeight w:hRule="exact" w:val="240"/>
          <w:jc w:val="center"/>
        </w:trPr>
        <w:tc>
          <w:tcPr>
            <w:tcW w:w="9752" w:type="dxa"/>
            <w:gridSpan w:val="2"/>
          </w:tcPr>
          <w:p w14:paraId="51884D27" w14:textId="77777777" w:rsidR="00B607D3" w:rsidRPr="00477C67" w:rsidRDefault="00B607D3" w:rsidP="00127D63"/>
        </w:tc>
      </w:tr>
      <w:tr w:rsidR="00B607D3" w:rsidRPr="00477C67" w14:paraId="6F139C2F" w14:textId="77777777" w:rsidTr="00127D63">
        <w:trPr>
          <w:trHeight w:val="240"/>
          <w:jc w:val="center"/>
        </w:trPr>
        <w:tc>
          <w:tcPr>
            <w:tcW w:w="4876" w:type="dxa"/>
          </w:tcPr>
          <w:p w14:paraId="508B6D1A" w14:textId="77777777" w:rsidR="00B607D3" w:rsidRPr="00477C67" w:rsidRDefault="00B607D3" w:rsidP="00127D63">
            <w:pPr>
              <w:pStyle w:val="AmColumnHeading"/>
            </w:pPr>
            <w:r w:rsidRPr="00477C67">
              <w:t>Texto da Comissão</w:t>
            </w:r>
          </w:p>
        </w:tc>
        <w:tc>
          <w:tcPr>
            <w:tcW w:w="4876" w:type="dxa"/>
          </w:tcPr>
          <w:p w14:paraId="0FE569AC" w14:textId="77777777" w:rsidR="00B607D3" w:rsidRPr="00477C67" w:rsidRDefault="00B607D3" w:rsidP="00127D63">
            <w:pPr>
              <w:pStyle w:val="AmColumnHeading"/>
            </w:pPr>
            <w:r w:rsidRPr="00477C67">
              <w:t>Alteração</w:t>
            </w:r>
          </w:p>
        </w:tc>
      </w:tr>
      <w:tr w:rsidR="00B607D3" w:rsidRPr="00477C67" w14:paraId="687CCEC5" w14:textId="77777777" w:rsidTr="00127D63">
        <w:trPr>
          <w:jc w:val="center"/>
        </w:trPr>
        <w:tc>
          <w:tcPr>
            <w:tcW w:w="4876" w:type="dxa"/>
          </w:tcPr>
          <w:p w14:paraId="5E5BB9D3" w14:textId="718B91DC" w:rsidR="00B607D3" w:rsidRPr="00477C67" w:rsidRDefault="00B607D3" w:rsidP="00127D63">
            <w:pPr>
              <w:pStyle w:val="Normal6a"/>
            </w:pPr>
            <w:r w:rsidRPr="00477C67">
              <w:t>(73)</w:t>
            </w:r>
            <w:r w:rsidRPr="00477C67">
              <w:tab/>
              <w:t xml:space="preserve">A Comissão deve adotar imediatamente atos de execução aplicáveis por imperativos de urgência, devidamente justificados, devido </w:t>
            </w:r>
            <w:r w:rsidRPr="00477C67">
              <w:rPr>
                <w:b/>
                <w:i/>
              </w:rPr>
              <w:t>à situação</w:t>
            </w:r>
            <w:r w:rsidRPr="00477C67">
              <w:t xml:space="preserve"> de pressão </w:t>
            </w:r>
            <w:r w:rsidRPr="00477C67">
              <w:rPr>
                <w:b/>
                <w:i/>
              </w:rPr>
              <w:t>migratória vivida nos Estados</w:t>
            </w:r>
            <w:r w:rsidR="00127D63">
              <w:rPr>
                <w:b/>
                <w:i/>
              </w:rPr>
              <w:noBreakHyphen/>
            </w:r>
            <w:r w:rsidRPr="00477C67">
              <w:rPr>
                <w:b/>
                <w:i/>
              </w:rPr>
              <w:t>Membros</w:t>
            </w:r>
            <w:r w:rsidRPr="00477C67">
              <w:t>.</w:t>
            </w:r>
          </w:p>
        </w:tc>
        <w:tc>
          <w:tcPr>
            <w:tcW w:w="4876" w:type="dxa"/>
          </w:tcPr>
          <w:p w14:paraId="7FF4AC24" w14:textId="2CF47146" w:rsidR="00B607D3" w:rsidRPr="00477C67" w:rsidRDefault="00B607D3" w:rsidP="00127D63">
            <w:pPr>
              <w:pStyle w:val="Normal6a"/>
            </w:pPr>
            <w:r w:rsidRPr="00477C67">
              <w:t>(73)</w:t>
            </w:r>
            <w:r w:rsidRPr="00477C67">
              <w:tab/>
              <w:t xml:space="preserve">A Comissão deve adotar imediatamente atos de execução aplicáveis por imperativos de urgência, devidamente justificados, devido </w:t>
            </w:r>
            <w:r w:rsidRPr="00477C67">
              <w:rPr>
                <w:b/>
                <w:i/>
              </w:rPr>
              <w:t>a um risco</w:t>
            </w:r>
            <w:r w:rsidRPr="00477C67">
              <w:t xml:space="preserve"> de pressão </w:t>
            </w:r>
            <w:r w:rsidRPr="00477C67">
              <w:rPr>
                <w:b/>
                <w:i/>
              </w:rPr>
              <w:t>sobre o sistema de asilo ou de acolhimento de um Estado</w:t>
            </w:r>
            <w:r w:rsidR="00127D63">
              <w:rPr>
                <w:b/>
                <w:i/>
              </w:rPr>
              <w:noBreakHyphen/>
            </w:r>
            <w:r w:rsidRPr="00477C67">
              <w:rPr>
                <w:b/>
                <w:i/>
              </w:rPr>
              <w:t>Membro</w:t>
            </w:r>
            <w:r w:rsidRPr="00477C67">
              <w:t>.</w:t>
            </w:r>
          </w:p>
        </w:tc>
      </w:tr>
    </w:tbl>
    <w:p w14:paraId="171558C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8FB6B6A" w14:textId="77777777" w:rsidR="00B607D3" w:rsidRPr="00477C67" w:rsidRDefault="00B607D3" w:rsidP="00B607D3">
      <w:r w:rsidRPr="00477C67">
        <w:rPr>
          <w:rStyle w:val="HideTWBExt"/>
          <w:noProof w:val="0"/>
        </w:rPr>
        <w:t>&lt;/Amend&gt;</w:t>
      </w:r>
    </w:p>
    <w:p w14:paraId="10A3A17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714</w:t>
      </w:r>
      <w:r w:rsidRPr="00477C67">
        <w:rPr>
          <w:rStyle w:val="HideTWBExt"/>
          <w:noProof w:val="0"/>
        </w:rPr>
        <w:t>&lt;/NumAm&gt;</w:t>
      </w:r>
    </w:p>
    <w:p w14:paraId="707701B0"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2088AF81" w14:textId="77777777" w:rsidR="00B607D3" w:rsidRPr="00477C67" w:rsidRDefault="00B607D3" w:rsidP="00B607D3">
      <w:pPr>
        <w:pStyle w:val="NormalBold"/>
      </w:pPr>
      <w:r w:rsidRPr="00477C67">
        <w:rPr>
          <w:rStyle w:val="HideTWBExt"/>
          <w:noProof w:val="0"/>
        </w:rPr>
        <w:t>&lt;/RepeatBlock-By&gt;</w:t>
      </w:r>
    </w:p>
    <w:p w14:paraId="36C1B75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0A439E9" w14:textId="77777777" w:rsidR="00B607D3" w:rsidRPr="00477C67" w:rsidRDefault="00B607D3" w:rsidP="00B607D3">
      <w:pPr>
        <w:pStyle w:val="NormalBold"/>
      </w:pPr>
      <w:r w:rsidRPr="00477C67">
        <w:rPr>
          <w:rStyle w:val="HideTWBExt"/>
          <w:noProof w:val="0"/>
        </w:rPr>
        <w:t>&lt;Article&gt;</w:t>
      </w:r>
      <w:r w:rsidRPr="00477C67">
        <w:t>Considerando 74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7836823" w14:textId="77777777" w:rsidTr="00127D63">
        <w:trPr>
          <w:trHeight w:hRule="exact" w:val="240"/>
          <w:jc w:val="center"/>
        </w:trPr>
        <w:tc>
          <w:tcPr>
            <w:tcW w:w="9752" w:type="dxa"/>
            <w:gridSpan w:val="2"/>
          </w:tcPr>
          <w:p w14:paraId="774E724A" w14:textId="77777777" w:rsidR="00B607D3" w:rsidRPr="00477C67" w:rsidRDefault="00B607D3" w:rsidP="00127D63"/>
        </w:tc>
      </w:tr>
      <w:tr w:rsidR="00B607D3" w:rsidRPr="00477C67" w14:paraId="0802714B" w14:textId="77777777" w:rsidTr="00127D63">
        <w:trPr>
          <w:trHeight w:val="240"/>
          <w:jc w:val="center"/>
        </w:trPr>
        <w:tc>
          <w:tcPr>
            <w:tcW w:w="4876" w:type="dxa"/>
          </w:tcPr>
          <w:p w14:paraId="273EC5E2" w14:textId="77777777" w:rsidR="00B607D3" w:rsidRPr="00477C67" w:rsidRDefault="00B607D3" w:rsidP="00127D63">
            <w:pPr>
              <w:pStyle w:val="AmColumnHeading"/>
            </w:pPr>
            <w:r w:rsidRPr="00477C67">
              <w:t>Texto da Comissão</w:t>
            </w:r>
          </w:p>
        </w:tc>
        <w:tc>
          <w:tcPr>
            <w:tcW w:w="4876" w:type="dxa"/>
          </w:tcPr>
          <w:p w14:paraId="2E3A274D" w14:textId="77777777" w:rsidR="00B607D3" w:rsidRPr="00477C67" w:rsidRDefault="00B607D3" w:rsidP="00127D63">
            <w:pPr>
              <w:pStyle w:val="AmColumnHeading"/>
            </w:pPr>
            <w:r w:rsidRPr="00477C67">
              <w:t>Alteração</w:t>
            </w:r>
          </w:p>
        </w:tc>
      </w:tr>
      <w:tr w:rsidR="00B607D3" w:rsidRPr="00477C67" w14:paraId="5FC915C5" w14:textId="77777777" w:rsidTr="00127D63">
        <w:trPr>
          <w:jc w:val="center"/>
        </w:trPr>
        <w:tc>
          <w:tcPr>
            <w:tcW w:w="4876" w:type="dxa"/>
          </w:tcPr>
          <w:p w14:paraId="60C10630" w14:textId="5F2350C8" w:rsidR="00B607D3" w:rsidRPr="00477C67" w:rsidRDefault="00B607D3" w:rsidP="00127D63">
            <w:pPr>
              <w:pStyle w:val="Normal6a"/>
            </w:pPr>
            <w:r w:rsidRPr="00477C67">
              <w:rPr>
                <w:b/>
                <w:i/>
              </w:rPr>
              <w:t>(74)</w:t>
            </w:r>
            <w:r w:rsidRPr="00477C67">
              <w:tab/>
            </w:r>
            <w:r w:rsidRPr="00477C67">
              <w:rPr>
                <w:b/>
                <w:i/>
              </w:rPr>
              <w:t>A fim de estabelecer regras suplementares, o poder de adotar atos nos termos do artigo 290.º do TFUE deve ser delegado na Comissão no que diz respeito à identificação dos membros da família, irmãos ou familiares de um menor não acompanhado, aos critérios para determinar a existência de laços familiares comprovados, aos critérios a ter em conta ao avaliar a capacidade dos familiares para cuidar de um menor não acompanhado, incluindo os casos em que os membros da família, irmãos ou familiares do menor não acompanhado residem em mais do que um Estado</w:t>
            </w:r>
            <w:r w:rsidR="00127D63">
              <w:rPr>
                <w:b/>
                <w:i/>
              </w:rPr>
              <w:noBreakHyphen/>
            </w:r>
            <w:r w:rsidRPr="00477C67">
              <w:rPr>
                <w:b/>
                <w:i/>
              </w:rPr>
              <w:t>Membro, aos elementos para avaliar o elo de dependência, aos elementos para avaliar o elo de dependência, aos critérios para avaliar a capacidade da pessoa em causa para cuidar de um dependente e aos elementos a ter em conta para avaliar a incapacidade de viajar durante um período significativo. No exercício dos seus poderes para adotar atos delegados, a Comissão não pode exceder o âmbito do interesse superior da criança, como previsto no presente regulamento. É particularmente importante que a Comissão faça as devidas consultas durante os trabalhos preparatórios, inclusive a nível de peritos,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rPr>
                <w:b/>
                <w:i/>
              </w:rPr>
              <w:noBreakHyphen/>
            </w:r>
            <w:r w:rsidRPr="00477C67">
              <w:rPr>
                <w:b/>
                <w:i/>
              </w:rPr>
              <w:t>Membros, e os respetivos peritos têm sistematicamente acesso às reuniões dos grupos de peritos da Comissão que tratem da preparação dos atos delegados.</w:t>
            </w:r>
          </w:p>
        </w:tc>
        <w:tc>
          <w:tcPr>
            <w:tcW w:w="4876" w:type="dxa"/>
          </w:tcPr>
          <w:p w14:paraId="68174543" w14:textId="77777777" w:rsidR="00B607D3" w:rsidRPr="00477C67" w:rsidRDefault="00B607D3" w:rsidP="00127D63">
            <w:pPr>
              <w:pStyle w:val="Normal6a"/>
            </w:pPr>
            <w:r w:rsidRPr="00477C67">
              <w:rPr>
                <w:b/>
                <w:i/>
              </w:rPr>
              <w:t>Suprimido</w:t>
            </w:r>
          </w:p>
        </w:tc>
      </w:tr>
    </w:tbl>
    <w:p w14:paraId="40551F2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C97F26F" w14:textId="77777777" w:rsidR="00B607D3" w:rsidRPr="00477C67" w:rsidRDefault="00B607D3" w:rsidP="00B607D3">
      <w:r w:rsidRPr="00477C67">
        <w:rPr>
          <w:rStyle w:val="HideTWBExt"/>
          <w:noProof w:val="0"/>
        </w:rPr>
        <w:t>&lt;/Amend&gt;</w:t>
      </w:r>
    </w:p>
    <w:p w14:paraId="5477E0D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715</w:t>
      </w:r>
      <w:r w:rsidRPr="00477C67">
        <w:rPr>
          <w:rStyle w:val="HideTWBExt"/>
          <w:noProof w:val="0"/>
        </w:rPr>
        <w:t>&lt;/NumAm&gt;</w:t>
      </w:r>
    </w:p>
    <w:p w14:paraId="15F9E1BE"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2E55E1A2" w14:textId="77777777" w:rsidR="00B607D3" w:rsidRPr="00477C67" w:rsidRDefault="00B607D3" w:rsidP="00B607D3">
      <w:pPr>
        <w:pStyle w:val="NormalBold"/>
      </w:pPr>
      <w:r w:rsidRPr="00477C67">
        <w:rPr>
          <w:rStyle w:val="HideTWBExt"/>
          <w:noProof w:val="0"/>
        </w:rPr>
        <w:t>&lt;/RepeatBlock-By&gt;</w:t>
      </w:r>
    </w:p>
    <w:p w14:paraId="2FBDD2C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04AF3DB" w14:textId="77777777" w:rsidR="00B607D3" w:rsidRPr="00477C67" w:rsidRDefault="00B607D3" w:rsidP="00B607D3">
      <w:pPr>
        <w:pStyle w:val="NormalBold"/>
      </w:pPr>
      <w:r w:rsidRPr="00477C67">
        <w:rPr>
          <w:rStyle w:val="HideTWBExt"/>
          <w:noProof w:val="0"/>
        </w:rPr>
        <w:t>&lt;Article&gt;</w:t>
      </w:r>
      <w:r w:rsidRPr="00477C67">
        <w:t>Considerando 74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D721A74" w14:textId="77777777" w:rsidTr="00127D63">
        <w:trPr>
          <w:trHeight w:hRule="exact" w:val="240"/>
          <w:jc w:val="center"/>
        </w:trPr>
        <w:tc>
          <w:tcPr>
            <w:tcW w:w="9752" w:type="dxa"/>
            <w:gridSpan w:val="2"/>
          </w:tcPr>
          <w:p w14:paraId="7679E5CF" w14:textId="77777777" w:rsidR="00B607D3" w:rsidRPr="00477C67" w:rsidRDefault="00B607D3" w:rsidP="00127D63"/>
        </w:tc>
      </w:tr>
      <w:tr w:rsidR="00B607D3" w:rsidRPr="00477C67" w14:paraId="7D29BBC2" w14:textId="77777777" w:rsidTr="00127D63">
        <w:trPr>
          <w:trHeight w:val="240"/>
          <w:jc w:val="center"/>
        </w:trPr>
        <w:tc>
          <w:tcPr>
            <w:tcW w:w="4876" w:type="dxa"/>
          </w:tcPr>
          <w:p w14:paraId="5D6DAF7A" w14:textId="77777777" w:rsidR="00B607D3" w:rsidRPr="00477C67" w:rsidRDefault="00B607D3" w:rsidP="00127D63">
            <w:pPr>
              <w:pStyle w:val="AmColumnHeading"/>
            </w:pPr>
            <w:r w:rsidRPr="00477C67">
              <w:t>Texto da Comissão</w:t>
            </w:r>
          </w:p>
        </w:tc>
        <w:tc>
          <w:tcPr>
            <w:tcW w:w="4876" w:type="dxa"/>
          </w:tcPr>
          <w:p w14:paraId="53F1C545" w14:textId="77777777" w:rsidR="00B607D3" w:rsidRPr="00477C67" w:rsidRDefault="00B607D3" w:rsidP="00127D63">
            <w:pPr>
              <w:pStyle w:val="AmColumnHeading"/>
            </w:pPr>
            <w:r w:rsidRPr="00477C67">
              <w:t>Alteração</w:t>
            </w:r>
          </w:p>
        </w:tc>
      </w:tr>
      <w:tr w:rsidR="00B607D3" w:rsidRPr="00477C67" w14:paraId="0B419482" w14:textId="77777777" w:rsidTr="00127D63">
        <w:trPr>
          <w:jc w:val="center"/>
        </w:trPr>
        <w:tc>
          <w:tcPr>
            <w:tcW w:w="4876" w:type="dxa"/>
          </w:tcPr>
          <w:p w14:paraId="4514FD8F" w14:textId="0FB1E693" w:rsidR="00B607D3" w:rsidRPr="00477C67" w:rsidRDefault="00B607D3" w:rsidP="00127D63">
            <w:pPr>
              <w:pStyle w:val="Normal6a"/>
            </w:pPr>
            <w:r w:rsidRPr="00477C67">
              <w:t>(74)</w:t>
            </w:r>
            <w:r w:rsidRPr="00477C67">
              <w:tab/>
              <w:t xml:space="preserve">A fim de estabelecer regras suplementares, o poder de adotar atos nos termos do artigo 290.º do TFUE deve ser delegado na Comissão no que diz respeito à identificação dos membros da família, irmãos ou familiares de um menor não acompanhado, aos critérios para determinar a existência de laços familiares comprovados, aos </w:t>
            </w:r>
            <w:r w:rsidRPr="00477C67">
              <w:rPr>
                <w:b/>
                <w:i/>
              </w:rPr>
              <w:t>critérios a ter em conta ao avaliar a capacidade dos familiares para cuidar de um menor não acompanhado, incluindo os casos em que os membros da família, irmãos ou familiares do menor não acompanhado residem em mais do que um Estado</w:t>
            </w:r>
            <w:r w:rsidR="00127D63">
              <w:rPr>
                <w:b/>
                <w:i/>
              </w:rPr>
              <w:noBreakHyphen/>
            </w:r>
            <w:r w:rsidRPr="00477C67">
              <w:rPr>
                <w:b/>
                <w:i/>
              </w:rPr>
              <w:t xml:space="preserve">Membro, </w:t>
            </w:r>
            <w:r w:rsidRPr="00477C67">
              <w:rPr>
                <w:b/>
                <w:bCs/>
                <w:i/>
                <w:iCs/>
              </w:rPr>
              <w:t>aos</w:t>
            </w:r>
            <w:r w:rsidRPr="00477C67">
              <w:t xml:space="preserve"> elementos para avaliar o elo de dependência</w:t>
            </w:r>
            <w:r w:rsidRPr="00477C67">
              <w:rPr>
                <w:b/>
                <w:i/>
              </w:rPr>
              <w:t xml:space="preserve">, </w:t>
            </w:r>
            <w:r w:rsidRPr="00477C67">
              <w:rPr>
                <w:b/>
                <w:bCs/>
                <w:i/>
                <w:iCs/>
              </w:rPr>
              <w:t>aos critérios para avaliar a capacidade da pessoa em causa para cuidar de um dependente</w:t>
            </w:r>
            <w:r w:rsidRPr="00477C67">
              <w:t xml:space="preserve"> e aos elementos a ter em conta para avaliar a incapacidade de viajar durante um período significativo. No exercício dos seus poderes para adotar atos delegados, a Comissão não pode exceder o âmbito do interesse superior da criança, como previsto no presente regulamento. É particularmente importante que a Comissão faça as devidas consultas durante os trabalhos preparatórios, inclusive a nível de peritos,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noBreakHyphen/>
            </w:r>
            <w:r w:rsidRPr="00477C67">
              <w:t>Membros, e os respetivos peritos têm sistematicamente acesso às reuniões dos grupos de peritos da Comissão que tratem da preparação dos atos delegados.</w:t>
            </w:r>
          </w:p>
        </w:tc>
        <w:tc>
          <w:tcPr>
            <w:tcW w:w="4876" w:type="dxa"/>
          </w:tcPr>
          <w:p w14:paraId="515028FF" w14:textId="60234595" w:rsidR="00B607D3" w:rsidRPr="00477C67" w:rsidRDefault="00B607D3" w:rsidP="00127D63">
            <w:pPr>
              <w:pStyle w:val="Normal6a"/>
            </w:pPr>
            <w:r w:rsidRPr="00477C67">
              <w:t>(74)</w:t>
            </w:r>
            <w:r w:rsidRPr="00477C67">
              <w:tab/>
              <w:t>A fim de estabelecer regras suplementares, o poder de adotar atos nos termos do artigo 290.º do TFUE deve ser delegado na Comissão no que diz respeito à identificação dos membros da família, irmãos ou familiares de um menor não acompanhado, aos critérios para determinar a existência de laços familiares comprovados, aos elementos para avaliar o elo de dependência e aos elementos a ter em conta para avaliar a incapacidade de viajar durante um período significativo. No exercício dos seus poderes para adotar atos delegados, a Comissão não pode exceder o âmbito do interesse superior da criança, como previsto no presente regulamento. É particularmente importante que a Comissão faça as devidas consultas durante os trabalhos preparatórios, inclusive a nível de peritos,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noBreakHyphen/>
            </w:r>
            <w:r w:rsidRPr="00477C67">
              <w:t>Membros, e os respetivos peritos têm sistematicamente acesso às reuniões dos grupos de peritos da Comissão que tratem da preparação dos atos delegados.</w:t>
            </w:r>
          </w:p>
        </w:tc>
      </w:tr>
    </w:tbl>
    <w:p w14:paraId="6DEAF8D8"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A596A75" w14:textId="77777777" w:rsidR="00B607D3" w:rsidRPr="00477C67" w:rsidRDefault="00B607D3" w:rsidP="00B607D3">
      <w:r w:rsidRPr="00477C67">
        <w:rPr>
          <w:rStyle w:val="HideTWBExt"/>
          <w:noProof w:val="0"/>
        </w:rPr>
        <w:t>&lt;/Amend&gt;</w:t>
      </w:r>
    </w:p>
    <w:p w14:paraId="10121917"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716</w:t>
      </w:r>
      <w:r w:rsidRPr="00477C67">
        <w:rPr>
          <w:rStyle w:val="HideTWBExt"/>
          <w:noProof w:val="0"/>
        </w:rPr>
        <w:t>&lt;/NumAm&gt;</w:t>
      </w:r>
    </w:p>
    <w:p w14:paraId="21593B35" w14:textId="77777777" w:rsidR="00B607D3" w:rsidRPr="00477C67" w:rsidRDefault="00B607D3" w:rsidP="00B607D3">
      <w:pPr>
        <w:pStyle w:val="NormalBold"/>
      </w:pPr>
      <w:r w:rsidRPr="00477C67">
        <w:rPr>
          <w:rStyle w:val="HideTWBExt"/>
          <w:noProof w:val="0"/>
        </w:rPr>
        <w:t>&lt;RepeatBlock-By&gt;&lt;Members&gt;</w:t>
      </w:r>
      <w:r w:rsidRPr="00477C67">
        <w:t>Nadine Morano</w:t>
      </w:r>
      <w:r w:rsidRPr="00477C67">
        <w:rPr>
          <w:rStyle w:val="HideTWBExt"/>
          <w:noProof w:val="0"/>
        </w:rPr>
        <w:t>&lt;/Members&gt;</w:t>
      </w:r>
    </w:p>
    <w:p w14:paraId="77412E67" w14:textId="77777777" w:rsidR="00B607D3" w:rsidRPr="00477C67" w:rsidRDefault="00B607D3" w:rsidP="00B607D3">
      <w:pPr>
        <w:pStyle w:val="NormalBold"/>
      </w:pPr>
      <w:r w:rsidRPr="00477C67">
        <w:rPr>
          <w:rStyle w:val="HideTWBExt"/>
          <w:noProof w:val="0"/>
        </w:rPr>
        <w:t>&lt;/RepeatBlock-By&gt;</w:t>
      </w:r>
    </w:p>
    <w:p w14:paraId="1A9E109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CEE5AED" w14:textId="77777777" w:rsidR="00B607D3" w:rsidRPr="00477C67" w:rsidRDefault="00B607D3" w:rsidP="00B607D3">
      <w:pPr>
        <w:pStyle w:val="NormalBold"/>
      </w:pPr>
      <w:r w:rsidRPr="00477C67">
        <w:rPr>
          <w:rStyle w:val="HideTWBExt"/>
          <w:noProof w:val="0"/>
        </w:rPr>
        <w:t>&lt;Article&gt;</w:t>
      </w:r>
      <w:r w:rsidRPr="00477C67">
        <w:t>Considerando 74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C7DFA83" w14:textId="77777777" w:rsidTr="00127D63">
        <w:trPr>
          <w:trHeight w:hRule="exact" w:val="240"/>
          <w:jc w:val="center"/>
        </w:trPr>
        <w:tc>
          <w:tcPr>
            <w:tcW w:w="9752" w:type="dxa"/>
            <w:gridSpan w:val="2"/>
          </w:tcPr>
          <w:p w14:paraId="1F22FE2E" w14:textId="77777777" w:rsidR="00B607D3" w:rsidRPr="00477C67" w:rsidRDefault="00B607D3" w:rsidP="00127D63"/>
        </w:tc>
      </w:tr>
      <w:tr w:rsidR="00B607D3" w:rsidRPr="00477C67" w14:paraId="7A767F2E" w14:textId="77777777" w:rsidTr="00127D63">
        <w:trPr>
          <w:trHeight w:val="240"/>
          <w:jc w:val="center"/>
        </w:trPr>
        <w:tc>
          <w:tcPr>
            <w:tcW w:w="4876" w:type="dxa"/>
          </w:tcPr>
          <w:p w14:paraId="2800383A" w14:textId="77777777" w:rsidR="00B607D3" w:rsidRPr="00477C67" w:rsidRDefault="00B607D3" w:rsidP="00127D63">
            <w:pPr>
              <w:pStyle w:val="AmColumnHeading"/>
            </w:pPr>
            <w:r w:rsidRPr="00477C67">
              <w:t>Texto da Comissão</w:t>
            </w:r>
          </w:p>
        </w:tc>
        <w:tc>
          <w:tcPr>
            <w:tcW w:w="4876" w:type="dxa"/>
          </w:tcPr>
          <w:p w14:paraId="2B79CB3C" w14:textId="77777777" w:rsidR="00B607D3" w:rsidRPr="00477C67" w:rsidRDefault="00B607D3" w:rsidP="00127D63">
            <w:pPr>
              <w:pStyle w:val="AmColumnHeading"/>
            </w:pPr>
            <w:r w:rsidRPr="00477C67">
              <w:t>Alteração</w:t>
            </w:r>
          </w:p>
        </w:tc>
      </w:tr>
      <w:tr w:rsidR="00B607D3" w:rsidRPr="00477C67" w14:paraId="243B5531" w14:textId="77777777" w:rsidTr="00127D63">
        <w:trPr>
          <w:jc w:val="center"/>
        </w:trPr>
        <w:tc>
          <w:tcPr>
            <w:tcW w:w="4876" w:type="dxa"/>
          </w:tcPr>
          <w:p w14:paraId="2EFA055E" w14:textId="169CE3E7" w:rsidR="00B607D3" w:rsidRPr="00477C67" w:rsidRDefault="00B607D3" w:rsidP="00127D63">
            <w:pPr>
              <w:pStyle w:val="Normal6a"/>
            </w:pPr>
            <w:r w:rsidRPr="00477C67">
              <w:t>(74)</w:t>
            </w:r>
            <w:r w:rsidRPr="00477C67">
              <w:tab/>
              <w:t>A fim de estabelecer regras suplementares, o poder de adotar atos nos termos do artigo 290.º do TFUE deve ser delegado na Comissão no que diz respeito à identificação dos membros da família, irmãos ou familiares de um menor não acompanhado, aos critérios para determinar a existência de laços familiares comprovados, aos critérios a ter em conta ao avaliar a capacidade dos familiares para cuidar de um menor não acompanhado, incluindo os casos em que os membros da família, irmãos ou familiares do menor não acompanhado residem em mais do que um Estado</w:t>
            </w:r>
            <w:r w:rsidR="00127D63">
              <w:noBreakHyphen/>
            </w:r>
            <w:r w:rsidRPr="00477C67">
              <w:t>Membro, aos elementos para avaliar o elo de dependência, aos critérios para avaliar a capacidade da pessoa em causa para cuidar de um dependente e aos elementos a ter em conta para avaliar a incapacidade de viajar durante um período significativo</w:t>
            </w:r>
            <w:r w:rsidRPr="00477C67">
              <w:rPr>
                <w:b/>
                <w:i/>
              </w:rPr>
              <w:t xml:space="preserve">. </w:t>
            </w:r>
            <w:r w:rsidRPr="00477C67">
              <w:rPr>
                <w:b/>
                <w:bCs/>
                <w:i/>
                <w:iCs/>
              </w:rPr>
              <w:t>No exercício dos seus poderes para adotar atos delegados, a Comissão não pode exceder o âmbito do interesse superior da criança, como previsto no presente regulamento</w:t>
            </w:r>
            <w:r w:rsidRPr="00477C67">
              <w:t>. É particularmente importante que a Comissão faça as devidas consultas durante os trabalhos preparatórios, inclusive a nível de peritos,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noBreakHyphen/>
            </w:r>
            <w:r w:rsidRPr="00477C67">
              <w:t>Membros e os respetivos peritos têm sistematicamente acesso às reuniões dos grupos de peritos da Comissão que tratem da preparação dos atos delegados.</w:t>
            </w:r>
          </w:p>
        </w:tc>
        <w:tc>
          <w:tcPr>
            <w:tcW w:w="4876" w:type="dxa"/>
          </w:tcPr>
          <w:p w14:paraId="48ACB227" w14:textId="59CCE873" w:rsidR="00B607D3" w:rsidRPr="00477C67" w:rsidRDefault="00B607D3" w:rsidP="00127D63">
            <w:pPr>
              <w:pStyle w:val="Normal6a"/>
            </w:pPr>
            <w:r w:rsidRPr="00477C67">
              <w:t>(74)</w:t>
            </w:r>
            <w:r w:rsidRPr="00477C67">
              <w:tab/>
              <w:t>A fim de estabelecer regras suplementares, o poder de adotar atos nos termos do artigo 290.º do TFUE deve ser delegado na Comissão no que diz respeito à identificação dos membros da família, irmãos ou familiares de um menor não acompanhado</w:t>
            </w:r>
            <w:r w:rsidRPr="00477C67">
              <w:rPr>
                <w:b/>
                <w:i/>
              </w:rPr>
              <w:t>, bem como à avaliação da idade do menor</w:t>
            </w:r>
            <w:r w:rsidRPr="00477C67">
              <w:t>, aos critérios para determinar a existência de laços familiares comprovados, aos critérios a ter em conta ao avaliar a capacidade dos familiares para cuidar de um menor não acompanhado, incluindo os casos em que os membros da família, irmãos ou familiares do menor não acompanhado residem em mais do que um Estado</w:t>
            </w:r>
            <w:r w:rsidR="00127D63">
              <w:noBreakHyphen/>
            </w:r>
            <w:r w:rsidRPr="00477C67">
              <w:t>Membro, aos elementos para avaliar o elo de dependência, aos critérios para avaliar a capacidade da pessoa em causa para cuidar de um dependente e aos elementos a ter em conta para avaliar a incapacidade de viajar durante um período significativo. É particularmente importante que a Comissão faça as devidas consultas durante os trabalhos preparatórios, inclusive a nível de peritos,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noBreakHyphen/>
            </w:r>
            <w:r w:rsidRPr="00477C67">
              <w:t>Membros e os respetivos peritos têm sistematicamente acesso às reuniões dos grupos de peritos da Comissão que tratem da preparação dos atos delegados.</w:t>
            </w:r>
          </w:p>
        </w:tc>
      </w:tr>
    </w:tbl>
    <w:p w14:paraId="133FF62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{FR}</w:t>
      </w:r>
      <w:r w:rsidRPr="00477C67">
        <w:t>fr</w:t>
      </w:r>
      <w:r w:rsidRPr="00477C67">
        <w:rPr>
          <w:rStyle w:val="HideTWBExt"/>
          <w:noProof w:val="0"/>
        </w:rPr>
        <w:t>&lt;/Original&gt;</w:t>
      </w:r>
    </w:p>
    <w:p w14:paraId="150A5677" w14:textId="4CF40BF8" w:rsidR="00B607D3" w:rsidRPr="00477C67" w:rsidRDefault="00B607D3" w:rsidP="00B607D3">
      <w:r w:rsidRPr="00477C67">
        <w:rPr>
          <w:rStyle w:val="HideTWBExt"/>
          <w:noProof w:val="0"/>
        </w:rPr>
        <w:t>&lt;/Amend&gt;</w:t>
      </w:r>
    </w:p>
    <w:p w14:paraId="767BACB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717</w:t>
      </w:r>
      <w:r w:rsidRPr="00477C67">
        <w:rPr>
          <w:rStyle w:val="HideTWBExt"/>
          <w:noProof w:val="0"/>
        </w:rPr>
        <w:t>&lt;/NumAm&gt;</w:t>
      </w:r>
    </w:p>
    <w:p w14:paraId="019F20D7" w14:textId="4E76DB44"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0BB788C" w14:textId="77777777" w:rsidR="00B607D3" w:rsidRPr="00477C67" w:rsidRDefault="00B607D3" w:rsidP="00B607D3">
      <w:pPr>
        <w:pStyle w:val="NormalBold"/>
      </w:pPr>
      <w:r w:rsidRPr="00477C67">
        <w:rPr>
          <w:rStyle w:val="HideTWBExt"/>
          <w:noProof w:val="0"/>
        </w:rPr>
        <w:t>&lt;/RepeatBlock-By&gt;</w:t>
      </w:r>
    </w:p>
    <w:p w14:paraId="430C85A7"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2702119" w14:textId="77777777" w:rsidR="00B607D3" w:rsidRPr="00477C67" w:rsidRDefault="00B607D3" w:rsidP="00B607D3">
      <w:pPr>
        <w:pStyle w:val="NormalBold"/>
      </w:pPr>
      <w:r w:rsidRPr="00477C67">
        <w:rPr>
          <w:rStyle w:val="HideTWBExt"/>
          <w:noProof w:val="0"/>
        </w:rPr>
        <w:t>&lt;Article&gt;</w:t>
      </w:r>
      <w:r w:rsidRPr="00477C67">
        <w:t>Considerando 74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839CFE5" w14:textId="77777777" w:rsidTr="00127D63">
        <w:trPr>
          <w:trHeight w:hRule="exact" w:val="240"/>
          <w:jc w:val="center"/>
        </w:trPr>
        <w:tc>
          <w:tcPr>
            <w:tcW w:w="9752" w:type="dxa"/>
            <w:gridSpan w:val="2"/>
          </w:tcPr>
          <w:p w14:paraId="32B29639" w14:textId="77777777" w:rsidR="00B607D3" w:rsidRPr="00477C67" w:rsidRDefault="00B607D3" w:rsidP="00127D63"/>
        </w:tc>
      </w:tr>
      <w:tr w:rsidR="00B607D3" w:rsidRPr="00477C67" w14:paraId="4C7605D8" w14:textId="77777777" w:rsidTr="00127D63">
        <w:trPr>
          <w:trHeight w:val="240"/>
          <w:jc w:val="center"/>
        </w:trPr>
        <w:tc>
          <w:tcPr>
            <w:tcW w:w="4876" w:type="dxa"/>
          </w:tcPr>
          <w:p w14:paraId="2CE926BC" w14:textId="77777777" w:rsidR="00B607D3" w:rsidRPr="00477C67" w:rsidRDefault="00B607D3" w:rsidP="00127D63">
            <w:pPr>
              <w:pStyle w:val="AmColumnHeading"/>
            </w:pPr>
            <w:r w:rsidRPr="00477C67">
              <w:t>Texto da Comissão</w:t>
            </w:r>
          </w:p>
        </w:tc>
        <w:tc>
          <w:tcPr>
            <w:tcW w:w="4876" w:type="dxa"/>
          </w:tcPr>
          <w:p w14:paraId="077FCA06" w14:textId="77777777" w:rsidR="00B607D3" w:rsidRPr="00477C67" w:rsidRDefault="00B607D3" w:rsidP="00127D63">
            <w:pPr>
              <w:pStyle w:val="AmColumnHeading"/>
            </w:pPr>
            <w:r w:rsidRPr="00477C67">
              <w:t>Alteração</w:t>
            </w:r>
          </w:p>
        </w:tc>
      </w:tr>
      <w:tr w:rsidR="00B607D3" w:rsidRPr="00477C67" w14:paraId="0D190176" w14:textId="77777777" w:rsidTr="00127D63">
        <w:trPr>
          <w:jc w:val="center"/>
        </w:trPr>
        <w:tc>
          <w:tcPr>
            <w:tcW w:w="4876" w:type="dxa"/>
          </w:tcPr>
          <w:p w14:paraId="66CB1C1D" w14:textId="28888804" w:rsidR="00B607D3" w:rsidRPr="00477C67" w:rsidRDefault="00B607D3" w:rsidP="00127D63">
            <w:pPr>
              <w:pStyle w:val="Normal6a"/>
            </w:pPr>
            <w:r w:rsidRPr="00477C67">
              <w:t>(74)</w:t>
            </w:r>
            <w:r w:rsidRPr="00477C67">
              <w:tab/>
              <w:t>A fim de estabelecer regras suplementares, o poder de adotar atos nos termos do artigo 290.º do TFUE deve ser delegado na Comissão no que diz respeito à identificação dos membros da família, irmãos ou familiares de um menor não acompanhado, aos critérios para determinar a existência de laços familiares comprovados, aos critérios a ter em conta ao avaliar a capacidade dos familiares para cuidar de um menor não acompanhado, incluindo os casos em que os membros da família, irmãos ou familiares do menor não acompanhado residem em mais do que um Estado</w:t>
            </w:r>
            <w:r w:rsidR="00127D63">
              <w:noBreakHyphen/>
            </w:r>
            <w:r w:rsidRPr="00477C67">
              <w:t>Membro, aos elementos para avaliar o elo de dependência, aos elementos para avaliar o elo de dependência, aos critérios para avaliar a capacidade da pessoa em causa para cuidar de um dependente e aos elementos a ter em conta para avaliar a incapacidade de viajar durante um período significativo. No exercício dos seus poderes para adotar atos delegados, a Comissão não pode exceder o âmbito do interesse superior da criança, como previsto no presente regulamento. É particularmente importante que a Comissão faça as devidas consultas durante os trabalhos preparatórios, inclusive a nível de peritos,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noBreakHyphen/>
            </w:r>
            <w:r w:rsidRPr="00477C67">
              <w:t>Membros, e os respetivos peritos têm sistematicamente acesso às reuniões dos grupos de peritos da Comissão que tratem da preparação dos atos delegados.</w:t>
            </w:r>
          </w:p>
        </w:tc>
        <w:tc>
          <w:tcPr>
            <w:tcW w:w="4876" w:type="dxa"/>
          </w:tcPr>
          <w:p w14:paraId="19026CEA" w14:textId="0E31EDE5" w:rsidR="00B607D3" w:rsidRPr="00477C67" w:rsidRDefault="00B607D3" w:rsidP="00127D63">
            <w:pPr>
              <w:pStyle w:val="Normal6a"/>
            </w:pPr>
            <w:r w:rsidRPr="00477C67">
              <w:t>(74)</w:t>
            </w:r>
            <w:r w:rsidRPr="00477C67">
              <w:tab/>
              <w:t>A fim de estabelecer regras suplementares, o poder de adotar atos nos termos do artigo 290.º do TFUE deve ser delegado na Comissão no que diz respeito à identificação dos membros da família, irmãos ou familiares de um menor não acompanhado, aos critérios para determinar a existência de laços familiares comprovados, aos critérios a ter em conta ao avaliar a capacidade dos familiares para cuidar de um menor não acompanhado, incluindo os casos em que os membros da família, irmãos ou familiares do menor não acompanhado residem em mais do que um Estado</w:t>
            </w:r>
            <w:r w:rsidR="00127D63">
              <w:noBreakHyphen/>
            </w:r>
            <w:r w:rsidRPr="00477C67">
              <w:t>Membro, aos elementos para avaliar o elo de dependência, aos elementos para avaliar o elo de dependência, aos critérios para avaliar a capacidade da pessoa em causa para cuidar de um dependente e aos elementos a ter em conta para avaliar a incapacidade de viajar durante um período significativo. No exercício dos seus poderes para adotar atos delegados, a Comissão não pode exceder o âmbito do interesse superior da criança, como previsto no presente regulamento. É particularmente importante que a Comissão faça as devidas consultas durante os trabalhos preparatórios, inclusive a nível de peritos</w:t>
            </w:r>
            <w:r w:rsidRPr="00477C67">
              <w:rPr>
                <w:b/>
                <w:i/>
              </w:rPr>
              <w:t>, junto de ONG defensoras dos direitos das crianças</w:t>
            </w:r>
            <w:r w:rsidRPr="00477C67">
              <w:t>, e que essas consultas sejam realizadas em conformidade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w:t>
            </w:r>
            <w:r w:rsidR="00127D63">
              <w:noBreakHyphen/>
            </w:r>
            <w:r w:rsidRPr="00477C67">
              <w:t>Membros, e os respetivos peritos têm sistematicamente acesso às reuniões dos grupos de peritos da Comissão que tratem da preparação dos atos delegados.</w:t>
            </w:r>
          </w:p>
        </w:tc>
      </w:tr>
    </w:tbl>
    <w:p w14:paraId="1359C50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75E8DACF" w14:textId="77777777" w:rsidR="00B607D3" w:rsidRPr="00477C67" w:rsidRDefault="00B607D3" w:rsidP="00B607D3">
      <w:r w:rsidRPr="00477C67">
        <w:rPr>
          <w:rStyle w:val="HideTWBExt"/>
          <w:noProof w:val="0"/>
        </w:rPr>
        <w:t>&lt;/Amend&gt;</w:t>
      </w:r>
    </w:p>
    <w:p w14:paraId="6CB200F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718</w:t>
      </w:r>
      <w:r w:rsidRPr="00477C67">
        <w:rPr>
          <w:rStyle w:val="HideTWBExt"/>
          <w:noProof w:val="0"/>
        </w:rPr>
        <w:t>&lt;/NumAm&gt;</w:t>
      </w:r>
    </w:p>
    <w:p w14:paraId="03DBAC45"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1D6C90E2" w14:textId="77777777" w:rsidR="00B607D3" w:rsidRPr="00477C67" w:rsidRDefault="00B607D3" w:rsidP="00B607D3">
      <w:pPr>
        <w:pStyle w:val="NormalBold"/>
      </w:pPr>
      <w:r w:rsidRPr="00477C67">
        <w:rPr>
          <w:rStyle w:val="HideTWBExt"/>
          <w:noProof w:val="0"/>
        </w:rPr>
        <w:t>&lt;/RepeatBlock-By&gt;</w:t>
      </w:r>
    </w:p>
    <w:p w14:paraId="68FF025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A08E3ED" w14:textId="77777777" w:rsidR="00B607D3" w:rsidRPr="00477C67" w:rsidRDefault="00B607D3" w:rsidP="00B607D3">
      <w:pPr>
        <w:pStyle w:val="NormalBold"/>
      </w:pPr>
      <w:r w:rsidRPr="00477C67">
        <w:rPr>
          <w:rStyle w:val="HideTWBExt"/>
          <w:noProof w:val="0"/>
        </w:rPr>
        <w:t>&lt;Article&gt;</w:t>
      </w:r>
      <w:r w:rsidRPr="00477C67">
        <w:t>Considerando 75</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01A42C1B" w14:textId="77777777" w:rsidTr="00127D63">
        <w:trPr>
          <w:trHeight w:hRule="exact" w:val="240"/>
          <w:jc w:val="center"/>
        </w:trPr>
        <w:tc>
          <w:tcPr>
            <w:tcW w:w="9752" w:type="dxa"/>
            <w:gridSpan w:val="2"/>
          </w:tcPr>
          <w:p w14:paraId="621CB04C" w14:textId="77777777" w:rsidR="00B607D3" w:rsidRPr="00477C67" w:rsidRDefault="00B607D3" w:rsidP="00127D63"/>
        </w:tc>
      </w:tr>
      <w:tr w:rsidR="00B607D3" w:rsidRPr="00477C67" w14:paraId="404F5EB3" w14:textId="77777777" w:rsidTr="00127D63">
        <w:trPr>
          <w:trHeight w:val="240"/>
          <w:jc w:val="center"/>
        </w:trPr>
        <w:tc>
          <w:tcPr>
            <w:tcW w:w="4876" w:type="dxa"/>
          </w:tcPr>
          <w:p w14:paraId="123CA8C8" w14:textId="77777777" w:rsidR="00B607D3" w:rsidRPr="00477C67" w:rsidRDefault="00B607D3" w:rsidP="00127D63">
            <w:pPr>
              <w:pStyle w:val="AmColumnHeading"/>
            </w:pPr>
            <w:r w:rsidRPr="00477C67">
              <w:t>Texto da Comissão</w:t>
            </w:r>
          </w:p>
        </w:tc>
        <w:tc>
          <w:tcPr>
            <w:tcW w:w="4876" w:type="dxa"/>
          </w:tcPr>
          <w:p w14:paraId="3C23B123" w14:textId="77777777" w:rsidR="00B607D3" w:rsidRPr="00477C67" w:rsidRDefault="00B607D3" w:rsidP="00127D63">
            <w:pPr>
              <w:pStyle w:val="AmColumnHeading"/>
            </w:pPr>
            <w:r w:rsidRPr="00477C67">
              <w:t>Alteração</w:t>
            </w:r>
          </w:p>
        </w:tc>
      </w:tr>
      <w:tr w:rsidR="00B607D3" w:rsidRPr="00477C67" w14:paraId="563147E0" w14:textId="77777777" w:rsidTr="00127D63">
        <w:trPr>
          <w:jc w:val="center"/>
        </w:trPr>
        <w:tc>
          <w:tcPr>
            <w:tcW w:w="4876" w:type="dxa"/>
          </w:tcPr>
          <w:p w14:paraId="3FF0C60E" w14:textId="77777777" w:rsidR="00B607D3" w:rsidRPr="00477C67" w:rsidRDefault="00B607D3" w:rsidP="00127D63">
            <w:pPr>
              <w:pStyle w:val="Normal6a"/>
            </w:pPr>
            <w:r w:rsidRPr="00477C67">
              <w:t>(75)</w:t>
            </w:r>
            <w:r w:rsidRPr="00477C67">
              <w:tab/>
              <w:t xml:space="preserve">O Regulamento (UE) n.º 604/2013 será objeto de alterações </w:t>
            </w:r>
            <w:r w:rsidRPr="00477C67">
              <w:rPr>
                <w:b/>
                <w:i/>
              </w:rPr>
              <w:t>substanciais</w:t>
            </w:r>
            <w:r w:rsidRPr="00477C67">
              <w:t xml:space="preserve"> e, por razões de clareza, deve ser revogado.</w:t>
            </w:r>
          </w:p>
        </w:tc>
        <w:tc>
          <w:tcPr>
            <w:tcW w:w="4876" w:type="dxa"/>
          </w:tcPr>
          <w:p w14:paraId="12EAD670" w14:textId="77777777" w:rsidR="00B607D3" w:rsidRPr="00477C67" w:rsidRDefault="00B607D3" w:rsidP="00127D63">
            <w:pPr>
              <w:pStyle w:val="Normal6a"/>
            </w:pPr>
            <w:r w:rsidRPr="00477C67">
              <w:t>(75)</w:t>
            </w:r>
            <w:r w:rsidRPr="00477C67">
              <w:tab/>
              <w:t xml:space="preserve">O Regulamento (UE) n.º 604/2013 </w:t>
            </w:r>
            <w:r w:rsidRPr="00477C67">
              <w:rPr>
                <w:b/>
                <w:bCs/>
                <w:i/>
                <w:iCs/>
              </w:rPr>
              <w:t>não</w:t>
            </w:r>
            <w:r w:rsidRPr="00477C67">
              <w:t xml:space="preserve"> será objeto de </w:t>
            </w:r>
            <w:r w:rsidRPr="00477C67">
              <w:rPr>
                <w:b/>
                <w:i/>
              </w:rPr>
              <w:t>quaisquer</w:t>
            </w:r>
            <w:r w:rsidRPr="00477C67">
              <w:t xml:space="preserve"> alterações e, por razões de clareza, </w:t>
            </w:r>
            <w:r w:rsidRPr="00477C67">
              <w:rPr>
                <w:b/>
                <w:i/>
              </w:rPr>
              <w:t>não</w:t>
            </w:r>
            <w:r w:rsidRPr="00477C67">
              <w:t xml:space="preserve"> deve ser revogado.</w:t>
            </w:r>
          </w:p>
        </w:tc>
      </w:tr>
    </w:tbl>
    <w:p w14:paraId="3B9F374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617EBD7" w14:textId="77777777" w:rsidR="00B607D3" w:rsidRPr="00477C67" w:rsidRDefault="00B607D3" w:rsidP="00B607D3">
      <w:r w:rsidRPr="00477C67">
        <w:rPr>
          <w:rStyle w:val="HideTWBExt"/>
          <w:noProof w:val="0"/>
        </w:rPr>
        <w:t>&lt;/Amend&gt;</w:t>
      </w:r>
    </w:p>
    <w:p w14:paraId="114123F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719</w:t>
      </w:r>
      <w:r w:rsidRPr="00477C67">
        <w:rPr>
          <w:rStyle w:val="HideTWBExt"/>
          <w:noProof w:val="0"/>
        </w:rPr>
        <w:t>&lt;/NumAm&gt;</w:t>
      </w:r>
    </w:p>
    <w:p w14:paraId="0B0EA370"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4BA0C333" w14:textId="77777777" w:rsidR="00B607D3" w:rsidRPr="00477C67" w:rsidRDefault="00B607D3" w:rsidP="00B607D3">
      <w:pPr>
        <w:pStyle w:val="NormalBold"/>
      </w:pPr>
      <w:r w:rsidRPr="00477C67">
        <w:rPr>
          <w:rStyle w:val="HideTWBExt"/>
          <w:noProof w:val="0"/>
        </w:rPr>
        <w:t>&lt;/RepeatBlock-By&gt;</w:t>
      </w:r>
    </w:p>
    <w:p w14:paraId="716D484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879BF75" w14:textId="77777777" w:rsidR="00B607D3" w:rsidRPr="00477C67" w:rsidRDefault="00B607D3" w:rsidP="00B607D3">
      <w:pPr>
        <w:pStyle w:val="NormalBold"/>
      </w:pPr>
      <w:r w:rsidRPr="00477C67">
        <w:rPr>
          <w:rStyle w:val="HideTWBExt"/>
          <w:noProof w:val="0"/>
        </w:rPr>
        <w:t>&lt;Article&gt;</w:t>
      </w:r>
      <w:r w:rsidRPr="00477C67">
        <w:t>Considerando 77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B5362D2" w14:textId="77777777" w:rsidTr="00127D63">
        <w:trPr>
          <w:trHeight w:hRule="exact" w:val="240"/>
          <w:jc w:val="center"/>
        </w:trPr>
        <w:tc>
          <w:tcPr>
            <w:tcW w:w="9752" w:type="dxa"/>
            <w:gridSpan w:val="2"/>
          </w:tcPr>
          <w:p w14:paraId="41B296E3" w14:textId="77777777" w:rsidR="00B607D3" w:rsidRPr="00477C67" w:rsidRDefault="00B607D3" w:rsidP="00127D63"/>
        </w:tc>
      </w:tr>
      <w:tr w:rsidR="00B607D3" w:rsidRPr="00477C67" w14:paraId="3A271AA3" w14:textId="77777777" w:rsidTr="00127D63">
        <w:trPr>
          <w:trHeight w:val="240"/>
          <w:jc w:val="center"/>
        </w:trPr>
        <w:tc>
          <w:tcPr>
            <w:tcW w:w="4876" w:type="dxa"/>
          </w:tcPr>
          <w:p w14:paraId="490302C2" w14:textId="77777777" w:rsidR="00B607D3" w:rsidRPr="00477C67" w:rsidRDefault="00B607D3" w:rsidP="00127D63">
            <w:pPr>
              <w:pStyle w:val="AmColumnHeading"/>
            </w:pPr>
            <w:r w:rsidRPr="00477C67">
              <w:t>Texto da Comissão</w:t>
            </w:r>
          </w:p>
        </w:tc>
        <w:tc>
          <w:tcPr>
            <w:tcW w:w="4876" w:type="dxa"/>
          </w:tcPr>
          <w:p w14:paraId="138D98AF" w14:textId="77777777" w:rsidR="00B607D3" w:rsidRPr="00477C67" w:rsidRDefault="00B607D3" w:rsidP="00127D63">
            <w:pPr>
              <w:pStyle w:val="AmColumnHeading"/>
            </w:pPr>
            <w:r w:rsidRPr="00477C67">
              <w:t>Alteração</w:t>
            </w:r>
          </w:p>
        </w:tc>
      </w:tr>
      <w:tr w:rsidR="00B607D3" w:rsidRPr="00477C67" w14:paraId="692A90AB" w14:textId="77777777" w:rsidTr="00127D63">
        <w:trPr>
          <w:jc w:val="center"/>
        </w:trPr>
        <w:tc>
          <w:tcPr>
            <w:tcW w:w="4876" w:type="dxa"/>
          </w:tcPr>
          <w:p w14:paraId="0935A760" w14:textId="77777777" w:rsidR="00B607D3" w:rsidRPr="00477C67" w:rsidRDefault="00B607D3" w:rsidP="00127D63">
            <w:pPr>
              <w:pStyle w:val="Normal6a"/>
            </w:pPr>
            <w:r w:rsidRPr="00477C67">
              <w:t>(77)</w:t>
            </w:r>
            <w:r w:rsidRPr="00477C67">
              <w:tab/>
              <w:t xml:space="preserve">O presente regulamento respeita os direitos fundamentais e </w:t>
            </w:r>
            <w:r w:rsidRPr="00477C67">
              <w:rPr>
                <w:b/>
                <w:i/>
              </w:rPr>
              <w:t>observa</w:t>
            </w:r>
            <w:r w:rsidRPr="00477C67">
              <w:t xml:space="preserve"> os princípios </w:t>
            </w:r>
            <w:r w:rsidRPr="00477C67">
              <w:rPr>
                <w:b/>
                <w:i/>
              </w:rPr>
              <w:t xml:space="preserve">reconhecidos, nomeadamente, pela Carta dos Direitos Fundamentais da União Europeia. </w:t>
            </w:r>
            <w:r w:rsidRPr="00477C67">
              <w:rPr>
                <w:b/>
                <w:bCs/>
                <w:i/>
                <w:iCs/>
              </w:rPr>
              <w:t>Em particular, visa assegurar o pleno respeito do direito de asilo garantido pelo artigo 18.º da Carta, bem como dos direitos nela reconhecidos nos artigos 1.º, 4.º, 7.º, 24.º e 47.º</w:t>
            </w:r>
            <w:r w:rsidRPr="00477C67">
              <w:t>. Por conseguinte, deve ser aplicado em conformidade.</w:t>
            </w:r>
          </w:p>
        </w:tc>
        <w:tc>
          <w:tcPr>
            <w:tcW w:w="4876" w:type="dxa"/>
          </w:tcPr>
          <w:p w14:paraId="6A62BE47" w14:textId="77777777" w:rsidR="00B607D3" w:rsidRPr="00477C67" w:rsidRDefault="00B607D3" w:rsidP="00127D63">
            <w:pPr>
              <w:pStyle w:val="Normal6a"/>
            </w:pPr>
            <w:r w:rsidRPr="00477C67">
              <w:t>(77)</w:t>
            </w:r>
            <w:r w:rsidRPr="00477C67">
              <w:tab/>
              <w:t xml:space="preserve">O presente regulamento respeita os direitos fundamentais e os princípios </w:t>
            </w:r>
            <w:r w:rsidRPr="00477C67">
              <w:rPr>
                <w:b/>
                <w:i/>
              </w:rPr>
              <w:t>subjacentes ao modo de vida europeu</w:t>
            </w:r>
            <w:r w:rsidRPr="00477C67">
              <w:t>. Por conseguinte, deve ser aplicado em conformidade.</w:t>
            </w:r>
          </w:p>
        </w:tc>
      </w:tr>
    </w:tbl>
    <w:p w14:paraId="20FCD90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F1E7A0C" w14:textId="77777777" w:rsidR="00B607D3" w:rsidRPr="00477C67" w:rsidRDefault="00B607D3" w:rsidP="00B607D3">
      <w:r w:rsidRPr="00477C67">
        <w:rPr>
          <w:rStyle w:val="HideTWBExt"/>
          <w:noProof w:val="0"/>
        </w:rPr>
        <w:t>&lt;/Amend&gt;</w:t>
      </w:r>
    </w:p>
    <w:p w14:paraId="053C0DDB"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720</w:t>
      </w:r>
      <w:r w:rsidRPr="00477C67">
        <w:rPr>
          <w:rStyle w:val="HideTWBExt"/>
          <w:noProof w:val="0"/>
        </w:rPr>
        <w:t>&lt;/NumAm&gt;</w:t>
      </w:r>
    </w:p>
    <w:p w14:paraId="6BEC32DE" w14:textId="77777777" w:rsidR="00B607D3" w:rsidRPr="00477C67" w:rsidRDefault="00B607D3" w:rsidP="00B607D3">
      <w:pPr>
        <w:pStyle w:val="NormalBold"/>
      </w:pPr>
      <w:r w:rsidRPr="00477C67">
        <w:rPr>
          <w:rStyle w:val="HideTWBExt"/>
          <w:noProof w:val="0"/>
        </w:rPr>
        <w:t>&lt;RepeatBlock-By&gt;&lt;Members&gt;</w:t>
      </w:r>
      <w:r w:rsidRPr="00477C67">
        <w:t>Damien Carême</w:t>
      </w:r>
      <w:r w:rsidRPr="00477C67">
        <w:rPr>
          <w:rStyle w:val="HideTWBExt"/>
          <w:noProof w:val="0"/>
        </w:rPr>
        <w:t>&lt;/Members&gt;</w:t>
      </w:r>
    </w:p>
    <w:p w14:paraId="5F686436" w14:textId="77777777" w:rsidR="00B607D3" w:rsidRPr="00477C67" w:rsidRDefault="00B607D3" w:rsidP="00B607D3">
      <w:pPr>
        <w:pStyle w:val="NormalBold"/>
      </w:pPr>
      <w:r w:rsidRPr="00477C67">
        <w:rPr>
          <w:rStyle w:val="HideTWBExt"/>
          <w:noProof w:val="0"/>
        </w:rPr>
        <w:t>&lt;/RepeatBlock-By&gt;</w:t>
      </w:r>
    </w:p>
    <w:p w14:paraId="42D9454E"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2444AB70" w14:textId="77777777" w:rsidR="00B607D3" w:rsidRPr="00477C67" w:rsidRDefault="00B607D3" w:rsidP="00B607D3">
      <w:pPr>
        <w:pStyle w:val="NormalBold"/>
      </w:pPr>
      <w:r w:rsidRPr="00477C67">
        <w:rPr>
          <w:rStyle w:val="HideTWBExt"/>
          <w:noProof w:val="0"/>
        </w:rPr>
        <w:t>&lt;Article&gt;</w:t>
      </w:r>
      <w:r w:rsidRPr="00477C67">
        <w:t>Considerando 77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17855E7C" w14:textId="77777777" w:rsidTr="00127D63">
        <w:trPr>
          <w:trHeight w:hRule="exact" w:val="240"/>
          <w:jc w:val="center"/>
        </w:trPr>
        <w:tc>
          <w:tcPr>
            <w:tcW w:w="9752" w:type="dxa"/>
            <w:gridSpan w:val="2"/>
          </w:tcPr>
          <w:p w14:paraId="7971A2F4" w14:textId="77777777" w:rsidR="00B607D3" w:rsidRPr="00477C67" w:rsidRDefault="00B607D3" w:rsidP="00127D63"/>
        </w:tc>
      </w:tr>
      <w:tr w:rsidR="00B607D3" w:rsidRPr="00477C67" w14:paraId="73A6344A" w14:textId="77777777" w:rsidTr="00127D63">
        <w:trPr>
          <w:trHeight w:val="240"/>
          <w:jc w:val="center"/>
        </w:trPr>
        <w:tc>
          <w:tcPr>
            <w:tcW w:w="4876" w:type="dxa"/>
          </w:tcPr>
          <w:p w14:paraId="728667A0" w14:textId="77777777" w:rsidR="00B607D3" w:rsidRPr="00477C67" w:rsidRDefault="00B607D3" w:rsidP="00127D63">
            <w:pPr>
              <w:pStyle w:val="AmColumnHeading"/>
            </w:pPr>
            <w:r w:rsidRPr="00477C67">
              <w:t>Texto da Comissão</w:t>
            </w:r>
          </w:p>
        </w:tc>
        <w:tc>
          <w:tcPr>
            <w:tcW w:w="4876" w:type="dxa"/>
          </w:tcPr>
          <w:p w14:paraId="29426840" w14:textId="77777777" w:rsidR="00B607D3" w:rsidRPr="00477C67" w:rsidRDefault="00B607D3" w:rsidP="00127D63">
            <w:pPr>
              <w:pStyle w:val="AmColumnHeading"/>
            </w:pPr>
            <w:r w:rsidRPr="00477C67">
              <w:t>Alteração</w:t>
            </w:r>
          </w:p>
        </w:tc>
      </w:tr>
      <w:tr w:rsidR="00B607D3" w:rsidRPr="00477C67" w14:paraId="43ED03D0" w14:textId="77777777" w:rsidTr="00127D63">
        <w:trPr>
          <w:jc w:val="center"/>
        </w:trPr>
        <w:tc>
          <w:tcPr>
            <w:tcW w:w="4876" w:type="dxa"/>
          </w:tcPr>
          <w:p w14:paraId="4A31014E" w14:textId="77777777" w:rsidR="00B607D3" w:rsidRPr="00477C67" w:rsidRDefault="00B607D3" w:rsidP="00127D63">
            <w:pPr>
              <w:pStyle w:val="Normal6a"/>
            </w:pPr>
            <w:r w:rsidRPr="00477C67">
              <w:t>(77)</w:t>
            </w:r>
            <w:r w:rsidRPr="00477C67">
              <w:tab/>
              <w:t xml:space="preserve">O presente regulamento respeita os direitos fundamentais e </w:t>
            </w:r>
            <w:r w:rsidRPr="00477C67">
              <w:rPr>
                <w:b/>
                <w:i/>
              </w:rPr>
              <w:t>observa</w:t>
            </w:r>
            <w:r w:rsidRPr="00477C67">
              <w:t xml:space="preserve"> os princípios </w:t>
            </w:r>
            <w:r w:rsidRPr="00477C67">
              <w:rPr>
                <w:b/>
                <w:i/>
              </w:rPr>
              <w:t>reconhecidos, nomeadamente</w:t>
            </w:r>
            <w:r w:rsidRPr="00477C67">
              <w:t>,</w:t>
            </w:r>
            <w:r w:rsidRPr="00477C67">
              <w:rPr>
                <w:b/>
                <w:i/>
              </w:rPr>
              <w:t xml:space="preserve"> pela</w:t>
            </w:r>
            <w:r w:rsidRPr="00477C67">
              <w:t xml:space="preserve"> Carta dos Direitos Fundamentais da União Europeia. Em particular, visa assegurar o pleno respeito do direito de asilo garantido pelo artigo 18.º da Carta, </w:t>
            </w:r>
            <w:r w:rsidRPr="00477C67">
              <w:rPr>
                <w:b/>
                <w:i/>
              </w:rPr>
              <w:t>bem como dos direitos nela reconhecidos nos artigos 1.º, 4.º, 7.º, 24.º e 47.º</w:t>
            </w:r>
            <w:r w:rsidRPr="00477C67">
              <w:t>.</w:t>
            </w:r>
            <w:r w:rsidRPr="00477C67">
              <w:rPr>
                <w:b/>
                <w:i/>
              </w:rPr>
              <w:t xml:space="preserve"> </w:t>
            </w:r>
            <w:r w:rsidRPr="00477C67">
              <w:t xml:space="preserve">Por conseguinte, </w:t>
            </w:r>
            <w:r w:rsidRPr="00477C67">
              <w:rPr>
                <w:b/>
                <w:i/>
              </w:rPr>
              <w:t>deve ser aplicado</w:t>
            </w:r>
            <w:r w:rsidRPr="00477C67">
              <w:t xml:space="preserve"> em conformidade.</w:t>
            </w:r>
          </w:p>
        </w:tc>
        <w:tc>
          <w:tcPr>
            <w:tcW w:w="4876" w:type="dxa"/>
          </w:tcPr>
          <w:p w14:paraId="550BE214" w14:textId="48E54777" w:rsidR="00B607D3" w:rsidRPr="00477C67" w:rsidRDefault="00B607D3" w:rsidP="00127D63">
            <w:pPr>
              <w:pStyle w:val="Normal6a"/>
            </w:pPr>
            <w:r w:rsidRPr="00477C67">
              <w:t>(77)</w:t>
            </w:r>
            <w:r w:rsidRPr="00477C67">
              <w:tab/>
              <w:t xml:space="preserve">O presente regulamento respeita os direitos fundamentais e os princípios </w:t>
            </w:r>
            <w:r w:rsidRPr="00477C67">
              <w:rPr>
                <w:b/>
                <w:i/>
              </w:rPr>
              <w:t>consagrados no direito da UE e internacional</w:t>
            </w:r>
            <w:r w:rsidRPr="00477C67">
              <w:t>,</w:t>
            </w:r>
            <w:r w:rsidRPr="00477C67">
              <w:rPr>
                <w:b/>
                <w:i/>
              </w:rPr>
              <w:t xml:space="preserve"> incluindo na</w:t>
            </w:r>
            <w:r w:rsidRPr="00477C67">
              <w:t xml:space="preserve"> Carta dos Direitos Fundamentais da União Europeia. Em particular, visa assegurar o pleno respeito do direito de asilo garantido pelo artigo 18.º da Carta, </w:t>
            </w:r>
            <w:r w:rsidRPr="00477C67">
              <w:rPr>
                <w:b/>
                <w:i/>
              </w:rPr>
              <w:t>observando devidamente as regras da Convenção de Genebra relativa ao Estatuto dos Refugiados, de 28 de julho de 1951, e do respetivo Protocolo de 31 de janeiro de 1967</w:t>
            </w:r>
            <w:r w:rsidRPr="00477C67">
              <w:t>.</w:t>
            </w:r>
            <w:r w:rsidRPr="00477C67">
              <w:rPr>
                <w:b/>
                <w:i/>
              </w:rPr>
              <w:t xml:space="preserve"> </w:t>
            </w:r>
            <w:r w:rsidRPr="00477C67">
              <w:t xml:space="preserve">Por conseguinte, </w:t>
            </w:r>
            <w:r w:rsidRPr="00477C67">
              <w:rPr>
                <w:b/>
                <w:i/>
              </w:rPr>
              <w:t>os Estados</w:t>
            </w:r>
            <w:r w:rsidR="00127D63">
              <w:rPr>
                <w:b/>
                <w:i/>
              </w:rPr>
              <w:noBreakHyphen/>
            </w:r>
            <w:r w:rsidRPr="00477C67">
              <w:rPr>
                <w:b/>
                <w:i/>
              </w:rPr>
              <w:t>Membros devem aplicar o presente regulamento</w:t>
            </w:r>
            <w:r w:rsidRPr="00477C67">
              <w:t xml:space="preserve"> em conformidade.</w:t>
            </w:r>
          </w:p>
        </w:tc>
      </w:tr>
    </w:tbl>
    <w:p w14:paraId="76B827A3"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1D599B2" w14:textId="77777777" w:rsidR="00B607D3" w:rsidRPr="00477C67" w:rsidRDefault="00B607D3" w:rsidP="00B607D3">
      <w:r w:rsidRPr="00477C67">
        <w:rPr>
          <w:rStyle w:val="HideTWBExt"/>
          <w:noProof w:val="0"/>
        </w:rPr>
        <w:t>&lt;/Amend&gt;</w:t>
      </w:r>
    </w:p>
    <w:p w14:paraId="6F9A16E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721</w:t>
      </w:r>
      <w:r w:rsidRPr="00477C67">
        <w:rPr>
          <w:rStyle w:val="HideTWBExt"/>
          <w:noProof w:val="0"/>
        </w:rPr>
        <w:t>&lt;/NumAm&gt;</w:t>
      </w:r>
    </w:p>
    <w:p w14:paraId="056EC12B"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04F5494B" w14:textId="77777777" w:rsidR="00B607D3" w:rsidRPr="00477C67" w:rsidRDefault="00B607D3" w:rsidP="00B607D3">
      <w:pPr>
        <w:pStyle w:val="NormalBold"/>
      </w:pPr>
      <w:r w:rsidRPr="00477C67">
        <w:rPr>
          <w:rStyle w:val="HideTWBExt"/>
          <w:noProof w:val="0"/>
        </w:rPr>
        <w:t>&lt;/RepeatBlock-By&gt;</w:t>
      </w:r>
    </w:p>
    <w:p w14:paraId="51097E5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4409D01" w14:textId="77777777" w:rsidR="00B607D3" w:rsidRPr="00477C67" w:rsidRDefault="00B607D3" w:rsidP="00B607D3">
      <w:pPr>
        <w:pStyle w:val="NormalBold"/>
      </w:pPr>
      <w:r w:rsidRPr="00477C67">
        <w:rPr>
          <w:rStyle w:val="HideTWBExt"/>
          <w:noProof w:val="0"/>
        </w:rPr>
        <w:t>&lt;Article&gt;</w:t>
      </w:r>
      <w:r w:rsidRPr="00477C67">
        <w:t>Considerando 77</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E181787" w14:textId="77777777" w:rsidTr="00127D63">
        <w:trPr>
          <w:trHeight w:hRule="exact" w:val="240"/>
          <w:jc w:val="center"/>
        </w:trPr>
        <w:tc>
          <w:tcPr>
            <w:tcW w:w="9752" w:type="dxa"/>
            <w:gridSpan w:val="2"/>
          </w:tcPr>
          <w:p w14:paraId="6DD4218D" w14:textId="77777777" w:rsidR="00B607D3" w:rsidRPr="00477C67" w:rsidRDefault="00B607D3" w:rsidP="00127D63"/>
        </w:tc>
      </w:tr>
      <w:tr w:rsidR="00B607D3" w:rsidRPr="00477C67" w14:paraId="131E72EA" w14:textId="77777777" w:rsidTr="00127D63">
        <w:trPr>
          <w:trHeight w:val="240"/>
          <w:jc w:val="center"/>
        </w:trPr>
        <w:tc>
          <w:tcPr>
            <w:tcW w:w="4876" w:type="dxa"/>
          </w:tcPr>
          <w:p w14:paraId="7D4B993D" w14:textId="77777777" w:rsidR="00B607D3" w:rsidRPr="00477C67" w:rsidRDefault="00B607D3" w:rsidP="00127D63">
            <w:pPr>
              <w:pStyle w:val="AmColumnHeading"/>
            </w:pPr>
            <w:r w:rsidRPr="00477C67">
              <w:t>Texto da Comissão</w:t>
            </w:r>
          </w:p>
        </w:tc>
        <w:tc>
          <w:tcPr>
            <w:tcW w:w="4876" w:type="dxa"/>
          </w:tcPr>
          <w:p w14:paraId="5842BB76" w14:textId="77777777" w:rsidR="00B607D3" w:rsidRPr="00477C67" w:rsidRDefault="00B607D3" w:rsidP="00127D63">
            <w:pPr>
              <w:pStyle w:val="AmColumnHeading"/>
            </w:pPr>
            <w:r w:rsidRPr="00477C67">
              <w:t>Alteração</w:t>
            </w:r>
          </w:p>
        </w:tc>
      </w:tr>
      <w:tr w:rsidR="00B607D3" w:rsidRPr="00477C67" w14:paraId="5665ED28" w14:textId="77777777" w:rsidTr="00127D63">
        <w:trPr>
          <w:jc w:val="center"/>
        </w:trPr>
        <w:tc>
          <w:tcPr>
            <w:tcW w:w="4876" w:type="dxa"/>
          </w:tcPr>
          <w:p w14:paraId="122B34B5" w14:textId="77777777" w:rsidR="00B607D3" w:rsidRPr="00477C67" w:rsidRDefault="00B607D3" w:rsidP="00127D63">
            <w:pPr>
              <w:pStyle w:val="Normal6a"/>
            </w:pPr>
            <w:r w:rsidRPr="00477C67">
              <w:t>(77)</w:t>
            </w:r>
            <w:r w:rsidRPr="00477C67">
              <w:tab/>
              <w:t xml:space="preserve">O presente regulamento respeita os direitos fundamentais e observa os princípios reconhecidos, nomeadamente, pela Carta dos Direitos Fundamentais da União Europeia. Em particular, visa assegurar o pleno respeito do direito </w:t>
            </w:r>
            <w:r w:rsidRPr="00477C67">
              <w:rPr>
                <w:b/>
                <w:i/>
              </w:rPr>
              <w:t>de asilo garantido pelo artigo 18.º da Carta</w:t>
            </w:r>
            <w:r w:rsidRPr="00477C67">
              <w:t xml:space="preserve">, bem como </w:t>
            </w:r>
            <w:r w:rsidRPr="00477C67">
              <w:rPr>
                <w:b/>
                <w:i/>
              </w:rPr>
              <w:t xml:space="preserve">dos direitos nela reconhecidos nos artigos 1.º, 4.º, 7.º, 24.º e 47.º. </w:t>
            </w:r>
            <w:r w:rsidRPr="00477C67">
              <w:rPr>
                <w:b/>
                <w:bCs/>
                <w:i/>
                <w:iCs/>
              </w:rPr>
              <w:t>Por conseguinte, deve ser aplicado em conformidade</w:t>
            </w:r>
            <w:r w:rsidRPr="00477C67">
              <w:t>.</w:t>
            </w:r>
          </w:p>
        </w:tc>
        <w:tc>
          <w:tcPr>
            <w:tcW w:w="4876" w:type="dxa"/>
          </w:tcPr>
          <w:p w14:paraId="1E91B1FD" w14:textId="0095B413" w:rsidR="00B607D3" w:rsidRPr="00477C67" w:rsidRDefault="00B607D3" w:rsidP="00127D63">
            <w:pPr>
              <w:pStyle w:val="Normal6a"/>
            </w:pPr>
            <w:r w:rsidRPr="00477C67">
              <w:t>(77)</w:t>
            </w:r>
            <w:r w:rsidRPr="00477C67">
              <w:tab/>
              <w:t xml:space="preserve">O presente regulamento respeita os direitos fundamentais e observa os princípios reconhecidos, nomeadamente, pela Carta dos Direitos Fundamentais da União Europeia. Em particular, visa assegurar o pleno respeito do direito à </w:t>
            </w:r>
            <w:r w:rsidRPr="00477C67">
              <w:rPr>
                <w:b/>
                <w:i/>
              </w:rPr>
              <w:t>autodeterminação dos cidadãos dos Estados</w:t>
            </w:r>
            <w:r w:rsidR="00127D63">
              <w:rPr>
                <w:b/>
                <w:i/>
              </w:rPr>
              <w:noBreakHyphen/>
            </w:r>
            <w:r w:rsidRPr="00477C67">
              <w:rPr>
                <w:b/>
                <w:i/>
              </w:rPr>
              <w:t>Membros</w:t>
            </w:r>
            <w:r w:rsidRPr="00477C67">
              <w:t xml:space="preserve">, bem como </w:t>
            </w:r>
            <w:r w:rsidRPr="00477C67">
              <w:rPr>
                <w:b/>
                <w:i/>
              </w:rPr>
              <w:t>do seu direito a um ambiente seguro e protegido e à preservação das suas culturas e modo de vida</w:t>
            </w:r>
            <w:r w:rsidRPr="00477C67">
              <w:t>.</w:t>
            </w:r>
          </w:p>
        </w:tc>
      </w:tr>
    </w:tbl>
    <w:p w14:paraId="1F4804D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8EEF990" w14:textId="77777777" w:rsidR="00B607D3" w:rsidRPr="00477C67" w:rsidRDefault="00B607D3" w:rsidP="00B607D3">
      <w:r w:rsidRPr="00477C67">
        <w:rPr>
          <w:rStyle w:val="HideTWBExt"/>
          <w:noProof w:val="0"/>
        </w:rPr>
        <w:t>&lt;/Amend&gt;</w:t>
      </w:r>
    </w:p>
    <w:p w14:paraId="0C17740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722</w:t>
      </w:r>
      <w:r w:rsidRPr="00477C67">
        <w:rPr>
          <w:rStyle w:val="HideTWBExt"/>
          <w:noProof w:val="0"/>
        </w:rPr>
        <w:t>&lt;/NumAm&gt;</w:t>
      </w:r>
    </w:p>
    <w:p w14:paraId="7ACB2DAC" w14:textId="77777777" w:rsidR="00B607D3" w:rsidRPr="00477C67" w:rsidRDefault="00B607D3" w:rsidP="00B607D3">
      <w:pPr>
        <w:pStyle w:val="NormalBold"/>
      </w:pPr>
      <w:r w:rsidRPr="00477C67">
        <w:rPr>
          <w:rStyle w:val="HideTWBExt"/>
          <w:noProof w:val="0"/>
        </w:rPr>
        <w:t>&lt;RepeatBlock-By&gt;&lt;Members&gt;</w:t>
      </w:r>
      <w:r w:rsidRPr="00477C67">
        <w:t>Nicolaus Fest, Jaak Madison, Bernhard Zimniok, Gunnar Beck, Tom Vandendriessche, Peter Kofod, Roman Haider, Georg Mayer, Harald Vilimsky, Laura Huhtasaari, Philippe Olivier</w:t>
      </w:r>
      <w:r w:rsidRPr="00477C67">
        <w:rPr>
          <w:rStyle w:val="HideTWBExt"/>
          <w:noProof w:val="0"/>
        </w:rPr>
        <w:t>&lt;/Members&gt;</w:t>
      </w:r>
    </w:p>
    <w:p w14:paraId="5FA4065C" w14:textId="77777777" w:rsidR="00B607D3" w:rsidRPr="00477C67" w:rsidRDefault="00B607D3" w:rsidP="00B607D3">
      <w:pPr>
        <w:pStyle w:val="NormalBold"/>
      </w:pPr>
      <w:r w:rsidRPr="00477C67">
        <w:rPr>
          <w:rStyle w:val="HideTWBExt"/>
          <w:noProof w:val="0"/>
        </w:rPr>
        <w:t>&lt;/RepeatBlock-By&gt;</w:t>
      </w:r>
    </w:p>
    <w:p w14:paraId="3294E066"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4716EE4" w14:textId="77777777" w:rsidR="00B607D3" w:rsidRPr="00477C67" w:rsidRDefault="00B607D3" w:rsidP="00B607D3">
      <w:pPr>
        <w:pStyle w:val="NormalBold"/>
      </w:pPr>
      <w:r w:rsidRPr="00477C67">
        <w:rPr>
          <w:rStyle w:val="HideTWBExt"/>
          <w:noProof w:val="0"/>
        </w:rPr>
        <w:t>&lt;Article&gt;</w:t>
      </w:r>
      <w:r w:rsidRPr="00477C67">
        <w:t>Considerando 78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F01F2DE" w14:textId="77777777" w:rsidTr="00127D63">
        <w:trPr>
          <w:trHeight w:hRule="exact" w:val="240"/>
          <w:jc w:val="center"/>
        </w:trPr>
        <w:tc>
          <w:tcPr>
            <w:tcW w:w="9752" w:type="dxa"/>
            <w:gridSpan w:val="2"/>
          </w:tcPr>
          <w:p w14:paraId="5EB7DF64" w14:textId="77777777" w:rsidR="00B607D3" w:rsidRPr="00477C67" w:rsidRDefault="00B607D3" w:rsidP="00127D63"/>
        </w:tc>
      </w:tr>
      <w:tr w:rsidR="00B607D3" w:rsidRPr="00477C67" w14:paraId="409086FD" w14:textId="77777777" w:rsidTr="00127D63">
        <w:trPr>
          <w:trHeight w:val="240"/>
          <w:jc w:val="center"/>
        </w:trPr>
        <w:tc>
          <w:tcPr>
            <w:tcW w:w="4876" w:type="dxa"/>
          </w:tcPr>
          <w:p w14:paraId="18CF0BF0" w14:textId="77777777" w:rsidR="00B607D3" w:rsidRPr="00477C67" w:rsidRDefault="00B607D3" w:rsidP="00127D63">
            <w:pPr>
              <w:pStyle w:val="AmColumnHeading"/>
            </w:pPr>
            <w:r w:rsidRPr="00477C67">
              <w:t>Texto da Comissão</w:t>
            </w:r>
          </w:p>
        </w:tc>
        <w:tc>
          <w:tcPr>
            <w:tcW w:w="4876" w:type="dxa"/>
          </w:tcPr>
          <w:p w14:paraId="5A09AF22" w14:textId="77777777" w:rsidR="00B607D3" w:rsidRPr="00477C67" w:rsidRDefault="00B607D3" w:rsidP="00127D63">
            <w:pPr>
              <w:pStyle w:val="AmColumnHeading"/>
            </w:pPr>
            <w:r w:rsidRPr="00477C67">
              <w:t>Alteração</w:t>
            </w:r>
          </w:p>
        </w:tc>
      </w:tr>
      <w:tr w:rsidR="00B607D3" w:rsidRPr="00477C67" w14:paraId="6398A26C" w14:textId="77777777" w:rsidTr="00127D63">
        <w:trPr>
          <w:jc w:val="center"/>
        </w:trPr>
        <w:tc>
          <w:tcPr>
            <w:tcW w:w="4876" w:type="dxa"/>
          </w:tcPr>
          <w:p w14:paraId="0397775F" w14:textId="0DBC2B2E" w:rsidR="00B607D3" w:rsidRPr="00477C67" w:rsidRDefault="00B607D3" w:rsidP="00127D63">
            <w:pPr>
              <w:pStyle w:val="Normal6a"/>
            </w:pPr>
            <w:r w:rsidRPr="00477C67">
              <w:rPr>
                <w:b/>
                <w:i/>
              </w:rPr>
              <w:t>(78)</w:t>
            </w:r>
            <w:r w:rsidRPr="00477C67">
              <w:tab/>
            </w:r>
            <w:r w:rsidRPr="00477C67">
              <w:rPr>
                <w:b/>
                <w:i/>
              </w:rPr>
              <w:t>Atendendo a que o objetivo do presente regulamento, a saber, o estabelecimento de critérios e mecanismos de determinação do Estado</w:t>
            </w:r>
            <w:r w:rsidR="00127D63">
              <w:rPr>
                <w:b/>
                <w:i/>
              </w:rPr>
              <w:noBreakHyphen/>
            </w:r>
            <w:r w:rsidRPr="00477C67">
              <w:rPr>
                <w:b/>
                <w:i/>
              </w:rPr>
              <w:t>Membro responsável pela análise de um pedido de proteção internacional apresentado num dos Estados</w:t>
            </w:r>
            <w:r w:rsidR="00127D63">
              <w:rPr>
                <w:b/>
                <w:i/>
              </w:rPr>
              <w:noBreakHyphen/>
            </w:r>
            <w:r w:rsidRPr="00477C67">
              <w:rPr>
                <w:b/>
                <w:i/>
              </w:rPr>
              <w:t>Membros por um nacional de um país terceiro ou por um apátrida, e a criação de um mecanismo de solidariedade para apoiar os Estados</w:t>
            </w:r>
            <w:r w:rsidR="00127D63">
              <w:rPr>
                <w:b/>
                <w:i/>
              </w:rPr>
              <w:noBreakHyphen/>
            </w:r>
            <w:r w:rsidRPr="00477C67">
              <w:rPr>
                <w:b/>
                <w:i/>
              </w:rPr>
              <w:t>Membros a fazer face a uma situação de pressão migratória, não pode ser suficientemente realizado pelos Estados</w:t>
            </w:r>
            <w:r w:rsidR="00127D63">
              <w:rPr>
                <w:b/>
                <w:i/>
              </w:rPr>
              <w:noBreakHyphen/>
            </w:r>
            <w:r w:rsidRPr="00477C67">
              <w:rPr>
                <w:b/>
                <w:i/>
              </w:rPr>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c>
          <w:tcPr>
            <w:tcW w:w="4876" w:type="dxa"/>
          </w:tcPr>
          <w:p w14:paraId="64CB3AB8" w14:textId="77777777" w:rsidR="00B607D3" w:rsidRPr="00477C67" w:rsidRDefault="00B607D3" w:rsidP="00127D63">
            <w:pPr>
              <w:pStyle w:val="Normal6a"/>
            </w:pPr>
            <w:r w:rsidRPr="00477C67">
              <w:rPr>
                <w:b/>
                <w:i/>
              </w:rPr>
              <w:t>Suprimido</w:t>
            </w:r>
          </w:p>
        </w:tc>
      </w:tr>
    </w:tbl>
    <w:p w14:paraId="719BF38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6DB8520" w14:textId="77777777" w:rsidR="00B607D3" w:rsidRPr="00477C67" w:rsidRDefault="00B607D3" w:rsidP="00B607D3">
      <w:r w:rsidRPr="00477C67">
        <w:rPr>
          <w:rStyle w:val="HideTWBExt"/>
          <w:noProof w:val="0"/>
        </w:rPr>
        <w:t>&lt;/Amend&gt;</w:t>
      </w:r>
    </w:p>
    <w:p w14:paraId="38DB64BA"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723</w:t>
      </w:r>
      <w:r w:rsidRPr="00477C67">
        <w:rPr>
          <w:rStyle w:val="HideTWBExt"/>
          <w:noProof w:val="0"/>
        </w:rPr>
        <w:t>&lt;/NumAm&gt;</w:t>
      </w:r>
    </w:p>
    <w:p w14:paraId="53B3F761"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3A262CD7" w14:textId="77777777" w:rsidR="00B607D3" w:rsidRPr="00477C67" w:rsidRDefault="00B607D3" w:rsidP="00B607D3">
      <w:pPr>
        <w:pStyle w:val="NormalBold"/>
      </w:pPr>
      <w:r w:rsidRPr="00477C67">
        <w:rPr>
          <w:rStyle w:val="HideTWBExt"/>
          <w:noProof w:val="0"/>
        </w:rPr>
        <w:t>&lt;/RepeatBlock-By&gt;</w:t>
      </w:r>
    </w:p>
    <w:p w14:paraId="6592FD7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3126B09" w14:textId="77777777" w:rsidR="00B607D3" w:rsidRPr="00477C67" w:rsidRDefault="00B607D3" w:rsidP="00B607D3">
      <w:pPr>
        <w:pStyle w:val="NormalBold"/>
      </w:pPr>
      <w:r w:rsidRPr="00477C67">
        <w:rPr>
          <w:rStyle w:val="HideTWBExt"/>
          <w:noProof w:val="0"/>
        </w:rPr>
        <w:t>&lt;Article&gt;</w:t>
      </w:r>
      <w:r w:rsidRPr="00477C67">
        <w:t>Considerando 78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5D2A4B8" w14:textId="77777777" w:rsidTr="00127D63">
        <w:trPr>
          <w:trHeight w:hRule="exact" w:val="240"/>
          <w:jc w:val="center"/>
        </w:trPr>
        <w:tc>
          <w:tcPr>
            <w:tcW w:w="9752" w:type="dxa"/>
            <w:gridSpan w:val="2"/>
          </w:tcPr>
          <w:p w14:paraId="04A129F1" w14:textId="77777777" w:rsidR="00B607D3" w:rsidRPr="00477C67" w:rsidRDefault="00B607D3" w:rsidP="00127D63"/>
        </w:tc>
      </w:tr>
      <w:tr w:rsidR="00B607D3" w:rsidRPr="00477C67" w14:paraId="6368E30C" w14:textId="77777777" w:rsidTr="00127D63">
        <w:trPr>
          <w:trHeight w:val="240"/>
          <w:jc w:val="center"/>
        </w:trPr>
        <w:tc>
          <w:tcPr>
            <w:tcW w:w="4876" w:type="dxa"/>
          </w:tcPr>
          <w:p w14:paraId="6D05FA16" w14:textId="77777777" w:rsidR="00B607D3" w:rsidRPr="00477C67" w:rsidRDefault="00B607D3" w:rsidP="00127D63">
            <w:pPr>
              <w:pStyle w:val="AmColumnHeading"/>
            </w:pPr>
            <w:r w:rsidRPr="00477C67">
              <w:t>Texto da Comissão</w:t>
            </w:r>
          </w:p>
        </w:tc>
        <w:tc>
          <w:tcPr>
            <w:tcW w:w="4876" w:type="dxa"/>
          </w:tcPr>
          <w:p w14:paraId="195816A1" w14:textId="77777777" w:rsidR="00B607D3" w:rsidRPr="00477C67" w:rsidRDefault="00B607D3" w:rsidP="00127D63">
            <w:pPr>
              <w:pStyle w:val="AmColumnHeading"/>
            </w:pPr>
            <w:r w:rsidRPr="00477C67">
              <w:t>Alteração</w:t>
            </w:r>
          </w:p>
        </w:tc>
      </w:tr>
      <w:tr w:rsidR="00B607D3" w:rsidRPr="00477C67" w14:paraId="3DCEBBA8" w14:textId="77777777" w:rsidTr="00127D63">
        <w:trPr>
          <w:jc w:val="center"/>
        </w:trPr>
        <w:tc>
          <w:tcPr>
            <w:tcW w:w="4876" w:type="dxa"/>
          </w:tcPr>
          <w:p w14:paraId="49DB24EA" w14:textId="24C11762" w:rsidR="00B607D3" w:rsidRPr="00477C67" w:rsidRDefault="00B607D3" w:rsidP="00127D63">
            <w:pPr>
              <w:pStyle w:val="Normal6a"/>
            </w:pPr>
            <w:r w:rsidRPr="00477C67">
              <w:rPr>
                <w:b/>
                <w:i/>
              </w:rPr>
              <w:t>(78)</w:t>
            </w:r>
            <w:r w:rsidRPr="00477C67">
              <w:tab/>
            </w:r>
            <w:r w:rsidRPr="00477C67">
              <w:rPr>
                <w:b/>
                <w:i/>
              </w:rPr>
              <w:t>Atendendo a que o objetivo do presente regulamento, a saber, o estabelecimento de critérios e mecanismos de determinação do Estado</w:t>
            </w:r>
            <w:r w:rsidR="00127D63">
              <w:rPr>
                <w:b/>
                <w:i/>
              </w:rPr>
              <w:noBreakHyphen/>
            </w:r>
            <w:r w:rsidRPr="00477C67">
              <w:rPr>
                <w:b/>
                <w:i/>
              </w:rPr>
              <w:t>Membro responsável pela análise de um pedido de proteção internacional apresentado num dos Estados</w:t>
            </w:r>
            <w:r w:rsidR="00127D63">
              <w:rPr>
                <w:b/>
                <w:i/>
              </w:rPr>
              <w:noBreakHyphen/>
            </w:r>
            <w:r w:rsidRPr="00477C67">
              <w:rPr>
                <w:b/>
                <w:i/>
              </w:rPr>
              <w:t>Membros por um nacional de um país terceiro ou por um apátrida, e a criação de um mecanismo de solidariedade para apoiar os Estados</w:t>
            </w:r>
            <w:r w:rsidR="00127D63">
              <w:rPr>
                <w:b/>
                <w:i/>
              </w:rPr>
              <w:noBreakHyphen/>
            </w:r>
            <w:r w:rsidRPr="00477C67">
              <w:rPr>
                <w:b/>
                <w:i/>
              </w:rPr>
              <w:t>Membros a fazer face a uma situação de pressão migratória, não pode ser suficientemente realizado pelos Estados</w:t>
            </w:r>
            <w:r w:rsidR="00127D63">
              <w:rPr>
                <w:b/>
                <w:i/>
              </w:rPr>
              <w:noBreakHyphen/>
            </w:r>
            <w:r w:rsidRPr="00477C67">
              <w:rPr>
                <w:b/>
                <w:i/>
              </w:rPr>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c>
          <w:tcPr>
            <w:tcW w:w="4876" w:type="dxa"/>
          </w:tcPr>
          <w:p w14:paraId="772411E0" w14:textId="77777777" w:rsidR="00B607D3" w:rsidRPr="00477C67" w:rsidRDefault="00B607D3" w:rsidP="00127D63">
            <w:pPr>
              <w:pStyle w:val="Normal6a"/>
            </w:pPr>
            <w:r w:rsidRPr="00477C67">
              <w:rPr>
                <w:b/>
                <w:i/>
              </w:rPr>
              <w:t>Suprimido</w:t>
            </w:r>
          </w:p>
        </w:tc>
      </w:tr>
    </w:tbl>
    <w:p w14:paraId="3F01EA7B"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478D5157" w14:textId="77777777" w:rsidR="00B607D3" w:rsidRPr="00477C67" w:rsidRDefault="00B607D3" w:rsidP="00B607D3">
      <w:r w:rsidRPr="00477C67">
        <w:rPr>
          <w:rStyle w:val="HideTWBExt"/>
          <w:noProof w:val="0"/>
        </w:rPr>
        <w:t>&lt;/Amend&gt;</w:t>
      </w:r>
    </w:p>
    <w:p w14:paraId="0571661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724</w:t>
      </w:r>
      <w:r w:rsidRPr="00477C67">
        <w:rPr>
          <w:rStyle w:val="HideTWBExt"/>
          <w:noProof w:val="0"/>
        </w:rPr>
        <w:t>&lt;/NumAm&gt;</w:t>
      </w:r>
    </w:p>
    <w:p w14:paraId="6A67738C" w14:textId="77777777" w:rsidR="00B607D3" w:rsidRPr="00477C67" w:rsidRDefault="00B607D3" w:rsidP="00B607D3">
      <w:pPr>
        <w:pStyle w:val="NormalBold"/>
      </w:pPr>
      <w:r w:rsidRPr="00477C67">
        <w:rPr>
          <w:rStyle w:val="HideTWBExt"/>
          <w:noProof w:val="0"/>
        </w:rPr>
        <w:t>&lt;RepeatBlock-By&gt;&lt;Members&gt;</w:t>
      </w:r>
      <w:r w:rsidRPr="00477C67">
        <w:t>Balázs Hidvéghi, Loránt Vincze</w:t>
      </w:r>
      <w:r w:rsidRPr="00477C67">
        <w:rPr>
          <w:rStyle w:val="HideTWBExt"/>
          <w:noProof w:val="0"/>
        </w:rPr>
        <w:t>&lt;/Members&gt;</w:t>
      </w:r>
    </w:p>
    <w:p w14:paraId="1DC8BC38" w14:textId="77777777" w:rsidR="00B607D3" w:rsidRPr="00477C67" w:rsidRDefault="00B607D3" w:rsidP="00B607D3">
      <w:pPr>
        <w:pStyle w:val="NormalBold"/>
      </w:pPr>
      <w:r w:rsidRPr="00477C67">
        <w:rPr>
          <w:rStyle w:val="HideTWBExt"/>
          <w:noProof w:val="0"/>
        </w:rPr>
        <w:t>&lt;/RepeatBlock-By&gt;</w:t>
      </w:r>
    </w:p>
    <w:p w14:paraId="38E97B93"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03677F6" w14:textId="77777777" w:rsidR="00B607D3" w:rsidRPr="00477C67" w:rsidRDefault="00B607D3" w:rsidP="00B607D3">
      <w:pPr>
        <w:pStyle w:val="NormalBold"/>
      </w:pPr>
      <w:r w:rsidRPr="00477C67">
        <w:rPr>
          <w:rStyle w:val="HideTWBExt"/>
          <w:noProof w:val="0"/>
        </w:rPr>
        <w:t>&lt;Article&gt;</w:t>
      </w:r>
      <w:r w:rsidRPr="00477C67">
        <w:t>Considerando 78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C4D8F20" w14:textId="77777777" w:rsidTr="00127D63">
        <w:trPr>
          <w:trHeight w:hRule="exact" w:val="240"/>
          <w:jc w:val="center"/>
        </w:trPr>
        <w:tc>
          <w:tcPr>
            <w:tcW w:w="9752" w:type="dxa"/>
            <w:gridSpan w:val="2"/>
          </w:tcPr>
          <w:p w14:paraId="74A51618" w14:textId="77777777" w:rsidR="00B607D3" w:rsidRPr="00477C67" w:rsidRDefault="00B607D3" w:rsidP="00127D63"/>
        </w:tc>
      </w:tr>
      <w:tr w:rsidR="00B607D3" w:rsidRPr="00477C67" w14:paraId="6D6642E1" w14:textId="77777777" w:rsidTr="00127D63">
        <w:trPr>
          <w:trHeight w:val="240"/>
          <w:jc w:val="center"/>
        </w:trPr>
        <w:tc>
          <w:tcPr>
            <w:tcW w:w="4876" w:type="dxa"/>
          </w:tcPr>
          <w:p w14:paraId="4678BAEE" w14:textId="77777777" w:rsidR="00B607D3" w:rsidRPr="00477C67" w:rsidRDefault="00B607D3" w:rsidP="00127D63">
            <w:pPr>
              <w:pStyle w:val="AmColumnHeading"/>
            </w:pPr>
            <w:r w:rsidRPr="00477C67">
              <w:t>Texto da Comissão</w:t>
            </w:r>
          </w:p>
        </w:tc>
        <w:tc>
          <w:tcPr>
            <w:tcW w:w="4876" w:type="dxa"/>
          </w:tcPr>
          <w:p w14:paraId="20A8237D" w14:textId="77777777" w:rsidR="00B607D3" w:rsidRPr="00477C67" w:rsidRDefault="00B607D3" w:rsidP="00127D63">
            <w:pPr>
              <w:pStyle w:val="AmColumnHeading"/>
            </w:pPr>
            <w:r w:rsidRPr="00477C67">
              <w:t>Alteração</w:t>
            </w:r>
          </w:p>
        </w:tc>
      </w:tr>
      <w:tr w:rsidR="00B607D3" w:rsidRPr="00477C67" w14:paraId="213E6F61" w14:textId="77777777" w:rsidTr="00127D63">
        <w:trPr>
          <w:jc w:val="center"/>
        </w:trPr>
        <w:tc>
          <w:tcPr>
            <w:tcW w:w="4876" w:type="dxa"/>
          </w:tcPr>
          <w:p w14:paraId="0720B517" w14:textId="73DED249" w:rsidR="00B607D3" w:rsidRPr="00477C67" w:rsidRDefault="00B607D3" w:rsidP="00127D63">
            <w:pPr>
              <w:pStyle w:val="Normal6a"/>
            </w:pPr>
            <w:r w:rsidRPr="00477C67">
              <w:t>(78)</w:t>
            </w:r>
            <w:r w:rsidRPr="00477C67">
              <w:tab/>
              <w:t>Atendendo a que o objetivo do presente regulamento, a saber, o estabelecimento de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e a criação de um mecanismo de solidariedade para apoiar os Estados</w:t>
            </w:r>
            <w:r w:rsidR="00127D63">
              <w:noBreakHyphen/>
            </w:r>
            <w:r w:rsidRPr="00477C67">
              <w:t>Membros a fazer face a uma situação de pressão migratória, não pode ser suficientemente realizado pelos Estados</w:t>
            </w:r>
            <w:r w:rsidR="00127D63">
              <w:noBreakHyphen/>
            </w:r>
            <w:r w:rsidRPr="00477C67">
              <w:t xml:space="preserve">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w:t>
            </w:r>
            <w:r w:rsidRPr="00477C67">
              <w:rPr>
                <w:b/>
                <w:i/>
              </w:rPr>
              <w:t>excede</w:t>
            </w:r>
            <w:r w:rsidRPr="00477C67">
              <w:t xml:space="preserve"> o necessário para alcançar aquele objetivo.</w:t>
            </w:r>
          </w:p>
        </w:tc>
        <w:tc>
          <w:tcPr>
            <w:tcW w:w="4876" w:type="dxa"/>
          </w:tcPr>
          <w:p w14:paraId="0CCFF6DF" w14:textId="3EACF164" w:rsidR="00B607D3" w:rsidRPr="00477C67" w:rsidRDefault="00B607D3" w:rsidP="00127D63">
            <w:pPr>
              <w:pStyle w:val="Normal6a"/>
            </w:pPr>
            <w:r w:rsidRPr="00477C67">
              <w:t>(78)</w:t>
            </w:r>
            <w:r w:rsidRPr="00477C67">
              <w:tab/>
              <w:t>Atendendo a que o objetivo do presente regulamento, a saber, o estabelecimento de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Membros por um nacional de um país terceiro ou por um apátrida, e a criação de um mecanismo de solidariedade para apoiar os Estados</w:t>
            </w:r>
            <w:r w:rsidR="00127D63">
              <w:noBreakHyphen/>
            </w:r>
            <w:r w:rsidRPr="00477C67">
              <w:t>Membros a fazer face a uma situação de pressão migratória, não pode ser suficientemente realizado pelos Estados</w:t>
            </w:r>
            <w:r w:rsidR="00127D63">
              <w:noBreakHyphen/>
            </w:r>
            <w:r w:rsidRPr="00477C67">
              <w:t xml:space="preserve">Membros e pode, pois, devido às dimensões e efeitos do presente regulamento, ser mais bem alcançado a nível da União, a União pode adotar medidas em conformidade com o princípio da subsidiariedade consagrado no artigo 5.º do Tratado da União Europeia (TUE). </w:t>
            </w:r>
            <w:r w:rsidRPr="00477C67">
              <w:rPr>
                <w:b/>
                <w:i/>
              </w:rPr>
              <w:t>Ao adotar tais medidas, a União deve respeitar as competências nacionais dos Estados</w:t>
            </w:r>
            <w:r w:rsidR="00127D63">
              <w:rPr>
                <w:b/>
                <w:i/>
              </w:rPr>
              <w:noBreakHyphen/>
            </w:r>
            <w:r w:rsidRPr="00477C67">
              <w:rPr>
                <w:b/>
                <w:i/>
              </w:rPr>
              <w:t>Membros.</w:t>
            </w:r>
            <w:r w:rsidRPr="00477C67">
              <w:t xml:space="preserve"> Em conformidade com o princípio da proporcionalidade consagrado no mesmo artigo, o presente regulamento não </w:t>
            </w:r>
            <w:r w:rsidRPr="00477C67">
              <w:rPr>
                <w:b/>
                <w:i/>
              </w:rPr>
              <w:t>deve exceder</w:t>
            </w:r>
            <w:r w:rsidRPr="00477C67">
              <w:t xml:space="preserve"> o necessário para alcançar esse objetivo.</w:t>
            </w:r>
          </w:p>
        </w:tc>
      </w:tr>
    </w:tbl>
    <w:p w14:paraId="73438FB6"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1ED3128" w14:textId="77777777" w:rsidR="00B607D3" w:rsidRPr="00477C67" w:rsidRDefault="00B607D3" w:rsidP="00B607D3">
      <w:r w:rsidRPr="00477C67">
        <w:rPr>
          <w:rStyle w:val="HideTWBExt"/>
          <w:noProof w:val="0"/>
        </w:rPr>
        <w:t>&lt;/Amend&gt;</w:t>
      </w:r>
    </w:p>
    <w:p w14:paraId="61ED71E0"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725</w:t>
      </w:r>
      <w:r w:rsidRPr="00477C67">
        <w:rPr>
          <w:rStyle w:val="HideTWBExt"/>
          <w:noProof w:val="0"/>
        </w:rPr>
        <w:t>&lt;/NumAm&gt;</w:t>
      </w:r>
    </w:p>
    <w:p w14:paraId="6D36828D" w14:textId="4925D4BB" w:rsidR="00B607D3" w:rsidRPr="00477C67" w:rsidRDefault="00B607D3" w:rsidP="00B607D3">
      <w:pPr>
        <w:pStyle w:val="NormalBold"/>
      </w:pPr>
      <w:r w:rsidRPr="00477C67">
        <w:rPr>
          <w:rStyle w:val="HideTWBExt"/>
          <w:noProof w:val="0"/>
        </w:rPr>
        <w:t>&lt;RepeatBlock-By&gt;&lt;Members&gt;</w:t>
      </w:r>
      <w:r w:rsidRPr="00477C67">
        <w:t>Cornelia Ernst, Konstantinos Arvanitis, Sira Rego, Pernando Barrena Arza, Malin Björk, Miguel Urbán Crespo, Anne</w:t>
      </w:r>
      <w:r w:rsidR="00127D63">
        <w:noBreakHyphen/>
      </w:r>
      <w:r w:rsidRPr="00477C67">
        <w:t>Sophie Pelletier</w:t>
      </w:r>
      <w:r w:rsidRPr="00477C67">
        <w:rPr>
          <w:rStyle w:val="HideTWBExt"/>
          <w:noProof w:val="0"/>
        </w:rPr>
        <w:t>&lt;/Members&gt;</w:t>
      </w:r>
    </w:p>
    <w:p w14:paraId="5F3B55CE" w14:textId="77777777" w:rsidR="00B607D3" w:rsidRPr="00477C67" w:rsidRDefault="00B607D3" w:rsidP="00B607D3">
      <w:pPr>
        <w:pStyle w:val="NormalBold"/>
      </w:pPr>
      <w:r w:rsidRPr="00477C67">
        <w:rPr>
          <w:rStyle w:val="HideTWBExt"/>
          <w:noProof w:val="0"/>
        </w:rPr>
        <w:t>&lt;/RepeatBlock-By&gt;</w:t>
      </w:r>
    </w:p>
    <w:p w14:paraId="02579FF9"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76A0C8A7" w14:textId="77777777" w:rsidR="00B607D3" w:rsidRPr="00477C67" w:rsidRDefault="00B607D3" w:rsidP="00B607D3">
      <w:pPr>
        <w:pStyle w:val="NormalBold"/>
      </w:pPr>
      <w:r w:rsidRPr="00477C67">
        <w:rPr>
          <w:rStyle w:val="HideTWBExt"/>
          <w:noProof w:val="0"/>
        </w:rPr>
        <w:t>&lt;Article&gt;</w:t>
      </w:r>
      <w:r w:rsidRPr="00477C67">
        <w:t>Considerando 78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C93CC04" w14:textId="77777777" w:rsidTr="00127D63">
        <w:trPr>
          <w:trHeight w:hRule="exact" w:val="240"/>
          <w:jc w:val="center"/>
        </w:trPr>
        <w:tc>
          <w:tcPr>
            <w:tcW w:w="9752" w:type="dxa"/>
            <w:gridSpan w:val="2"/>
          </w:tcPr>
          <w:p w14:paraId="113EAD87" w14:textId="77777777" w:rsidR="00B607D3" w:rsidRPr="00477C67" w:rsidRDefault="00B607D3" w:rsidP="00127D63"/>
        </w:tc>
      </w:tr>
      <w:tr w:rsidR="00B607D3" w:rsidRPr="00477C67" w14:paraId="1D71D55E" w14:textId="77777777" w:rsidTr="00127D63">
        <w:trPr>
          <w:trHeight w:val="240"/>
          <w:jc w:val="center"/>
        </w:trPr>
        <w:tc>
          <w:tcPr>
            <w:tcW w:w="4876" w:type="dxa"/>
          </w:tcPr>
          <w:p w14:paraId="3D06833B" w14:textId="77777777" w:rsidR="00B607D3" w:rsidRPr="00477C67" w:rsidRDefault="00B607D3" w:rsidP="00127D63">
            <w:pPr>
              <w:pStyle w:val="AmColumnHeading"/>
            </w:pPr>
            <w:r w:rsidRPr="00477C67">
              <w:t>Texto da Comissão</w:t>
            </w:r>
          </w:p>
        </w:tc>
        <w:tc>
          <w:tcPr>
            <w:tcW w:w="4876" w:type="dxa"/>
          </w:tcPr>
          <w:p w14:paraId="3DE536BD" w14:textId="77777777" w:rsidR="00B607D3" w:rsidRPr="00477C67" w:rsidRDefault="00B607D3" w:rsidP="00127D63">
            <w:pPr>
              <w:pStyle w:val="AmColumnHeading"/>
            </w:pPr>
            <w:r w:rsidRPr="00477C67">
              <w:t>Alteração</w:t>
            </w:r>
          </w:p>
        </w:tc>
      </w:tr>
      <w:tr w:rsidR="00B607D3" w:rsidRPr="00477C67" w14:paraId="15539D81" w14:textId="77777777" w:rsidTr="00127D63">
        <w:trPr>
          <w:jc w:val="center"/>
        </w:trPr>
        <w:tc>
          <w:tcPr>
            <w:tcW w:w="4876" w:type="dxa"/>
          </w:tcPr>
          <w:p w14:paraId="33132F6C" w14:textId="5495A11D" w:rsidR="00B607D3" w:rsidRPr="00477C67" w:rsidRDefault="00B607D3" w:rsidP="00127D63">
            <w:pPr>
              <w:pStyle w:val="Normal6a"/>
            </w:pPr>
            <w:r w:rsidRPr="00477C67">
              <w:t>(78)</w:t>
            </w:r>
            <w:r w:rsidRPr="00477C67">
              <w:tab/>
              <w:t>Atendendo a que o objetivo do presente regulamento, a saber, o estabelecimento de critérios e mecanismos de determinação do Estado</w:t>
            </w:r>
            <w:r w:rsidR="00127D63">
              <w:noBreakHyphen/>
            </w:r>
            <w:r w:rsidRPr="00477C67">
              <w:t xml:space="preserve">Membro responsável pela análise de um pedido de proteção internacional </w:t>
            </w:r>
            <w:r w:rsidRPr="00477C67">
              <w:rPr>
                <w:b/>
                <w:i/>
              </w:rPr>
              <w:t>apresentado</w:t>
            </w:r>
            <w:r w:rsidRPr="00477C67">
              <w:t xml:space="preserve"> num dos Estados</w:t>
            </w:r>
            <w:r w:rsidR="00127D63">
              <w:noBreakHyphen/>
            </w:r>
            <w:r w:rsidRPr="00477C67">
              <w:t xml:space="preserve">Membros por um nacional de um país terceiro ou por um apátrida, e a criação de um mecanismo de solidariedade </w:t>
            </w:r>
            <w:r w:rsidRPr="00477C67">
              <w:rPr>
                <w:b/>
                <w:i/>
              </w:rPr>
              <w:t>para apoiar os Estados</w:t>
            </w:r>
            <w:r w:rsidR="00127D63">
              <w:rPr>
                <w:b/>
                <w:i/>
              </w:rPr>
              <w:noBreakHyphen/>
            </w:r>
            <w:r w:rsidRPr="00477C67">
              <w:rPr>
                <w:b/>
                <w:i/>
              </w:rPr>
              <w:t>Membros a fazer face a uma situação de pressão migratória</w:t>
            </w:r>
            <w:r w:rsidRPr="00477C67">
              <w:t>, não pode ser suficientemente realizado pelos Estados</w:t>
            </w:r>
            <w:r w:rsidR="00127D63">
              <w:noBreakHyphen/>
            </w:r>
            <w:r w:rsidRPr="00477C67">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c>
          <w:tcPr>
            <w:tcW w:w="4876" w:type="dxa"/>
          </w:tcPr>
          <w:p w14:paraId="020F0586" w14:textId="2B68C43A" w:rsidR="00B607D3" w:rsidRPr="00477C67" w:rsidRDefault="00B607D3" w:rsidP="00127D63">
            <w:pPr>
              <w:pStyle w:val="Normal6a"/>
            </w:pPr>
            <w:r w:rsidRPr="00477C67">
              <w:t>(78)</w:t>
            </w:r>
            <w:r w:rsidRPr="00477C67">
              <w:tab/>
              <w:t>Atendendo a que o objetivo do presente regulamento, a saber, o estabelecimento de critérios e mecanismos de determinação do Estado</w:t>
            </w:r>
            <w:r w:rsidR="00127D63">
              <w:noBreakHyphen/>
            </w:r>
            <w:r w:rsidRPr="00477C67">
              <w:t xml:space="preserve">Membro responsável pela análise de um pedido de proteção internacional </w:t>
            </w:r>
            <w:r w:rsidRPr="00477C67">
              <w:rPr>
                <w:b/>
                <w:i/>
              </w:rPr>
              <w:t>registado</w:t>
            </w:r>
            <w:r w:rsidRPr="00477C67">
              <w:t xml:space="preserve"> num dos Estados</w:t>
            </w:r>
            <w:r w:rsidR="00127D63">
              <w:noBreakHyphen/>
            </w:r>
            <w:r w:rsidRPr="00477C67">
              <w:t>Membros por um nacional de um país terceiro ou por um apátrida, e a criação de um mecanismo de solidariedade, não pode ser suficientemente realizado pelos Estados</w:t>
            </w:r>
            <w:r w:rsidR="00127D63">
              <w:noBreakHyphen/>
            </w:r>
            <w:r w:rsidRPr="00477C67">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r>
    </w:tbl>
    <w:p w14:paraId="43CE1DB4"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55669F1" w14:textId="77777777" w:rsidR="00B607D3" w:rsidRPr="00477C67" w:rsidRDefault="00B607D3" w:rsidP="00B607D3">
      <w:r w:rsidRPr="00477C67">
        <w:rPr>
          <w:rStyle w:val="HideTWBExt"/>
          <w:noProof w:val="0"/>
        </w:rPr>
        <w:t>&lt;/Amend&gt;</w:t>
      </w:r>
    </w:p>
    <w:p w14:paraId="126F74A5"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726</w:t>
      </w:r>
      <w:r w:rsidRPr="00477C67">
        <w:rPr>
          <w:rStyle w:val="HideTWBExt"/>
          <w:noProof w:val="0"/>
        </w:rPr>
        <w:t>&lt;/NumAm&gt;</w:t>
      </w:r>
    </w:p>
    <w:p w14:paraId="58DA9C95"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55B5D446" w14:textId="77777777" w:rsidR="00B607D3" w:rsidRPr="00477C67" w:rsidRDefault="00B607D3" w:rsidP="00B607D3">
      <w:pPr>
        <w:pStyle w:val="NormalBold"/>
      </w:pPr>
      <w:r w:rsidRPr="00477C67">
        <w:rPr>
          <w:rStyle w:val="HideTWBExt"/>
          <w:noProof w:val="0"/>
        </w:rPr>
        <w:t>&lt;/RepeatBlock-By&gt;</w:t>
      </w:r>
    </w:p>
    <w:p w14:paraId="3B9D5A98"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EA958E8" w14:textId="77777777" w:rsidR="00B607D3" w:rsidRPr="00477C67" w:rsidRDefault="00B607D3" w:rsidP="00B607D3">
      <w:pPr>
        <w:pStyle w:val="NormalBold"/>
      </w:pPr>
      <w:r w:rsidRPr="00477C67">
        <w:rPr>
          <w:rStyle w:val="HideTWBExt"/>
          <w:noProof w:val="0"/>
        </w:rPr>
        <w:t>&lt;Article&gt;</w:t>
      </w:r>
      <w:r w:rsidRPr="00477C67">
        <w:t>Considerando 78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47BE1A1F" w14:textId="77777777" w:rsidTr="00127D63">
        <w:trPr>
          <w:trHeight w:hRule="exact" w:val="240"/>
          <w:jc w:val="center"/>
        </w:trPr>
        <w:tc>
          <w:tcPr>
            <w:tcW w:w="9752" w:type="dxa"/>
            <w:gridSpan w:val="2"/>
          </w:tcPr>
          <w:p w14:paraId="61C46E08" w14:textId="77777777" w:rsidR="00B607D3" w:rsidRPr="00477C67" w:rsidRDefault="00B607D3" w:rsidP="00127D63"/>
        </w:tc>
      </w:tr>
      <w:tr w:rsidR="00B607D3" w:rsidRPr="00477C67" w14:paraId="6B774097" w14:textId="77777777" w:rsidTr="00127D63">
        <w:trPr>
          <w:trHeight w:val="240"/>
          <w:jc w:val="center"/>
        </w:trPr>
        <w:tc>
          <w:tcPr>
            <w:tcW w:w="4876" w:type="dxa"/>
          </w:tcPr>
          <w:p w14:paraId="62FD02B5" w14:textId="77777777" w:rsidR="00B607D3" w:rsidRPr="00477C67" w:rsidRDefault="00B607D3" w:rsidP="00127D63">
            <w:pPr>
              <w:pStyle w:val="AmColumnHeading"/>
            </w:pPr>
            <w:r w:rsidRPr="00477C67">
              <w:t>Texto da Comissão</w:t>
            </w:r>
          </w:p>
        </w:tc>
        <w:tc>
          <w:tcPr>
            <w:tcW w:w="4876" w:type="dxa"/>
          </w:tcPr>
          <w:p w14:paraId="1F5DC5BA" w14:textId="77777777" w:rsidR="00B607D3" w:rsidRPr="00477C67" w:rsidRDefault="00B607D3" w:rsidP="00127D63">
            <w:pPr>
              <w:pStyle w:val="AmColumnHeading"/>
            </w:pPr>
            <w:r w:rsidRPr="00477C67">
              <w:t>Alteração</w:t>
            </w:r>
          </w:p>
        </w:tc>
      </w:tr>
      <w:tr w:rsidR="00B607D3" w:rsidRPr="00477C67" w14:paraId="32248CF6" w14:textId="77777777" w:rsidTr="00127D63">
        <w:trPr>
          <w:jc w:val="center"/>
        </w:trPr>
        <w:tc>
          <w:tcPr>
            <w:tcW w:w="4876" w:type="dxa"/>
          </w:tcPr>
          <w:p w14:paraId="58F5E0C2" w14:textId="7C86FE91" w:rsidR="00B607D3" w:rsidRPr="00477C67" w:rsidRDefault="00B607D3" w:rsidP="00127D63">
            <w:pPr>
              <w:pStyle w:val="Normal6a"/>
            </w:pPr>
            <w:r w:rsidRPr="00477C67">
              <w:t>(78)</w:t>
            </w:r>
            <w:r w:rsidRPr="00477C67">
              <w:tab/>
              <w:t xml:space="preserve">Atendendo a que </w:t>
            </w:r>
            <w:r w:rsidRPr="00477C67">
              <w:rPr>
                <w:b/>
                <w:i/>
              </w:rPr>
              <w:t>o objetivo</w:t>
            </w:r>
            <w:r w:rsidRPr="00477C67">
              <w:t xml:space="preserve"> do presente regulamento, a saber, o estabelecimento de critérios e mecanismos de determinação do Estado</w:t>
            </w:r>
            <w:r w:rsidR="00127D63">
              <w:noBreakHyphen/>
            </w:r>
            <w:r w:rsidRPr="00477C67">
              <w:t>Membro responsável pela análise de um pedido de proteção internacional apresentado num dos Estados</w:t>
            </w:r>
            <w:r w:rsidR="00127D63">
              <w:noBreakHyphen/>
            </w:r>
            <w:r w:rsidRPr="00477C67">
              <w:t xml:space="preserve">Membros </w:t>
            </w:r>
            <w:r w:rsidRPr="00477C67">
              <w:rPr>
                <w:b/>
                <w:i/>
              </w:rPr>
              <w:t>por um nacional de um país terceiro ou por um apátrida</w:t>
            </w:r>
            <w:r w:rsidRPr="00477C67">
              <w:t xml:space="preserve">, e a criação de </w:t>
            </w:r>
            <w:r w:rsidRPr="00477C67">
              <w:rPr>
                <w:b/>
                <w:i/>
              </w:rPr>
              <w:t>um mecanismo de solidariedade para apoiar os Estados</w:t>
            </w:r>
            <w:r w:rsidR="00127D63">
              <w:rPr>
                <w:b/>
                <w:i/>
              </w:rPr>
              <w:noBreakHyphen/>
            </w:r>
            <w:r w:rsidRPr="00477C67">
              <w:rPr>
                <w:b/>
                <w:i/>
              </w:rPr>
              <w:t>Membros a fazer face a uma situação de pressão migratória</w:t>
            </w:r>
            <w:r w:rsidRPr="00477C67">
              <w:t>, não pode ser suficientemente realizado pelos Estados</w:t>
            </w:r>
            <w:r w:rsidR="00127D63">
              <w:noBreakHyphen/>
            </w:r>
            <w:r w:rsidRPr="00477C67">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c>
          <w:tcPr>
            <w:tcW w:w="4876" w:type="dxa"/>
          </w:tcPr>
          <w:p w14:paraId="6BBC4EB6" w14:textId="7721F616" w:rsidR="00B607D3" w:rsidRPr="00477C67" w:rsidRDefault="00B607D3" w:rsidP="00127D63">
            <w:pPr>
              <w:pStyle w:val="Normal6a"/>
            </w:pPr>
            <w:r w:rsidRPr="00477C67">
              <w:t>(78)</w:t>
            </w:r>
            <w:r w:rsidRPr="00477C67">
              <w:tab/>
              <w:t xml:space="preserve">Atendendo a que </w:t>
            </w:r>
            <w:r w:rsidRPr="00477C67">
              <w:rPr>
                <w:b/>
                <w:i/>
              </w:rPr>
              <w:t>os objetivos</w:t>
            </w:r>
            <w:r w:rsidRPr="00477C67">
              <w:t xml:space="preserve"> do presente regulamento, a saber, o estabelecimento de critérios e mecanismos de determinação do Estado</w:t>
            </w:r>
            <w:r w:rsidR="00127D63">
              <w:noBreakHyphen/>
            </w:r>
            <w:r w:rsidRPr="00477C67">
              <w:t xml:space="preserve">Membro responsável pela análise de um pedido de proteção internacional </w:t>
            </w:r>
            <w:r w:rsidRPr="00477C67">
              <w:rPr>
                <w:b/>
                <w:i/>
              </w:rPr>
              <w:t>excecionalmente</w:t>
            </w:r>
            <w:r w:rsidRPr="00477C67">
              <w:t xml:space="preserve"> apresentado num dos Estados</w:t>
            </w:r>
            <w:r w:rsidR="00127D63">
              <w:noBreakHyphen/>
            </w:r>
            <w:r w:rsidRPr="00477C67">
              <w:t>Membros</w:t>
            </w:r>
            <w:r w:rsidRPr="00477C67">
              <w:rPr>
                <w:b/>
                <w:i/>
              </w:rPr>
              <w:t>, e não fora do território da União Europeia</w:t>
            </w:r>
            <w:r w:rsidRPr="00477C67">
              <w:t xml:space="preserve">, e a criação de </w:t>
            </w:r>
            <w:r w:rsidRPr="00477C67">
              <w:rPr>
                <w:b/>
                <w:i/>
              </w:rPr>
              <w:t>medidas de cooperação</w:t>
            </w:r>
            <w:r w:rsidRPr="00477C67">
              <w:t>, não pode ser suficientemente realizado pelos Estados</w:t>
            </w:r>
            <w:r w:rsidR="00127D63">
              <w:noBreakHyphen/>
            </w:r>
            <w:r w:rsidRPr="00477C67">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r>
    </w:tbl>
    <w:p w14:paraId="3F40821F" w14:textId="77777777" w:rsidR="00B607D3" w:rsidRPr="00092B88" w:rsidRDefault="00B607D3" w:rsidP="00B607D3">
      <w:pPr>
        <w:pStyle w:val="AmOrLang"/>
        <w:rPr>
          <w:lang w:val="fr-BE"/>
        </w:rPr>
      </w:pPr>
      <w:r w:rsidRPr="00092B88">
        <w:rPr>
          <w:lang w:val="fr-BE"/>
        </w:rPr>
        <w:t xml:space="preserve">Or. </w:t>
      </w:r>
      <w:r w:rsidRPr="00092B88">
        <w:rPr>
          <w:rStyle w:val="HideTWBExt"/>
          <w:noProof w:val="0"/>
          <w:lang w:val="fr-BE"/>
        </w:rPr>
        <w:t>&lt;Original&gt;</w:t>
      </w:r>
      <w:r w:rsidRPr="00092B88">
        <w:rPr>
          <w:rStyle w:val="HideTWBInt"/>
          <w:rFonts w:eastAsiaTheme="majorEastAsia"/>
          <w:lang w:val="fr-BE"/>
        </w:rPr>
        <w:t>{EN}</w:t>
      </w:r>
      <w:r w:rsidRPr="00092B88">
        <w:rPr>
          <w:lang w:val="fr-BE"/>
        </w:rPr>
        <w:t>en</w:t>
      </w:r>
      <w:r w:rsidRPr="00092B88">
        <w:rPr>
          <w:rStyle w:val="HideTWBExt"/>
          <w:noProof w:val="0"/>
          <w:lang w:val="fr-BE"/>
        </w:rPr>
        <w:t>&lt;/Original&gt;</w:t>
      </w:r>
    </w:p>
    <w:p w14:paraId="28CCC76A" w14:textId="77777777" w:rsidR="00B607D3" w:rsidRPr="00092B88" w:rsidRDefault="00B607D3" w:rsidP="00B607D3">
      <w:pPr>
        <w:rPr>
          <w:lang w:val="fr-BE"/>
        </w:rPr>
      </w:pPr>
      <w:r w:rsidRPr="00092B88">
        <w:rPr>
          <w:rStyle w:val="HideTWBExt"/>
          <w:noProof w:val="0"/>
          <w:lang w:val="fr-BE"/>
        </w:rPr>
        <w:t>&lt;/Amend&gt;</w:t>
      </w:r>
    </w:p>
    <w:p w14:paraId="142EE46E" w14:textId="77777777" w:rsidR="00B607D3" w:rsidRPr="00092B88" w:rsidRDefault="00B607D3" w:rsidP="00B607D3">
      <w:pPr>
        <w:pStyle w:val="AmNumberTabs"/>
        <w:rPr>
          <w:lang w:val="fr-BE"/>
        </w:rPr>
      </w:pPr>
      <w:r w:rsidRPr="00092B88">
        <w:rPr>
          <w:rStyle w:val="HideTWBExt"/>
          <w:noProof w:val="0"/>
          <w:lang w:val="fr-BE"/>
        </w:rPr>
        <w:t>&lt;Amend&gt;</w:t>
      </w:r>
      <w:r w:rsidRPr="00092B88">
        <w:rPr>
          <w:lang w:val="fr-BE"/>
        </w:rPr>
        <w:t>Alteração</w:t>
      </w:r>
      <w:r w:rsidRPr="00092B88">
        <w:rPr>
          <w:lang w:val="fr-BE"/>
        </w:rPr>
        <w:tab/>
      </w:r>
      <w:r w:rsidRPr="00092B88">
        <w:rPr>
          <w:lang w:val="fr-BE"/>
        </w:rPr>
        <w:tab/>
      </w:r>
      <w:r w:rsidRPr="00092B88">
        <w:rPr>
          <w:rStyle w:val="HideTWBExt"/>
          <w:noProof w:val="0"/>
          <w:lang w:val="fr-BE"/>
        </w:rPr>
        <w:t>&lt;NumAm&gt;</w:t>
      </w:r>
      <w:r w:rsidRPr="00092B88">
        <w:rPr>
          <w:lang w:val="fr-BE"/>
        </w:rPr>
        <w:t>727</w:t>
      </w:r>
      <w:r w:rsidRPr="00092B88">
        <w:rPr>
          <w:rStyle w:val="HideTWBExt"/>
          <w:noProof w:val="0"/>
          <w:lang w:val="fr-BE"/>
        </w:rPr>
        <w:t>&lt;/NumAm&gt;</w:t>
      </w:r>
    </w:p>
    <w:p w14:paraId="65FE0A8E" w14:textId="77777777" w:rsidR="00B607D3" w:rsidRPr="00092B88" w:rsidRDefault="00B607D3" w:rsidP="00B607D3">
      <w:pPr>
        <w:pStyle w:val="NormalBold"/>
        <w:rPr>
          <w:lang w:val="fr-BE"/>
        </w:rPr>
      </w:pPr>
      <w:r w:rsidRPr="00092B88">
        <w:rPr>
          <w:rStyle w:val="HideTWBExt"/>
          <w:noProof w:val="0"/>
          <w:lang w:val="fr-BE"/>
        </w:rPr>
        <w:t>&lt;RepeatBlock-By&gt;&lt;Members&gt;</w:t>
      </w:r>
      <w:r w:rsidRPr="00092B88">
        <w:rPr>
          <w:lang w:val="fr-BE"/>
        </w:rPr>
        <w:t>Damien Carême</w:t>
      </w:r>
      <w:r w:rsidRPr="00092B88">
        <w:rPr>
          <w:rStyle w:val="HideTWBExt"/>
          <w:noProof w:val="0"/>
          <w:lang w:val="fr-BE"/>
        </w:rPr>
        <w:t>&lt;/Members&gt;</w:t>
      </w:r>
    </w:p>
    <w:p w14:paraId="5DE7C512" w14:textId="77777777" w:rsidR="00B607D3" w:rsidRPr="00092B88" w:rsidRDefault="00B607D3" w:rsidP="00B607D3">
      <w:pPr>
        <w:pStyle w:val="NormalBold"/>
        <w:rPr>
          <w:lang w:val="fr-BE"/>
        </w:rPr>
      </w:pPr>
      <w:r w:rsidRPr="00092B88">
        <w:rPr>
          <w:rStyle w:val="HideTWBExt"/>
          <w:noProof w:val="0"/>
          <w:lang w:val="fr-BE"/>
        </w:rPr>
        <w:t>&lt;/RepeatBlock-By&gt;</w:t>
      </w:r>
    </w:p>
    <w:p w14:paraId="1F803B6D"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1574900E" w14:textId="77777777" w:rsidR="00B607D3" w:rsidRPr="00477C67" w:rsidRDefault="00B607D3" w:rsidP="00B607D3">
      <w:pPr>
        <w:pStyle w:val="NormalBold"/>
      </w:pPr>
      <w:r w:rsidRPr="00477C67">
        <w:rPr>
          <w:rStyle w:val="HideTWBExt"/>
          <w:noProof w:val="0"/>
        </w:rPr>
        <w:t>&lt;Article&gt;</w:t>
      </w:r>
      <w:r w:rsidRPr="00477C67">
        <w:t>Considerando 78</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781E37CD" w14:textId="77777777" w:rsidTr="00127D63">
        <w:trPr>
          <w:trHeight w:hRule="exact" w:val="240"/>
          <w:jc w:val="center"/>
        </w:trPr>
        <w:tc>
          <w:tcPr>
            <w:tcW w:w="9752" w:type="dxa"/>
            <w:gridSpan w:val="2"/>
          </w:tcPr>
          <w:p w14:paraId="33C71931" w14:textId="77777777" w:rsidR="00B607D3" w:rsidRPr="00477C67" w:rsidRDefault="00B607D3" w:rsidP="00127D63"/>
        </w:tc>
      </w:tr>
      <w:tr w:rsidR="00B607D3" w:rsidRPr="00477C67" w14:paraId="321AB4A8" w14:textId="77777777" w:rsidTr="00127D63">
        <w:trPr>
          <w:trHeight w:val="240"/>
          <w:jc w:val="center"/>
        </w:trPr>
        <w:tc>
          <w:tcPr>
            <w:tcW w:w="4876" w:type="dxa"/>
          </w:tcPr>
          <w:p w14:paraId="3A4FACDB" w14:textId="77777777" w:rsidR="00B607D3" w:rsidRPr="00477C67" w:rsidRDefault="00B607D3" w:rsidP="00127D63">
            <w:pPr>
              <w:pStyle w:val="AmColumnHeading"/>
            </w:pPr>
            <w:r w:rsidRPr="00477C67">
              <w:t>Texto da Comissão</w:t>
            </w:r>
          </w:p>
        </w:tc>
        <w:tc>
          <w:tcPr>
            <w:tcW w:w="4876" w:type="dxa"/>
          </w:tcPr>
          <w:p w14:paraId="1DA7314A" w14:textId="77777777" w:rsidR="00B607D3" w:rsidRPr="00477C67" w:rsidRDefault="00B607D3" w:rsidP="00127D63">
            <w:pPr>
              <w:pStyle w:val="AmColumnHeading"/>
            </w:pPr>
            <w:r w:rsidRPr="00477C67">
              <w:t>Alteração</w:t>
            </w:r>
          </w:p>
        </w:tc>
      </w:tr>
      <w:tr w:rsidR="00B607D3" w:rsidRPr="00477C67" w14:paraId="31548FAE" w14:textId="77777777" w:rsidTr="00127D63">
        <w:trPr>
          <w:jc w:val="center"/>
        </w:trPr>
        <w:tc>
          <w:tcPr>
            <w:tcW w:w="4876" w:type="dxa"/>
          </w:tcPr>
          <w:p w14:paraId="45916387" w14:textId="7F004502" w:rsidR="00B607D3" w:rsidRPr="00477C67" w:rsidRDefault="00B607D3" w:rsidP="00127D63">
            <w:pPr>
              <w:pStyle w:val="Normal6a"/>
            </w:pPr>
            <w:r w:rsidRPr="00477C67">
              <w:t>(78)</w:t>
            </w:r>
            <w:r w:rsidRPr="00477C67">
              <w:tab/>
              <w:t>Atendendo a que o objetivo do presente regulamento, a saber, o estabelecimento de critérios e mecanismos de determinação do Estado</w:t>
            </w:r>
            <w:r w:rsidR="00127D63">
              <w:noBreakHyphen/>
            </w:r>
            <w:r w:rsidRPr="00477C67">
              <w:t xml:space="preserve">Membro responsável pela análise de um pedido de proteção internacional </w:t>
            </w:r>
            <w:r w:rsidRPr="00477C67">
              <w:rPr>
                <w:b/>
                <w:i/>
              </w:rPr>
              <w:t>apresentado</w:t>
            </w:r>
            <w:r w:rsidRPr="00477C67">
              <w:t xml:space="preserve"> num dos Estados</w:t>
            </w:r>
            <w:r w:rsidR="00127D63">
              <w:noBreakHyphen/>
            </w:r>
            <w:r w:rsidRPr="00477C67">
              <w:t xml:space="preserve">Membros por um nacional de um país terceiro ou por um apátrida, e a criação de um mecanismo de solidariedade para </w:t>
            </w:r>
            <w:r w:rsidRPr="00477C67">
              <w:rPr>
                <w:b/>
                <w:i/>
              </w:rPr>
              <w:t>apoiar os Estados</w:t>
            </w:r>
            <w:r w:rsidR="00127D63">
              <w:rPr>
                <w:b/>
                <w:i/>
              </w:rPr>
              <w:noBreakHyphen/>
            </w:r>
            <w:r w:rsidRPr="00477C67">
              <w:rPr>
                <w:b/>
                <w:i/>
              </w:rPr>
              <w:t>Membros a fazer face a uma situação de pressão migratória</w:t>
            </w:r>
            <w:r w:rsidRPr="00477C67">
              <w:t>, não pode ser suficientemente realizado pelos Estados</w:t>
            </w:r>
            <w:r w:rsidR="00127D63">
              <w:noBreakHyphen/>
            </w:r>
            <w:r w:rsidRPr="00477C67">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c>
          <w:tcPr>
            <w:tcW w:w="4876" w:type="dxa"/>
          </w:tcPr>
          <w:p w14:paraId="75A40B5B" w14:textId="2871AA9E" w:rsidR="00B607D3" w:rsidRPr="00477C67" w:rsidRDefault="00B607D3" w:rsidP="00127D63">
            <w:pPr>
              <w:pStyle w:val="Normal6a"/>
            </w:pPr>
            <w:r w:rsidRPr="00477C67">
              <w:t>(78)</w:t>
            </w:r>
            <w:r w:rsidRPr="00477C67">
              <w:tab/>
              <w:t>Atendendo a que o objetivo do presente regulamento, a saber, o estabelecimento de critérios e mecanismos de determinação do Estado</w:t>
            </w:r>
            <w:r w:rsidR="00127D63">
              <w:noBreakHyphen/>
            </w:r>
            <w:r w:rsidRPr="00477C67">
              <w:t xml:space="preserve">Membro responsável pela análise de um pedido de proteção internacional </w:t>
            </w:r>
            <w:r w:rsidRPr="00477C67">
              <w:rPr>
                <w:b/>
                <w:i/>
              </w:rPr>
              <w:t>registado</w:t>
            </w:r>
            <w:r w:rsidRPr="00477C67">
              <w:t xml:space="preserve"> num dos Estados</w:t>
            </w:r>
            <w:r w:rsidR="00127D63">
              <w:noBreakHyphen/>
            </w:r>
            <w:r w:rsidRPr="00477C67">
              <w:t xml:space="preserve">Membros por um nacional de um país terceiro ou por um apátrida, e a criação de um mecanismo de solidariedade para </w:t>
            </w:r>
            <w:r w:rsidRPr="00477C67">
              <w:rPr>
                <w:b/>
                <w:i/>
              </w:rPr>
              <w:t>garantir recolocações céleres, justas e eficientes</w:t>
            </w:r>
            <w:r w:rsidRPr="00477C67">
              <w:t>, não pode ser suficientemente realizado pelos Estados</w:t>
            </w:r>
            <w:r w:rsidR="00127D63">
              <w:noBreakHyphen/>
            </w:r>
            <w:r w:rsidRPr="00477C67">
              <w:t>Membros e pode, pois, devido às dimensões e efeitos do presente regulamento, ser mais bem alcançado a nível da União, a União pode adotar medidas em conformidade com o princípio da subsidiariedade consagrado no artigo 5.º do Tratado da União Europeia (TUE). Em conformidade com o princípio da proporcionalidade consagrado no mesmo artigo, o presente regulamento não excede o necessário para alcançar aquele objetivo.</w:t>
            </w:r>
          </w:p>
        </w:tc>
      </w:tr>
    </w:tbl>
    <w:p w14:paraId="1418D62A"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7DCB578" w14:textId="77777777" w:rsidR="00B607D3" w:rsidRPr="00477C67" w:rsidRDefault="00B607D3" w:rsidP="00B607D3">
      <w:r w:rsidRPr="00477C67">
        <w:rPr>
          <w:rStyle w:val="HideTWBExt"/>
          <w:noProof w:val="0"/>
        </w:rPr>
        <w:t>&lt;/Amend&gt;</w:t>
      </w:r>
    </w:p>
    <w:p w14:paraId="36EF8CE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728</w:t>
      </w:r>
      <w:r w:rsidRPr="00477C67">
        <w:rPr>
          <w:rStyle w:val="HideTWBExt"/>
          <w:noProof w:val="0"/>
        </w:rPr>
        <w:t>&lt;/NumAm&gt;</w:t>
      </w:r>
    </w:p>
    <w:p w14:paraId="1EFE7FB2" w14:textId="77777777" w:rsidR="00B607D3" w:rsidRPr="00477C67" w:rsidRDefault="00B607D3" w:rsidP="00B607D3">
      <w:pPr>
        <w:pStyle w:val="NormalBold"/>
      </w:pPr>
      <w:r w:rsidRPr="00477C67">
        <w:rPr>
          <w:rStyle w:val="HideTWBExt"/>
          <w:noProof w:val="0"/>
        </w:rPr>
        <w:t>&lt;RepeatBlock-By&gt;&lt;Members&gt;</w:t>
      </w:r>
      <w:r w:rsidRPr="00477C67">
        <w:t>Charlie Weimers, Laura Huhtasaari, Peter Kofod</w:t>
      </w:r>
      <w:r w:rsidRPr="00477C67">
        <w:rPr>
          <w:rStyle w:val="HideTWBExt"/>
          <w:noProof w:val="0"/>
        </w:rPr>
        <w:t>&lt;/Members&gt;</w:t>
      </w:r>
    </w:p>
    <w:p w14:paraId="2475A575" w14:textId="77777777" w:rsidR="00B607D3" w:rsidRPr="00477C67" w:rsidRDefault="00B607D3" w:rsidP="00B607D3">
      <w:pPr>
        <w:pStyle w:val="NormalBold"/>
      </w:pPr>
      <w:r w:rsidRPr="00477C67">
        <w:rPr>
          <w:rStyle w:val="HideTWBExt"/>
          <w:noProof w:val="0"/>
        </w:rPr>
        <w:t>&lt;/RepeatBlock-By&gt;</w:t>
      </w:r>
    </w:p>
    <w:p w14:paraId="5059528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DBF8A11" w14:textId="77777777" w:rsidR="00B607D3" w:rsidRPr="00477C67" w:rsidRDefault="00B607D3" w:rsidP="00B607D3">
      <w:pPr>
        <w:pStyle w:val="NormalBold"/>
      </w:pPr>
      <w:r w:rsidRPr="00477C67">
        <w:rPr>
          <w:rStyle w:val="HideTWBExt"/>
          <w:noProof w:val="0"/>
        </w:rPr>
        <w:t>&lt;Article&gt;</w:t>
      </w:r>
      <w:r w:rsidRPr="00477C67">
        <w:t>Considerando 79</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5E492A16" w14:textId="77777777" w:rsidTr="00127D63">
        <w:trPr>
          <w:trHeight w:hRule="exact" w:val="240"/>
          <w:jc w:val="center"/>
        </w:trPr>
        <w:tc>
          <w:tcPr>
            <w:tcW w:w="9752" w:type="dxa"/>
            <w:gridSpan w:val="2"/>
          </w:tcPr>
          <w:p w14:paraId="0820682D" w14:textId="77777777" w:rsidR="00B607D3" w:rsidRPr="00477C67" w:rsidRDefault="00B607D3" w:rsidP="00127D63"/>
        </w:tc>
      </w:tr>
      <w:tr w:rsidR="00B607D3" w:rsidRPr="00477C67" w14:paraId="3B176A24" w14:textId="77777777" w:rsidTr="00127D63">
        <w:trPr>
          <w:trHeight w:val="240"/>
          <w:jc w:val="center"/>
        </w:trPr>
        <w:tc>
          <w:tcPr>
            <w:tcW w:w="4876" w:type="dxa"/>
          </w:tcPr>
          <w:p w14:paraId="37E0807C" w14:textId="77777777" w:rsidR="00B607D3" w:rsidRPr="00477C67" w:rsidRDefault="00B607D3" w:rsidP="00127D63">
            <w:pPr>
              <w:pStyle w:val="AmColumnHeading"/>
            </w:pPr>
            <w:r w:rsidRPr="00477C67">
              <w:t>Texto da Comissão</w:t>
            </w:r>
          </w:p>
        </w:tc>
        <w:tc>
          <w:tcPr>
            <w:tcW w:w="4876" w:type="dxa"/>
          </w:tcPr>
          <w:p w14:paraId="3AADDD81" w14:textId="77777777" w:rsidR="00B607D3" w:rsidRPr="00477C67" w:rsidRDefault="00B607D3" w:rsidP="00127D63">
            <w:pPr>
              <w:pStyle w:val="AmColumnHeading"/>
            </w:pPr>
            <w:r w:rsidRPr="00477C67">
              <w:t>Alteração</w:t>
            </w:r>
          </w:p>
        </w:tc>
      </w:tr>
      <w:tr w:rsidR="00B607D3" w:rsidRPr="00477C67" w14:paraId="178E7D6B" w14:textId="77777777" w:rsidTr="00127D63">
        <w:trPr>
          <w:jc w:val="center"/>
        </w:trPr>
        <w:tc>
          <w:tcPr>
            <w:tcW w:w="4876" w:type="dxa"/>
          </w:tcPr>
          <w:p w14:paraId="0C4FBD79" w14:textId="60A4CEB1" w:rsidR="00B607D3" w:rsidRPr="00477C67" w:rsidRDefault="00B607D3" w:rsidP="00127D63">
            <w:pPr>
              <w:pStyle w:val="Normal6a"/>
            </w:pPr>
            <w:r w:rsidRPr="00477C67">
              <w:t>(79)</w:t>
            </w:r>
            <w:r w:rsidRPr="00477C67">
              <w:tab/>
              <w:t>Nos termos dos artigos 1.º e 2.º do Protocolo n.º 22 relativo à posição da Dinamarca anexo ao TUE e ao TFUE, a Dinamarca não participa na adoção do presente regulamento e não fica a ele vinculada nem sujeita à sua aplicação. Dado que as partes III, V e VII do presente regulamento constituem alterações na aceção do artigo 3.º do Acordo entre a Comunidade Europeia e o Reino da Dinamarca relativo aos critérios e mecanismos de determinação do Estado responsável pela análise de um pedido de asilo apresentado na Dinamarca ou em qualquer outro Estado</w:t>
            </w:r>
            <w:r w:rsidR="00127D63">
              <w:noBreakHyphen/>
            </w:r>
            <w:r w:rsidRPr="00477C67">
              <w:t>Membro da União Europeia e ao sistema «Eurodac» de comparação de impressões digitais para efeitos da aplicação efetiva da Convenção de Dublim</w:t>
            </w:r>
            <w:r w:rsidRPr="00477C67">
              <w:rPr>
                <w:rStyle w:val="Sup"/>
              </w:rPr>
              <w:t>49</w:t>
            </w:r>
            <w:r w:rsidRPr="00477C67">
              <w:t>, a Dinamarca deve notificar a Comissão da sua decisão de aplicar ou não o conteúdo dessas alterações no momento da adoção das alterações ou no prazo de 30 dias.</w:t>
            </w:r>
          </w:p>
        </w:tc>
        <w:tc>
          <w:tcPr>
            <w:tcW w:w="4876" w:type="dxa"/>
          </w:tcPr>
          <w:p w14:paraId="6A248EFD" w14:textId="70FEC0FE" w:rsidR="00B607D3" w:rsidRPr="00477C67" w:rsidRDefault="00B607D3" w:rsidP="00127D63">
            <w:pPr>
              <w:pStyle w:val="Normal6a"/>
            </w:pPr>
            <w:r w:rsidRPr="00477C67">
              <w:t>(79)</w:t>
            </w:r>
            <w:r w:rsidRPr="00477C67">
              <w:tab/>
              <w:t>Nos termos dos artigos 1.º e 2.º do Protocolo n.º 22 relativo à posição da Dinamarca anexo ao TUE e ao TFUE, a Dinamarca não participa na adoção do presente regulamento e não fica a ele vinculada nem sujeita à sua aplicação. Dado que as partes III, V e VII do presente regulamento constituem alterações na aceção do artigo 3.º do Acordo entre a Comunidade Europeia e o Reino da Dinamarca relativo aos critérios e mecanismos de determinação do Estado responsável pela análise de um pedido de asilo apresentado na Dinamarca ou em qualquer outro Estado</w:t>
            </w:r>
            <w:r w:rsidR="00127D63">
              <w:noBreakHyphen/>
            </w:r>
            <w:r w:rsidRPr="00477C67">
              <w:t>Membro da União Europeia e ao sistema «Eurodac» de comparação de impressões digitais para efeitos da aplicação efetiva da Convenção de Dublim</w:t>
            </w:r>
            <w:r w:rsidRPr="00477C67">
              <w:rPr>
                <w:rStyle w:val="Sup"/>
              </w:rPr>
              <w:t>49</w:t>
            </w:r>
            <w:r w:rsidRPr="00477C67">
              <w:t xml:space="preserve">, a Dinamarca deve notificar a Comissão da sua decisão de aplicar ou não o conteúdo dessas alterações no momento da adoção das alterações ou no prazo de 30 dias. </w:t>
            </w:r>
            <w:r w:rsidRPr="00477C67">
              <w:rPr>
                <w:b/>
                <w:i/>
              </w:rPr>
              <w:t>O mesmo se aplica a qualquer outro Estado</w:t>
            </w:r>
            <w:r w:rsidR="00127D63">
              <w:rPr>
                <w:b/>
                <w:i/>
              </w:rPr>
              <w:noBreakHyphen/>
            </w:r>
            <w:r w:rsidRPr="00477C67">
              <w:rPr>
                <w:b/>
                <w:i/>
              </w:rPr>
              <w:t>Membro não abrangido pelo disposto no título V da parte III do Tratado sobre o Funcionamento da União Europeia.</w:t>
            </w:r>
          </w:p>
        </w:tc>
      </w:tr>
      <w:tr w:rsidR="00B607D3" w:rsidRPr="00477C67" w14:paraId="1D381CDF" w14:textId="77777777" w:rsidTr="00127D63">
        <w:trPr>
          <w:jc w:val="center"/>
        </w:trPr>
        <w:tc>
          <w:tcPr>
            <w:tcW w:w="4876" w:type="dxa"/>
          </w:tcPr>
          <w:p w14:paraId="506E2EDD" w14:textId="77777777" w:rsidR="00B607D3" w:rsidRPr="00477C67" w:rsidRDefault="00B607D3" w:rsidP="00127D63">
            <w:pPr>
              <w:pStyle w:val="Normal6a"/>
            </w:pPr>
            <w:r w:rsidRPr="00477C67">
              <w:t>_________________</w:t>
            </w:r>
          </w:p>
        </w:tc>
        <w:tc>
          <w:tcPr>
            <w:tcW w:w="4876" w:type="dxa"/>
          </w:tcPr>
          <w:p w14:paraId="2E08A895" w14:textId="77777777" w:rsidR="00B607D3" w:rsidRPr="00477C67" w:rsidRDefault="00B607D3" w:rsidP="00127D63">
            <w:pPr>
              <w:pStyle w:val="Normal6a"/>
            </w:pPr>
            <w:r w:rsidRPr="00477C67">
              <w:t>_________________</w:t>
            </w:r>
          </w:p>
        </w:tc>
      </w:tr>
      <w:tr w:rsidR="00B607D3" w:rsidRPr="00477C67" w14:paraId="1CFB1585" w14:textId="77777777" w:rsidTr="00127D63">
        <w:trPr>
          <w:jc w:val="center"/>
        </w:trPr>
        <w:tc>
          <w:tcPr>
            <w:tcW w:w="4876" w:type="dxa"/>
          </w:tcPr>
          <w:p w14:paraId="0CB84818" w14:textId="77777777" w:rsidR="00B607D3" w:rsidRPr="00477C67" w:rsidRDefault="00B607D3" w:rsidP="00127D63">
            <w:pPr>
              <w:pStyle w:val="Normal6a"/>
            </w:pPr>
            <w:r w:rsidRPr="00477C67">
              <w:rPr>
                <w:rStyle w:val="Sup"/>
              </w:rPr>
              <w:t>49</w:t>
            </w:r>
            <w:r w:rsidRPr="00477C67">
              <w:t xml:space="preserve"> JO L 66 de 8.3.2006, p. 38.</w:t>
            </w:r>
          </w:p>
        </w:tc>
        <w:tc>
          <w:tcPr>
            <w:tcW w:w="4876" w:type="dxa"/>
          </w:tcPr>
          <w:p w14:paraId="14B27339" w14:textId="77777777" w:rsidR="00B607D3" w:rsidRPr="00477C67" w:rsidRDefault="00B607D3" w:rsidP="00127D63">
            <w:pPr>
              <w:pStyle w:val="Normal6a"/>
            </w:pPr>
            <w:r w:rsidRPr="00477C67">
              <w:rPr>
                <w:rStyle w:val="Sup"/>
              </w:rPr>
              <w:t>49</w:t>
            </w:r>
            <w:r w:rsidRPr="00477C67">
              <w:t xml:space="preserve"> JO L 66 de 8.3.2006, p. 38.</w:t>
            </w:r>
          </w:p>
        </w:tc>
      </w:tr>
    </w:tbl>
    <w:p w14:paraId="6775518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1AC67DF1" w14:textId="77777777" w:rsidR="00B607D3" w:rsidRPr="00477C67" w:rsidRDefault="00B607D3" w:rsidP="00B607D3">
      <w:r w:rsidRPr="00477C67">
        <w:rPr>
          <w:rStyle w:val="HideTWBExt"/>
          <w:noProof w:val="0"/>
        </w:rPr>
        <w:t>&lt;/Amend&gt;</w:t>
      </w:r>
    </w:p>
    <w:p w14:paraId="7A64444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729</w:t>
      </w:r>
      <w:r w:rsidRPr="00477C67">
        <w:rPr>
          <w:rStyle w:val="HideTWBExt"/>
          <w:noProof w:val="0"/>
        </w:rPr>
        <w:t>&lt;/NumAm&gt;</w:t>
      </w:r>
    </w:p>
    <w:p w14:paraId="739D44B1"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73612AEA" w14:textId="77777777" w:rsidR="00B607D3" w:rsidRPr="00477C67" w:rsidRDefault="00B607D3" w:rsidP="00B607D3">
      <w:pPr>
        <w:pStyle w:val="NormalBold"/>
      </w:pPr>
      <w:r w:rsidRPr="00477C67">
        <w:rPr>
          <w:rStyle w:val="HideTWBExt"/>
          <w:noProof w:val="0"/>
        </w:rPr>
        <w:t>&lt;/RepeatBlock-By&gt;</w:t>
      </w:r>
    </w:p>
    <w:p w14:paraId="71B85382"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7688FD9" w14:textId="77777777" w:rsidR="00B607D3" w:rsidRPr="00477C67" w:rsidRDefault="00B607D3" w:rsidP="00B607D3">
      <w:pPr>
        <w:pStyle w:val="NormalBold"/>
      </w:pPr>
      <w:r w:rsidRPr="00477C67">
        <w:rPr>
          <w:rStyle w:val="HideTWBExt"/>
          <w:noProof w:val="0"/>
        </w:rPr>
        <w:t>&lt;Article&gt;</w:t>
      </w:r>
      <w:r w:rsidRPr="00477C67">
        <w:t>Considerando 80 – parte introdutória</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8C5963B" w14:textId="77777777" w:rsidTr="00127D63">
        <w:trPr>
          <w:trHeight w:hRule="exact" w:val="240"/>
          <w:jc w:val="center"/>
        </w:trPr>
        <w:tc>
          <w:tcPr>
            <w:tcW w:w="9752" w:type="dxa"/>
            <w:gridSpan w:val="2"/>
          </w:tcPr>
          <w:p w14:paraId="116347C9" w14:textId="77777777" w:rsidR="00B607D3" w:rsidRPr="00477C67" w:rsidRDefault="00B607D3" w:rsidP="00127D63"/>
        </w:tc>
      </w:tr>
      <w:tr w:rsidR="00B607D3" w:rsidRPr="00477C67" w14:paraId="08D7236A" w14:textId="77777777" w:rsidTr="00127D63">
        <w:trPr>
          <w:trHeight w:val="240"/>
          <w:jc w:val="center"/>
        </w:trPr>
        <w:tc>
          <w:tcPr>
            <w:tcW w:w="4876" w:type="dxa"/>
          </w:tcPr>
          <w:p w14:paraId="3F210F5B" w14:textId="77777777" w:rsidR="00B607D3" w:rsidRPr="00477C67" w:rsidRDefault="00B607D3" w:rsidP="00127D63">
            <w:pPr>
              <w:pStyle w:val="AmColumnHeading"/>
            </w:pPr>
            <w:r w:rsidRPr="00477C67">
              <w:t>Texto da Comissão</w:t>
            </w:r>
          </w:p>
        </w:tc>
        <w:tc>
          <w:tcPr>
            <w:tcW w:w="4876" w:type="dxa"/>
          </w:tcPr>
          <w:p w14:paraId="7256D931" w14:textId="77777777" w:rsidR="00B607D3" w:rsidRPr="00477C67" w:rsidRDefault="00B607D3" w:rsidP="00127D63">
            <w:pPr>
              <w:pStyle w:val="AmColumnHeading"/>
            </w:pPr>
            <w:r w:rsidRPr="00477C67">
              <w:t>Alteração</w:t>
            </w:r>
          </w:p>
        </w:tc>
      </w:tr>
      <w:tr w:rsidR="00B607D3" w:rsidRPr="00477C67" w14:paraId="097B348F" w14:textId="77777777" w:rsidTr="00127D63">
        <w:trPr>
          <w:jc w:val="center"/>
        </w:trPr>
        <w:tc>
          <w:tcPr>
            <w:tcW w:w="4876" w:type="dxa"/>
          </w:tcPr>
          <w:p w14:paraId="407661AA" w14:textId="77777777" w:rsidR="00B607D3" w:rsidRPr="00477C67" w:rsidRDefault="00B607D3" w:rsidP="00127D63">
            <w:pPr>
              <w:pStyle w:val="Normal6a"/>
            </w:pPr>
            <w:r w:rsidRPr="00477C67">
              <w:t>(80)</w:t>
            </w:r>
            <w:r w:rsidRPr="00477C67">
              <w:tab/>
              <w:t>[Nos termos do artigo 3.º do Protocolo n.º 21 relativo à posição do Reino Unido e da Irlanda em relação ao espaço de liberdade, segurança e justiça, anexo ao TUE e ao TFUE, a Irlanda notificou a sua intenção de participar na adoção e na aplicação do presente regulamento.]</w:t>
            </w:r>
          </w:p>
        </w:tc>
        <w:tc>
          <w:tcPr>
            <w:tcW w:w="4876" w:type="dxa"/>
          </w:tcPr>
          <w:p w14:paraId="188D8D87" w14:textId="77777777" w:rsidR="00B607D3" w:rsidRPr="00477C67" w:rsidRDefault="00B607D3" w:rsidP="00127D63">
            <w:pPr>
              <w:pStyle w:val="Normal6a"/>
            </w:pPr>
            <w:r w:rsidRPr="00477C67">
              <w:t>(80)</w:t>
            </w:r>
            <w:r w:rsidRPr="00477C67">
              <w:tab/>
              <w:t>[Nos termos do artigo 3.º do Protocolo n.º 21 relativo à posição do Reino Unido e da Irlanda em relação ao espaço de liberdade, segurança e justiça, anexo ao TUE e ao TFUE, a Irlanda notificou a sua intenção de participar na adoção e na aplicação do presente regulamento.]</w:t>
            </w:r>
            <w:r w:rsidRPr="00477C67">
              <w:rPr>
                <w:b/>
                <w:i/>
              </w:rPr>
              <w:t>, devendo, no entanto, manter o seu direito de não participar na adoção, pelo Conselho, de medidas propostas nos termos do título V da parte III do Tratado sobre o Funcionamento da União Europeia, bem como a capacidade de ajustar ou pôr termo à sua participação no futuro.</w:t>
            </w:r>
          </w:p>
        </w:tc>
      </w:tr>
    </w:tbl>
    <w:p w14:paraId="569C147C"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3CCABE47" w14:textId="77777777" w:rsidR="00B607D3" w:rsidRPr="00477C67" w:rsidRDefault="00B607D3" w:rsidP="00B607D3">
      <w:r w:rsidRPr="00477C67">
        <w:rPr>
          <w:rStyle w:val="HideTWBExt"/>
          <w:noProof w:val="0"/>
        </w:rPr>
        <w:t>&lt;/Amend&gt;</w:t>
      </w:r>
    </w:p>
    <w:p w14:paraId="612A058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730</w:t>
      </w:r>
      <w:r w:rsidRPr="00477C67">
        <w:rPr>
          <w:rStyle w:val="HideTWBExt"/>
          <w:noProof w:val="0"/>
        </w:rPr>
        <w:t>&lt;/NumAm&gt;</w:t>
      </w:r>
    </w:p>
    <w:p w14:paraId="24243C15"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1D21B225" w14:textId="77777777" w:rsidR="00B607D3" w:rsidRPr="00477C67" w:rsidRDefault="00B607D3" w:rsidP="00B607D3">
      <w:pPr>
        <w:pStyle w:val="NormalBold"/>
      </w:pPr>
      <w:r w:rsidRPr="00477C67">
        <w:rPr>
          <w:rStyle w:val="HideTWBExt"/>
          <w:noProof w:val="0"/>
        </w:rPr>
        <w:t>&lt;/RepeatBlock-By&gt;</w:t>
      </w:r>
    </w:p>
    <w:p w14:paraId="30BBF7FB"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3625170D" w14:textId="77777777" w:rsidR="00B607D3" w:rsidRPr="00477C67" w:rsidRDefault="00B607D3" w:rsidP="00B607D3">
      <w:pPr>
        <w:pStyle w:val="NormalBold"/>
      </w:pPr>
      <w:r w:rsidRPr="00477C67">
        <w:rPr>
          <w:rStyle w:val="HideTWBExt"/>
          <w:noProof w:val="0"/>
        </w:rPr>
        <w:t>&lt;Article&gt;</w:t>
      </w:r>
      <w:r w:rsidRPr="00477C67">
        <w:t>Considerando 82</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2C6C58F3" w14:textId="77777777" w:rsidTr="00127D63">
        <w:trPr>
          <w:trHeight w:hRule="exact" w:val="240"/>
          <w:jc w:val="center"/>
        </w:trPr>
        <w:tc>
          <w:tcPr>
            <w:tcW w:w="9752" w:type="dxa"/>
            <w:gridSpan w:val="2"/>
          </w:tcPr>
          <w:p w14:paraId="47F21069" w14:textId="77777777" w:rsidR="00B607D3" w:rsidRPr="00477C67" w:rsidRDefault="00B607D3" w:rsidP="00127D63"/>
        </w:tc>
      </w:tr>
      <w:tr w:rsidR="00B607D3" w:rsidRPr="00477C67" w14:paraId="04CD963F" w14:textId="77777777" w:rsidTr="00127D63">
        <w:trPr>
          <w:trHeight w:val="240"/>
          <w:jc w:val="center"/>
        </w:trPr>
        <w:tc>
          <w:tcPr>
            <w:tcW w:w="4876" w:type="dxa"/>
          </w:tcPr>
          <w:p w14:paraId="539D1CB8" w14:textId="77777777" w:rsidR="00B607D3" w:rsidRPr="00477C67" w:rsidRDefault="00B607D3" w:rsidP="00127D63">
            <w:pPr>
              <w:pStyle w:val="AmColumnHeading"/>
            </w:pPr>
            <w:r w:rsidRPr="00477C67">
              <w:t>Texto da Comissão</w:t>
            </w:r>
          </w:p>
        </w:tc>
        <w:tc>
          <w:tcPr>
            <w:tcW w:w="4876" w:type="dxa"/>
          </w:tcPr>
          <w:p w14:paraId="4D63B2C2" w14:textId="77777777" w:rsidR="00B607D3" w:rsidRPr="00477C67" w:rsidRDefault="00B607D3" w:rsidP="00127D63">
            <w:pPr>
              <w:pStyle w:val="AmColumnHeading"/>
            </w:pPr>
            <w:r w:rsidRPr="00477C67">
              <w:t>Alteração</w:t>
            </w:r>
          </w:p>
        </w:tc>
      </w:tr>
      <w:tr w:rsidR="00B607D3" w:rsidRPr="00477C67" w14:paraId="391722FB" w14:textId="77777777" w:rsidTr="00127D63">
        <w:trPr>
          <w:jc w:val="center"/>
        </w:trPr>
        <w:tc>
          <w:tcPr>
            <w:tcW w:w="4876" w:type="dxa"/>
          </w:tcPr>
          <w:p w14:paraId="5E09933A" w14:textId="1A89243F" w:rsidR="00B607D3" w:rsidRPr="00477C67" w:rsidRDefault="00B607D3" w:rsidP="00127D63">
            <w:pPr>
              <w:pStyle w:val="Normal6a"/>
            </w:pPr>
            <w:r w:rsidRPr="00477C67">
              <w:rPr>
                <w:b/>
                <w:i/>
              </w:rPr>
              <w:t>(82)</w:t>
            </w:r>
            <w:r w:rsidRPr="00477C67">
              <w:tab/>
            </w:r>
            <w:r w:rsidRPr="00477C67">
              <w:rPr>
                <w:b/>
                <w:i/>
              </w:rPr>
              <w:t>Relativamente à Islândia e à Noruega, as partes III, V e VII do presente regulamento constituem nova legislação num domínio abrangido pelo objeto do anexo ao Acordo entre a Comunidade Europeia e a República da Islândia e o Reino da Noruega relativo aos critérios e mecanismos de determinação do Estado responsável pela análise de um pedido de asilo apresentado num Estado</w:t>
            </w:r>
            <w:r w:rsidR="00127D63">
              <w:rPr>
                <w:b/>
                <w:i/>
              </w:rPr>
              <w:noBreakHyphen/>
            </w:r>
            <w:r w:rsidRPr="00477C67">
              <w:rPr>
                <w:b/>
                <w:i/>
              </w:rPr>
              <w:t>Membro, na Islândia ou na Noruega</w:t>
            </w:r>
            <w:r w:rsidRPr="00477C67">
              <w:rPr>
                <w:rStyle w:val="SupBoldItalic"/>
              </w:rPr>
              <w:t>50</w:t>
            </w:r>
            <w:r w:rsidRPr="00477C67">
              <w:rPr>
                <w:b/>
                <w:i/>
              </w:rPr>
              <w:t>.</w:t>
            </w:r>
          </w:p>
        </w:tc>
        <w:tc>
          <w:tcPr>
            <w:tcW w:w="4876" w:type="dxa"/>
          </w:tcPr>
          <w:p w14:paraId="3061F595" w14:textId="77777777" w:rsidR="00B607D3" w:rsidRPr="00477C67" w:rsidRDefault="00B607D3" w:rsidP="00127D63">
            <w:pPr>
              <w:pStyle w:val="Normal6a"/>
            </w:pPr>
            <w:r w:rsidRPr="00477C67">
              <w:rPr>
                <w:b/>
                <w:i/>
              </w:rPr>
              <w:t>Suprimido</w:t>
            </w:r>
          </w:p>
        </w:tc>
      </w:tr>
      <w:tr w:rsidR="00B607D3" w:rsidRPr="00477C67" w14:paraId="5708C600" w14:textId="77777777" w:rsidTr="00127D63">
        <w:trPr>
          <w:jc w:val="center"/>
        </w:trPr>
        <w:tc>
          <w:tcPr>
            <w:tcW w:w="4876" w:type="dxa"/>
          </w:tcPr>
          <w:p w14:paraId="47A5C675" w14:textId="77777777" w:rsidR="00B607D3" w:rsidRPr="00477C67" w:rsidRDefault="00B607D3" w:rsidP="00127D63">
            <w:pPr>
              <w:pStyle w:val="Normal6a"/>
            </w:pPr>
            <w:r w:rsidRPr="00477C67">
              <w:t>_________________</w:t>
            </w:r>
          </w:p>
        </w:tc>
        <w:tc>
          <w:tcPr>
            <w:tcW w:w="4876" w:type="dxa"/>
          </w:tcPr>
          <w:p w14:paraId="3DBB5716" w14:textId="77777777" w:rsidR="00B607D3" w:rsidRPr="00477C67" w:rsidRDefault="00B607D3" w:rsidP="00127D63">
            <w:pPr>
              <w:pStyle w:val="Normal6a"/>
            </w:pPr>
          </w:p>
        </w:tc>
      </w:tr>
      <w:tr w:rsidR="00B607D3" w:rsidRPr="00477C67" w14:paraId="2F2005C1" w14:textId="77777777" w:rsidTr="00127D63">
        <w:trPr>
          <w:jc w:val="center"/>
        </w:trPr>
        <w:tc>
          <w:tcPr>
            <w:tcW w:w="4876" w:type="dxa"/>
          </w:tcPr>
          <w:p w14:paraId="06A0D422" w14:textId="77777777" w:rsidR="00B607D3" w:rsidRPr="00477C67" w:rsidRDefault="00B607D3" w:rsidP="00127D63">
            <w:pPr>
              <w:pStyle w:val="Normal6a"/>
            </w:pPr>
            <w:r w:rsidRPr="00477C67">
              <w:rPr>
                <w:rStyle w:val="SupBoldItalic"/>
              </w:rPr>
              <w:t>50</w:t>
            </w:r>
            <w:r w:rsidRPr="00477C67">
              <w:t xml:space="preserve"> </w:t>
            </w:r>
            <w:r w:rsidRPr="00477C67">
              <w:rPr>
                <w:b/>
                <w:i/>
              </w:rPr>
              <w:t>JO L 93 de 3.4.2001, p. 40.</w:t>
            </w:r>
          </w:p>
        </w:tc>
        <w:tc>
          <w:tcPr>
            <w:tcW w:w="4876" w:type="dxa"/>
          </w:tcPr>
          <w:p w14:paraId="62F6BF91" w14:textId="77777777" w:rsidR="00B607D3" w:rsidRPr="00477C67" w:rsidRDefault="00B607D3" w:rsidP="00127D63">
            <w:pPr>
              <w:pStyle w:val="Normal6a"/>
            </w:pPr>
          </w:p>
        </w:tc>
      </w:tr>
    </w:tbl>
    <w:p w14:paraId="7A897C0D"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0768EEBF" w14:textId="77777777" w:rsidR="00B607D3" w:rsidRPr="00477C67" w:rsidRDefault="00B607D3" w:rsidP="00B607D3">
      <w:r w:rsidRPr="00477C67">
        <w:rPr>
          <w:rStyle w:val="HideTWBExt"/>
          <w:noProof w:val="0"/>
        </w:rPr>
        <w:t>&lt;/Amend&gt;</w:t>
      </w:r>
    </w:p>
    <w:p w14:paraId="448BED5D"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731</w:t>
      </w:r>
      <w:r w:rsidRPr="00477C67">
        <w:rPr>
          <w:rStyle w:val="HideTWBExt"/>
          <w:noProof w:val="0"/>
        </w:rPr>
        <w:t>&lt;/NumAm&gt;</w:t>
      </w:r>
    </w:p>
    <w:p w14:paraId="471DF38F"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63158891" w14:textId="77777777" w:rsidR="00B607D3" w:rsidRPr="00477C67" w:rsidRDefault="00B607D3" w:rsidP="00B607D3">
      <w:pPr>
        <w:pStyle w:val="NormalBold"/>
      </w:pPr>
      <w:r w:rsidRPr="00477C67">
        <w:rPr>
          <w:rStyle w:val="HideTWBExt"/>
          <w:noProof w:val="0"/>
        </w:rPr>
        <w:t>&lt;/RepeatBlock-By&gt;</w:t>
      </w:r>
    </w:p>
    <w:p w14:paraId="4C2517CA"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60E768D" w14:textId="77777777" w:rsidR="00B607D3" w:rsidRPr="00477C67" w:rsidRDefault="00B607D3" w:rsidP="00B607D3">
      <w:pPr>
        <w:pStyle w:val="NormalBold"/>
      </w:pPr>
      <w:r w:rsidRPr="00477C67">
        <w:rPr>
          <w:rStyle w:val="HideTWBExt"/>
          <w:noProof w:val="0"/>
        </w:rPr>
        <w:t>&lt;Article&gt;</w:t>
      </w:r>
      <w:r w:rsidRPr="00477C67">
        <w:t>Considerando 83</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97B53FC" w14:textId="77777777" w:rsidTr="00127D63">
        <w:trPr>
          <w:trHeight w:hRule="exact" w:val="240"/>
          <w:jc w:val="center"/>
        </w:trPr>
        <w:tc>
          <w:tcPr>
            <w:tcW w:w="9752" w:type="dxa"/>
            <w:gridSpan w:val="2"/>
          </w:tcPr>
          <w:p w14:paraId="33E6D4B8" w14:textId="77777777" w:rsidR="00B607D3" w:rsidRPr="00477C67" w:rsidRDefault="00B607D3" w:rsidP="00127D63"/>
        </w:tc>
      </w:tr>
      <w:tr w:rsidR="00B607D3" w:rsidRPr="00477C67" w14:paraId="0AB0295D" w14:textId="77777777" w:rsidTr="00127D63">
        <w:trPr>
          <w:trHeight w:val="240"/>
          <w:jc w:val="center"/>
        </w:trPr>
        <w:tc>
          <w:tcPr>
            <w:tcW w:w="4876" w:type="dxa"/>
          </w:tcPr>
          <w:p w14:paraId="4B51CCC7" w14:textId="77777777" w:rsidR="00B607D3" w:rsidRPr="00477C67" w:rsidRDefault="00B607D3" w:rsidP="00127D63">
            <w:pPr>
              <w:pStyle w:val="AmColumnHeading"/>
            </w:pPr>
            <w:r w:rsidRPr="00477C67">
              <w:t>Texto da Comissão</w:t>
            </w:r>
          </w:p>
        </w:tc>
        <w:tc>
          <w:tcPr>
            <w:tcW w:w="4876" w:type="dxa"/>
          </w:tcPr>
          <w:p w14:paraId="1C29CD28" w14:textId="77777777" w:rsidR="00B607D3" w:rsidRPr="00477C67" w:rsidRDefault="00B607D3" w:rsidP="00127D63">
            <w:pPr>
              <w:pStyle w:val="AmColumnHeading"/>
            </w:pPr>
            <w:r w:rsidRPr="00477C67">
              <w:t>Alteração</w:t>
            </w:r>
          </w:p>
        </w:tc>
      </w:tr>
      <w:tr w:rsidR="00B607D3" w:rsidRPr="00477C67" w14:paraId="6F4EBE2D" w14:textId="77777777" w:rsidTr="00127D63">
        <w:trPr>
          <w:jc w:val="center"/>
        </w:trPr>
        <w:tc>
          <w:tcPr>
            <w:tcW w:w="4876" w:type="dxa"/>
          </w:tcPr>
          <w:p w14:paraId="232F803F" w14:textId="3153E4B1" w:rsidR="00B607D3" w:rsidRPr="00477C67" w:rsidRDefault="00B607D3" w:rsidP="00127D63">
            <w:pPr>
              <w:pStyle w:val="Normal6a"/>
            </w:pPr>
            <w:r w:rsidRPr="00477C67">
              <w:rPr>
                <w:b/>
                <w:i/>
              </w:rPr>
              <w:t>(83)</w:t>
            </w:r>
            <w:r w:rsidRPr="00477C67">
              <w:tab/>
            </w:r>
            <w:r w:rsidRPr="00477C67">
              <w:rPr>
                <w:b/>
                <w:i/>
              </w:rPr>
              <w:t>Relativamente à Suíça, as partes III, V e VII do presente regulamento constituem atos ou medidas que alteram ou têm por base as disposições do artigo 1.º do Acordo entre a Comunidade Europeia e a Confederação Suíça relativo aos critérios e mecanismos de determinação do Estado responsável pela análise de um pedido de asilo apresentado num Estado</w:t>
            </w:r>
            <w:r w:rsidR="00127D63">
              <w:rPr>
                <w:b/>
                <w:i/>
              </w:rPr>
              <w:noBreakHyphen/>
            </w:r>
            <w:r w:rsidRPr="00477C67">
              <w:rPr>
                <w:b/>
                <w:i/>
              </w:rPr>
              <w:t>Membro ou na Suíça</w:t>
            </w:r>
            <w:r w:rsidRPr="00477C67">
              <w:rPr>
                <w:rStyle w:val="SupBoldItalic"/>
              </w:rPr>
              <w:t>51</w:t>
            </w:r>
            <w:r w:rsidRPr="00477C67">
              <w:rPr>
                <w:b/>
                <w:i/>
              </w:rPr>
              <w:t>.</w:t>
            </w:r>
          </w:p>
        </w:tc>
        <w:tc>
          <w:tcPr>
            <w:tcW w:w="4876" w:type="dxa"/>
          </w:tcPr>
          <w:p w14:paraId="7057B1D9" w14:textId="77777777" w:rsidR="00B607D3" w:rsidRPr="00477C67" w:rsidRDefault="00B607D3" w:rsidP="00127D63">
            <w:pPr>
              <w:pStyle w:val="Normal6a"/>
            </w:pPr>
            <w:r w:rsidRPr="00477C67">
              <w:rPr>
                <w:b/>
                <w:i/>
              </w:rPr>
              <w:t>Suprimido</w:t>
            </w:r>
          </w:p>
        </w:tc>
      </w:tr>
      <w:tr w:rsidR="00B607D3" w:rsidRPr="00477C67" w14:paraId="12CA0BB3" w14:textId="77777777" w:rsidTr="00127D63">
        <w:trPr>
          <w:jc w:val="center"/>
        </w:trPr>
        <w:tc>
          <w:tcPr>
            <w:tcW w:w="4876" w:type="dxa"/>
          </w:tcPr>
          <w:p w14:paraId="3AE2B75D" w14:textId="77777777" w:rsidR="00B607D3" w:rsidRPr="00477C67" w:rsidRDefault="00B607D3" w:rsidP="00127D63">
            <w:pPr>
              <w:pStyle w:val="Normal6a"/>
            </w:pPr>
            <w:r w:rsidRPr="00477C67">
              <w:t>_________________</w:t>
            </w:r>
          </w:p>
        </w:tc>
        <w:tc>
          <w:tcPr>
            <w:tcW w:w="4876" w:type="dxa"/>
          </w:tcPr>
          <w:p w14:paraId="26A13DBC" w14:textId="77777777" w:rsidR="00B607D3" w:rsidRPr="00477C67" w:rsidRDefault="00B607D3" w:rsidP="00127D63">
            <w:pPr>
              <w:pStyle w:val="Normal6a"/>
            </w:pPr>
          </w:p>
        </w:tc>
      </w:tr>
      <w:tr w:rsidR="00B607D3" w:rsidRPr="00477C67" w14:paraId="0ECC4F61" w14:textId="77777777" w:rsidTr="00127D63">
        <w:trPr>
          <w:jc w:val="center"/>
        </w:trPr>
        <w:tc>
          <w:tcPr>
            <w:tcW w:w="4876" w:type="dxa"/>
          </w:tcPr>
          <w:p w14:paraId="6C2F808E" w14:textId="77777777" w:rsidR="00B607D3" w:rsidRPr="00477C67" w:rsidRDefault="00B607D3" w:rsidP="00127D63">
            <w:pPr>
              <w:pStyle w:val="Normal6a"/>
            </w:pPr>
            <w:r w:rsidRPr="00477C67">
              <w:rPr>
                <w:rStyle w:val="SupBoldItalic"/>
              </w:rPr>
              <w:t>51</w:t>
            </w:r>
            <w:r w:rsidRPr="00477C67">
              <w:t xml:space="preserve"> </w:t>
            </w:r>
            <w:r w:rsidRPr="00477C67">
              <w:rPr>
                <w:b/>
                <w:i/>
              </w:rPr>
              <w:t>JO L 53 de 27.2.2008, p. 5.</w:t>
            </w:r>
          </w:p>
        </w:tc>
        <w:tc>
          <w:tcPr>
            <w:tcW w:w="4876" w:type="dxa"/>
          </w:tcPr>
          <w:p w14:paraId="7563C011" w14:textId="77777777" w:rsidR="00B607D3" w:rsidRPr="00477C67" w:rsidRDefault="00B607D3" w:rsidP="00127D63">
            <w:pPr>
              <w:pStyle w:val="Normal6a"/>
            </w:pPr>
          </w:p>
        </w:tc>
      </w:tr>
    </w:tbl>
    <w:p w14:paraId="4F0DF1D0"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65028D87" w14:textId="77777777" w:rsidR="00B607D3" w:rsidRPr="00477C67" w:rsidRDefault="00B607D3" w:rsidP="00B607D3">
      <w:r w:rsidRPr="00477C67">
        <w:rPr>
          <w:rStyle w:val="HideTWBExt"/>
          <w:noProof w:val="0"/>
        </w:rPr>
        <w:t>&lt;/Amend&gt;</w:t>
      </w:r>
    </w:p>
    <w:p w14:paraId="7A48D699"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732</w:t>
      </w:r>
      <w:r w:rsidRPr="00477C67">
        <w:rPr>
          <w:rStyle w:val="HideTWBExt"/>
          <w:noProof w:val="0"/>
        </w:rPr>
        <w:t>&lt;/NumAm&gt;</w:t>
      </w:r>
    </w:p>
    <w:p w14:paraId="575DB659" w14:textId="77777777" w:rsidR="00B607D3" w:rsidRPr="00477C67" w:rsidRDefault="00B607D3" w:rsidP="00B607D3">
      <w:pPr>
        <w:pStyle w:val="NormalBold"/>
      </w:pPr>
      <w:r w:rsidRPr="00477C67">
        <w:rPr>
          <w:rStyle w:val="HideTWBExt"/>
          <w:noProof w:val="0"/>
        </w:rPr>
        <w:t>&lt;RepeatBlock-By&gt;&lt;Members&gt;</w:t>
      </w:r>
      <w:r w:rsidRPr="00477C67">
        <w:t>Charlie Weimers</w:t>
      </w:r>
      <w:r w:rsidRPr="00477C67">
        <w:rPr>
          <w:rStyle w:val="HideTWBExt"/>
          <w:noProof w:val="0"/>
        </w:rPr>
        <w:t>&lt;/Members&gt;</w:t>
      </w:r>
    </w:p>
    <w:p w14:paraId="41295D75" w14:textId="77777777" w:rsidR="00B607D3" w:rsidRPr="00477C67" w:rsidRDefault="00B607D3" w:rsidP="00B607D3">
      <w:pPr>
        <w:pStyle w:val="NormalBold"/>
      </w:pPr>
      <w:r w:rsidRPr="00477C67">
        <w:rPr>
          <w:rStyle w:val="HideTWBExt"/>
          <w:noProof w:val="0"/>
        </w:rPr>
        <w:t>&lt;/RepeatBlock-By&gt;</w:t>
      </w:r>
    </w:p>
    <w:p w14:paraId="6AF32545"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0CE9CB1F" w14:textId="77777777" w:rsidR="00B607D3" w:rsidRPr="00477C67" w:rsidRDefault="00B607D3" w:rsidP="00B607D3">
      <w:pPr>
        <w:pStyle w:val="NormalBold"/>
      </w:pPr>
      <w:r w:rsidRPr="00477C67">
        <w:rPr>
          <w:rStyle w:val="HideTWBExt"/>
          <w:noProof w:val="0"/>
        </w:rPr>
        <w:t>&lt;Article&gt;</w:t>
      </w:r>
      <w:r w:rsidRPr="00477C67">
        <w:t>Considerando 84</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52F53C4" w14:textId="77777777" w:rsidTr="00127D63">
        <w:trPr>
          <w:trHeight w:hRule="exact" w:val="240"/>
          <w:jc w:val="center"/>
        </w:trPr>
        <w:tc>
          <w:tcPr>
            <w:tcW w:w="9752" w:type="dxa"/>
            <w:gridSpan w:val="2"/>
          </w:tcPr>
          <w:p w14:paraId="00220BE7" w14:textId="77777777" w:rsidR="00B607D3" w:rsidRPr="00477C67" w:rsidRDefault="00B607D3" w:rsidP="00127D63"/>
        </w:tc>
      </w:tr>
      <w:tr w:rsidR="00B607D3" w:rsidRPr="00477C67" w14:paraId="6CB9B604" w14:textId="77777777" w:rsidTr="00127D63">
        <w:trPr>
          <w:trHeight w:val="240"/>
          <w:jc w:val="center"/>
        </w:trPr>
        <w:tc>
          <w:tcPr>
            <w:tcW w:w="4876" w:type="dxa"/>
          </w:tcPr>
          <w:p w14:paraId="73AD5E8B" w14:textId="77777777" w:rsidR="00B607D3" w:rsidRPr="00477C67" w:rsidRDefault="00B607D3" w:rsidP="00127D63">
            <w:pPr>
              <w:pStyle w:val="AmColumnHeading"/>
            </w:pPr>
            <w:r w:rsidRPr="00477C67">
              <w:t>Texto da Comissão</w:t>
            </w:r>
          </w:p>
        </w:tc>
        <w:tc>
          <w:tcPr>
            <w:tcW w:w="4876" w:type="dxa"/>
          </w:tcPr>
          <w:p w14:paraId="5D10E8A4" w14:textId="77777777" w:rsidR="00B607D3" w:rsidRPr="00477C67" w:rsidRDefault="00B607D3" w:rsidP="00127D63">
            <w:pPr>
              <w:pStyle w:val="AmColumnHeading"/>
            </w:pPr>
            <w:r w:rsidRPr="00477C67">
              <w:t>Alteração</w:t>
            </w:r>
          </w:p>
        </w:tc>
      </w:tr>
      <w:tr w:rsidR="00B607D3" w:rsidRPr="00477C67" w14:paraId="3122A00E" w14:textId="77777777" w:rsidTr="00127D63">
        <w:trPr>
          <w:jc w:val="center"/>
        </w:trPr>
        <w:tc>
          <w:tcPr>
            <w:tcW w:w="4876" w:type="dxa"/>
          </w:tcPr>
          <w:p w14:paraId="2B889A83" w14:textId="236510EF" w:rsidR="00B607D3" w:rsidRPr="00477C67" w:rsidRDefault="00B607D3" w:rsidP="00127D63">
            <w:pPr>
              <w:pStyle w:val="Normal6a"/>
            </w:pPr>
            <w:r w:rsidRPr="00477C67">
              <w:rPr>
                <w:b/>
                <w:i/>
              </w:rPr>
              <w:t>(84)</w:t>
            </w:r>
            <w:r w:rsidRPr="00477C67">
              <w:tab/>
            </w:r>
            <w:r w:rsidRPr="00477C67">
              <w:rPr>
                <w:b/>
                <w:i/>
              </w:rPr>
              <w:t>Relativamente ao Listenstaine, as partes III, V e VII do presente regulamento constituem atos ou medidas que alteram ou têm por base as disposições do artigo 1.º do Acordo entre a Comunidade Europeia e a Confederação Suíça relativo aos critérios e mecanismos de determinação do Estado responsável pela análise de um pedido de asilo apresentado num Estado</w:t>
            </w:r>
            <w:r w:rsidR="00127D63">
              <w:rPr>
                <w:b/>
                <w:i/>
              </w:rPr>
              <w:noBreakHyphen/>
            </w:r>
            <w:r w:rsidRPr="00477C67">
              <w:rPr>
                <w:b/>
                <w:i/>
              </w:rPr>
              <w:t>Membro ou na Suíça, ao qual se refere o artigo 3.º do Protocolo entre a Comunidade Europeia, a Confederação Suíça e o Principado do Listenstaine relativo à adesão do Principado do Listenstaine ao Acordo entre a Comunidade Europeia e a Confederação Suíça relativo aos critérios e mecanismos de determinação do Estado responsável pela análise de um pedido de asilo apresentado num Estado</w:t>
            </w:r>
            <w:r w:rsidR="00127D63">
              <w:rPr>
                <w:b/>
                <w:i/>
              </w:rPr>
              <w:noBreakHyphen/>
            </w:r>
            <w:r w:rsidRPr="00477C67">
              <w:rPr>
                <w:b/>
                <w:i/>
              </w:rPr>
              <w:t>Membro ou na Suíça</w:t>
            </w:r>
            <w:r w:rsidRPr="00477C67">
              <w:rPr>
                <w:rStyle w:val="SupBoldItalic"/>
              </w:rPr>
              <w:t>52</w:t>
            </w:r>
            <w:r w:rsidRPr="00477C67">
              <w:rPr>
                <w:b/>
                <w:i/>
              </w:rPr>
              <w:t>.</w:t>
            </w:r>
          </w:p>
        </w:tc>
        <w:tc>
          <w:tcPr>
            <w:tcW w:w="4876" w:type="dxa"/>
          </w:tcPr>
          <w:p w14:paraId="329C4C29" w14:textId="77777777" w:rsidR="00B607D3" w:rsidRPr="00477C67" w:rsidRDefault="00B607D3" w:rsidP="00127D63">
            <w:pPr>
              <w:pStyle w:val="Normal6a"/>
            </w:pPr>
            <w:r w:rsidRPr="00477C67">
              <w:rPr>
                <w:b/>
                <w:i/>
              </w:rPr>
              <w:t>Suprimido</w:t>
            </w:r>
          </w:p>
        </w:tc>
      </w:tr>
      <w:tr w:rsidR="00B607D3" w:rsidRPr="00477C67" w14:paraId="17DB5FAC" w14:textId="77777777" w:rsidTr="00127D63">
        <w:trPr>
          <w:jc w:val="center"/>
        </w:trPr>
        <w:tc>
          <w:tcPr>
            <w:tcW w:w="4876" w:type="dxa"/>
          </w:tcPr>
          <w:p w14:paraId="186306CA" w14:textId="77777777" w:rsidR="00B607D3" w:rsidRPr="00477C67" w:rsidRDefault="00B607D3" w:rsidP="00127D63">
            <w:pPr>
              <w:pStyle w:val="Normal6a"/>
            </w:pPr>
            <w:r w:rsidRPr="00477C67">
              <w:t>_________________</w:t>
            </w:r>
          </w:p>
        </w:tc>
        <w:tc>
          <w:tcPr>
            <w:tcW w:w="4876" w:type="dxa"/>
          </w:tcPr>
          <w:p w14:paraId="2A0834B9" w14:textId="77777777" w:rsidR="00B607D3" w:rsidRPr="00477C67" w:rsidRDefault="00B607D3" w:rsidP="00127D63">
            <w:pPr>
              <w:pStyle w:val="Normal6a"/>
            </w:pPr>
          </w:p>
        </w:tc>
      </w:tr>
      <w:tr w:rsidR="00B607D3" w:rsidRPr="00477C67" w14:paraId="6C5A2F92" w14:textId="77777777" w:rsidTr="00127D63">
        <w:trPr>
          <w:jc w:val="center"/>
        </w:trPr>
        <w:tc>
          <w:tcPr>
            <w:tcW w:w="4876" w:type="dxa"/>
          </w:tcPr>
          <w:p w14:paraId="55F20161" w14:textId="77777777" w:rsidR="00B607D3" w:rsidRPr="00477C67" w:rsidRDefault="00B607D3" w:rsidP="00127D63">
            <w:pPr>
              <w:pStyle w:val="Normal6a"/>
            </w:pPr>
            <w:r w:rsidRPr="00477C67">
              <w:rPr>
                <w:rStyle w:val="SupBoldItalic"/>
              </w:rPr>
              <w:t>52</w:t>
            </w:r>
            <w:r w:rsidRPr="00477C67">
              <w:t xml:space="preserve"> </w:t>
            </w:r>
            <w:r w:rsidRPr="00477C67">
              <w:rPr>
                <w:b/>
                <w:i/>
              </w:rPr>
              <w:t>JO L 160 de 18.6.2011, p. 37.</w:t>
            </w:r>
          </w:p>
        </w:tc>
        <w:tc>
          <w:tcPr>
            <w:tcW w:w="4876" w:type="dxa"/>
          </w:tcPr>
          <w:p w14:paraId="402BD369" w14:textId="77777777" w:rsidR="00B607D3" w:rsidRPr="00477C67" w:rsidRDefault="00B607D3" w:rsidP="00127D63">
            <w:pPr>
              <w:pStyle w:val="Normal6a"/>
            </w:pPr>
          </w:p>
        </w:tc>
      </w:tr>
    </w:tbl>
    <w:p w14:paraId="5ADFD85E"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87C7061" w14:textId="77777777" w:rsidR="00B607D3" w:rsidRPr="00477C67" w:rsidRDefault="00B607D3" w:rsidP="00B607D3">
      <w:r w:rsidRPr="00477C67">
        <w:rPr>
          <w:rStyle w:val="HideTWBExt"/>
          <w:noProof w:val="0"/>
        </w:rPr>
        <w:t>&lt;/Amend&gt;</w:t>
      </w:r>
    </w:p>
    <w:p w14:paraId="4B942E8F"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733</w:t>
      </w:r>
      <w:r w:rsidRPr="00477C67">
        <w:rPr>
          <w:rStyle w:val="HideTWBExt"/>
          <w:noProof w:val="0"/>
        </w:rPr>
        <w:t>&lt;/NumAm&gt;</w:t>
      </w:r>
    </w:p>
    <w:p w14:paraId="0ECB0941"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1E2ECC45" w14:textId="77777777" w:rsidR="00B607D3" w:rsidRPr="00477C67" w:rsidRDefault="00B607D3" w:rsidP="00B607D3">
      <w:pPr>
        <w:pStyle w:val="NormalBold"/>
      </w:pPr>
      <w:r w:rsidRPr="00477C67">
        <w:rPr>
          <w:rStyle w:val="HideTWBExt"/>
          <w:noProof w:val="0"/>
        </w:rPr>
        <w:t>&lt;/RepeatBlock-By&gt;</w:t>
      </w:r>
    </w:p>
    <w:p w14:paraId="045F3BC0"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5483EF91" w14:textId="071518AA" w:rsidR="00B607D3" w:rsidRPr="00477C67" w:rsidRDefault="00B607D3" w:rsidP="00B607D3">
      <w:pPr>
        <w:pStyle w:val="NormalBold"/>
      </w:pPr>
      <w:r w:rsidRPr="00477C67">
        <w:rPr>
          <w:rStyle w:val="HideTWBExt"/>
          <w:noProof w:val="0"/>
        </w:rPr>
        <w:t>&lt;Article&gt;</w:t>
      </w:r>
      <w:r w:rsidRPr="00477C67">
        <w:t>Considerando 84</w:t>
      </w:r>
      <w:r w:rsidR="00127D63">
        <w:noBreakHyphen/>
      </w:r>
      <w:r w:rsidRPr="00477C67">
        <w:t>A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0133DB3" w14:textId="77777777" w:rsidTr="00127D63">
        <w:trPr>
          <w:trHeight w:hRule="exact" w:val="240"/>
          <w:jc w:val="center"/>
        </w:trPr>
        <w:tc>
          <w:tcPr>
            <w:tcW w:w="9752" w:type="dxa"/>
            <w:gridSpan w:val="2"/>
          </w:tcPr>
          <w:p w14:paraId="648A7E11" w14:textId="77777777" w:rsidR="00B607D3" w:rsidRPr="00477C67" w:rsidRDefault="00B607D3" w:rsidP="00127D63"/>
        </w:tc>
      </w:tr>
      <w:tr w:rsidR="00B607D3" w:rsidRPr="00477C67" w14:paraId="4296279B" w14:textId="77777777" w:rsidTr="00127D63">
        <w:trPr>
          <w:trHeight w:val="240"/>
          <w:jc w:val="center"/>
        </w:trPr>
        <w:tc>
          <w:tcPr>
            <w:tcW w:w="4876" w:type="dxa"/>
          </w:tcPr>
          <w:p w14:paraId="6D32C89A" w14:textId="77777777" w:rsidR="00B607D3" w:rsidRPr="00477C67" w:rsidRDefault="00B607D3" w:rsidP="00127D63">
            <w:pPr>
              <w:pStyle w:val="AmColumnHeading"/>
            </w:pPr>
            <w:r w:rsidRPr="00477C67">
              <w:t>Texto da Comissão</w:t>
            </w:r>
          </w:p>
        </w:tc>
        <w:tc>
          <w:tcPr>
            <w:tcW w:w="4876" w:type="dxa"/>
          </w:tcPr>
          <w:p w14:paraId="5046AE36" w14:textId="77777777" w:rsidR="00B607D3" w:rsidRPr="00477C67" w:rsidRDefault="00B607D3" w:rsidP="00127D63">
            <w:pPr>
              <w:pStyle w:val="AmColumnHeading"/>
            </w:pPr>
            <w:r w:rsidRPr="00477C67">
              <w:t>Alteração</w:t>
            </w:r>
          </w:p>
        </w:tc>
      </w:tr>
      <w:tr w:rsidR="00B607D3" w:rsidRPr="00477C67" w14:paraId="79F7094A" w14:textId="77777777" w:rsidTr="00127D63">
        <w:trPr>
          <w:jc w:val="center"/>
        </w:trPr>
        <w:tc>
          <w:tcPr>
            <w:tcW w:w="4876" w:type="dxa"/>
          </w:tcPr>
          <w:p w14:paraId="157A44EC" w14:textId="77777777" w:rsidR="00B607D3" w:rsidRPr="00477C67" w:rsidRDefault="00B607D3" w:rsidP="00127D63">
            <w:pPr>
              <w:pStyle w:val="Normal6a"/>
            </w:pPr>
          </w:p>
        </w:tc>
        <w:tc>
          <w:tcPr>
            <w:tcW w:w="4876" w:type="dxa"/>
          </w:tcPr>
          <w:p w14:paraId="0EB2BC86" w14:textId="4B35A93D" w:rsidR="00B607D3" w:rsidRPr="00477C67" w:rsidRDefault="00B607D3" w:rsidP="00127D63">
            <w:pPr>
              <w:pStyle w:val="Normal6a"/>
            </w:pPr>
            <w:r w:rsidRPr="00477C67">
              <w:rPr>
                <w:b/>
                <w:i/>
              </w:rPr>
              <w:t>(84</w:t>
            </w:r>
            <w:r w:rsidR="00127D63">
              <w:rPr>
                <w:b/>
                <w:i/>
              </w:rPr>
              <w:noBreakHyphen/>
            </w:r>
            <w:r w:rsidRPr="00477C67">
              <w:rPr>
                <w:b/>
                <w:i/>
              </w:rPr>
              <w:t>A)</w:t>
            </w:r>
            <w:r w:rsidRPr="00477C67">
              <w:tab/>
            </w:r>
            <w:r w:rsidRPr="00477C67">
              <w:rPr>
                <w:b/>
                <w:i/>
              </w:rPr>
              <w:t>A Comissão, em cooperação com os Estados</w:t>
            </w:r>
            <w:r w:rsidR="00127D63">
              <w:rPr>
                <w:b/>
                <w:i/>
              </w:rPr>
              <w:noBreakHyphen/>
            </w:r>
            <w:r w:rsidRPr="00477C67">
              <w:rPr>
                <w:b/>
                <w:i/>
              </w:rPr>
              <w:t>Membros, deve assegurar condições diplomáticas e políticas para a criação de um sistema no âmbito do qual os pedidos de proteção internacional são analisados em centros de tratamento de países terceiros geridos pela União Europeia, em estreita cooperação com o país terceiro em que tais centros estão sediados.</w:t>
            </w:r>
          </w:p>
        </w:tc>
      </w:tr>
    </w:tbl>
    <w:p w14:paraId="152C46F5"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5EAAEE35" w14:textId="77777777" w:rsidR="00B607D3" w:rsidRPr="00477C67" w:rsidRDefault="00B607D3" w:rsidP="00B607D3">
      <w:r w:rsidRPr="00477C67">
        <w:rPr>
          <w:rStyle w:val="HideTWBExt"/>
          <w:noProof w:val="0"/>
        </w:rPr>
        <w:t>&lt;/Amend&gt;</w:t>
      </w:r>
    </w:p>
    <w:p w14:paraId="346CD881" w14:textId="77777777" w:rsidR="00B607D3" w:rsidRPr="00477C67" w:rsidRDefault="00B607D3" w:rsidP="00B607D3">
      <w:pPr>
        <w:pStyle w:val="AmNumberTabs"/>
      </w:pPr>
      <w:r w:rsidRPr="00477C67">
        <w:rPr>
          <w:rStyle w:val="HideTWBExt"/>
          <w:noProof w:val="0"/>
        </w:rPr>
        <w:t>&lt;Amend&gt;</w:t>
      </w:r>
      <w:r w:rsidRPr="00477C67">
        <w:t>Alteração</w:t>
      </w:r>
      <w:r w:rsidRPr="00477C67">
        <w:tab/>
      </w:r>
      <w:r w:rsidRPr="00477C67">
        <w:tab/>
      </w:r>
      <w:r w:rsidRPr="00477C67">
        <w:rPr>
          <w:rStyle w:val="HideTWBExt"/>
          <w:noProof w:val="0"/>
        </w:rPr>
        <w:t>&lt;NumAm&gt;</w:t>
      </w:r>
      <w:r w:rsidRPr="00477C67">
        <w:t>734</w:t>
      </w:r>
      <w:r w:rsidRPr="00477C67">
        <w:rPr>
          <w:rStyle w:val="HideTWBExt"/>
          <w:noProof w:val="0"/>
        </w:rPr>
        <w:t>&lt;/NumAm&gt;</w:t>
      </w:r>
    </w:p>
    <w:p w14:paraId="4EBAADD2" w14:textId="77777777" w:rsidR="00B607D3" w:rsidRPr="00477C67" w:rsidRDefault="00B607D3" w:rsidP="00B607D3">
      <w:pPr>
        <w:pStyle w:val="NormalBold"/>
      </w:pPr>
      <w:r w:rsidRPr="00477C67">
        <w:rPr>
          <w:rStyle w:val="HideTWBExt"/>
          <w:noProof w:val="0"/>
        </w:rPr>
        <w:t>&lt;RepeatBlock-By&gt;&lt;Members&gt;</w:t>
      </w:r>
      <w:r w:rsidRPr="00477C67">
        <w:t>Nicola Procaccini</w:t>
      </w:r>
      <w:r w:rsidRPr="00477C67">
        <w:rPr>
          <w:rStyle w:val="HideTWBExt"/>
          <w:noProof w:val="0"/>
        </w:rPr>
        <w:t>&lt;/Members&gt;</w:t>
      </w:r>
    </w:p>
    <w:p w14:paraId="6AAB2CC6" w14:textId="77777777" w:rsidR="00B607D3" w:rsidRPr="00477C67" w:rsidRDefault="00B607D3" w:rsidP="00B607D3">
      <w:pPr>
        <w:pStyle w:val="NormalBold"/>
      </w:pPr>
      <w:r w:rsidRPr="00477C67">
        <w:rPr>
          <w:rStyle w:val="HideTWBExt"/>
          <w:noProof w:val="0"/>
        </w:rPr>
        <w:t>&lt;/RepeatBlock-By&gt;</w:t>
      </w:r>
    </w:p>
    <w:p w14:paraId="43E19FD1" w14:textId="77777777" w:rsidR="00B607D3" w:rsidRPr="00477C67" w:rsidRDefault="00B607D3" w:rsidP="00B607D3">
      <w:pPr>
        <w:pStyle w:val="NormalBold"/>
      </w:pPr>
      <w:r w:rsidRPr="00477C67">
        <w:rPr>
          <w:rStyle w:val="HideTWBExt"/>
          <w:noProof w:val="0"/>
        </w:rPr>
        <w:t>&lt;DocAmend&gt;</w:t>
      </w:r>
      <w:r w:rsidRPr="00477C67">
        <w:t>Proposta de regulamento</w:t>
      </w:r>
      <w:r w:rsidRPr="00477C67">
        <w:rPr>
          <w:rStyle w:val="HideTWBExt"/>
          <w:noProof w:val="0"/>
        </w:rPr>
        <w:t>&lt;/DocAmend&gt;</w:t>
      </w:r>
    </w:p>
    <w:p w14:paraId="41BCE061" w14:textId="769C6B92" w:rsidR="00B607D3" w:rsidRPr="00477C67" w:rsidRDefault="00B607D3" w:rsidP="00B607D3">
      <w:pPr>
        <w:pStyle w:val="NormalBold"/>
      </w:pPr>
      <w:r w:rsidRPr="00477C67">
        <w:rPr>
          <w:rStyle w:val="HideTWBExt"/>
          <w:noProof w:val="0"/>
        </w:rPr>
        <w:t>&lt;Article&gt;</w:t>
      </w:r>
      <w:r w:rsidRPr="00477C67">
        <w:t>Considerando 84</w:t>
      </w:r>
      <w:r w:rsidR="00127D63">
        <w:noBreakHyphen/>
      </w:r>
      <w:r w:rsidRPr="00477C67">
        <w:t>B (novo)</w:t>
      </w:r>
      <w:r w:rsidRPr="00477C6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07D3" w:rsidRPr="00477C67" w14:paraId="32DF4DC2" w14:textId="77777777" w:rsidTr="00127D63">
        <w:trPr>
          <w:trHeight w:hRule="exact" w:val="240"/>
          <w:jc w:val="center"/>
        </w:trPr>
        <w:tc>
          <w:tcPr>
            <w:tcW w:w="9752" w:type="dxa"/>
            <w:gridSpan w:val="2"/>
          </w:tcPr>
          <w:p w14:paraId="05F8BFB6" w14:textId="77777777" w:rsidR="00B607D3" w:rsidRPr="00477C67" w:rsidRDefault="00B607D3" w:rsidP="00127D63"/>
        </w:tc>
      </w:tr>
      <w:tr w:rsidR="00B607D3" w:rsidRPr="00477C67" w14:paraId="3922C26C" w14:textId="77777777" w:rsidTr="00127D63">
        <w:trPr>
          <w:trHeight w:val="240"/>
          <w:jc w:val="center"/>
        </w:trPr>
        <w:tc>
          <w:tcPr>
            <w:tcW w:w="4876" w:type="dxa"/>
          </w:tcPr>
          <w:p w14:paraId="3BB6DE7F" w14:textId="77777777" w:rsidR="00B607D3" w:rsidRPr="00477C67" w:rsidRDefault="00B607D3" w:rsidP="00127D63">
            <w:pPr>
              <w:pStyle w:val="AmColumnHeading"/>
            </w:pPr>
            <w:r w:rsidRPr="00477C67">
              <w:t>Texto da Comissão</w:t>
            </w:r>
          </w:p>
        </w:tc>
        <w:tc>
          <w:tcPr>
            <w:tcW w:w="4876" w:type="dxa"/>
          </w:tcPr>
          <w:p w14:paraId="718291DD" w14:textId="77777777" w:rsidR="00B607D3" w:rsidRPr="00477C67" w:rsidRDefault="00B607D3" w:rsidP="00127D63">
            <w:pPr>
              <w:pStyle w:val="AmColumnHeading"/>
            </w:pPr>
            <w:r w:rsidRPr="00477C67">
              <w:t>Alteração</w:t>
            </w:r>
          </w:p>
        </w:tc>
      </w:tr>
      <w:tr w:rsidR="00B607D3" w:rsidRPr="00477C67" w14:paraId="0456C84B" w14:textId="77777777" w:rsidTr="00127D63">
        <w:trPr>
          <w:jc w:val="center"/>
        </w:trPr>
        <w:tc>
          <w:tcPr>
            <w:tcW w:w="4876" w:type="dxa"/>
          </w:tcPr>
          <w:p w14:paraId="05897BE2" w14:textId="77777777" w:rsidR="00B607D3" w:rsidRPr="00477C67" w:rsidRDefault="00B607D3" w:rsidP="00127D63">
            <w:pPr>
              <w:pStyle w:val="Normal6a"/>
            </w:pPr>
          </w:p>
        </w:tc>
        <w:tc>
          <w:tcPr>
            <w:tcW w:w="4876" w:type="dxa"/>
          </w:tcPr>
          <w:p w14:paraId="06624DFE" w14:textId="264095FF" w:rsidR="00B607D3" w:rsidRPr="00477C67" w:rsidRDefault="00B607D3" w:rsidP="00127D63">
            <w:pPr>
              <w:pStyle w:val="Normal6a"/>
            </w:pPr>
            <w:r w:rsidRPr="00477C67">
              <w:rPr>
                <w:b/>
                <w:i/>
              </w:rPr>
              <w:t>(84</w:t>
            </w:r>
            <w:r w:rsidR="00127D63">
              <w:rPr>
                <w:b/>
                <w:i/>
              </w:rPr>
              <w:noBreakHyphen/>
            </w:r>
            <w:r w:rsidRPr="00477C67">
              <w:rPr>
                <w:b/>
                <w:i/>
              </w:rPr>
              <w:t>B)</w:t>
            </w:r>
            <w:r w:rsidRPr="00477C67">
              <w:tab/>
            </w:r>
            <w:r w:rsidRPr="00477C67">
              <w:rPr>
                <w:b/>
                <w:i/>
              </w:rPr>
              <w:t>A União Europeia e os seus Estados</w:t>
            </w:r>
            <w:r w:rsidR="00127D63">
              <w:rPr>
                <w:b/>
                <w:i/>
              </w:rPr>
              <w:noBreakHyphen/>
            </w:r>
            <w:r w:rsidRPr="00477C67">
              <w:rPr>
                <w:b/>
                <w:i/>
              </w:rPr>
              <w:t xml:space="preserve">Membros devem criar condições políticas propícias ao lançamento de operações de contenção, incluindo missões navais da UE no Mediterrâneo, com vista a evitar e a dissuadir a partida ilegal de migrantes dos respetivos países terceiros de origem ou de trânsito, bem como a </w:t>
            </w:r>
            <w:r w:rsidR="00092B88" w:rsidRPr="00477C67">
              <w:rPr>
                <w:b/>
                <w:i/>
              </w:rPr>
              <w:t>frustrar</w:t>
            </w:r>
            <w:r w:rsidRPr="00477C67">
              <w:rPr>
                <w:b/>
                <w:i/>
              </w:rPr>
              <w:t xml:space="preserve"> o contrabando e o tráfico de seres humanos, em coordenação com os países terceiros pertinentes.</w:t>
            </w:r>
          </w:p>
        </w:tc>
      </w:tr>
    </w:tbl>
    <w:p w14:paraId="104E8F82" w14:textId="77777777" w:rsidR="00B607D3" w:rsidRPr="00477C67" w:rsidRDefault="00B607D3" w:rsidP="00B607D3">
      <w:pPr>
        <w:pStyle w:val="AmOrLang"/>
      </w:pPr>
      <w:r w:rsidRPr="00477C67">
        <w:t xml:space="preserve">Or. </w:t>
      </w:r>
      <w:r w:rsidRPr="00477C67">
        <w:rPr>
          <w:rStyle w:val="HideTWBExt"/>
          <w:noProof w:val="0"/>
        </w:rPr>
        <w:t>&lt;Original&gt;</w:t>
      </w:r>
      <w:r w:rsidRPr="00477C67">
        <w:rPr>
          <w:rStyle w:val="HideTWBInt"/>
          <w:rFonts w:eastAsiaTheme="majorEastAsia"/>
        </w:rPr>
        <w:t>{EN}</w:t>
      </w:r>
      <w:r w:rsidRPr="00477C67">
        <w:t>en</w:t>
      </w:r>
      <w:r w:rsidRPr="00477C67">
        <w:rPr>
          <w:rStyle w:val="HideTWBExt"/>
          <w:noProof w:val="0"/>
        </w:rPr>
        <w:t>&lt;/Original&gt;</w:t>
      </w:r>
    </w:p>
    <w:p w14:paraId="2BE30EC9" w14:textId="24DDE794" w:rsidR="00B607D3" w:rsidRPr="00477C67" w:rsidRDefault="00B607D3" w:rsidP="00B607D3">
      <w:r w:rsidRPr="00477C67">
        <w:rPr>
          <w:rStyle w:val="HideTWBExt"/>
          <w:noProof w:val="0"/>
        </w:rPr>
        <w:t>&lt;/Amend&gt;&lt;/RepeatBlock-Amend&gt;</w:t>
      </w:r>
    </w:p>
    <w:p w14:paraId="4DBEDD7D" w14:textId="235786C9" w:rsidR="00D518DB" w:rsidRPr="00477C67" w:rsidRDefault="00D518DB" w:rsidP="00B607D3"/>
    <w:sectPr w:rsidR="00D518DB" w:rsidRPr="00477C67" w:rsidSect="00FE088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23035" w14:textId="77777777" w:rsidR="00127D63" w:rsidRPr="00477C67" w:rsidRDefault="00127D63">
      <w:r w:rsidRPr="00477C67">
        <w:separator/>
      </w:r>
    </w:p>
  </w:endnote>
  <w:endnote w:type="continuationSeparator" w:id="0">
    <w:p w14:paraId="44A8454A" w14:textId="77777777" w:rsidR="00127D63" w:rsidRPr="00477C67" w:rsidRDefault="00127D63">
      <w:r w:rsidRPr="00477C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20C24" w14:textId="2E3786F7" w:rsidR="00127D63" w:rsidRPr="00477C67" w:rsidRDefault="00127D63" w:rsidP="00FE0885">
    <w:pPr>
      <w:pStyle w:val="EPFooter"/>
    </w:pPr>
    <w:r w:rsidRPr="00477C67">
      <w:t>PE</w:t>
    </w:r>
    <w:r w:rsidRPr="00477C67">
      <w:rPr>
        <w:rStyle w:val="HideTWBExt"/>
        <w:noProof w:val="0"/>
      </w:rPr>
      <w:t>&lt;NoPE&gt;</w:t>
    </w:r>
    <w:r w:rsidRPr="00477C67">
      <w:t>702.941</w:t>
    </w:r>
    <w:r w:rsidRPr="00477C67">
      <w:rPr>
        <w:rStyle w:val="HideTWBExt"/>
        <w:noProof w:val="0"/>
      </w:rPr>
      <w:t>&lt;/NoPE&gt;&lt;Version&gt;</w:t>
    </w:r>
    <w:r w:rsidRPr="00477C67">
      <w:t>v01</w:t>
    </w:r>
    <w:r>
      <w:noBreakHyphen/>
    </w:r>
    <w:r w:rsidRPr="00477C67">
      <w:t>00</w:t>
    </w:r>
    <w:r w:rsidRPr="00477C67">
      <w:rPr>
        <w:rStyle w:val="HideTWBExt"/>
        <w:noProof w:val="0"/>
      </w:rPr>
      <w:t>&lt;/Version&gt;</w:t>
    </w:r>
    <w:r w:rsidRPr="00477C67">
      <w:tab/>
    </w:r>
    <w:r w:rsidRPr="00477C67">
      <w:fldChar w:fldCharType="begin"/>
    </w:r>
    <w:r w:rsidRPr="00477C67">
      <w:instrText xml:space="preserve"> PAGE  \* MERGEFORMAT </w:instrText>
    </w:r>
    <w:r w:rsidRPr="00477C67">
      <w:fldChar w:fldCharType="separate"/>
    </w:r>
    <w:r w:rsidR="00405AFB">
      <w:rPr>
        <w:noProof/>
      </w:rPr>
      <w:t>197</w:t>
    </w:r>
    <w:r w:rsidRPr="00477C67">
      <w:fldChar w:fldCharType="end"/>
    </w:r>
    <w:r w:rsidRPr="00477C67">
      <w:t>/</w:t>
    </w:r>
    <w:fldSimple w:instr=" NUMPAGES  \* MERGEFORMAT ">
      <w:r w:rsidR="00405AFB">
        <w:rPr>
          <w:noProof/>
        </w:rPr>
        <w:t>197</w:t>
      </w:r>
    </w:fldSimple>
    <w:r w:rsidRPr="00477C67">
      <w:tab/>
    </w:r>
    <w:r w:rsidRPr="00477C67">
      <w:rPr>
        <w:rStyle w:val="HideTWBExt"/>
        <w:noProof w:val="0"/>
      </w:rPr>
      <w:t>&lt;PathFdR&gt;</w:t>
    </w:r>
    <w:r w:rsidRPr="00477C67">
      <w:t>AM\1245213PT.docx</w:t>
    </w:r>
    <w:r w:rsidRPr="00477C67">
      <w:rPr>
        <w:rStyle w:val="HideTWBExt"/>
        <w:noProof w:val="0"/>
      </w:rPr>
      <w:t>&lt;/PathFdR&gt;</w:t>
    </w:r>
  </w:p>
  <w:p w14:paraId="0F9AC310" w14:textId="18F4A156" w:rsidR="00127D63" w:rsidRPr="00477C67" w:rsidRDefault="00127D63" w:rsidP="00FE0885">
    <w:pPr>
      <w:pStyle w:val="EPFooter2"/>
    </w:pPr>
    <w:r w:rsidRPr="00477C67">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1946F" w14:textId="718E333D" w:rsidR="00127D63" w:rsidRPr="00477C67" w:rsidRDefault="00127D63" w:rsidP="00FE0885">
    <w:pPr>
      <w:pStyle w:val="EPFooter"/>
    </w:pPr>
    <w:r w:rsidRPr="00477C67">
      <w:rPr>
        <w:rStyle w:val="HideTWBExt"/>
        <w:noProof w:val="0"/>
      </w:rPr>
      <w:t>&lt;PathFdR&gt;</w:t>
    </w:r>
    <w:r w:rsidRPr="00477C67">
      <w:t>AM\1245213PT.docx</w:t>
    </w:r>
    <w:r w:rsidRPr="00477C67">
      <w:rPr>
        <w:rStyle w:val="HideTWBExt"/>
        <w:noProof w:val="0"/>
      </w:rPr>
      <w:t>&lt;/PathFdR&gt;</w:t>
    </w:r>
    <w:r w:rsidRPr="00477C67">
      <w:tab/>
    </w:r>
    <w:r w:rsidRPr="00477C67">
      <w:fldChar w:fldCharType="begin"/>
    </w:r>
    <w:r w:rsidRPr="00477C67">
      <w:instrText xml:space="preserve"> PAGE  \* MERGEFORMAT </w:instrText>
    </w:r>
    <w:r w:rsidRPr="00477C67">
      <w:fldChar w:fldCharType="separate"/>
    </w:r>
    <w:r w:rsidR="00405AFB">
      <w:rPr>
        <w:noProof/>
      </w:rPr>
      <w:t>197</w:t>
    </w:r>
    <w:r w:rsidRPr="00477C67">
      <w:fldChar w:fldCharType="end"/>
    </w:r>
    <w:r w:rsidRPr="00477C67">
      <w:t>/</w:t>
    </w:r>
    <w:fldSimple w:instr=" NUMPAGES  \* MERGEFORMAT ">
      <w:r w:rsidR="00405AFB">
        <w:rPr>
          <w:noProof/>
        </w:rPr>
        <w:t>197</w:t>
      </w:r>
    </w:fldSimple>
    <w:r w:rsidRPr="00477C67">
      <w:tab/>
      <w:t>PE</w:t>
    </w:r>
    <w:r w:rsidRPr="00477C67">
      <w:rPr>
        <w:rStyle w:val="HideTWBExt"/>
        <w:noProof w:val="0"/>
      </w:rPr>
      <w:t>&lt;NoPE&gt;</w:t>
    </w:r>
    <w:r w:rsidRPr="00477C67">
      <w:t>702.941</w:t>
    </w:r>
    <w:r w:rsidRPr="00477C67">
      <w:rPr>
        <w:rStyle w:val="HideTWBExt"/>
        <w:noProof w:val="0"/>
      </w:rPr>
      <w:t>&lt;/NoPE&gt;&lt;Version&gt;</w:t>
    </w:r>
    <w:r w:rsidRPr="00477C67">
      <w:t>v01</w:t>
    </w:r>
    <w:r>
      <w:noBreakHyphen/>
    </w:r>
    <w:r w:rsidRPr="00477C67">
      <w:t>00</w:t>
    </w:r>
    <w:r w:rsidRPr="00477C67">
      <w:rPr>
        <w:rStyle w:val="HideTWBExt"/>
        <w:noProof w:val="0"/>
      </w:rPr>
      <w:t>&lt;/Version&gt;</w:t>
    </w:r>
  </w:p>
  <w:p w14:paraId="0FD38E89" w14:textId="2EB8CFCF" w:rsidR="00127D63" w:rsidRPr="00477C67" w:rsidRDefault="00127D63" w:rsidP="00FE0885">
    <w:pPr>
      <w:pStyle w:val="EPFooter2"/>
    </w:pPr>
    <w:r w:rsidRPr="00477C67">
      <w:tab/>
    </w:r>
    <w:r w:rsidRPr="00477C67">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A99B8" w14:textId="5DD76D67" w:rsidR="00127D63" w:rsidRPr="00477C67" w:rsidRDefault="00127D63" w:rsidP="00FE0885">
    <w:pPr>
      <w:pStyle w:val="EPFooter"/>
    </w:pPr>
    <w:r w:rsidRPr="00477C67">
      <w:rPr>
        <w:rStyle w:val="HideTWBExt"/>
        <w:noProof w:val="0"/>
      </w:rPr>
      <w:t>&lt;PathFdR&gt;</w:t>
    </w:r>
    <w:r w:rsidRPr="00477C67">
      <w:t>AM\1245213PT.docx</w:t>
    </w:r>
    <w:r w:rsidRPr="00477C67">
      <w:rPr>
        <w:rStyle w:val="HideTWBExt"/>
        <w:noProof w:val="0"/>
      </w:rPr>
      <w:t>&lt;/PathFdR&gt;</w:t>
    </w:r>
    <w:r w:rsidRPr="00477C67">
      <w:tab/>
    </w:r>
    <w:r w:rsidRPr="00477C67">
      <w:tab/>
      <w:t>PE</w:t>
    </w:r>
    <w:r w:rsidRPr="00477C67">
      <w:rPr>
        <w:rStyle w:val="HideTWBExt"/>
        <w:noProof w:val="0"/>
      </w:rPr>
      <w:t>&lt;NoPE&gt;</w:t>
    </w:r>
    <w:r w:rsidRPr="00477C67">
      <w:t>702.941</w:t>
    </w:r>
    <w:r w:rsidRPr="00477C67">
      <w:rPr>
        <w:rStyle w:val="HideTWBExt"/>
        <w:noProof w:val="0"/>
      </w:rPr>
      <w:t>&lt;/NoPE&gt;&lt;Version&gt;</w:t>
    </w:r>
    <w:r w:rsidRPr="00477C67">
      <w:t>v01</w:t>
    </w:r>
    <w:r>
      <w:noBreakHyphen/>
    </w:r>
    <w:r w:rsidRPr="00477C67">
      <w:t>00</w:t>
    </w:r>
    <w:r w:rsidRPr="00477C67">
      <w:rPr>
        <w:rStyle w:val="HideTWBExt"/>
        <w:noProof w:val="0"/>
      </w:rPr>
      <w:t>&lt;/Version&gt;</w:t>
    </w:r>
  </w:p>
  <w:p w14:paraId="7D39591C" w14:textId="5ED71FB4" w:rsidR="00127D63" w:rsidRPr="00477C67" w:rsidRDefault="00127D63" w:rsidP="00FE0885">
    <w:pPr>
      <w:pStyle w:val="EPFooter2"/>
    </w:pPr>
    <w:r w:rsidRPr="00477C67">
      <w:t>PT</w:t>
    </w:r>
    <w:r w:rsidRPr="00477C67">
      <w:tab/>
    </w:r>
    <w:r w:rsidRPr="00477C67">
      <w:rPr>
        <w:b w:val="0"/>
        <w:i/>
        <w:color w:val="C0C0C0"/>
        <w:sz w:val="22"/>
      </w:rPr>
      <w:t>Unida na diversidade</w:t>
    </w:r>
    <w:r w:rsidRPr="00477C67">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50175" w14:textId="77777777" w:rsidR="00127D63" w:rsidRPr="00477C67" w:rsidRDefault="00127D63">
      <w:r w:rsidRPr="00477C67">
        <w:separator/>
      </w:r>
    </w:p>
  </w:footnote>
  <w:footnote w:type="continuationSeparator" w:id="0">
    <w:p w14:paraId="58B769D0" w14:textId="77777777" w:rsidR="00127D63" w:rsidRPr="00477C67" w:rsidRDefault="00127D63">
      <w:r w:rsidRPr="00477C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2E346" w14:textId="77777777" w:rsidR="00D20B27" w:rsidRDefault="00D20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90D8" w14:textId="77777777" w:rsidR="00D20B27" w:rsidRDefault="00D20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4E90" w14:textId="77777777" w:rsidR="00D20B27" w:rsidRDefault="00D20B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PT"/>
    <w:docVar w:name="TXTLANGUEMIN" w:val="pt"/>
    <w:docVar w:name="TXTNRPE" w:val="702.941"/>
    <w:docVar w:name="TXTPEorAP" w:val="PE"/>
    <w:docVar w:name="TXTROUTE" w:val="AM\1245213PT.docx"/>
    <w:docVar w:name="TXTVERSION" w:val="01-00"/>
  </w:docVars>
  <w:rsids>
    <w:rsidRoot w:val="00A77B3E"/>
    <w:rsid w:val="00092B88"/>
    <w:rsid w:val="00127D63"/>
    <w:rsid w:val="001E28C1"/>
    <w:rsid w:val="00263F72"/>
    <w:rsid w:val="00405AFB"/>
    <w:rsid w:val="00477C67"/>
    <w:rsid w:val="004E5359"/>
    <w:rsid w:val="00594E80"/>
    <w:rsid w:val="00597A7C"/>
    <w:rsid w:val="005E37AD"/>
    <w:rsid w:val="00A77B3E"/>
    <w:rsid w:val="00B51C81"/>
    <w:rsid w:val="00B607D3"/>
    <w:rsid w:val="00BB4A1D"/>
    <w:rsid w:val="00CA2A55"/>
    <w:rsid w:val="00D20B27"/>
    <w:rsid w:val="00D518DB"/>
    <w:rsid w:val="00ED02AF"/>
    <w:rsid w:val="00FE088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A9828"/>
  <w15:docId w15:val="{D048E820-117E-4D09-AD67-B318F1526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300F6-D0EB-4C4C-A1A3-FBBB4F553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197</Pages>
  <Words>52962</Words>
  <Characters>306540</Characters>
  <Application>Microsoft Office Word</Application>
  <DocSecurity>0</DocSecurity>
  <Lines>11649</Lines>
  <Paragraphs>2671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2022-01-10T08:52:00Z</dcterms:created>
  <dcterms:modified xsi:type="dcterms:W3CDTF">2022-01-10T08:52:00Z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AM\1245213PT.docx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09:47</vt:lpwstr>
  </property>
</Properties>
</file>