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95F15" w:rsidRPr="00734D6E">
        <w:trPr>
          <w:trHeight w:hRule="exact" w:val="1417"/>
          <w:jc w:val="center"/>
        </w:trPr>
        <w:tc>
          <w:tcPr>
            <w:tcW w:w="6804" w:type="dxa"/>
            <w:vAlign w:val="center"/>
          </w:tcPr>
          <w:p w:rsidR="00A95F15" w:rsidRPr="00734D6E" w:rsidRDefault="00A77B3E">
            <w:pPr>
              <w:pStyle w:val="EPName"/>
            </w:pPr>
            <w:r w:rsidRPr="00734D6E">
              <w:t>Europski parlament</w:t>
            </w:r>
          </w:p>
          <w:p w:rsidR="00A95F15" w:rsidRPr="00734D6E" w:rsidRDefault="00CB6C18">
            <w:pPr>
              <w:pStyle w:val="EPTerm"/>
            </w:pPr>
            <w:r w:rsidRPr="00734D6E">
              <w:t>2019-2024</w:t>
            </w:r>
          </w:p>
        </w:tc>
        <w:tc>
          <w:tcPr>
            <w:tcW w:w="2268" w:type="dxa"/>
          </w:tcPr>
          <w:p w:rsidR="00A95F15" w:rsidRPr="00734D6E" w:rsidRDefault="00CB6C18">
            <w:pPr>
              <w:pStyle w:val="EPLogo"/>
            </w:pPr>
            <w:r w:rsidRPr="00734D6E">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95F15" w:rsidRPr="00734D6E" w:rsidRDefault="00A95F15">
      <w:pPr>
        <w:pStyle w:val="LineTop"/>
      </w:pPr>
    </w:p>
    <w:p w:rsidR="00A95F15" w:rsidRPr="00734D6E" w:rsidRDefault="00CB6C18">
      <w:pPr>
        <w:pStyle w:val="EPBody"/>
      </w:pPr>
      <w:r w:rsidRPr="00734D6E">
        <w:rPr>
          <w:rStyle w:val="HideTWBExt"/>
          <w:noProof w:val="0"/>
        </w:rPr>
        <w:t>&lt;Commission&gt;</w:t>
      </w:r>
      <w:r w:rsidRPr="00734D6E">
        <w:rPr>
          <w:rStyle w:val="HideTWBInt"/>
        </w:rPr>
        <w:t>{LIBE}</w:t>
      </w:r>
      <w:r w:rsidRPr="00734D6E">
        <w:t>Odbor za građanske slobode, pravosuđe i unutarnje poslove</w:t>
      </w:r>
      <w:r w:rsidRPr="00734D6E">
        <w:rPr>
          <w:rStyle w:val="HideTWBExt"/>
          <w:noProof w:val="0"/>
        </w:rPr>
        <w:t>&lt;/Commission&gt;</w:t>
      </w:r>
    </w:p>
    <w:p w:rsidR="00A95F15" w:rsidRPr="00734D6E" w:rsidRDefault="00A95F15">
      <w:pPr>
        <w:pStyle w:val="LineBottom"/>
      </w:pPr>
    </w:p>
    <w:p w:rsidR="00A95F15" w:rsidRPr="00734D6E" w:rsidRDefault="00CB6C18">
      <w:pPr>
        <w:pStyle w:val="CoverReference"/>
        <w:rPr>
          <w:rStyle w:val="HideTWBExt"/>
          <w:noProof w:val="0"/>
        </w:rPr>
      </w:pPr>
      <w:r w:rsidRPr="00734D6E">
        <w:rPr>
          <w:rStyle w:val="HideTWBExt"/>
          <w:noProof w:val="0"/>
        </w:rPr>
        <w:t>&lt;RefProc&gt;</w:t>
      </w:r>
      <w:r w:rsidRPr="00734D6E">
        <w:t>2020/0279</w:t>
      </w:r>
      <w:r w:rsidRPr="00734D6E">
        <w:rPr>
          <w:rStyle w:val="HideTWBExt"/>
          <w:noProof w:val="0"/>
        </w:rPr>
        <w:t>&lt;/RefProc&gt;&lt;RefTypeProc&gt;</w:t>
      </w:r>
      <w:r w:rsidRPr="00734D6E">
        <w:t>(COD)</w:t>
      </w:r>
      <w:r w:rsidRPr="00734D6E">
        <w:rPr>
          <w:rStyle w:val="HideTWBExt"/>
          <w:noProof w:val="0"/>
        </w:rPr>
        <w:t>&lt;/RefTypeProc&gt;</w:t>
      </w:r>
    </w:p>
    <w:p w:rsidR="00A95F15" w:rsidRPr="00734D6E" w:rsidRDefault="00CB6C18">
      <w:pPr>
        <w:pStyle w:val="CoverDate"/>
      </w:pPr>
      <w:r w:rsidRPr="00734D6E">
        <w:rPr>
          <w:rStyle w:val="HideTWBExt"/>
          <w:noProof w:val="0"/>
        </w:rPr>
        <w:t>&lt;Date&gt;</w:t>
      </w:r>
      <w:r w:rsidRPr="00734D6E">
        <w:rPr>
          <w:rStyle w:val="HideTWBInt"/>
        </w:rPr>
        <w:t>{09/12/2021}</w:t>
      </w:r>
      <w:r w:rsidRPr="00734D6E">
        <w:t>9.12.2021</w:t>
      </w:r>
      <w:r w:rsidRPr="00734D6E">
        <w:rPr>
          <w:rStyle w:val="HideTWBExt"/>
          <w:noProof w:val="0"/>
        </w:rPr>
        <w:t>&lt;/Date&gt;</w:t>
      </w:r>
    </w:p>
    <w:p w:rsidR="00A95F15" w:rsidRPr="00734D6E" w:rsidRDefault="00CB6C18">
      <w:pPr>
        <w:pStyle w:val="CoverDocType"/>
      </w:pPr>
      <w:r w:rsidRPr="00734D6E">
        <w:rPr>
          <w:rStyle w:val="HideTWBExt"/>
          <w:noProof w:val="0"/>
        </w:rPr>
        <w:t>&lt;TypeAM&gt;</w:t>
      </w:r>
      <w:r w:rsidRPr="00734D6E">
        <w:t>AMANDMANI</w:t>
      </w:r>
      <w:r w:rsidRPr="00734D6E">
        <w:rPr>
          <w:rStyle w:val="HideTWBExt"/>
          <w:noProof w:val="0"/>
        </w:rPr>
        <w:t>&lt;/TypeAM&gt;</w:t>
      </w:r>
    </w:p>
    <w:p w:rsidR="00A95F15" w:rsidRPr="00734D6E" w:rsidRDefault="00CB6C18">
      <w:pPr>
        <w:pStyle w:val="CoverDocType24a"/>
      </w:pPr>
      <w:r w:rsidRPr="00734D6E">
        <w:rPr>
          <w:rStyle w:val="HideTWBExt"/>
          <w:noProof w:val="0"/>
        </w:rPr>
        <w:t>&lt;RangeAM&gt;</w:t>
      </w:r>
      <w:r w:rsidRPr="00734D6E">
        <w:t>735 - 1173</w:t>
      </w:r>
      <w:r w:rsidRPr="00734D6E">
        <w:rPr>
          <w:rStyle w:val="HideTWBExt"/>
          <w:noProof w:val="0"/>
        </w:rPr>
        <w:t>&lt;/RangeAM&gt;</w:t>
      </w:r>
    </w:p>
    <w:p w:rsidR="00A95F15" w:rsidRPr="00734D6E" w:rsidRDefault="00CB6C18">
      <w:pPr>
        <w:pStyle w:val="CoverBold"/>
      </w:pPr>
      <w:r w:rsidRPr="00734D6E">
        <w:rPr>
          <w:rStyle w:val="HideTWBExt"/>
          <w:noProof w:val="0"/>
        </w:rPr>
        <w:t>&lt;TitreType&gt;</w:t>
      </w:r>
      <w:r w:rsidRPr="00734D6E">
        <w:t>Nacrt izvješća</w:t>
      </w:r>
      <w:r w:rsidRPr="00734D6E">
        <w:rPr>
          <w:rStyle w:val="HideTWBExt"/>
          <w:noProof w:val="0"/>
        </w:rPr>
        <w:t>&lt;/TitreType&gt;</w:t>
      </w:r>
    </w:p>
    <w:p w:rsidR="00A95F15" w:rsidRPr="00734D6E" w:rsidRDefault="00CB6C18">
      <w:pPr>
        <w:pStyle w:val="CoverBold"/>
      </w:pPr>
      <w:r w:rsidRPr="00734D6E">
        <w:rPr>
          <w:rStyle w:val="HideTWBExt"/>
          <w:noProof w:val="0"/>
        </w:rPr>
        <w:t>&lt;Rapporteur&gt;</w:t>
      </w:r>
      <w:r w:rsidRPr="00734D6E">
        <w:t>Tomas Tobé</w:t>
      </w:r>
      <w:r w:rsidRPr="00734D6E">
        <w:rPr>
          <w:rStyle w:val="HideTWBExt"/>
          <w:noProof w:val="0"/>
        </w:rPr>
        <w:t>&lt;/Rapporteur&gt;</w:t>
      </w:r>
    </w:p>
    <w:p w:rsidR="00A95F15" w:rsidRPr="00734D6E" w:rsidRDefault="00CB6C18">
      <w:pPr>
        <w:pStyle w:val="CoverNormal24a"/>
      </w:pPr>
      <w:r w:rsidRPr="00734D6E">
        <w:rPr>
          <w:rStyle w:val="HideTWBExt"/>
          <w:noProof w:val="0"/>
        </w:rPr>
        <w:t>&lt;DocRefPE&gt;</w:t>
      </w:r>
      <w:r w:rsidRPr="00734D6E">
        <w:t>(PE698.950v01-00)</w:t>
      </w:r>
      <w:r w:rsidRPr="00734D6E">
        <w:rPr>
          <w:rStyle w:val="HideTWBExt"/>
          <w:noProof w:val="0"/>
        </w:rPr>
        <w:t>&lt;/DocRefPE&gt;</w:t>
      </w:r>
    </w:p>
    <w:p w:rsidR="00A95F15" w:rsidRPr="00734D6E" w:rsidRDefault="00CB6C18">
      <w:pPr>
        <w:pStyle w:val="CoverNormal24a"/>
      </w:pPr>
      <w:r w:rsidRPr="00734D6E">
        <w:rPr>
          <w:rStyle w:val="HideTWBExt"/>
          <w:noProof w:val="0"/>
        </w:rPr>
        <w:t>&lt;Titre&gt;</w:t>
      </w:r>
      <w:r w:rsidRPr="00734D6E">
        <w:t>o upravljanju azilom i migracijama i izmjeni Direktive Vijeća 2003/109/EZ i predložene Uredbe (EU) XXX/XXX [Fond za azil i migracije]</w:t>
      </w:r>
      <w:r w:rsidRPr="00734D6E">
        <w:rPr>
          <w:rStyle w:val="HideTWBExt"/>
          <w:noProof w:val="0"/>
        </w:rPr>
        <w:t>&lt;/Titr</w:t>
      </w:r>
      <w:bookmarkStart w:id="0" w:name="_GoBack"/>
      <w:bookmarkEnd w:id="0"/>
      <w:r w:rsidRPr="00734D6E">
        <w:rPr>
          <w:rStyle w:val="HideTWBExt"/>
          <w:noProof w:val="0"/>
        </w:rPr>
        <w:t>e&gt;</w:t>
      </w:r>
    </w:p>
    <w:p w:rsidR="00A95F15" w:rsidRPr="00734D6E" w:rsidRDefault="00CB6C18">
      <w:pPr>
        <w:pStyle w:val="CoverNormal"/>
      </w:pPr>
      <w:r w:rsidRPr="00734D6E">
        <w:rPr>
          <w:rStyle w:val="HideTWBExt"/>
          <w:noProof w:val="0"/>
        </w:rPr>
        <w:t>&lt;DocAmend&gt;</w:t>
      </w:r>
      <w:r w:rsidRPr="00734D6E">
        <w:t>Prijedlog uredbe</w:t>
      </w:r>
      <w:r w:rsidRPr="00734D6E">
        <w:rPr>
          <w:rStyle w:val="HideTWBExt"/>
          <w:noProof w:val="0"/>
        </w:rPr>
        <w:t>&lt;/DocAmend&gt;</w:t>
      </w:r>
    </w:p>
    <w:p w:rsidR="00A95F15" w:rsidRPr="00734D6E" w:rsidRDefault="00CB6C18">
      <w:pPr>
        <w:pStyle w:val="CoverNormal24a"/>
      </w:pPr>
      <w:r w:rsidRPr="00734D6E">
        <w:rPr>
          <w:rStyle w:val="HideTWBExt"/>
          <w:noProof w:val="0"/>
        </w:rPr>
        <w:t>&lt;DocRef&gt;</w:t>
      </w:r>
      <w:r w:rsidRPr="00734D6E">
        <w:t>(COM(2020)0610 – C9-0309/2020 – 2020/0279(COD))</w:t>
      </w:r>
      <w:r w:rsidRPr="00734D6E">
        <w:rPr>
          <w:rStyle w:val="HideTWBExt"/>
          <w:noProof w:val="0"/>
        </w:rPr>
        <w:t>&lt;/DocRef&gt;</w:t>
      </w:r>
    </w:p>
    <w:p w:rsidR="00A95F15" w:rsidRPr="00734D6E" w:rsidRDefault="00CB6C18">
      <w:r w:rsidRPr="00734D6E">
        <w:br w:type="page"/>
      </w:r>
      <w:r w:rsidRPr="00734D6E">
        <w:lastRenderedPageBreak/>
        <w:t>AM_Com_LegReport</w:t>
      </w:r>
    </w:p>
    <w:p w:rsidR="00036E77" w:rsidRPr="004A2427" w:rsidRDefault="00CB6C18" w:rsidP="00036E77">
      <w:pPr>
        <w:pStyle w:val="AmNumberTabs"/>
      </w:pPr>
      <w:r w:rsidRPr="00734D6E">
        <w:br w:type="page"/>
      </w:r>
      <w:r w:rsidR="00036E77" w:rsidRPr="00036E77">
        <w:rPr>
          <w:rStyle w:val="HideTWBExt"/>
          <w:b w:val="0"/>
        </w:rPr>
        <w:t>&lt;RepeatBlock-Amend&gt;</w:t>
      </w:r>
      <w:r w:rsidR="00036E77" w:rsidRPr="004A2427">
        <w:rPr>
          <w:rStyle w:val="HideTWBExt"/>
        </w:rPr>
        <w:t>&lt;Amend&gt;</w:t>
      </w:r>
      <w:r w:rsidR="00036E77" w:rsidRPr="004A2427">
        <w:t>Amandman</w:t>
      </w:r>
      <w:r w:rsidR="00036E77" w:rsidRPr="004A2427">
        <w:tab/>
      </w:r>
      <w:r w:rsidR="00036E77" w:rsidRPr="004A2427">
        <w:tab/>
      </w:r>
      <w:r w:rsidR="00036E77" w:rsidRPr="004A2427">
        <w:rPr>
          <w:rStyle w:val="HideTWBExt"/>
        </w:rPr>
        <w:t>&lt;NumAm&gt;</w:t>
      </w:r>
      <w:r w:rsidR="00036E77" w:rsidRPr="004A2427">
        <w:t>735</w:t>
      </w:r>
      <w:r w:rsidR="00036E77"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 skladu s</w:t>
            </w:r>
            <w:r w:rsidRPr="007F26CB">
              <w:rPr>
                <w:b/>
                <w:i/>
              </w:rPr>
              <w:t xml:space="preserve"> načelom solidarnosti i pravedne podjele odgovornosti i s ciljem jačanja uzajamnog povjerenja</w:t>
            </w:r>
            <w:r w:rsidRPr="007F26CB">
              <w:t xml:space="preserve"> ovom se Uredbom:</w:t>
            </w:r>
          </w:p>
        </w:tc>
        <w:tc>
          <w:tcPr>
            <w:tcW w:w="4876" w:type="dxa"/>
          </w:tcPr>
          <w:p w:rsidR="00036E77" w:rsidRPr="007F26CB" w:rsidRDefault="00036E77" w:rsidP="00F51237">
            <w:pPr>
              <w:pStyle w:val="Normal6a"/>
              <w:rPr>
                <w:b/>
                <w:i/>
              </w:rPr>
            </w:pPr>
            <w:r w:rsidRPr="007F26CB">
              <w:rPr>
                <w:b/>
                <w:i/>
              </w:rPr>
              <w:t>priznajući suverenitet država članica i</w:t>
            </w:r>
            <w:r w:rsidRPr="007F26CB">
              <w:t xml:space="preserve"> u skladu s</w:t>
            </w:r>
            <w:r w:rsidRPr="007F26CB">
              <w:rPr>
                <w:b/>
                <w:i/>
              </w:rPr>
              <w:t xml:space="preserve"> dužnošću svake države članice da štiti svoje građane i brani njihovu slobodu kretanja na temelju članka 45. UFEU-a,</w:t>
            </w:r>
            <w:r w:rsidRPr="007F26CB">
              <w:t xml:space="preserve"> ovom se Uredbom: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736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 skladu s načelom</w:t>
            </w:r>
            <w:r w:rsidRPr="007F26CB">
              <w:rPr>
                <w:b/>
                <w:i/>
              </w:rPr>
              <w:t xml:space="preserve"> solidarnosti</w:t>
            </w:r>
            <w:r w:rsidRPr="007F26CB">
              <w:t xml:space="preserve"> i</w:t>
            </w:r>
            <w:r w:rsidRPr="007F26CB">
              <w:rPr>
                <w:b/>
                <w:i/>
              </w:rPr>
              <w:t xml:space="preserve"> pravedne podjele odgovornosti i</w:t>
            </w:r>
            <w:r w:rsidRPr="007F26CB">
              <w:t xml:space="preserve"> s ciljem jačanja uzajamnog povjerenja ovom se Uredbom:</w:t>
            </w:r>
          </w:p>
        </w:tc>
        <w:tc>
          <w:tcPr>
            <w:tcW w:w="4876" w:type="dxa"/>
          </w:tcPr>
          <w:p w:rsidR="00036E77" w:rsidRPr="007F26CB" w:rsidRDefault="00036E77" w:rsidP="00F51237">
            <w:pPr>
              <w:pStyle w:val="Normal6a"/>
              <w:rPr>
                <w:b/>
                <w:i/>
              </w:rPr>
            </w:pPr>
            <w:r w:rsidRPr="007F26CB">
              <w:t>U skladu s načelom</w:t>
            </w:r>
            <w:r w:rsidRPr="007F26CB">
              <w:rPr>
                <w:b/>
                <w:i/>
              </w:rPr>
              <w:t xml:space="preserve"> dobrovoljne suradnje među državama članicama</w:t>
            </w:r>
            <w:r w:rsidRPr="007F26CB">
              <w:t xml:space="preserve"> i s ciljem jačanja uzajamnog povjerenja</w:t>
            </w:r>
            <w:r w:rsidRPr="007F26CB">
              <w:rPr>
                <w:b/>
                <w:i/>
              </w:rPr>
              <w:t xml:space="preserve"> i veće sigurnosti građana,</w:t>
            </w:r>
            <w:r w:rsidRPr="007F26CB">
              <w:t xml:space="preserve"> ovom se Uredbom: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737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(a)</w:t>
            </w:r>
            <w:r w:rsidRPr="007F26CB">
              <w:rPr>
                <w:b/>
                <w:i/>
              </w:rPr>
              <w:tab/>
              <w:t>utvrđuje zajednički okvir za upravljanje azilom i migracijama u Uniji;</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738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 upravljanje azilom i migracijama u Uniji;</w:t>
            </w:r>
          </w:p>
        </w:tc>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 upravljanje azilom i migracijama u Uniji</w:t>
            </w:r>
            <w:r w:rsidRPr="007F26CB">
              <w:rPr>
                <w:b/>
                <w:i/>
              </w:rPr>
              <w:t xml:space="preserve"> te za pravilnu provedbu zajedničkog europskog sustava azila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739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utvrđuje</w:t>
            </w:r>
            <w:r w:rsidRPr="007F26CB">
              <w:rPr>
                <w:b/>
                <w:i/>
              </w:rPr>
              <w:t xml:space="preserve"> zajednički</w:t>
            </w:r>
            <w:r w:rsidRPr="007F26CB">
              <w:t xml:space="preserve"> okvir za upravljanje</w:t>
            </w:r>
            <w:r w:rsidRPr="007F26CB">
              <w:rPr>
                <w:b/>
                <w:i/>
              </w:rPr>
              <w:t xml:space="preserve"> azilom i migracijama</w:t>
            </w:r>
            <w:r w:rsidRPr="007F26CB">
              <w:t xml:space="preserve"> u Uniji;</w:t>
            </w:r>
          </w:p>
        </w:tc>
        <w:tc>
          <w:tcPr>
            <w:tcW w:w="4876" w:type="dxa"/>
          </w:tcPr>
          <w:p w:rsidR="00036E77" w:rsidRPr="007F26CB" w:rsidRDefault="00036E77" w:rsidP="00F51237">
            <w:pPr>
              <w:pStyle w:val="Normal6a"/>
              <w:rPr>
                <w:b/>
                <w:i/>
              </w:rPr>
            </w:pPr>
            <w:r w:rsidRPr="007F26CB">
              <w:t>(a)</w:t>
            </w:r>
            <w:r w:rsidRPr="007F26CB">
              <w:rPr>
                <w:b/>
                <w:i/>
              </w:rPr>
              <w:tab/>
            </w:r>
            <w:r w:rsidRPr="007F26CB">
              <w:t>utvrđuje okvir za upravljanje</w:t>
            </w:r>
            <w:r w:rsidRPr="007F26CB">
              <w:rPr>
                <w:b/>
                <w:i/>
              </w:rPr>
              <w:t xml:space="preserve"> zahtjevima za azil</w:t>
            </w:r>
            <w:r w:rsidRPr="007F26CB">
              <w:t xml:space="preserve"> u Uniji</w:t>
            </w:r>
            <w:r w:rsidRPr="007F26CB">
              <w:rPr>
                <w:b/>
                <w:i/>
              </w:rPr>
              <w:t xml:space="preserve"> i za sprečavanje nezakonitih migracija u Uniju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 upravljanje azilom i</w:t>
            </w:r>
            <w:r w:rsidRPr="007F26CB">
              <w:rPr>
                <w:b/>
                <w:i/>
              </w:rPr>
              <w:t xml:space="preserve"> migracijama u Uniji</w:t>
            </w:r>
            <w:r w:rsidRPr="007F26CB">
              <w:t>;</w:t>
            </w:r>
          </w:p>
        </w:tc>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 upravljanje azilom i</w:t>
            </w:r>
            <w:r w:rsidRPr="007F26CB">
              <w:rPr>
                <w:b/>
                <w:i/>
              </w:rPr>
              <w:t xml:space="preserve"> ublažavanje migracija među državama članicama Europske unije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w:t>
            </w:r>
            <w:r w:rsidRPr="007F26CB">
              <w:rPr>
                <w:b/>
                <w:i/>
              </w:rPr>
              <w:t xml:space="preserve"> upravljanje azilom i migracijama</w:t>
            </w:r>
            <w:r w:rsidRPr="007F26CB">
              <w:t xml:space="preserve"> u Uniji;</w:t>
            </w:r>
          </w:p>
        </w:tc>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w:t>
            </w:r>
            <w:r w:rsidRPr="007F26CB">
              <w:rPr>
                <w:b/>
                <w:i/>
              </w:rPr>
              <w:t xml:space="preserve"> osiguravanje pristupa azilu</w:t>
            </w:r>
            <w:r w:rsidRPr="007F26CB">
              <w:t xml:space="preserve"> u Uniji;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w:t>
            </w:r>
            <w:r w:rsidRPr="007F26CB">
              <w:rPr>
                <w:b/>
                <w:i/>
              </w:rPr>
              <w:t xml:space="preserve"> upravljanje azilom i migracijama</w:t>
            </w:r>
            <w:r w:rsidRPr="007F26CB">
              <w:t xml:space="preserve"> u Uniji;</w:t>
            </w:r>
          </w:p>
        </w:tc>
        <w:tc>
          <w:tcPr>
            <w:tcW w:w="4876" w:type="dxa"/>
          </w:tcPr>
          <w:p w:rsidR="00036E77" w:rsidRPr="007F26CB" w:rsidRDefault="00036E77" w:rsidP="00F51237">
            <w:pPr>
              <w:pStyle w:val="Normal6a"/>
              <w:rPr>
                <w:b/>
                <w:i/>
              </w:rPr>
            </w:pPr>
            <w:r w:rsidRPr="007F26CB">
              <w:t>(a)</w:t>
            </w:r>
            <w:r w:rsidRPr="007F26CB">
              <w:rPr>
                <w:b/>
                <w:i/>
              </w:rPr>
              <w:tab/>
            </w:r>
            <w:r w:rsidRPr="007F26CB">
              <w:t>utvrđuje zajednički okvir za</w:t>
            </w:r>
            <w:r w:rsidRPr="007F26CB">
              <w:rPr>
                <w:b/>
                <w:i/>
              </w:rPr>
              <w:t xml:space="preserve"> azil i migracije</w:t>
            </w:r>
            <w:r w:rsidRPr="007F26CB">
              <w:t xml:space="preserve"> u Uniji;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uspostavlja</w:t>
            </w:r>
            <w:r w:rsidRPr="007F26CB">
              <w:rPr>
                <w:b/>
                <w:i/>
              </w:rPr>
              <w:t xml:space="preserve"> mehanizam solidarnosti</w:t>
            </w:r>
            <w:r w:rsidRPr="007F26CB">
              <w:t>;</w:t>
            </w:r>
          </w:p>
        </w:tc>
        <w:tc>
          <w:tcPr>
            <w:tcW w:w="4876" w:type="dxa"/>
          </w:tcPr>
          <w:p w:rsidR="00036E77" w:rsidRPr="007F26CB" w:rsidRDefault="00036E77" w:rsidP="00F51237">
            <w:pPr>
              <w:pStyle w:val="Normal6a"/>
              <w:rPr>
                <w:b/>
                <w:i/>
              </w:rPr>
            </w:pPr>
            <w:r w:rsidRPr="007F26CB">
              <w:t>(b)</w:t>
            </w:r>
            <w:r w:rsidRPr="007F26CB">
              <w:rPr>
                <w:b/>
                <w:i/>
              </w:rPr>
              <w:tab/>
            </w:r>
            <w:r w:rsidRPr="007F26CB">
              <w:t>uspostavlja</w:t>
            </w:r>
            <w:r w:rsidRPr="007F26CB">
              <w:rPr>
                <w:b/>
                <w:i/>
              </w:rPr>
              <w:t xml:space="preserve"> mjere suradnje za učinkovitu raspodjelu među državama članicama korisnika međunarodne zaštite čija je prihvatljivost utvrđena u centrima za obradu podataka u trećim zemljama kao i za vraćanje državljana trećih zemalja s nezakonitim boravkom</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t>uspostavlja mehanizam solidarnosti</w:t>
            </w:r>
            <w:r w:rsidRPr="007F26CB">
              <w:t>;</w:t>
            </w:r>
          </w:p>
        </w:tc>
        <w:tc>
          <w:tcPr>
            <w:tcW w:w="4876" w:type="dxa"/>
          </w:tcPr>
          <w:p w:rsidR="00036E77" w:rsidRPr="007F26CB" w:rsidRDefault="00036E77" w:rsidP="00F51237">
            <w:pPr>
              <w:pStyle w:val="Normal6a"/>
              <w:rPr>
                <w:b/>
                <w:i/>
              </w:rPr>
            </w:pPr>
            <w:r w:rsidRPr="007F26CB">
              <w:t>(b)</w:t>
            </w:r>
            <w:r w:rsidRPr="007F26CB">
              <w:rPr>
                <w:b/>
                <w:i/>
              </w:rPr>
              <w:tab/>
              <w:t>utvrđuju metode za dobrovoljnu suradnju između država članica i partnerskih trećih zemalja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uspostavlja mehanizam solidarnosti;</w:t>
            </w:r>
          </w:p>
        </w:tc>
        <w:tc>
          <w:tcPr>
            <w:tcW w:w="4876" w:type="dxa"/>
          </w:tcPr>
          <w:p w:rsidR="00036E77" w:rsidRPr="007F26CB" w:rsidRDefault="00036E77" w:rsidP="00F51237">
            <w:pPr>
              <w:pStyle w:val="Normal6a"/>
              <w:rPr>
                <w:b/>
                <w:i/>
              </w:rPr>
            </w:pPr>
            <w:r w:rsidRPr="007F26CB">
              <w:t>(b)</w:t>
            </w:r>
            <w:r w:rsidRPr="007F26CB">
              <w:rPr>
                <w:b/>
                <w:i/>
              </w:rPr>
              <w:tab/>
            </w:r>
            <w:r w:rsidRPr="007F26CB">
              <w:t>uspostavlja</w:t>
            </w:r>
            <w:r w:rsidRPr="007F26CB">
              <w:rPr>
                <w:b/>
                <w:i/>
              </w:rPr>
              <w:t xml:space="preserve"> održiv</w:t>
            </w:r>
            <w:r w:rsidRPr="007F26CB">
              <w:t xml:space="preserve"> mehanizam solidarnosti</w:t>
            </w:r>
            <w:r w:rsidRPr="007F26CB">
              <w:rPr>
                <w:b/>
                <w:i/>
              </w:rPr>
              <w:t>, kako je utvrđen člankom 80. UFEU-a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uspostavlja mehanizam solidarnosti;</w:t>
            </w:r>
          </w:p>
        </w:tc>
        <w:tc>
          <w:tcPr>
            <w:tcW w:w="4876" w:type="dxa"/>
          </w:tcPr>
          <w:p w:rsidR="00036E77" w:rsidRPr="007F26CB" w:rsidRDefault="00036E77" w:rsidP="00F51237">
            <w:pPr>
              <w:pStyle w:val="Normal6a"/>
              <w:rPr>
                <w:b/>
                <w:i/>
              </w:rPr>
            </w:pPr>
            <w:r w:rsidRPr="007F26CB">
              <w:t>(b)</w:t>
            </w:r>
            <w:r w:rsidRPr="007F26CB">
              <w:rPr>
                <w:b/>
                <w:i/>
              </w:rPr>
              <w:tab/>
            </w:r>
            <w:r w:rsidRPr="007F26CB">
              <w:t>uspostavlja mehanizam solidarnosti</w:t>
            </w:r>
            <w:r w:rsidRPr="007F26CB">
              <w:rPr>
                <w:b/>
                <w:i/>
              </w:rPr>
              <w:t xml:space="preserve"> i pravednu raspodjelu odgovornosti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uspostavlja mehanizam solidarnosti;</w:t>
            </w:r>
          </w:p>
        </w:tc>
        <w:tc>
          <w:tcPr>
            <w:tcW w:w="4876" w:type="dxa"/>
          </w:tcPr>
          <w:p w:rsidR="00036E77" w:rsidRPr="007F26CB" w:rsidRDefault="00036E77" w:rsidP="00F51237">
            <w:pPr>
              <w:pStyle w:val="Normal6a"/>
              <w:rPr>
                <w:b/>
                <w:i/>
              </w:rPr>
            </w:pPr>
            <w:r w:rsidRPr="007F26CB">
              <w:t>(b)</w:t>
            </w:r>
            <w:r w:rsidRPr="007F26CB">
              <w:rPr>
                <w:b/>
                <w:i/>
              </w:rPr>
              <w:tab/>
            </w:r>
            <w:r w:rsidRPr="007F26CB">
              <w:t>uspostavlja mehanizam</w:t>
            </w:r>
            <w:r w:rsidRPr="007F26CB">
              <w:rPr>
                <w:b/>
                <w:i/>
              </w:rPr>
              <w:t xml:space="preserve"> dobrovoljne</w:t>
            </w:r>
            <w:r w:rsidRPr="007F26CB">
              <w:t xml:space="preserve"> solidarnosti;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(c)</w:t>
            </w:r>
            <w:r w:rsidRPr="007F26CB">
              <w:rPr>
                <w:b/>
                <w:i/>
              </w:rPr>
              <w:tab/>
              <w:t>utvrđuju kriteriji i mehanizmi za određivanje države članice odgovorne za razmatranje zahtjeva za međunarodnu zaštitu</w:t>
            </w:r>
            <w:r w:rsidRPr="007F26CB">
              <w:t>.</w:t>
            </w:r>
          </w:p>
        </w:tc>
        <w:tc>
          <w:tcPr>
            <w:tcW w:w="4876" w:type="dxa"/>
          </w:tcPr>
          <w:p w:rsidR="00036E77" w:rsidRPr="007F26CB" w:rsidRDefault="00036E77" w:rsidP="00F51237">
            <w:pPr>
              <w:pStyle w:val="Normal6a"/>
              <w:rPr>
                <w:b/>
                <w:i/>
              </w:rPr>
            </w:pPr>
            <w:r w:rsidRPr="007F26CB">
              <w:rPr>
                <w:b/>
                <w:i/>
              </w:rPr>
              <w:t>Briše se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749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t>utvrđuju kriteriji i mehanizmi</w:t>
            </w:r>
            <w:r w:rsidRPr="007F26CB">
              <w:t xml:space="preserve"> za</w:t>
            </w:r>
            <w:r w:rsidRPr="007F26CB">
              <w:rPr>
                <w:b/>
                <w:i/>
              </w:rPr>
              <w:t xml:space="preserve"> određivanje države članice odgovorne za</w:t>
            </w:r>
            <w:r w:rsidRPr="007F26CB">
              <w:t xml:space="preserve"> razmatranje zahtjeva za međunarodnu zaštitu.</w:t>
            </w:r>
          </w:p>
        </w:tc>
        <w:tc>
          <w:tcPr>
            <w:tcW w:w="4876" w:type="dxa"/>
          </w:tcPr>
          <w:p w:rsidR="00036E77" w:rsidRPr="007F26CB" w:rsidRDefault="00036E77" w:rsidP="00F51237">
            <w:pPr>
              <w:pStyle w:val="Normal6a"/>
              <w:rPr>
                <w:b/>
                <w:i/>
              </w:rPr>
            </w:pPr>
            <w:r w:rsidRPr="007F26CB">
              <w:t>(c)</w:t>
            </w:r>
            <w:r w:rsidRPr="007F26CB">
              <w:rPr>
                <w:b/>
                <w:i/>
              </w:rPr>
              <w:tab/>
              <w:t>utvrđuje da je država članica koja je odgovorna</w:t>
            </w:r>
            <w:r w:rsidRPr="007F26CB">
              <w:t xml:space="preserve"> za razmatranje zahtjeva za međunarodnu zaštitu</w:t>
            </w:r>
            <w:r w:rsidRPr="007F26CB">
              <w:rPr>
                <w:b/>
                <w:i/>
              </w:rPr>
              <w:t xml:space="preserve"> obično država članica prvog ulaska; pruža smjernice za potporu Komisije, ako to zatraži država članica, osiguravajući da se sva dodijeljena sredstva iskoriste za sprečavanje nezakonitih masovnih migracija; olakšava brzo vraćanje nezakonitih migranata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1.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utvrđuju kriteriji i mehanizmi za određivanje države članice odgovorne za razmatranje zahtjeva za međunarodnu zaštitu</w:t>
            </w:r>
            <w:r w:rsidRPr="007F26CB">
              <w:rPr>
                <w:b/>
                <w:i/>
              </w:rPr>
              <w:t>.</w:t>
            </w:r>
          </w:p>
        </w:tc>
        <w:tc>
          <w:tcPr>
            <w:tcW w:w="4876" w:type="dxa"/>
          </w:tcPr>
          <w:p w:rsidR="00036E77" w:rsidRPr="007F26CB" w:rsidRDefault="00036E77" w:rsidP="00F51237">
            <w:pPr>
              <w:pStyle w:val="Normal6a"/>
              <w:rPr>
                <w:b/>
                <w:i/>
              </w:rPr>
            </w:pPr>
            <w:r w:rsidRPr="007F26CB">
              <w:t>(c)</w:t>
            </w:r>
            <w:r w:rsidRPr="007F26CB">
              <w:rPr>
                <w:b/>
                <w:i/>
              </w:rPr>
              <w:tab/>
            </w:r>
            <w:r w:rsidRPr="007F26CB">
              <w:t>utvrđuju</w:t>
            </w:r>
            <w:r w:rsidRPr="007F26CB">
              <w:rPr>
                <w:b/>
                <w:i/>
              </w:rPr>
              <w:t xml:space="preserve"> se</w:t>
            </w:r>
            <w:r w:rsidRPr="007F26CB">
              <w:t xml:space="preserve"> kriteriji i mehanizmi za određivanje države članice odgovorne za razmatranje zahtjeva za međunarodnu zaštitu</w:t>
            </w:r>
            <w:r w:rsidRPr="007F26CB">
              <w:rPr>
                <w:b/>
                <w:i/>
              </w:rPr>
              <w:t xml:space="preserve"> koji je u državi članici podnijela osoba koja je nezakonito ušla na područje Unije;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„državljanin treće zemlje” znači svaka osoba koja nije državljanin Unije u smislu članka 20. stavka 1. Ugovora i koja nije osoba s pravom slobodnog kretanja u skladu s pravom Unije kako je utvrđeno člankom 2. stavkom 5. Uredbe</w:t>
            </w:r>
            <w:r w:rsidRPr="007F26CB">
              <w:rPr>
                <w:b/>
                <w:i/>
              </w:rPr>
              <w:t xml:space="preserve"> </w:t>
            </w:r>
            <w:r w:rsidRPr="007F26CB">
              <w:t>(EU) 2016/399 Europskog parlamenta i Vijeća</w:t>
            </w:r>
            <w:r w:rsidRPr="007F26CB">
              <w:rPr>
                <w:rStyle w:val="Sup"/>
              </w:rPr>
              <w:t>53</w:t>
            </w:r>
            <w:r w:rsidRPr="007F26CB">
              <w:t>;</w:t>
            </w:r>
          </w:p>
        </w:tc>
        <w:tc>
          <w:tcPr>
            <w:tcW w:w="4876" w:type="dxa"/>
          </w:tcPr>
          <w:p w:rsidR="00036E77" w:rsidRPr="007F26CB" w:rsidRDefault="00036E77" w:rsidP="00F51237">
            <w:pPr>
              <w:pStyle w:val="Normal6a"/>
              <w:rPr>
                <w:b/>
                <w:i/>
              </w:rPr>
            </w:pPr>
            <w:r w:rsidRPr="007F26CB">
              <w:t>(a)</w:t>
            </w:r>
            <w:r w:rsidRPr="007F26CB">
              <w:rPr>
                <w:b/>
                <w:i/>
              </w:rPr>
              <w:tab/>
            </w:r>
            <w:r w:rsidRPr="007F26CB">
              <w:t>„državljanin treće zemlje” znači svaka osoba koja nije državljanin Unije u smislu članka 20. stavka 1. Ugovora</w:t>
            </w:r>
            <w:r w:rsidRPr="007F26CB">
              <w:rPr>
                <w:b/>
                <w:i/>
              </w:rPr>
              <w:t xml:space="preserve"> o funkcioniranju Europske unije (UFEU)</w:t>
            </w:r>
            <w:r w:rsidRPr="007F26CB">
              <w:t xml:space="preserve"> i koja nije osoba s pravom slobodnog kretanja u skladu s pravom Unije kako je utvrđeno člankom 2. stavkom 5. Uredbe</w:t>
            </w:r>
            <w:r w:rsidRPr="007F26CB">
              <w:rPr>
                <w:b/>
                <w:i/>
              </w:rPr>
              <w:t xml:space="preserve"> </w:t>
            </w:r>
            <w:r w:rsidRPr="007F26CB">
              <w:t>(EU) 2016/399 Europskog parlamenta i Vijeća</w:t>
            </w:r>
            <w:r w:rsidRPr="007F26CB">
              <w:rPr>
                <w:rStyle w:val="Sup"/>
              </w:rPr>
              <w:t>53</w:t>
            </w:r>
            <w:r w:rsidRPr="007F26CB">
              <w:t>;</w:t>
            </w:r>
          </w:p>
        </w:tc>
      </w:tr>
      <w:tr w:rsidR="00036E77" w:rsidRPr="004A2427" w:rsidTr="00F51237">
        <w:trPr>
          <w:jc w:val="center"/>
        </w:trPr>
        <w:tc>
          <w:tcPr>
            <w:tcW w:w="4876" w:type="dxa"/>
          </w:tcPr>
          <w:p w:rsidR="00036E77" w:rsidRPr="007F26CB" w:rsidRDefault="00036E77" w:rsidP="00F51237">
            <w:pPr>
              <w:pStyle w:val="Normal6a"/>
              <w:rPr>
                <w:b/>
                <w:i/>
              </w:rPr>
            </w:pPr>
            <w:r w:rsidRPr="007F26CB">
              <w:t>_________________</w:t>
            </w:r>
          </w:p>
        </w:tc>
        <w:tc>
          <w:tcPr>
            <w:tcW w:w="4876" w:type="dxa"/>
          </w:tcPr>
          <w:p w:rsidR="00036E77" w:rsidRPr="007F26CB" w:rsidRDefault="00036E77" w:rsidP="00F51237">
            <w:pPr>
              <w:pStyle w:val="Normal6a"/>
              <w:rPr>
                <w:b/>
                <w:i/>
              </w:rPr>
            </w:pPr>
            <w:r w:rsidRPr="007F26CB">
              <w:t>_________________</w:t>
            </w:r>
          </w:p>
        </w:tc>
      </w:tr>
      <w:tr w:rsidR="00036E77" w:rsidRPr="004A2427" w:rsidTr="00F51237">
        <w:trPr>
          <w:jc w:val="center"/>
        </w:trPr>
        <w:tc>
          <w:tcPr>
            <w:tcW w:w="4876" w:type="dxa"/>
          </w:tcPr>
          <w:p w:rsidR="00036E77" w:rsidRPr="007F26CB" w:rsidRDefault="00036E77" w:rsidP="00F51237">
            <w:pPr>
              <w:pStyle w:val="Normal6a"/>
              <w:rPr>
                <w:b/>
                <w:i/>
              </w:rPr>
            </w:pPr>
            <w:r w:rsidRPr="007F26CB">
              <w:rPr>
                <w:rStyle w:val="Sup"/>
              </w:rPr>
              <w:t>53</w:t>
            </w:r>
            <w:r w:rsidRPr="007F26CB">
              <w:t xml:space="preserve"> Uredba</w:t>
            </w:r>
            <w:r w:rsidRPr="007F26CB">
              <w:rPr>
                <w:b/>
                <w:i/>
              </w:rPr>
              <w:t xml:space="preserve"> </w:t>
            </w:r>
            <w:r w:rsidRPr="007F26CB">
              <w:t>(EU) 2016/399 Europskog parlamenta i Vijeća od 9. ožujka 2016. o Zakoniku Unije o pravilima kojima se uređuje kretanje osoba preko granica</w:t>
            </w:r>
            <w:r w:rsidRPr="007F26CB">
              <w:rPr>
                <w:b/>
                <w:i/>
              </w:rPr>
              <w:t xml:space="preserve"> </w:t>
            </w:r>
            <w:r w:rsidRPr="007F26CB">
              <w:t>(Zakonik o schengenskim granicama), SL L 77, 23.3.2016., str. 1.</w:t>
            </w:r>
          </w:p>
        </w:tc>
        <w:tc>
          <w:tcPr>
            <w:tcW w:w="4876" w:type="dxa"/>
          </w:tcPr>
          <w:p w:rsidR="00036E77" w:rsidRPr="007F26CB" w:rsidRDefault="00036E77" w:rsidP="00F51237">
            <w:pPr>
              <w:pStyle w:val="Normal6a"/>
              <w:rPr>
                <w:b/>
                <w:i/>
              </w:rPr>
            </w:pPr>
            <w:r w:rsidRPr="007F26CB">
              <w:rPr>
                <w:rStyle w:val="Sup"/>
              </w:rPr>
              <w:t>53</w:t>
            </w:r>
            <w:r w:rsidRPr="007F26CB">
              <w:t xml:space="preserve"> Uredba</w:t>
            </w:r>
            <w:r w:rsidRPr="007F26CB">
              <w:rPr>
                <w:b/>
                <w:i/>
              </w:rPr>
              <w:t xml:space="preserve"> </w:t>
            </w:r>
            <w:r w:rsidRPr="007F26CB">
              <w:t>(EU) 2016/399 Europskog parlamenta i Vijeća od 9. ožujka 2016. o Zakoniku Unije o pravilima kojima se uređuje kretanje osoba preko granica</w:t>
            </w:r>
            <w:r w:rsidRPr="007F26CB">
              <w:rPr>
                <w:b/>
                <w:i/>
              </w:rPr>
              <w:t xml:space="preserve"> </w:t>
            </w:r>
            <w:r w:rsidRPr="007F26CB">
              <w:t>(Zakonik o schengenskim granicama), SL L 77, 23.3.2016., str. 1.</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„državljanin treće zemlje” znači svaka osoba koja nije državljanin</w:t>
            </w:r>
            <w:r w:rsidRPr="007F26CB">
              <w:rPr>
                <w:b/>
                <w:i/>
              </w:rPr>
              <w:t xml:space="preserve"> Unije</w:t>
            </w:r>
            <w:r w:rsidRPr="007F26CB">
              <w:t xml:space="preserve"> u smislu članka 20. stavka 1. Ugovora i koja nije osoba s pravom slobodnog kretanja u skladu s pravom Unije kako je utvrđeno člankom 2. stavkom 5. Uredbe</w:t>
            </w:r>
            <w:r w:rsidRPr="007F26CB">
              <w:rPr>
                <w:b/>
                <w:i/>
              </w:rPr>
              <w:t xml:space="preserve"> </w:t>
            </w:r>
            <w:r w:rsidRPr="007F26CB">
              <w:t>(EU) 2016/399 Europskog parlamenta i Vijeća</w:t>
            </w:r>
            <w:r w:rsidRPr="007F26CB">
              <w:rPr>
                <w:rStyle w:val="Sup"/>
              </w:rPr>
              <w:t>53</w:t>
            </w:r>
            <w:r w:rsidRPr="007F26CB">
              <w:t>;</w:t>
            </w:r>
          </w:p>
        </w:tc>
        <w:tc>
          <w:tcPr>
            <w:tcW w:w="4876" w:type="dxa"/>
          </w:tcPr>
          <w:p w:rsidR="00036E77" w:rsidRPr="007F26CB" w:rsidRDefault="00036E77" w:rsidP="00F51237">
            <w:pPr>
              <w:pStyle w:val="Normal6a"/>
              <w:rPr>
                <w:b/>
                <w:i/>
              </w:rPr>
            </w:pPr>
            <w:r w:rsidRPr="007F26CB">
              <w:t>(a)</w:t>
            </w:r>
            <w:r w:rsidRPr="007F26CB">
              <w:rPr>
                <w:b/>
                <w:i/>
              </w:rPr>
              <w:tab/>
            </w:r>
            <w:r w:rsidRPr="007F26CB">
              <w:t>„državljanin treće zemlje” znači svaka osoba koja nije državljanin</w:t>
            </w:r>
            <w:r w:rsidRPr="007F26CB">
              <w:rPr>
                <w:b/>
                <w:i/>
              </w:rPr>
              <w:t xml:space="preserve"> države članice</w:t>
            </w:r>
            <w:r w:rsidRPr="007F26CB">
              <w:t xml:space="preserve"> u smislu članka 20. stavka 1. Ugovora i koja nije osoba s pravom slobodnog kretanja u skladu s pravom Unije kako je utvrđeno člankom 2. stavkom 5. Uredbe</w:t>
            </w:r>
            <w:r w:rsidRPr="007F26CB">
              <w:rPr>
                <w:b/>
                <w:i/>
              </w:rPr>
              <w:t xml:space="preserve"> </w:t>
            </w:r>
            <w:r w:rsidRPr="007F26CB">
              <w:t>(EU) 2016/399 Europskog parlamenta i Vijeća</w:t>
            </w:r>
            <w:r w:rsidRPr="007F26CB">
              <w:rPr>
                <w:rStyle w:val="Sup"/>
              </w:rPr>
              <w:t>53</w:t>
            </w:r>
            <w:r w:rsidRPr="007F26CB">
              <w:t>;</w:t>
            </w:r>
          </w:p>
        </w:tc>
      </w:tr>
      <w:tr w:rsidR="00036E77" w:rsidRPr="004A2427" w:rsidTr="00F51237">
        <w:trPr>
          <w:jc w:val="center"/>
        </w:trPr>
        <w:tc>
          <w:tcPr>
            <w:tcW w:w="4876" w:type="dxa"/>
          </w:tcPr>
          <w:p w:rsidR="00036E77" w:rsidRPr="007F26CB" w:rsidRDefault="00036E77" w:rsidP="00F51237">
            <w:pPr>
              <w:pStyle w:val="Normal6a"/>
              <w:rPr>
                <w:b/>
                <w:i/>
              </w:rPr>
            </w:pPr>
            <w:r w:rsidRPr="007F26CB">
              <w:t>_________________</w:t>
            </w:r>
          </w:p>
        </w:tc>
        <w:tc>
          <w:tcPr>
            <w:tcW w:w="4876" w:type="dxa"/>
          </w:tcPr>
          <w:p w:rsidR="00036E77" w:rsidRPr="007F26CB" w:rsidRDefault="00036E77" w:rsidP="00F51237">
            <w:pPr>
              <w:pStyle w:val="Normal6a"/>
              <w:rPr>
                <w:b/>
                <w:i/>
              </w:rPr>
            </w:pPr>
            <w:r w:rsidRPr="007F26CB">
              <w:t>_________________</w:t>
            </w:r>
          </w:p>
        </w:tc>
      </w:tr>
      <w:tr w:rsidR="00036E77" w:rsidRPr="004A2427" w:rsidTr="00F51237">
        <w:trPr>
          <w:jc w:val="center"/>
        </w:trPr>
        <w:tc>
          <w:tcPr>
            <w:tcW w:w="4876" w:type="dxa"/>
          </w:tcPr>
          <w:p w:rsidR="00036E77" w:rsidRPr="007F26CB" w:rsidRDefault="00036E77" w:rsidP="00F51237">
            <w:pPr>
              <w:pStyle w:val="Normal6a"/>
              <w:rPr>
                <w:b/>
                <w:i/>
              </w:rPr>
            </w:pPr>
            <w:r w:rsidRPr="007F26CB">
              <w:rPr>
                <w:rStyle w:val="Sup"/>
              </w:rPr>
              <w:t>53</w:t>
            </w:r>
            <w:r w:rsidRPr="007F26CB">
              <w:t xml:space="preserve"> Uredba</w:t>
            </w:r>
            <w:r w:rsidRPr="007F26CB">
              <w:rPr>
                <w:b/>
                <w:i/>
              </w:rPr>
              <w:t xml:space="preserve"> </w:t>
            </w:r>
            <w:r w:rsidRPr="007F26CB">
              <w:t>(EU) 2016/399 Europskog parlamenta i Vijeća od 9. ožujka 2016. o Zakoniku Unije o pravilima kojima se uređuje kretanje osoba preko granica</w:t>
            </w:r>
            <w:r w:rsidRPr="007F26CB">
              <w:rPr>
                <w:b/>
                <w:i/>
              </w:rPr>
              <w:t xml:space="preserve"> </w:t>
            </w:r>
            <w:r w:rsidRPr="007F26CB">
              <w:t>(Zakonik o schengenskim granicama), SL L 77, 23.3.2016., str. 1.</w:t>
            </w:r>
          </w:p>
        </w:tc>
        <w:tc>
          <w:tcPr>
            <w:tcW w:w="4876" w:type="dxa"/>
          </w:tcPr>
          <w:p w:rsidR="00036E77" w:rsidRPr="007F26CB" w:rsidRDefault="00036E77" w:rsidP="00F51237">
            <w:pPr>
              <w:pStyle w:val="Normal6a"/>
              <w:rPr>
                <w:b/>
                <w:i/>
              </w:rPr>
            </w:pPr>
            <w:r w:rsidRPr="007F26CB">
              <w:rPr>
                <w:rStyle w:val="Sup"/>
              </w:rPr>
              <w:t>53</w:t>
            </w:r>
            <w:r w:rsidRPr="007F26CB">
              <w:t xml:space="preserve"> Uredba</w:t>
            </w:r>
            <w:r w:rsidRPr="007F26CB">
              <w:rPr>
                <w:b/>
                <w:i/>
              </w:rPr>
              <w:t xml:space="preserve"> </w:t>
            </w:r>
            <w:r w:rsidRPr="007F26CB">
              <w:t>(EU) 2016/399 Europskog parlamenta i Vijeća od 9. ožujka 2016. o Zakoniku Unije o pravilima kojima se uređuje kretanje osoba preko granica</w:t>
            </w:r>
            <w:r w:rsidRPr="007F26CB">
              <w:rPr>
                <w:b/>
                <w:i/>
              </w:rPr>
              <w:t xml:space="preserve"> </w:t>
            </w:r>
            <w:r w:rsidRPr="007F26CB">
              <w:t>(Zakonik o schengenskim granicama), SL L 77, 23.3.2016., str. 1.</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(aa)</w:t>
            </w:r>
            <w:r w:rsidRPr="007F26CB">
              <w:rPr>
                <w:b/>
                <w:i/>
              </w:rPr>
              <w:tab/>
              <w:t>„nezakonit migrant” znači svaki državljanin treće zemlje koji ulazi na državno područje država članica bez prethodnog odobrenja u obliku vize ili boravišne dozvole ili koji silom uđe u državu članicu, ili osoba koja uđe u državu članicu i koja prvom prilikom ne podnese zahtjev za zaštitu. Osoba koja želi podnijeti zahtjev za međunarodnu zaštitu mora to učiniti na miran način i prvom mogućom prilikom (na graničnom prijelazu, mjestu iskrcaja ili objektu za obradu zahtjeva za azil). Ako državljanin treće zemlje silom uđe u državu članicu ili putuje kroz državu članicu bez podnošenja zahtjeva za zaštitu, svaki zahtjev koja ona podnese bit će odbijen, a osoba će se smatrati nezakonitim migrantom te će biti zadržana i vraćena u svoju zemlju podrijetla.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(aa)</w:t>
            </w:r>
            <w:r w:rsidRPr="007F26CB">
              <w:rPr>
                <w:b/>
                <w:i/>
              </w:rPr>
              <w:tab/>
              <w:t>„osoba bez državljanstva” ima značenje koje joj je dodijeljeno u članku 1. Konvencije o statusu osoba bez državljanstva, potpisane u New Yorku 28. rujna 1954.</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Italic6a"/>
              <w:rPr>
                <w:b/>
              </w:rPr>
            </w:pPr>
            <w:r w:rsidRPr="007F26CB">
              <w:rPr>
                <w:b/>
              </w:rPr>
              <w:t>(Ova izmjena primjenjuje se u cijelom tekstu. Ako bude prihvaćena, bit će potrebno na odgovarajući način prilagoditi cijeli tekst.)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(aa)</w:t>
            </w:r>
            <w:r w:rsidRPr="007F26CB">
              <w:rPr>
                <w:b/>
                <w:i/>
              </w:rPr>
              <w:tab/>
              <w:t>„osoba bez državljanstva” znači osoba koju nijedna država prema svojem zakonodavstvu ne smatra svojim državljaninom;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w:t>
            </w:r>
            <w:r w:rsidRPr="007F26CB">
              <w:rPr>
                <w:b/>
                <w:i/>
              </w:rPr>
              <w:t xml:space="preserve"> je</w:t>
            </w:r>
            <w:r w:rsidRPr="007F26CB">
              <w:t xml:space="preserve"> državi članici</w:t>
            </w:r>
            <w:r w:rsidRPr="007F26CB">
              <w:rPr>
                <w:b/>
                <w:i/>
              </w:rPr>
              <w:t xml:space="preserve"> podnio</w:t>
            </w:r>
            <w:r w:rsidRPr="007F26CB">
              <w:t xml:space="preserve"> državljanin treće zemlje ili osoba bez državljanstva za</w:t>
            </w:r>
            <w:r w:rsidRPr="007F26CB">
              <w:rPr>
                <w:b/>
                <w:i/>
              </w:rPr>
              <w:t xml:space="preserve"> koje</w:t>
            </w:r>
            <w:r w:rsidRPr="007F26CB">
              <w:t xml:space="preserve"> se može smatrati da</w:t>
            </w:r>
            <w:r w:rsidRPr="007F26CB">
              <w:rPr>
                <w:b/>
                <w:i/>
              </w:rPr>
              <w:t xml:space="preserve"> traže</w:t>
            </w:r>
            <w:r w:rsidRPr="007F26CB">
              <w:t xml:space="preserve"> status izbjeglice ili status supsidijarne zaštite;</w:t>
            </w:r>
          </w:p>
        </w:tc>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 državi članici</w:t>
            </w:r>
            <w:r w:rsidRPr="007F26CB">
              <w:rPr>
                <w:b/>
                <w:i/>
              </w:rPr>
              <w:t xml:space="preserve"> podnosi</w:t>
            </w:r>
            <w:r w:rsidRPr="007F26CB">
              <w:t xml:space="preserve"> državljanin treće zemlje ili osoba bez državljanstva</w:t>
            </w:r>
            <w:r w:rsidRPr="007F26CB">
              <w:rPr>
                <w:b/>
                <w:i/>
              </w:rPr>
              <w:t>,</w:t>
            </w:r>
            <w:r w:rsidRPr="007F26CB">
              <w:t xml:space="preserve"> za</w:t>
            </w:r>
            <w:r w:rsidRPr="007F26CB">
              <w:rPr>
                <w:b/>
                <w:i/>
              </w:rPr>
              <w:t xml:space="preserve"> koju</w:t>
            </w:r>
            <w:r w:rsidRPr="007F26CB">
              <w:t xml:space="preserve"> se može smatrati da</w:t>
            </w:r>
            <w:r w:rsidRPr="007F26CB">
              <w:rPr>
                <w:b/>
                <w:i/>
              </w:rPr>
              <w:t xml:space="preserve"> traži</w:t>
            </w:r>
            <w:r w:rsidRPr="007F26CB">
              <w:t xml:space="preserve"> status izbjeglice</w:t>
            </w:r>
            <w:r w:rsidRPr="007F26CB">
              <w:rPr>
                <w:b/>
                <w:i/>
              </w:rPr>
              <w:t>,</w:t>
            </w:r>
            <w:r w:rsidRPr="007F26CB">
              <w:t xml:space="preserve"> ili</w:t>
            </w:r>
            <w:r w:rsidRPr="007F26CB">
              <w:rPr>
                <w:b/>
                <w:i/>
              </w:rPr>
              <w:t xml:space="preserve"> osoba koja traži</w:t>
            </w:r>
            <w:r w:rsidRPr="007F26CB">
              <w:t xml:space="preserve"> status supsidijarne zaštite</w:t>
            </w:r>
            <w:r w:rsidRPr="007F26CB">
              <w:rPr>
                <w:b/>
                <w:i/>
              </w:rPr>
              <w:t>, ali samo u slučajevima kada se zaštita ne može odobriti u regiji</w:t>
            </w:r>
            <w:r w:rsidRPr="007F26CB">
              <w:t>;</w:t>
            </w:r>
            <w:r w:rsidRPr="007F26CB">
              <w:rPr>
                <w:b/>
                <w:i/>
              </w:rPr>
              <w:t xml:space="preserve"> „međunarodna zaštita” kako je definirana u ovoj Uredbi ne uključuje humanitarne vize koje izdaje država članica na diskrecijskoj osnovi;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 je državi članici podnio državljanin treće zemlje ili osoba bez državljanstva za koje se može smatrati da traže status izbjeglice ili status supsidijarne zaštite;</w:t>
            </w:r>
          </w:p>
        </w:tc>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 je državi članici podnio državljanin treće zemlje ili osoba bez državljanstva</w:t>
            </w:r>
            <w:r w:rsidRPr="007F26CB">
              <w:rPr>
                <w:b/>
                <w:i/>
              </w:rPr>
              <w:t xml:space="preserve"> u skladu s člankom 1. stavkom 1. Konvencije o pravnom položaju osoba bez državljanstva iz 1954.</w:t>
            </w:r>
            <w:r w:rsidRPr="007F26CB">
              <w:t xml:space="preserve"> za koje se može smatrati da traže status izbjeglice ili status supsidijarne zaštite;</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Italic6a"/>
              <w:rPr>
                <w:b/>
              </w:rPr>
            </w:pPr>
            <w:r w:rsidRPr="007F26CB">
              <w:rPr>
                <w:b/>
              </w:rPr>
              <w:t>(Ova izmjena primjenjuje se u cijelom tekstu. Ako bude prihvaćena, bit će potrebno na odgovarajući način prilagoditi cijeli tekst.)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 je državi članici podnio državljanin treće zemlje ili osoba bez državljanstva za koje se može smatrati da traže status izbjeglice ili status supsidijarne zaštite;</w:t>
            </w:r>
          </w:p>
        </w:tc>
        <w:tc>
          <w:tcPr>
            <w:tcW w:w="4876" w:type="dxa"/>
          </w:tcPr>
          <w:p w:rsidR="00036E77" w:rsidRPr="007F26CB" w:rsidRDefault="00036E77" w:rsidP="00F51237">
            <w:pPr>
              <w:pStyle w:val="Normal6a"/>
              <w:rPr>
                <w:b/>
                <w:i/>
              </w:rPr>
            </w:pPr>
            <w:r w:rsidRPr="007F26CB">
              <w:t>(b)</w:t>
            </w:r>
            <w:r w:rsidRPr="007F26CB">
              <w:rPr>
                <w:b/>
                <w:i/>
              </w:rPr>
              <w:tab/>
            </w:r>
            <w:r w:rsidRPr="007F26CB">
              <w:t>„zahtjev za međunarodnu zaštitu” ili</w:t>
            </w:r>
            <w:r w:rsidRPr="007F26CB">
              <w:rPr>
                <w:b/>
                <w:i/>
              </w:rPr>
              <w:t xml:space="preserve"> </w:t>
            </w:r>
            <w:r w:rsidRPr="007F26CB">
              <w:t>„zahtjev” znači zahtjev za zaštitu koji je državi članici podnio državljanin treće zemlje ili osoba bez državljanstva za koje se može smatrati da</w:t>
            </w:r>
            <w:r w:rsidRPr="007F26CB">
              <w:rPr>
                <w:b/>
                <w:i/>
              </w:rPr>
              <w:t xml:space="preserve"> zaista</w:t>
            </w:r>
            <w:r w:rsidRPr="007F26CB">
              <w:t xml:space="preserve"> traže status izbjeglice ili status supsidijarne zaštite;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759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 – podtočka 1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(1)</w:t>
            </w:r>
            <w:r w:rsidRPr="007F26CB">
              <w:rPr>
                <w:b/>
                <w:i/>
              </w:rPr>
              <w:tab/>
              <w:t>„osoba bez državljanstva” ima značenje koje joj je dodijeljeno u članku 1. Konvencije o statusu osoba bez državljanstva, potpisane u New Yorku 28. rujna 1954.</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(ba)</w:t>
            </w:r>
            <w:r>
              <w:rPr>
                <w:b/>
                <w:i/>
              </w:rPr>
              <w:tab/>
              <w:t>„prihvatni centri u trećim zem</w:t>
            </w:r>
            <w:r w:rsidRPr="007F26CB">
              <w:rPr>
                <w:b/>
                <w:i/>
              </w:rPr>
              <w:t>ljama” znači centri koji se nalaze izvan Europske unije, kojima upravljaju partneri iz trećih zemalja te koje financijski i logistički podupiru države članice ili Europska unija, a čija je svrha utvrđivanje razlike među nezakonitim migrantima koji će biti vraćeni i onima kojima je zaista potrebna međunarodna zaštita, a kojima bi se ona pružila u partnerskim trećim zemljama.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ba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(ba)</w:t>
            </w:r>
            <w:r w:rsidRPr="007F26CB">
              <w:rPr>
                <w:b/>
                <w:i/>
              </w:rPr>
              <w:tab/>
              <w:t xml:space="preserve">„centri </w:t>
            </w:r>
            <w:r>
              <w:rPr>
                <w:b/>
                <w:i/>
              </w:rPr>
              <w:t>za obradu podataka u trećim zem</w:t>
            </w:r>
            <w:r w:rsidRPr="007F26CB">
              <w:rPr>
                <w:b/>
                <w:i/>
              </w:rPr>
              <w:t>ljama” znači centri koji se nalaze izvan Unije i kojima u bliskoj suradnji s trećom zemljom koja je primila migrante upravlja Europska unija, a čija je svrha utvrđivanje razlike među nezakonitim migrantima koji će biti vraćeni i onima kojima je zaista potrebna međunarodna zaštita i na koje bi se primijenila raspodjela.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w:t>
            </w:r>
            <w:r w:rsidRPr="007F26CB">
              <w:rPr>
                <w:b/>
                <w:i/>
              </w:rPr>
              <w:t xml:space="preserve"> neovisno o tome ima li podnositelj zahtjeva pravo ostati ili mu je dopušten ostanak u skladu s Uredbom (EU) XXX/XXX [Uredba o postupcima azila], uključujući osobu kojoj je priznata neposredna zaštita u skladu s Uredbom (EU)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w:t>
            </w:r>
            <w:r w:rsidRPr="007F26CB">
              <w:rPr>
                <w:b/>
                <w:i/>
              </w:rPr>
              <w:t xml:space="preserve"> koja je u Europsku uniju došla izravno iz zemlje ili područja na kojem su njihov život ili sloboda bili ugroženi u smislu članka 1. Konvencije o statusu izbjeglica iz 1951. (Konvencija iz 1951.) i</w:t>
            </w:r>
            <w:r w:rsidRPr="007F26CB">
              <w:t xml:space="preserve"> koji su</w:t>
            </w:r>
            <w:r w:rsidRPr="007F26CB">
              <w:rPr>
                <w:b/>
                <w:i/>
              </w:rPr>
              <w:t xml:space="preserve"> se odmah javili tijelima države članice te</w:t>
            </w:r>
            <w:r w:rsidRPr="007F26CB">
              <w:t xml:space="preserve"> zatražili međunarodnu zaštitu</w:t>
            </w:r>
            <w:r w:rsidRPr="007F26CB">
              <w:rPr>
                <w:b/>
                <w:i/>
              </w:rPr>
              <w:t>,</w:t>
            </w:r>
            <w:r w:rsidRPr="007F26CB">
              <w:t xml:space="preserve"> o čemu još nije donesena odluka ili je donesena te je protiv nje primijenjen ili se još uvijek može primijeniti pravni lijek u predmetnoj državi članici</w:t>
            </w:r>
            <w:r w:rsidRPr="007F26CB">
              <w:rPr>
                <w:b/>
                <w:i/>
              </w:rPr>
              <w:t>. Ne smije se smatrati da su se podnositelji zahtjeva odmah javili tijelima</w:t>
            </w:r>
            <w:r w:rsidRPr="007F26CB">
              <w:t>,</w:t>
            </w:r>
            <w:r w:rsidRPr="007F26CB">
              <w:rPr>
                <w:b/>
                <w:i/>
              </w:rPr>
              <w:t xml:space="preserve"> osim u sljedećim slučajevima: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(i)</w:t>
            </w:r>
            <w:r w:rsidRPr="007F26CB">
              <w:rPr>
                <w:b/>
                <w:i/>
              </w:rPr>
              <w:tab/>
              <w:t>ako je osoba koja je postala izbjeglica dok je bila izvan teritorija Europske unije podnijela zahtjev za azil što je prije bilo moguće po svom dolasku u državu članicu Europske unije;</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(ii)</w:t>
            </w:r>
            <w:r w:rsidRPr="007F26CB">
              <w:rPr>
                <w:b/>
                <w:i/>
              </w:rPr>
              <w:tab/>
              <w:t>u slučaju osobe koja je postala izbjeglica dok je bila u državi članici Europske unije:</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(1)</w:t>
            </w:r>
            <w:r w:rsidRPr="007F26CB">
              <w:rPr>
                <w:b/>
                <w:i/>
              </w:rPr>
              <w:tab/>
              <w:t>ako je njezina prisutnost u državi članici u to vrijeme bila zakonita, a ona je podnijela zahtjev za azil prije nego što je njezina prisutnost u državi članici postala nezakonita;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(2)</w:t>
            </w:r>
            <w:r w:rsidRPr="007F26CB">
              <w:rPr>
                <w:b/>
                <w:i/>
              </w:rPr>
              <w:tab/>
              <w:t>ako je njezina prisutnost u državi članici u to vrijeme bila nezakonita, a ona je podnijela zahtjev za azil čim je to bilo razumno izvedivo nakon što je saznala da treba za međunarodnu zaštitu u skladu s Konvencijom o izbjeglicama.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w:t>
            </w:r>
            <w:r w:rsidRPr="007F26CB">
              <w:rPr>
                <w:b/>
                <w:i/>
              </w:rPr>
              <w:t>, neovisno o tome ima li podnositelj zahtjeva pravo ostati ili mu je dopušten ostanak u skladu s Uredbom (EU) XXX/XXX [Uredba o postupcima azila], uključujući osobu kojoj je priznata neposredna zaštita u skladu s Uredbom (EU) XXX/XXX [Uredba o kriznim situacijama i situacijama više sile u području azila i migracija]</w:t>
            </w:r>
            <w:r w:rsidRPr="007F26CB">
              <w:t>;</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w:t>
            </w:r>
            <w:r w:rsidRPr="007F26CB">
              <w:rPr>
                <w:b/>
                <w:i/>
              </w:rPr>
              <w:t>, neovisno o tome ima li podnositelj zahtjeva pravo ostati ili mu je dopušten ostanak u skladu s Uredbom (EU) XXX/XXX [Uredba o postupcima azila], uključujući osobu kojoj je priznata neposredna zaštita u skladu s Uredbom (EU)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w:t>
            </w:r>
            <w:r w:rsidRPr="007F26CB">
              <w:rPr>
                <w:b/>
                <w:i/>
              </w:rPr>
              <w:t xml:space="preserve"> u skladu s člankom 1. stavkom 1. Konvencije o statusu osoba bez državljanstva iz 1954.</w:t>
            </w:r>
            <w:r w:rsidRPr="007F26CB">
              <w:t xml:space="preserve"> koji su zatražili međunarodnu zaštitu o čemu još nije donesena</w:t>
            </w:r>
            <w:r w:rsidRPr="007F26CB">
              <w:rPr>
                <w:b/>
                <w:i/>
              </w:rPr>
              <w:t xml:space="preserve"> konačna</w:t>
            </w:r>
            <w:r w:rsidRPr="007F26CB">
              <w:t xml:space="preserve"> odluka ili je donesena te je protiv nje primijenjen ili se još uvijek može primijeniti pravni lijek u predmetnoj državi članici</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Italic6a"/>
              <w:rPr>
                <w:b/>
              </w:rPr>
            </w:pPr>
            <w:r w:rsidRPr="007F26CB">
              <w:rPr>
                <w:b/>
              </w:rPr>
              <w:t>(Ova izmjena primjenjuje se u cijelom tekstu. Ako bude prihvaćena, bit će potrebno na odgovarajući način prilagoditi cijeli tekst.)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w:t>
            </w:r>
            <w:r w:rsidRPr="007F26CB">
              <w:rPr>
                <w:b/>
                <w:i/>
              </w:rPr>
              <w:t xml:space="preserve"> ili je donesena te je protiv nje primijenjen ili se još uvijek može primijeniti pravni lijek</w:t>
            </w:r>
            <w:r w:rsidRPr="007F26CB">
              <w:t xml:space="preserve"> u</w:t>
            </w:r>
            <w:r w:rsidRPr="007F26CB">
              <w:rPr>
                <w:b/>
                <w:i/>
              </w:rPr>
              <w:t xml:space="preserve"> predmetnoj državi članici, neovisno o tome ima li podnositelj zahtjeva pravo ostati ili mu je dopušten ostanak u</w:t>
            </w:r>
            <w:r w:rsidRPr="007F26CB">
              <w:t xml:space="preserve">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u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r w:rsidRPr="007F26CB">
              <w:rPr>
                <w:b/>
                <w:i/>
              </w:rPr>
              <w:t xml:space="preserve"> i osobe koje čekaju na donošenje odluke o žalbi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w:t>
            </w:r>
            <w:r w:rsidRPr="007F26CB">
              <w:rPr>
                <w:b/>
                <w:i/>
              </w:rPr>
              <w:t xml:space="preserve"> uključujući</w:t>
            </w:r>
            <w:r w:rsidRPr="007F26CB">
              <w:t xml:space="preserve"> osobu</w:t>
            </w:r>
            <w:r w:rsidRPr="007F26CB">
              <w:rPr>
                <w:b/>
                <w:i/>
              </w:rPr>
              <w:t xml:space="preserve"> kojoj</w:t>
            </w:r>
            <w:r w:rsidRPr="007F26CB">
              <w:t xml:space="preserve"> je priznata neposredna zaštita u skladu s Uredbom</w:t>
            </w:r>
            <w:r w:rsidRPr="007F26CB">
              <w:rPr>
                <w:b/>
                <w:i/>
              </w:rPr>
              <w:t xml:space="preserve"> </w:t>
            </w:r>
            <w:r w:rsidRPr="007F26CB">
              <w:t>(EU)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 o čemu još nije donesena odluka ili je donesena te je protiv nje primijenjen ili se još uvijek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w:t>
            </w:r>
            <w:r w:rsidRPr="007F26CB">
              <w:rPr>
                <w:b/>
                <w:i/>
              </w:rPr>
              <w:t xml:space="preserve"> ili državljanina treće zemlje ili</w:t>
            </w:r>
            <w:r w:rsidRPr="007F26CB">
              <w:t xml:space="preserve"> osobu</w:t>
            </w:r>
            <w:r w:rsidRPr="007F26CB">
              <w:rPr>
                <w:b/>
                <w:i/>
              </w:rPr>
              <w:t xml:space="preserve"> bez državljanstva kojima</w:t>
            </w:r>
            <w:r w:rsidRPr="007F26CB">
              <w:t xml:space="preserve"> je priznata neposredna zaštita u skladu s Uredbom</w:t>
            </w:r>
            <w:r w:rsidRPr="007F26CB">
              <w:rPr>
                <w:b/>
                <w:i/>
              </w:rPr>
              <w:t xml:space="preserve"> </w:t>
            </w:r>
            <w:r w:rsidRPr="007F26CB">
              <w:t>(EU) XXX/XXX [Uredba o kriznim situacijama i situacijama više sile u području azila i migracija];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w:t>
            </w:r>
            <w:r w:rsidRPr="007F26CB">
              <w:rPr>
                <w:b/>
                <w:i/>
              </w:rPr>
              <w:t xml:space="preserve"> o čemu još nije</w:t>
            </w:r>
            <w:r w:rsidRPr="007F26CB">
              <w:t xml:space="preserve"> donesena odluka</w:t>
            </w:r>
            <w:r w:rsidRPr="007F26CB">
              <w:rPr>
                <w:b/>
                <w:i/>
              </w:rPr>
              <w:t xml:space="preserve"> ili je donesena</w:t>
            </w:r>
            <w:r w:rsidRPr="007F26CB">
              <w:t xml:space="preserve"> te je protiv nje primijenjen ili se još</w:t>
            </w:r>
            <w:r w:rsidRPr="007F26CB">
              <w:rPr>
                <w:b/>
                <w:i/>
              </w:rPr>
              <w:t xml:space="preserve"> uvijek</w:t>
            </w:r>
            <w:r w:rsidRPr="007F26CB">
              <w:t xml:space="preserve">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p>
        </w:tc>
        <w:tc>
          <w:tcPr>
            <w:tcW w:w="4876" w:type="dxa"/>
          </w:tcPr>
          <w:p w:rsidR="00036E77" w:rsidRPr="007F26CB" w:rsidRDefault="00036E77" w:rsidP="00F51237">
            <w:pPr>
              <w:pStyle w:val="Normal6a"/>
              <w:rPr>
                <w:b/>
                <w:i/>
              </w:rPr>
            </w:pPr>
            <w:r w:rsidRPr="007F26CB">
              <w:t>(c)</w:t>
            </w:r>
            <w:r w:rsidRPr="007F26CB">
              <w:rPr>
                <w:b/>
                <w:i/>
              </w:rPr>
              <w:tab/>
            </w:r>
            <w:r w:rsidRPr="007F26CB">
              <w:t>„podnositelj zahtjeva” znači državljanin treće zemlje ili osoba bez državljanstva koji su zatražili međunarodnu zaštitu</w:t>
            </w:r>
            <w:r w:rsidRPr="007F26CB">
              <w:rPr>
                <w:b/>
                <w:i/>
              </w:rPr>
              <w:t xml:space="preserve"> bez nezakonitog ulaska u državu članicu ili je u tom pogledu</w:t>
            </w:r>
            <w:r w:rsidRPr="007F26CB">
              <w:t xml:space="preserve"> donesena odluka te je protiv nje primijenjen ili se još može primijeniti pravni lijek u predmetnoj državi članici, neovisno o tome ima li podnositelj zahtjeva pravo ostati ili mu je dopušten ostanak u skladu s Uredbom</w:t>
            </w:r>
            <w:r w:rsidRPr="007F26CB">
              <w:rPr>
                <w:b/>
                <w:i/>
              </w:rPr>
              <w:t xml:space="preserve"> </w:t>
            </w:r>
            <w:r w:rsidRPr="007F26CB">
              <w:t>(EU) XXX/XXX [Uredba o postupcima azila], uključujući osobu kojoj je priznata neposredna zaštita u skladu s Uredbom</w:t>
            </w:r>
            <w:r w:rsidRPr="007F26CB">
              <w:rPr>
                <w:b/>
                <w:i/>
              </w:rPr>
              <w:t xml:space="preserve"> </w:t>
            </w:r>
            <w:r w:rsidRPr="007F26CB">
              <w:t>(EU) XXX/XXX [Uredba o kriznim situacijama i situacijama više sile u području azila i migracija];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769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ca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(ca)</w:t>
            </w:r>
            <w:r w:rsidRPr="007F26CB">
              <w:rPr>
                <w:b/>
                <w:i/>
              </w:rPr>
              <w:tab/>
              <w:t>„dijete” znači maloljetnik mlađi od 13 godina,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 dopuštenosti ili osnovanosti zahtjeva za međunarodnu zaštitu u skladu s</w:t>
            </w:r>
            <w:r w:rsidRPr="007F26CB">
              <w:rPr>
                <w:b/>
                <w:i/>
              </w:rPr>
              <w:t xml:space="preserve"> Uredbom (EU) XXX/XXX [Uredba o postupcima azila] i Uredbom (EU) XXX/XXX [Uredba o kvalifikaciji], isključujući postupke za određivanje odgovorne države članice u skladu s ovom Uredbom</w:t>
            </w:r>
            <w:r w:rsidRPr="007F26CB">
              <w:t>;</w:t>
            </w:r>
          </w:p>
        </w:tc>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 dopuštenosti ili osnovanosti zahtjeva za međunarodnu zaštitu u skladu s</w:t>
            </w:r>
            <w:r w:rsidRPr="007F26CB">
              <w:rPr>
                <w:b/>
                <w:i/>
              </w:rPr>
              <w:t xml:space="preserve"> primjenjivim konvencijama Ujedinjenih naroda koje su na snazi</w:t>
            </w:r>
            <w:r w:rsidRPr="007F26CB">
              <w:t>;</w:t>
            </w:r>
            <w:r w:rsidRPr="007F26CB">
              <w:rPr>
                <w:b/>
                <w:i/>
              </w:rPr>
              <w:t xml:space="preserve"> </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 dopuštenosti ili osnovanosti zahtjeva za međunarodnu zaštitu u skladu s Uredbom</w:t>
            </w:r>
            <w:r w:rsidRPr="007F26CB">
              <w:rPr>
                <w:b/>
                <w:i/>
              </w:rPr>
              <w:t xml:space="preserve"> </w:t>
            </w:r>
            <w:r w:rsidRPr="007F26CB">
              <w:t>(EU) XXX/XXX [Uredba o postupcima azila] i Uredbom</w:t>
            </w:r>
            <w:r w:rsidRPr="007F26CB">
              <w:rPr>
                <w:b/>
                <w:i/>
              </w:rPr>
              <w:t xml:space="preserve"> </w:t>
            </w:r>
            <w:r w:rsidRPr="007F26CB">
              <w:t>(EU) XXX/XXX [Uredba o kvalifikaciji]</w:t>
            </w:r>
            <w:r w:rsidRPr="007F26CB">
              <w:rPr>
                <w:b/>
                <w:i/>
              </w:rPr>
              <w:t>, isključujući postupke za određivanje odgovorne države članice u skladu s ovom Uredbom</w:t>
            </w:r>
            <w:r w:rsidRPr="007F26CB">
              <w:t>;</w:t>
            </w:r>
          </w:p>
        </w:tc>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 dopuštenosti ili osnovanosti zahtjeva za međunarodnu zaštitu u skladu s Uredbom</w:t>
            </w:r>
            <w:r w:rsidRPr="007F26CB">
              <w:rPr>
                <w:b/>
                <w:i/>
              </w:rPr>
              <w:t xml:space="preserve"> </w:t>
            </w:r>
            <w:r w:rsidRPr="007F26CB">
              <w:t>(EU) XXX/XXX [Uredba o postupcima azila] i Uredbom</w:t>
            </w:r>
            <w:r w:rsidRPr="007F26CB">
              <w:rPr>
                <w:b/>
                <w:i/>
              </w:rPr>
              <w:t xml:space="preserve"> </w:t>
            </w:r>
            <w:r w:rsidRPr="007F26CB">
              <w:t>(EU) XXX/XXX [Uredba o kvalifikaciji]</w:t>
            </w:r>
            <w:r w:rsidRPr="007F26CB">
              <w:rPr>
                <w:b/>
                <w:i/>
              </w:rPr>
              <w:t xml:space="preserve"> ili nacionalnim pravima država članica koje su sklopile sp</w:t>
            </w:r>
            <w:r>
              <w:rPr>
                <w:b/>
                <w:i/>
              </w:rPr>
              <w:t>orazume s partnerskim trećim zem</w:t>
            </w:r>
            <w:r w:rsidRPr="007F26CB">
              <w:rPr>
                <w:b/>
                <w:i/>
              </w:rPr>
              <w:t>ljama o obradi zahtjeva i primanju osoba kojima je odobrena međunarodna zaštita</w:t>
            </w:r>
            <w:r w:rsidRPr="007F26CB">
              <w:t>;</w:t>
            </w:r>
            <w:r w:rsidRPr="007F26CB">
              <w:rPr>
                <w:b/>
                <w:i/>
              </w:rPr>
              <w:t xml:space="preserve"> </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w:t>
            </w:r>
            <w:r w:rsidRPr="007F26CB">
              <w:rPr>
                <w:b/>
                <w:i/>
              </w:rPr>
              <w:t xml:space="preserve"> dopuštenosti ili</w:t>
            </w:r>
            <w:r w:rsidRPr="007F26CB">
              <w:t xml:space="preserve"> osnovanosti zahtjeva za međunarodnu zaštitu u skladu s Uredbom</w:t>
            </w:r>
            <w:r w:rsidRPr="007F26CB">
              <w:rPr>
                <w:b/>
                <w:i/>
              </w:rPr>
              <w:t xml:space="preserve"> </w:t>
            </w:r>
            <w:r w:rsidRPr="007F26CB">
              <w:t>(EU) XXX/XXX [Uredba o postupcima azila] i Uredbom</w:t>
            </w:r>
            <w:r w:rsidRPr="007F26CB">
              <w:rPr>
                <w:b/>
                <w:i/>
              </w:rPr>
              <w:t xml:space="preserve"> </w:t>
            </w:r>
            <w:r w:rsidRPr="007F26CB">
              <w:t>(EU) XXX/XXX [Uredba o kvalifikaciji], isključujući postupke za određivanje odgovorne države članice u skladu s ovom Uredbom;</w:t>
            </w:r>
          </w:p>
        </w:tc>
        <w:tc>
          <w:tcPr>
            <w:tcW w:w="4876" w:type="dxa"/>
          </w:tcPr>
          <w:p w:rsidR="00036E77" w:rsidRPr="007F26CB" w:rsidRDefault="00036E77" w:rsidP="00F51237">
            <w:pPr>
              <w:pStyle w:val="Normal6a"/>
              <w:rPr>
                <w:b/>
                <w:i/>
              </w:rPr>
            </w:pPr>
            <w:r w:rsidRPr="007F26CB">
              <w:t>(d)</w:t>
            </w:r>
            <w:r w:rsidRPr="007F26CB">
              <w:rPr>
                <w:b/>
                <w:i/>
              </w:rPr>
              <w:tab/>
            </w:r>
            <w:r w:rsidRPr="007F26CB">
              <w:t>„razmatranje zahtjeva za međunarodnu zaštitu” znači razmatranje osnovanosti zahtjeva za međunarodnu zaštitu u skladu s Uredbom</w:t>
            </w:r>
            <w:r w:rsidRPr="007F26CB">
              <w:rPr>
                <w:b/>
                <w:i/>
              </w:rPr>
              <w:t xml:space="preserve"> </w:t>
            </w:r>
            <w:r w:rsidRPr="007F26CB">
              <w:t>(EU) XXX/XXX [Uredba o postupcima azila] i Uredbom</w:t>
            </w:r>
            <w:r w:rsidRPr="007F26CB">
              <w:rPr>
                <w:b/>
                <w:i/>
              </w:rPr>
              <w:t xml:space="preserve"> </w:t>
            </w:r>
            <w:r w:rsidRPr="007F26CB">
              <w:t>(EU) XXX/XXX [Uredba o kvalifikaciji], isključujući postupke za određivanje odgovorne države članice u skladu s ovom Uredbom;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w:t>
            </w:r>
            <w:r w:rsidRPr="007F26CB">
              <w:rPr>
                <w:b/>
                <w:i/>
              </w:rPr>
              <w:t xml:space="preserve"> kako je definirano u članku 2. stavku 2. Uredbe (EU) XXX/XXX [Uredba o kvalifikaciji]</w:t>
            </w:r>
            <w:r w:rsidRPr="007F26CB">
              <w:t>;</w:t>
            </w:r>
          </w:p>
        </w:tc>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w:t>
            </w:r>
            <w:r w:rsidRPr="007F26CB">
              <w:rPr>
                <w:b/>
                <w:i/>
              </w:rPr>
              <w:t xml:space="preserve"> u centru za obradu podataka u trećoj zemlji ili na državnom području država članica nakon nezakonitog dolaska u Europsku uniju i u skladu s kriterijima za određivanje odgovorne države članice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 kako je definirano u članku 2. stavku 2. Uredbe</w:t>
            </w:r>
            <w:r w:rsidRPr="007F26CB">
              <w:rPr>
                <w:b/>
                <w:i/>
              </w:rPr>
              <w:t xml:space="preserve"> </w:t>
            </w:r>
            <w:r w:rsidRPr="007F26CB">
              <w:t>(EU) XXX/XXX [Uredba o kvalifikaciji];</w:t>
            </w:r>
          </w:p>
        </w:tc>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w:t>
            </w:r>
            <w:r w:rsidRPr="007F26CB">
              <w:rPr>
                <w:b/>
                <w:i/>
              </w:rPr>
              <w:t xml:space="preserve"> u skladu s člankom 1. stavkom 1. Konvencije o statusu osoba bez državljanstva iz 1954.</w:t>
            </w:r>
            <w:r w:rsidRPr="007F26CB">
              <w:t xml:space="preserve"> kojima je priznata međunarodna zaštita kako je definirano u članku 2. stavku 2. Uredbe</w:t>
            </w:r>
            <w:r w:rsidRPr="007F26CB">
              <w:rPr>
                <w:b/>
                <w:i/>
              </w:rPr>
              <w:t xml:space="preserve"> </w:t>
            </w:r>
            <w:r w:rsidRPr="007F26CB">
              <w:t>(EU) XXX/XXX [Uredba o kvalifikaciji];</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Italic6a"/>
              <w:rPr>
                <w:b/>
              </w:rPr>
            </w:pPr>
            <w:r w:rsidRPr="007F26CB">
              <w:rPr>
                <w:b/>
              </w:rPr>
              <w:t>(Ova izmjena primjenjuje se u cijelom tekstu. Ako bude prihvaćena, bit će potrebno na odgovarajući način prilagoditi cijeli tekst.)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w:t>
            </w:r>
            <w:r w:rsidRPr="007F26CB">
              <w:rPr>
                <w:b/>
                <w:i/>
              </w:rPr>
              <w:t xml:space="preserve"> kako je definirano u članku 2. stavku 2. Uredbe (EU) XXX/XXX [Uredba o kvalifikaciji]</w:t>
            </w:r>
            <w:r w:rsidRPr="007F26CB">
              <w:t>;</w:t>
            </w:r>
          </w:p>
        </w:tc>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w:t>
            </w:r>
            <w:r w:rsidRPr="007F26CB">
              <w:rPr>
                <w:b/>
                <w:i/>
              </w:rPr>
              <w:t xml:space="preserve"> u trećoj zemlji ili državi članici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 kako je</w:t>
            </w:r>
            <w:r w:rsidRPr="007F26CB">
              <w:rPr>
                <w:b/>
                <w:i/>
              </w:rPr>
              <w:t xml:space="preserve"> definirano u članku 2. stavku 2. Uredbe (EU) XXX/XXX [Uredba o kvalifikaciji]</w:t>
            </w:r>
            <w:r w:rsidRPr="007F26CB">
              <w:t>;</w:t>
            </w:r>
          </w:p>
        </w:tc>
        <w:tc>
          <w:tcPr>
            <w:tcW w:w="4876" w:type="dxa"/>
          </w:tcPr>
          <w:p w:rsidR="00036E77" w:rsidRPr="007F26CB" w:rsidRDefault="00036E77" w:rsidP="00F51237">
            <w:pPr>
              <w:pStyle w:val="Normal6a"/>
              <w:rPr>
                <w:b/>
                <w:i/>
              </w:rPr>
            </w:pPr>
            <w:r w:rsidRPr="007F26CB">
              <w:t>(f)</w:t>
            </w:r>
            <w:r w:rsidRPr="007F26CB">
              <w:rPr>
                <w:b/>
                <w:i/>
              </w:rPr>
              <w:tab/>
            </w:r>
            <w:r w:rsidRPr="007F26CB">
              <w:t>„korisnik međunarodne zaštite” znači državljanin treće zemlje ili osoba bez državljanstva kojima je priznata međunarodna zaštita kako je</w:t>
            </w:r>
            <w:r w:rsidRPr="007F26CB">
              <w:rPr>
                <w:b/>
                <w:i/>
              </w:rPr>
              <w:t xml:space="preserve"> definirana u dotičnoj državi članici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(g)</w:t>
            </w:r>
            <w:r w:rsidRPr="007F26CB">
              <w:rPr>
                <w:b/>
                <w:i/>
              </w:rPr>
              <w:tab/>
              <w:t>„članovi obitelji” u mjeri u kojoj je obitelj već postojala prije nego što je podnositelj zahtjeva stigao na državno područje država članica, znači sljedeći članovi obitelji podnositelja zahtjeva koji su prisutni na državnom području država članica:</w:t>
            </w:r>
          </w:p>
        </w:tc>
        <w:tc>
          <w:tcPr>
            <w:tcW w:w="4876" w:type="dxa"/>
          </w:tcPr>
          <w:p w:rsidR="00036E77" w:rsidRPr="007F26CB" w:rsidRDefault="00036E77" w:rsidP="00F51237">
            <w:pPr>
              <w:pStyle w:val="Normal6a"/>
              <w:rPr>
                <w:b/>
                <w:i/>
              </w:rPr>
            </w:pPr>
            <w:r w:rsidRPr="007F26CB">
              <w:rPr>
                <w:b/>
                <w:i/>
              </w:rPr>
              <w:t>Briše se.</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w:t>
            </w:r>
            <w:r w:rsidRPr="007F26CB">
              <w:rPr>
                <w:b/>
                <w:i/>
              </w:rPr>
              <w:tab/>
              <w:t>bračni drug podnositelja zahtjeva ili njegov nevjenčani partner u trajnoj vezi, kad se u skladu s pravom ili praksom predmetne države članice u okviru njezina zakonodavstva o državljanima trećih zemalja nevjenčani parovi tretiraju na usporediv način s vjenčanim parovima;</w:t>
            </w:r>
          </w:p>
        </w:tc>
        <w:tc>
          <w:tcPr>
            <w:tcW w:w="4876" w:type="dxa"/>
          </w:tcPr>
          <w:p w:rsidR="00036E77" w:rsidRPr="004A2427" w:rsidRDefault="00036E77" w:rsidP="00F51237">
            <w:pPr>
              <w:pStyle w:val="Normal6a"/>
            </w:pP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(ii)</w:t>
            </w:r>
            <w:r w:rsidRPr="007F26CB">
              <w:rPr>
                <w:b/>
                <w:i/>
              </w:rPr>
              <w:tab/>
              <w:t>maloljetna djeca parova iz prve podtočke ili podnositelja zahtjeva, pod uvjetom da nisu u braku i neovisno o tome jesu li rođena u bračnoj ili izvanbračnoj zajednici, ili su usvojena, kako je određeno nacionalnim pravom;</w:t>
            </w:r>
          </w:p>
        </w:tc>
        <w:tc>
          <w:tcPr>
            <w:tcW w:w="4876" w:type="dxa"/>
          </w:tcPr>
          <w:p w:rsidR="00036E77" w:rsidRPr="004A2427" w:rsidRDefault="00036E77" w:rsidP="00F51237">
            <w:pPr>
              <w:pStyle w:val="Normal6a"/>
            </w:pP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iii.</w:t>
            </w:r>
            <w:r w:rsidRPr="007F26CB">
              <w:rPr>
                <w:b/>
                <w:i/>
              </w:rPr>
              <w:tab/>
              <w:t>kad je podnositelj zahtjeva maloljetan i nije u braku, otac, majka ili druga odrasla osoba koja je za podnositelja zahtjeva odgovorna u skladu s pravom ili praksom predmetne države članice u kojoj je odrasla osoba prisutna;</w:t>
            </w:r>
          </w:p>
        </w:tc>
        <w:tc>
          <w:tcPr>
            <w:tcW w:w="4876" w:type="dxa"/>
          </w:tcPr>
          <w:p w:rsidR="00036E77" w:rsidRPr="004A2427" w:rsidRDefault="00036E77" w:rsidP="00F51237">
            <w:pPr>
              <w:pStyle w:val="Normal6a"/>
            </w:pP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(iv)</w:t>
            </w:r>
            <w:r w:rsidRPr="007F26CB">
              <w:rPr>
                <w:b/>
                <w:i/>
              </w:rPr>
              <w:tab/>
              <w:t>kad je korisnik međunarodne zaštite maloljetan i nije u braku, otac, majka ili druga odrasla osoba koja je za korisnika odgovorna u skladu s pravom ili praksom predmetne države članice u kojoj je korisnik prisutan;</w:t>
            </w:r>
          </w:p>
        </w:tc>
        <w:tc>
          <w:tcPr>
            <w:tcW w:w="4876" w:type="dxa"/>
          </w:tcPr>
          <w:p w:rsidR="00036E77" w:rsidRPr="004A2427" w:rsidRDefault="00036E77" w:rsidP="00F51237">
            <w:pPr>
              <w:pStyle w:val="Normal6a"/>
            </w:pP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braća i sestre podnositelja zahtjeva;</w:t>
            </w:r>
          </w:p>
        </w:tc>
        <w:tc>
          <w:tcPr>
            <w:tcW w:w="4876" w:type="dxa"/>
          </w:tcPr>
          <w:p w:rsidR="00036E77" w:rsidRPr="004A2427" w:rsidRDefault="00036E77" w:rsidP="00F51237">
            <w:pPr>
              <w:pStyle w:val="Normal6a"/>
            </w:pP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„članovi obitelji”</w:t>
            </w:r>
            <w:r w:rsidRPr="007F26CB">
              <w:rPr>
                <w:b/>
                <w:i/>
              </w:rPr>
              <w:t xml:space="preserve"> u mjeri u kojoj je obitelj već postojala prije nego što je podnositelj zahtjeva stigao na državno područje država članica,</w:t>
            </w:r>
            <w:r w:rsidRPr="007F26CB">
              <w:t xml:space="preserve"> znači sljedeći članovi obitelji podnositelja zahtjeva koji su prisutni na državnom području država članica:</w:t>
            </w:r>
          </w:p>
        </w:tc>
        <w:tc>
          <w:tcPr>
            <w:tcW w:w="4876" w:type="dxa"/>
          </w:tcPr>
          <w:p w:rsidR="00036E77" w:rsidRPr="007F26CB" w:rsidRDefault="00036E77" w:rsidP="00F51237">
            <w:pPr>
              <w:pStyle w:val="Normal6a"/>
              <w:rPr>
                <w:b/>
                <w:i/>
              </w:rPr>
            </w:pPr>
            <w:r w:rsidRPr="007F26CB">
              <w:t>(g)</w:t>
            </w:r>
            <w:r w:rsidRPr="007F26CB">
              <w:rPr>
                <w:b/>
                <w:i/>
              </w:rPr>
              <w:tab/>
            </w:r>
            <w:r w:rsidRPr="007F26CB">
              <w:t>„članovi obitelji” znači sljedeći članovi obitelji podnositelja zahtjeva koji su prisutni na državnom području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779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„članovi obitelji”</w:t>
            </w:r>
            <w:r w:rsidRPr="007F26CB">
              <w:rPr>
                <w:b/>
                <w:i/>
              </w:rPr>
              <w:t xml:space="preserve"> u mjeri u kojoj je obitelj već postojala prije nego što je podnositelj zahtjeva stigao na državno područje država članica,</w:t>
            </w:r>
            <w:r w:rsidRPr="007F26CB">
              <w:t xml:space="preserve"> znači sljedeći članovi obitelji podnositelja zahtjeva koji su prisutni na</w:t>
            </w:r>
            <w:r w:rsidRPr="007F26CB">
              <w:rPr>
                <w:b/>
                <w:i/>
              </w:rPr>
              <w:t xml:space="preserve"> državnom</w:t>
            </w:r>
            <w:r w:rsidRPr="007F26CB">
              <w:t xml:space="preserve"> području država članica:</w:t>
            </w:r>
          </w:p>
        </w:tc>
        <w:tc>
          <w:tcPr>
            <w:tcW w:w="4876" w:type="dxa"/>
          </w:tcPr>
          <w:p w:rsidR="00036E77" w:rsidRPr="007F26CB" w:rsidRDefault="00036E77" w:rsidP="00F51237">
            <w:pPr>
              <w:pStyle w:val="Normal6a"/>
              <w:rPr>
                <w:b/>
                <w:i/>
              </w:rPr>
            </w:pPr>
            <w:r w:rsidRPr="007F26CB">
              <w:t>(g)</w:t>
            </w:r>
            <w:r w:rsidRPr="007F26CB">
              <w:rPr>
                <w:b/>
                <w:i/>
              </w:rPr>
              <w:tab/>
            </w:r>
            <w:r w:rsidRPr="007F26CB">
              <w:t>„članovi obitelji” znači sljedeći članovi obitelji podnositelja zahtjeva</w:t>
            </w:r>
            <w:r w:rsidRPr="007F26CB">
              <w:rPr>
                <w:b/>
                <w:i/>
              </w:rPr>
              <w:t xml:space="preserve"> ili korisnika</w:t>
            </w:r>
            <w:r w:rsidRPr="007F26CB">
              <w:t xml:space="preserve"> koji su prisutni na području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„članovi obitelji”</w:t>
            </w:r>
            <w:r w:rsidRPr="007F26CB">
              <w:rPr>
                <w:b/>
                <w:i/>
              </w:rPr>
              <w:t xml:space="preserve"> u mjeri u kojoj je obitelj već postojala prije nego što je podnositelj zahtjeva stigao na državno područje država članica,</w:t>
            </w:r>
            <w:r w:rsidRPr="007F26CB">
              <w:t xml:space="preserve"> znači sljedeći članovi obitelji podnositelja zahtjeva koji su prisutni na</w:t>
            </w:r>
            <w:r w:rsidRPr="007F26CB">
              <w:rPr>
                <w:b/>
                <w:i/>
              </w:rPr>
              <w:t xml:space="preserve"> državnom</w:t>
            </w:r>
            <w:r w:rsidRPr="007F26CB">
              <w:t xml:space="preserve"> području država članica:</w:t>
            </w:r>
          </w:p>
        </w:tc>
        <w:tc>
          <w:tcPr>
            <w:tcW w:w="4876" w:type="dxa"/>
          </w:tcPr>
          <w:p w:rsidR="00036E77" w:rsidRPr="007F26CB" w:rsidRDefault="00036E77" w:rsidP="00F51237">
            <w:pPr>
              <w:pStyle w:val="Normal6a"/>
              <w:rPr>
                <w:b/>
                <w:i/>
              </w:rPr>
            </w:pPr>
            <w:r w:rsidRPr="007F26CB">
              <w:t>(g)</w:t>
            </w:r>
            <w:r w:rsidRPr="007F26CB">
              <w:rPr>
                <w:b/>
                <w:i/>
              </w:rPr>
              <w:tab/>
            </w:r>
            <w:r w:rsidRPr="007F26CB">
              <w:t>„članovi obitelji” znači sljedeći članovi obitelji podnositelja zahtjeva</w:t>
            </w:r>
            <w:r w:rsidRPr="007F26CB">
              <w:rPr>
                <w:b/>
                <w:i/>
              </w:rPr>
              <w:t xml:space="preserve"> ili korisnika</w:t>
            </w:r>
            <w:r w:rsidRPr="007F26CB">
              <w:t xml:space="preserve"> koji su prisutni na području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„članovi obitelji” u mjeri u kojoj je obitelj već postojala prije nego što je podnositelj zahtjeva stigao na državno područje država članica, znači sljedeći članovi obitelji podnositelja zahtjeva koji su prisutni na državnom području država članica:</w:t>
            </w:r>
          </w:p>
        </w:tc>
        <w:tc>
          <w:tcPr>
            <w:tcW w:w="4876" w:type="dxa"/>
          </w:tcPr>
          <w:p w:rsidR="00036E77" w:rsidRPr="007F26CB" w:rsidRDefault="00036E77" w:rsidP="00F51237">
            <w:pPr>
              <w:pStyle w:val="Normal6a"/>
              <w:rPr>
                <w:b/>
                <w:i/>
              </w:rPr>
            </w:pPr>
            <w:r w:rsidRPr="007F26CB">
              <w:t>(g)</w:t>
            </w:r>
            <w:r w:rsidRPr="007F26CB">
              <w:rPr>
                <w:b/>
                <w:i/>
              </w:rPr>
              <w:tab/>
            </w:r>
            <w:r w:rsidRPr="007F26CB">
              <w:t>„članovi obitelji” u mjeri u kojoj je obitelj već postojala prije nego što je podnositelj zahtjeva stigao na državno područje država članica, znači sljedeći članovi obitelji podnositelja zahtjeva koji su prisutni na državnom području država članica</w:t>
            </w:r>
            <w:r w:rsidRPr="007F26CB">
              <w:rPr>
                <w:b/>
                <w:i/>
              </w:rPr>
              <w:t xml:space="preserve"> i s kojima postoji dostatno dokazana obiteljska veza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„članovi obitelji” u mjeri u kojoj je obitelj već postojala prije nego što je podnositelj zahtjeva stigao na državno područje država članica, znači sljedeći članovi obitelji podnositelja zahtjeva koji su prisutni na državnom području država članica:</w:t>
            </w:r>
          </w:p>
        </w:tc>
        <w:tc>
          <w:tcPr>
            <w:tcW w:w="4876" w:type="dxa"/>
          </w:tcPr>
          <w:p w:rsidR="00036E77" w:rsidRPr="007F26CB" w:rsidRDefault="00036E77" w:rsidP="00F51237">
            <w:pPr>
              <w:pStyle w:val="Normal6a"/>
              <w:rPr>
                <w:b/>
                <w:i/>
              </w:rPr>
            </w:pPr>
            <w:r w:rsidRPr="007F26CB">
              <w:t>(g)</w:t>
            </w:r>
            <w:r w:rsidRPr="007F26CB">
              <w:rPr>
                <w:b/>
                <w:i/>
              </w:rPr>
              <w:tab/>
            </w:r>
            <w:r w:rsidRPr="007F26CB">
              <w:t>„članovi obitelji” u mjeri u kojoj je obitelj već postojala</w:t>
            </w:r>
            <w:r w:rsidRPr="007F26CB">
              <w:rPr>
                <w:b/>
                <w:i/>
              </w:rPr>
              <w:t xml:space="preserve"> u zemlji podrijetla</w:t>
            </w:r>
            <w:r w:rsidRPr="007F26CB">
              <w:t xml:space="preserve"> prije nego što je podnositelj zahtjeva stigao na državno područje država članica, znači sljedeći članovi obitelji podnositelja zahtjeva koji su prisutni na državnom području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w:t>
            </w:r>
            <w:r w:rsidRPr="007F26CB">
              <w:rPr>
                <w:b/>
                <w:i/>
              </w:rPr>
              <w:tab/>
              <w:t>bračni drug podnositelja zahtjeva ili njegov nevjenčani partner u trajnoj vezi, kad se u skladu s pravom ili praksom predmetne države članice u okviru njezina zakonodavstva o državljanima trećih zemalja nevjenčani parovi tretiraju na usporediv način s vjenčanim parovima;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t>bračni drug</w:t>
            </w:r>
            <w:r w:rsidRPr="007F26CB">
              <w:t xml:space="preserve"> podnositelja zahtjeva ili</w:t>
            </w:r>
            <w:r w:rsidRPr="007F26CB">
              <w:rPr>
                <w:b/>
                <w:i/>
              </w:rPr>
              <w:t xml:space="preserve"> njegov nevjenčani partner u trajnoj vezi, kad se u skladu s pravom ili praksom predmetne države članice u okviru njezina zakonodavstva o državljanima trećih zemalja nevjenčani parovi tretiraju na usporediv način s vjenčanim parovima</w:t>
            </w:r>
            <w:r w:rsidRPr="007F26CB">
              <w:t>;</w:t>
            </w:r>
          </w:p>
        </w:tc>
        <w:tc>
          <w:tcPr>
            <w:tcW w:w="4876" w:type="dxa"/>
          </w:tcPr>
          <w:p w:rsidR="00036E77" w:rsidRPr="007F26CB" w:rsidRDefault="00036E77" w:rsidP="00F51237">
            <w:pPr>
              <w:pStyle w:val="Normal6a"/>
              <w:rPr>
                <w:b/>
                <w:i/>
              </w:rPr>
            </w:pPr>
            <w:r w:rsidRPr="007F26CB">
              <w:t>(i)</w:t>
            </w:r>
            <w:r w:rsidRPr="007F26CB">
              <w:rPr>
                <w:b/>
                <w:i/>
              </w:rPr>
              <w:tab/>
              <w:t>partner</w:t>
            </w:r>
            <w:r w:rsidRPr="007F26CB">
              <w:t xml:space="preserve"> podnositelja zahtjeva ili</w:t>
            </w:r>
            <w:r w:rsidRPr="007F26CB">
              <w:rPr>
                <w:b/>
                <w:i/>
              </w:rPr>
              <w:t xml:space="preserve"> korisnika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 ili njegov nevjenčani partner u trajnoj vezi</w:t>
            </w:r>
            <w:r w:rsidRPr="007F26CB">
              <w:rPr>
                <w:b/>
                <w:i/>
              </w:rPr>
              <w:t>, kad se u skladu s pravom ili praksom predmetne države članice u okviru njezina zakonodavstva o državljanima trećih zemalja nevjenčani parovi tretiraju na usporediv način s vjenčanim parovima</w:t>
            </w:r>
            <w:r w:rsidRPr="007F26CB">
              <w:t>;</w:t>
            </w:r>
          </w:p>
        </w:tc>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 ili njegov nevjenčani partner u trajnoj vezi;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 ili njegov nevjenčani partner u trajnoj vezi, kad se u skladu s pravom ili praksom predmetne države članice u okviru njezina zakonodavstva o državljanima trećih zemalja nevjenčani parovi tretiraju na usporediv način s vjenčanim parovima;</w:t>
            </w:r>
          </w:p>
        </w:tc>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 ili</w:t>
            </w:r>
            <w:r w:rsidRPr="007F26CB">
              <w:rPr>
                <w:b/>
                <w:i/>
              </w:rPr>
              <w:t xml:space="preserve"> korisnika međunarodne zaštite ili</w:t>
            </w:r>
            <w:r w:rsidRPr="007F26CB">
              <w:t xml:space="preserve"> njegov nevjenčani partner u trajnoj vezi, kad se u skladu s pravom ili praksom</w:t>
            </w:r>
            <w:r w:rsidRPr="007F26CB">
              <w:rPr>
                <w:b/>
                <w:i/>
              </w:rPr>
              <w:t xml:space="preserve"> zemlje podrijet</w:t>
            </w:r>
            <w:r>
              <w:rPr>
                <w:b/>
                <w:i/>
              </w:rPr>
              <w:t>l</w:t>
            </w:r>
            <w:r w:rsidRPr="007F26CB">
              <w:rPr>
                <w:b/>
                <w:i/>
              </w:rPr>
              <w:t>a ili</w:t>
            </w:r>
            <w:r w:rsidRPr="007F26CB">
              <w:t xml:space="preserve"> predmetne države članice u okviru njezina zakonodavstva o državljanima trećih zemalja nevjenčani parovi tretiraju na usporediv način s vjenčanim parovima;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w:t>
            </w:r>
            <w:r w:rsidRPr="007F26CB">
              <w:rPr>
                <w:b/>
                <w:i/>
              </w:rPr>
              <w:t xml:space="preserve"> ili njegov nevjenčani partner</w:t>
            </w:r>
            <w:r w:rsidRPr="007F26CB">
              <w:t xml:space="preserve"> u</w:t>
            </w:r>
            <w:r w:rsidRPr="007F26CB">
              <w:rPr>
                <w:b/>
                <w:i/>
              </w:rPr>
              <w:t xml:space="preserve"> trajnoj vezi, kad se u</w:t>
            </w:r>
            <w:r w:rsidRPr="007F26CB">
              <w:t xml:space="preserve"> skladu</w:t>
            </w:r>
            <w:r w:rsidRPr="007F26CB">
              <w:rPr>
                <w:b/>
                <w:i/>
              </w:rPr>
              <w:t xml:space="preserve"> s pravom ili praksom predmetne države članice u okviru njezina zakonodavstva o državljanima trećih zemalja nevjenčani parovi tretiraju na usporediv način s vjenčanim parovima;</w:t>
            </w:r>
          </w:p>
        </w:tc>
        <w:tc>
          <w:tcPr>
            <w:tcW w:w="4876" w:type="dxa"/>
          </w:tcPr>
          <w:p w:rsidR="00036E77" w:rsidRPr="007F26CB" w:rsidRDefault="00036E77" w:rsidP="00F51237">
            <w:pPr>
              <w:pStyle w:val="Normal6a"/>
              <w:rPr>
                <w:b/>
                <w:i/>
              </w:rPr>
            </w:pPr>
            <w:r w:rsidRPr="007F26CB">
              <w:t>(i)</w:t>
            </w:r>
            <w:r w:rsidRPr="007F26CB">
              <w:rPr>
                <w:b/>
                <w:i/>
              </w:rPr>
              <w:tab/>
            </w:r>
            <w:r w:rsidRPr="007F26CB">
              <w:t>bračni drug podnositelja zahtjeva</w:t>
            </w:r>
            <w:r w:rsidRPr="007F26CB">
              <w:rPr>
                <w:b/>
                <w:i/>
              </w:rPr>
              <w:t>, samo ako zemlja podrijetla i predmetna država članica priznaju brak</w:t>
            </w:r>
            <w:r w:rsidRPr="007F26CB">
              <w:t xml:space="preserve"> u skladu</w:t>
            </w:r>
            <w:r w:rsidRPr="007F26CB">
              <w:rPr>
                <w:b/>
                <w:i/>
              </w:rPr>
              <w:t xml:space="preserve"> sa svojim nacionalnim zakonodavstvom,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(ii)</w:t>
            </w:r>
            <w:r w:rsidRPr="007F26CB">
              <w:rPr>
                <w:b/>
                <w:i/>
              </w:rPr>
              <w:tab/>
              <w:t>maloljetna djeca parova iz prve podtočke ili podnositelja zahtjeva, pod uvjetom da nisu u braku i neovisno o tome jesu li rođena u bračnoj ili izvanbračnoj zajednici, ili su usvojena, kako je određeno nacionalnim pravom;</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789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r>
            <w:r w:rsidRPr="007F26CB">
              <w:t>maloljetna djeca parova iz prve podtočke ili podnositelja zahtjeva,</w:t>
            </w:r>
            <w:r w:rsidRPr="007F26CB">
              <w:rPr>
                <w:b/>
                <w:i/>
              </w:rPr>
              <w:t xml:space="preserve"> pod uvjetom da nisu u braku i</w:t>
            </w:r>
            <w:r w:rsidRPr="007F26CB">
              <w:t xml:space="preserve"> neovisno o tome jesu li rođena u bračnoj ili izvanbračnoj zajednici</w:t>
            </w:r>
            <w:r w:rsidRPr="007F26CB">
              <w:rPr>
                <w:b/>
                <w:i/>
              </w:rPr>
              <w:t>,</w:t>
            </w:r>
            <w:r w:rsidRPr="007F26CB">
              <w:t xml:space="preserve"> ili su usvojena, kako je određeno nacionalnim pravom</w:t>
            </w:r>
            <w:r w:rsidRPr="007F26CB">
              <w:rPr>
                <w:b/>
                <w:i/>
              </w:rPr>
              <w:t>;</w:t>
            </w:r>
          </w:p>
        </w:tc>
        <w:tc>
          <w:tcPr>
            <w:tcW w:w="4876" w:type="dxa"/>
          </w:tcPr>
          <w:p w:rsidR="00036E77" w:rsidRPr="007F26CB" w:rsidRDefault="00036E77" w:rsidP="00F51237">
            <w:pPr>
              <w:pStyle w:val="Normal6a"/>
              <w:rPr>
                <w:b/>
                <w:i/>
              </w:rPr>
            </w:pPr>
            <w:r w:rsidRPr="007F26CB">
              <w:t>(ii)</w:t>
            </w:r>
            <w:r w:rsidRPr="007F26CB">
              <w:rPr>
                <w:b/>
                <w:i/>
              </w:rPr>
              <w:tab/>
            </w:r>
            <w:r w:rsidRPr="007F26CB">
              <w:t>maloljetna djeca parova iz prve podtočke ili podnositelja zahtjeva</w:t>
            </w:r>
            <w:r w:rsidRPr="007F26CB">
              <w:rPr>
                <w:b/>
                <w:i/>
              </w:rPr>
              <w:t xml:space="preserve"> i odrasla djeca koju oni uzdržavaju</w:t>
            </w:r>
            <w:r w:rsidRPr="007F26CB">
              <w:t>, neovisno o tome jesu li rođena u bračnoj ili izvanbračnoj zajednici ili su usvojena, kako je određeno</w:t>
            </w:r>
            <w:r w:rsidRPr="007F26CB">
              <w:rPr>
                <w:b/>
                <w:i/>
              </w:rPr>
              <w:t xml:space="preserve"> ili priznato</w:t>
            </w:r>
            <w:r w:rsidRPr="007F26CB">
              <w:t xml:space="preserve"> nacionalnim pravom</w:t>
            </w:r>
            <w:r w:rsidRPr="007F26CB">
              <w:rPr>
                <w:b/>
                <w:i/>
              </w:rPr>
              <w:t>, kao i druga djeca za koju ti parovi snose roditeljsku odgovornost,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t>maloljetna</w:t>
            </w:r>
            <w:r w:rsidRPr="007F26CB">
              <w:t xml:space="preserve"> djeca parova iz prve podtočke ili podnositelja zahtjeva, pod uvjetom da nisu u braku i neovisno o tome jesu li rođena u bračnoj ili izvanbračnoj zajednici</w:t>
            </w:r>
            <w:r w:rsidRPr="007F26CB">
              <w:rPr>
                <w:b/>
                <w:i/>
              </w:rPr>
              <w:t>,</w:t>
            </w:r>
            <w:r w:rsidRPr="007F26CB">
              <w:t xml:space="preserve"> ili su usvojena, kako je određeno nacionalnim pravom;</w:t>
            </w:r>
          </w:p>
        </w:tc>
        <w:tc>
          <w:tcPr>
            <w:tcW w:w="4876" w:type="dxa"/>
          </w:tcPr>
          <w:p w:rsidR="00036E77" w:rsidRPr="007F26CB" w:rsidRDefault="00036E77" w:rsidP="00F51237">
            <w:pPr>
              <w:pStyle w:val="Normal6a"/>
              <w:rPr>
                <w:b/>
                <w:i/>
              </w:rPr>
            </w:pPr>
            <w:r w:rsidRPr="007F26CB">
              <w:t>(ii)</w:t>
            </w:r>
            <w:r w:rsidRPr="007F26CB">
              <w:rPr>
                <w:b/>
                <w:i/>
              </w:rPr>
              <w:tab/>
            </w:r>
            <w:r w:rsidRPr="007F26CB">
              <w:t>djeca parova iz prve podtočke ili</w:t>
            </w:r>
            <w:r w:rsidRPr="007F26CB">
              <w:rPr>
                <w:b/>
                <w:i/>
              </w:rPr>
              <w:t xml:space="preserve"> djeca</w:t>
            </w:r>
            <w:r w:rsidRPr="007F26CB">
              <w:t xml:space="preserve"> podnositelja zahtjeva, pod uvjetom da nisu u braku i neovisno o tome jesu li rođena u bračnoj ili izvanbračnoj zajednici ili su usvojena, kako je određeno</w:t>
            </w:r>
            <w:r w:rsidRPr="007F26CB">
              <w:rPr>
                <w:b/>
                <w:i/>
              </w:rPr>
              <w:t xml:space="preserve"> ili priznato</w:t>
            </w:r>
            <w:r w:rsidRPr="007F26CB">
              <w:t xml:space="preserve"> nacionalnim pravom</w:t>
            </w:r>
            <w:r w:rsidRPr="007F26CB">
              <w:rPr>
                <w:b/>
                <w:i/>
              </w:rPr>
              <w:t>, uključujući djecu za koju takvi parovi snose roditeljsku odgovornost</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t>maloljetna</w:t>
            </w:r>
            <w:r w:rsidRPr="007F26CB">
              <w:t xml:space="preserve"> djeca</w:t>
            </w:r>
            <w:r w:rsidRPr="007F26CB">
              <w:rPr>
                <w:b/>
                <w:i/>
              </w:rPr>
              <w:t xml:space="preserve"> parova</w:t>
            </w:r>
            <w:r w:rsidRPr="007F26CB">
              <w:t xml:space="preserve"> iz prve podtočke ili podnositelja zahtjeva,</w:t>
            </w:r>
            <w:r w:rsidRPr="007F26CB">
              <w:rPr>
                <w:b/>
                <w:i/>
              </w:rPr>
              <w:t xml:space="preserve"> pod uvjetom da nisu u braku i</w:t>
            </w:r>
            <w:r w:rsidRPr="007F26CB">
              <w:t xml:space="preserve"> neovisno o tome jesu li rođena u bračnoj ili izvanbračnoj zajednici, ili su usvojena, kako je određeno nacionalnim pravom;</w:t>
            </w:r>
          </w:p>
        </w:tc>
        <w:tc>
          <w:tcPr>
            <w:tcW w:w="4876" w:type="dxa"/>
          </w:tcPr>
          <w:p w:rsidR="00036E77" w:rsidRPr="007F26CB" w:rsidRDefault="00036E77" w:rsidP="00F51237">
            <w:pPr>
              <w:pStyle w:val="Normal6a"/>
              <w:rPr>
                <w:b/>
                <w:i/>
              </w:rPr>
            </w:pPr>
            <w:r w:rsidRPr="007F26CB">
              <w:t>(ii)</w:t>
            </w:r>
            <w:r w:rsidRPr="007F26CB">
              <w:rPr>
                <w:b/>
                <w:i/>
              </w:rPr>
              <w:tab/>
            </w:r>
            <w:r w:rsidRPr="007F26CB">
              <w:t>djeca</w:t>
            </w:r>
            <w:r w:rsidRPr="007F26CB">
              <w:rPr>
                <w:b/>
                <w:i/>
              </w:rPr>
              <w:t xml:space="preserve"> p</w:t>
            </w:r>
            <w:r>
              <w:rPr>
                <w:b/>
                <w:i/>
              </w:rPr>
              <w:t>a</w:t>
            </w:r>
            <w:r w:rsidRPr="007F26CB">
              <w:rPr>
                <w:b/>
                <w:i/>
              </w:rPr>
              <w:t>rtnera</w:t>
            </w:r>
            <w:r w:rsidRPr="007F26CB">
              <w:t xml:space="preserve"> iz prve podtočke ili podnositelja zahtjeva</w:t>
            </w:r>
            <w:r w:rsidRPr="007F26CB">
              <w:rPr>
                <w:b/>
                <w:i/>
              </w:rPr>
              <w:t xml:space="preserve"> ili korisnika</w:t>
            </w:r>
            <w:r w:rsidRPr="007F26CB">
              <w:t>, neovisno o tome jesu li rođena u bračnoj ili izvanbračnoj zajednici, ili su usvojena, kako je određeno nacionalnim pravom;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r>
            <w:r w:rsidRPr="007F26CB">
              <w:t>maloljetna djeca parova iz prve podtočke ili podnositelja zahtjeva,</w:t>
            </w:r>
            <w:r w:rsidRPr="007F26CB">
              <w:rPr>
                <w:b/>
                <w:i/>
              </w:rPr>
              <w:t xml:space="preserve"> pod uvjetom da nisu u braku i</w:t>
            </w:r>
            <w:r w:rsidRPr="007F26CB">
              <w:t xml:space="preserve"> neovisno o tome jesu li rođena u bračnoj ili izvanbračnoj zajednici, ili su usvojena, kako je određeno nacionalnim pravom;</w:t>
            </w:r>
          </w:p>
        </w:tc>
        <w:tc>
          <w:tcPr>
            <w:tcW w:w="4876" w:type="dxa"/>
          </w:tcPr>
          <w:p w:rsidR="00036E77" w:rsidRPr="007F26CB" w:rsidRDefault="00036E77" w:rsidP="00F51237">
            <w:pPr>
              <w:pStyle w:val="Normal6a"/>
              <w:rPr>
                <w:b/>
                <w:i/>
              </w:rPr>
            </w:pPr>
            <w:r w:rsidRPr="007F26CB">
              <w:t>(ii)</w:t>
            </w:r>
            <w:r w:rsidRPr="007F26CB">
              <w:rPr>
                <w:b/>
                <w:i/>
              </w:rPr>
              <w:tab/>
            </w:r>
            <w:r w:rsidRPr="007F26CB">
              <w:t>maloljetna djeca</w:t>
            </w:r>
            <w:r w:rsidRPr="007F26CB">
              <w:rPr>
                <w:b/>
                <w:i/>
              </w:rPr>
              <w:t xml:space="preserve"> ili odrasla uzdržavana djeca</w:t>
            </w:r>
            <w:r w:rsidRPr="007F26CB">
              <w:t xml:space="preserve"> parova iz prve podtočke ili podnositelja zahtjeva, neovisno o tome jesu li rođena u bračnoj ili izvanbračnoj zajednici, ili su usvojena, kako je određeno nacionalnim pravom;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iii.</w:t>
            </w:r>
            <w:r w:rsidRPr="007F26CB">
              <w:rPr>
                <w:b/>
                <w:i/>
              </w:rPr>
              <w:tab/>
              <w:t>kad je podnositelj zahtjeva maloljetan i nije u braku, otac, majka ili druga odrasla osoba koja je za podnositelja zahtjeva odgovorna u skladu s pravom ili praksom predmetne države članice u kojoj je odrasla osoba prisutna;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w:t>
            </w:r>
            <w:r w:rsidRPr="007F26CB">
              <w:rPr>
                <w:b/>
                <w:i/>
              </w:rPr>
              <w:t xml:space="preserve"> i nije u braku</w:t>
            </w:r>
            <w:r w:rsidRPr="007F26CB">
              <w:t>, otac, majka ili druga odrasla osoba koja je za podnositelja zahtjeva odgovorna u skladu s pravom ili praksom predmetne države članice u kojoj je odrasla osoba prisutna;</w:t>
            </w:r>
          </w:p>
        </w:tc>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w:t>
            </w:r>
            <w:r w:rsidRPr="007F26CB">
              <w:rPr>
                <w:b/>
                <w:i/>
              </w:rPr>
              <w:t xml:space="preserve"> ili je odraslo uzdržavano dijete</w:t>
            </w:r>
            <w:r w:rsidRPr="007F26CB">
              <w:t>, otac, majka ili druga odrasla osoba koja je za podnositelja zahtjeva odgovorna u skladu s pravom ili praksom predmetne države članice u kojoj je odrasla osoba prisutna;</w:t>
            </w:r>
            <w:r w:rsidRPr="007F26CB">
              <w:rPr>
                <w:b/>
                <w:i/>
              </w:rPr>
              <w:t xml:space="preserve"> </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 i nije u braku, otac, majka ili druga odrasla osoba koja je za podnositelja zahtjeva odgovorna</w:t>
            </w:r>
            <w:r w:rsidRPr="007F26CB">
              <w:rPr>
                <w:b/>
                <w:i/>
              </w:rPr>
              <w:t xml:space="preserve"> u skladu s pravom ili praksom predmetne države članice u kojoj je odrasla osoba prisutna</w:t>
            </w:r>
            <w:r w:rsidRPr="007F26CB">
              <w:t>;</w:t>
            </w:r>
          </w:p>
        </w:tc>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 i nije u braku, otac, majka ili druga odrasla osoba koja je za podnositelja zahtjeva</w:t>
            </w:r>
            <w:r w:rsidRPr="007F26CB">
              <w:rPr>
                <w:b/>
                <w:i/>
              </w:rPr>
              <w:t xml:space="preserve"> zakonski</w:t>
            </w:r>
            <w:r w:rsidRPr="007F26CB">
              <w:t xml:space="preserve"> odgovorna;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iii.</w:t>
            </w:r>
            <w:r w:rsidRPr="007F26CB">
              <w:rPr>
                <w:b/>
                <w:i/>
              </w:rPr>
              <w:tab/>
              <w:t>kad je podnositelj zahtjeva maloljetan i nije u braku,</w:t>
            </w:r>
            <w:r w:rsidRPr="007F26CB">
              <w:t xml:space="preserve"> otac, majka ili druga odrasla osoba koja je za podnositelja zahtjeva odgovorna u skladu s pravom ili praksom predmetne države članice u kojoj je odrasla osoba prisutna;</w:t>
            </w:r>
          </w:p>
        </w:tc>
        <w:tc>
          <w:tcPr>
            <w:tcW w:w="4876" w:type="dxa"/>
          </w:tcPr>
          <w:p w:rsidR="00036E77" w:rsidRPr="007F26CB" w:rsidRDefault="00036E77" w:rsidP="00F51237">
            <w:pPr>
              <w:pStyle w:val="Normal6a"/>
              <w:rPr>
                <w:b/>
                <w:i/>
              </w:rPr>
            </w:pPr>
            <w:r w:rsidRPr="007F26CB">
              <w:t>iii.</w:t>
            </w:r>
            <w:r w:rsidRPr="007F26CB">
              <w:rPr>
                <w:b/>
                <w:i/>
              </w:rPr>
              <w:tab/>
            </w:r>
            <w:r w:rsidRPr="007F26CB">
              <w:t>otac, majka ili druga odrasla osoba koja je za podnositelja zahtjeva odgovorna u skladu s pravom ili praksom predmetne države članice u kojoj je odrasla osoba prisutna;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w:t>
            </w:r>
            <w:r w:rsidRPr="007F26CB">
              <w:rPr>
                <w:b/>
                <w:i/>
              </w:rPr>
              <w:t xml:space="preserve"> i nije u braku</w:t>
            </w:r>
            <w:r w:rsidRPr="007F26CB">
              <w:t>, otac, majka ili druga odrasla osoba koja je za podnositelja zahtjeva odgovorna u skladu s pravom ili praksom predmetne države članice u kojoj je odrasla osoba prisutna;</w:t>
            </w:r>
          </w:p>
        </w:tc>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 otac, majka ili druga odrasla osoba koja je za podnositelja zahtjeva odgovorna u skladu s pravom ili praksom predmetne države članice u kojoj je odrasla osoba prisutna;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iii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w:t>
            </w:r>
            <w:r w:rsidRPr="007F26CB">
              <w:rPr>
                <w:b/>
                <w:i/>
              </w:rPr>
              <w:t xml:space="preserve"> i nije u braku</w:t>
            </w:r>
            <w:r w:rsidRPr="007F26CB">
              <w:t>, otac, majka ili druga odrasla osoba koja je za podnositelja zahtjeva odgovorna u skladu s pravom ili praksom predmetne države članice u kojoj je odrasla osoba prisutna;</w:t>
            </w:r>
          </w:p>
        </w:tc>
        <w:tc>
          <w:tcPr>
            <w:tcW w:w="4876" w:type="dxa"/>
          </w:tcPr>
          <w:p w:rsidR="00036E77" w:rsidRPr="007F26CB" w:rsidRDefault="00036E77" w:rsidP="00F51237">
            <w:pPr>
              <w:pStyle w:val="Normal6a"/>
              <w:rPr>
                <w:b/>
                <w:i/>
              </w:rPr>
            </w:pPr>
            <w:r w:rsidRPr="007F26CB">
              <w:t>iii.</w:t>
            </w:r>
            <w:r w:rsidRPr="007F26CB">
              <w:rPr>
                <w:b/>
                <w:i/>
              </w:rPr>
              <w:tab/>
            </w:r>
            <w:r w:rsidRPr="007F26CB">
              <w:t>kad je podnositelj zahtjeva maloljetan, otac, majka ili druga odrasla osoba koja je za podnositelja zahtjeva odgovorna u skladu s pravom ili praksom predmetne države članice u kojoj je odrasla osoba prisutna;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799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(iv)</w:t>
            </w:r>
            <w:r w:rsidRPr="007F26CB">
              <w:rPr>
                <w:b/>
                <w:i/>
              </w:rPr>
              <w:tab/>
              <w:t>kad je korisnik međunarodne zaštite maloljetan i nije u braku, otac, majka ili druga odrasla osoba koja je za korisnika odgovorna u skladu s pravom ili praksom predmetne države članice u kojoj je korisnik prisutan;</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w:t>
            </w:r>
            <w:r w:rsidRPr="007F26CB">
              <w:rPr>
                <w:b/>
                <w:i/>
              </w:rPr>
              <w:t xml:space="preserve"> i nije u braku</w:t>
            </w:r>
            <w:r w:rsidRPr="007F26CB">
              <w:t>, otac, majka ili druga odrasla osoba koja je za korisnika odgovorna u skladu s pravom ili praksom predmetne države članice u kojoj je korisnik prisutan;</w:t>
            </w:r>
          </w:p>
        </w:tc>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w:t>
            </w:r>
            <w:r w:rsidRPr="007F26CB">
              <w:rPr>
                <w:b/>
                <w:i/>
              </w:rPr>
              <w:t xml:space="preserve"> ili je odraslo uzdržavano dijete</w:t>
            </w:r>
            <w:r w:rsidRPr="007F26CB">
              <w:t>, otac, majka ili druga odrasla osoba koja je za korisnika odgovorna u skladu s pravom ili praksom predmetne države članice u kojoj je korisnik prisutan;</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w:t>
            </w:r>
            <w:r w:rsidRPr="007F26CB">
              <w:rPr>
                <w:b/>
                <w:i/>
              </w:rPr>
              <w:t xml:space="preserve"> i nije u braku</w:t>
            </w:r>
            <w:r w:rsidRPr="007F26CB">
              <w:t>, otac, majka ili druga odrasla osoba koja je za korisnika odgovorna u skladu s pravom ili praksom predmetne države članice u kojoj</w:t>
            </w:r>
            <w:r w:rsidRPr="007F26CB">
              <w:rPr>
                <w:b/>
                <w:i/>
              </w:rPr>
              <w:t xml:space="preserve"> je</w:t>
            </w:r>
            <w:r w:rsidRPr="007F26CB">
              <w:t xml:space="preserve"> korisnik</w:t>
            </w:r>
            <w:r w:rsidRPr="007F26CB">
              <w:rPr>
                <w:b/>
                <w:i/>
              </w:rPr>
              <w:t xml:space="preserve"> prisutan;</w:t>
            </w:r>
          </w:p>
        </w:tc>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 otac, majka ili druga odrasla osoba koja je za korisnika odgovorna u skladu s pravom ili praksom predmetne države članice u kojoj</w:t>
            </w:r>
            <w:r w:rsidRPr="007F26CB">
              <w:rPr>
                <w:b/>
                <w:i/>
              </w:rPr>
              <w:t xml:space="preserve"> su odrasla osoba ili</w:t>
            </w:r>
            <w:r w:rsidRPr="007F26CB">
              <w:t xml:space="preserve"> korisnik</w:t>
            </w:r>
            <w:r w:rsidRPr="007F26CB">
              <w:rPr>
                <w:b/>
                <w:i/>
              </w:rPr>
              <w:t xml:space="preserve"> međunarodne zaštite prisutni,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(iv)</w:t>
            </w:r>
            <w:r w:rsidRPr="007F26CB">
              <w:rPr>
                <w:b/>
                <w:i/>
              </w:rPr>
              <w:tab/>
              <w:t>kad je korisnik međunarodne zaštite maloljetan i nije u braku,</w:t>
            </w:r>
            <w:r w:rsidRPr="007F26CB">
              <w:t xml:space="preserve"> otac, majka ili druga odrasla osoba koja je za korisnika odgovorna u skladu s pravom ili praksom predmetne države članice u kojoj je korisnik prisutan</w:t>
            </w:r>
            <w:r w:rsidRPr="007F26CB">
              <w:rPr>
                <w:b/>
                <w:i/>
              </w:rPr>
              <w:t>;</w:t>
            </w:r>
          </w:p>
        </w:tc>
        <w:tc>
          <w:tcPr>
            <w:tcW w:w="4876" w:type="dxa"/>
          </w:tcPr>
          <w:p w:rsidR="00036E77" w:rsidRPr="007F26CB" w:rsidRDefault="00036E77" w:rsidP="00F51237">
            <w:pPr>
              <w:pStyle w:val="Normal6a"/>
              <w:rPr>
                <w:b/>
                <w:i/>
              </w:rPr>
            </w:pPr>
            <w:r w:rsidRPr="007F26CB">
              <w:t>(iv)</w:t>
            </w:r>
            <w:r w:rsidRPr="007F26CB">
              <w:rPr>
                <w:b/>
                <w:i/>
              </w:rPr>
              <w:tab/>
            </w:r>
            <w:r w:rsidRPr="007F26CB">
              <w:t>otac, majka ili druga odrasla osoba koja je za korisnika</w:t>
            </w:r>
            <w:r w:rsidRPr="007F26CB">
              <w:rPr>
                <w:b/>
                <w:i/>
              </w:rPr>
              <w:t xml:space="preserve"> međunarodne zaštite</w:t>
            </w:r>
            <w:r w:rsidRPr="007F26CB">
              <w:t xml:space="preserve"> odgovorna u skladu s pravom ili praksom predmetne države članice u kojoj je korisnik prisutan</w:t>
            </w:r>
            <w:r w:rsidRPr="007F26CB">
              <w:rPr>
                <w:b/>
                <w:i/>
              </w:rPr>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iv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w:t>
            </w:r>
            <w:r w:rsidRPr="007F26CB">
              <w:rPr>
                <w:b/>
                <w:i/>
              </w:rPr>
              <w:t xml:space="preserve"> i nije u braku</w:t>
            </w:r>
            <w:r w:rsidRPr="007F26CB">
              <w:t>, otac, majka ili druga odrasla osoba koja je za korisnika odgovorna u skladu s pravom ili praksom predmetne države članice u kojoj je korisnik prisutan;</w:t>
            </w:r>
          </w:p>
        </w:tc>
        <w:tc>
          <w:tcPr>
            <w:tcW w:w="4876" w:type="dxa"/>
          </w:tcPr>
          <w:p w:rsidR="00036E77" w:rsidRPr="007F26CB" w:rsidRDefault="00036E77" w:rsidP="00F51237">
            <w:pPr>
              <w:pStyle w:val="Normal6a"/>
              <w:rPr>
                <w:b/>
                <w:i/>
              </w:rPr>
            </w:pPr>
            <w:r w:rsidRPr="007F26CB">
              <w:t>(iv)</w:t>
            </w:r>
            <w:r w:rsidRPr="007F26CB">
              <w:rPr>
                <w:b/>
                <w:i/>
              </w:rPr>
              <w:tab/>
            </w:r>
            <w:r w:rsidRPr="007F26CB">
              <w:t>kad je korisnik međunarodne zaštite maloljetan, otac, majka ili druga odrasla osoba koja je za korisnika odgovorna u skladu s pravom ili praksom predmetne države članice u kojoj je korisnik prisutan;</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5C6CDC" w:rsidRDefault="00036E77" w:rsidP="00036E77">
      <w:pPr>
        <w:pStyle w:val="AmNumberTabs"/>
      </w:pPr>
      <w:r w:rsidRPr="005C6CDC">
        <w:rPr>
          <w:rStyle w:val="HideTWBExt"/>
        </w:rPr>
        <w:t>&lt;Amend&gt;</w:t>
      </w:r>
      <w:r w:rsidRPr="005C6CDC">
        <w:t>Amandman</w:t>
      </w:r>
      <w:r w:rsidRPr="005C6CDC">
        <w:tab/>
      </w:r>
      <w:r w:rsidRPr="005C6CDC">
        <w:tab/>
      </w:r>
      <w:r w:rsidRPr="005C6CDC">
        <w:rPr>
          <w:rStyle w:val="HideTWBExt"/>
        </w:rPr>
        <w:t>&lt;NumAm&gt;</w:t>
      </w:r>
      <w:r w:rsidRPr="005C6CDC">
        <w:t>804</w:t>
      </w:r>
      <w:r w:rsidRPr="005C6CDC">
        <w:rPr>
          <w:rStyle w:val="HideTWBExt"/>
        </w:rPr>
        <w:t>&lt;/NumAm&gt;</w:t>
      </w:r>
    </w:p>
    <w:p w:rsidR="00036E77" w:rsidRPr="005C6CDC" w:rsidRDefault="00036E77" w:rsidP="00036E77">
      <w:pPr>
        <w:pStyle w:val="NormalBold"/>
      </w:pPr>
      <w:r w:rsidRPr="005C6CDC">
        <w:rPr>
          <w:rStyle w:val="HideTWBExt"/>
        </w:rPr>
        <w:t>&lt;RepeatBlock-By&gt;&lt;Members&gt;</w:t>
      </w:r>
      <w:r w:rsidRPr="005C6CDC">
        <w:t>Jadwiga Wiśniewska, Joachim Stanisław Brudziński, Patryk Jaki, Beata Kempa</w:t>
      </w:r>
      <w:r w:rsidRPr="005C6CDC">
        <w:rPr>
          <w:rStyle w:val="HideTWBExt"/>
        </w:rPr>
        <w:t>&lt;/Members&gt;</w:t>
      </w:r>
    </w:p>
    <w:p w:rsidR="00036E77" w:rsidRPr="005C6CDC" w:rsidRDefault="00036E77" w:rsidP="00036E77">
      <w:r w:rsidRPr="005C6CDC">
        <w:rPr>
          <w:rStyle w:val="HideTWBExt"/>
        </w:rPr>
        <w:t>&lt;AuNomDe&gt;</w:t>
      </w:r>
      <w:r w:rsidRPr="005C6CDC">
        <w:rPr>
          <w:rStyle w:val="HideTWBInt"/>
        </w:rPr>
        <w:t>{ECR}</w:t>
      </w:r>
      <w:r w:rsidRPr="005C6CDC">
        <w:t>u ime Kluba zastupnika ECR-a</w:t>
      </w:r>
      <w:r w:rsidRPr="005C6CDC">
        <w:rPr>
          <w:rStyle w:val="HideTWBExt"/>
        </w:rPr>
        <w:t>&lt;/AuNomDe&gt;</w:t>
      </w:r>
    </w:p>
    <w:p w:rsidR="00036E77" w:rsidRPr="005C6CDC" w:rsidRDefault="00036E77" w:rsidP="00036E77">
      <w:r w:rsidRPr="005C6CDC">
        <w:rPr>
          <w:rStyle w:val="HideTWBExt"/>
        </w:rPr>
        <w:t>&lt;/RepeatBlock-By&gt;</w:t>
      </w:r>
    </w:p>
    <w:p w:rsidR="00036E77" w:rsidRPr="005C6CDC" w:rsidRDefault="00036E77" w:rsidP="00036E77">
      <w:pPr>
        <w:pStyle w:val="NormalBold"/>
      </w:pPr>
      <w:r w:rsidRPr="005C6CDC">
        <w:rPr>
          <w:rStyle w:val="HideTWBExt"/>
        </w:rPr>
        <w:t>&lt;DocAmend&gt;</w:t>
      </w:r>
      <w:r w:rsidRPr="005C6CDC">
        <w:t>Prijedlog uredbe</w:t>
      </w:r>
      <w:r w:rsidRPr="005C6CDC">
        <w:rPr>
          <w:rStyle w:val="HideTWBExt"/>
        </w:rPr>
        <w:t>&lt;/DocAmend&gt;</w:t>
      </w:r>
    </w:p>
    <w:p w:rsidR="00036E77" w:rsidRPr="005C6CDC" w:rsidRDefault="00036E77" w:rsidP="00036E77">
      <w:pPr>
        <w:pStyle w:val="NormalBold"/>
      </w:pPr>
      <w:r w:rsidRPr="005C6CDC">
        <w:rPr>
          <w:rStyle w:val="HideTWBExt"/>
        </w:rPr>
        <w:t>&lt;Article&gt;</w:t>
      </w:r>
      <w:r w:rsidRPr="005C6CDC">
        <w:t>Članak 2. – stavak 1. – točka g – podtočka v</w:t>
      </w:r>
      <w:r w:rsidRPr="005C6CD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5C6CDC" w:rsidTr="00F51237">
        <w:trPr>
          <w:trHeight w:hRule="exact" w:val="240"/>
          <w:jc w:val="center"/>
        </w:trPr>
        <w:tc>
          <w:tcPr>
            <w:tcW w:w="9752" w:type="dxa"/>
            <w:gridSpan w:val="2"/>
          </w:tcPr>
          <w:p w:rsidR="00036E77" w:rsidRPr="005C6CDC" w:rsidRDefault="00036E77" w:rsidP="00F51237"/>
        </w:tc>
      </w:tr>
      <w:tr w:rsidR="00036E77" w:rsidRPr="005C6CDC" w:rsidTr="00F51237">
        <w:trPr>
          <w:trHeight w:val="240"/>
          <w:jc w:val="center"/>
        </w:trPr>
        <w:tc>
          <w:tcPr>
            <w:tcW w:w="4876" w:type="dxa"/>
          </w:tcPr>
          <w:p w:rsidR="00036E77" w:rsidRPr="005C6CDC" w:rsidRDefault="00036E77" w:rsidP="00F51237">
            <w:pPr>
              <w:pStyle w:val="AmColumnHeading"/>
            </w:pPr>
            <w:r w:rsidRPr="005C6CDC">
              <w:t>Tekst koji je predložila Komisija</w:t>
            </w:r>
          </w:p>
        </w:tc>
        <w:tc>
          <w:tcPr>
            <w:tcW w:w="4876" w:type="dxa"/>
          </w:tcPr>
          <w:p w:rsidR="00036E77" w:rsidRPr="005C6CDC" w:rsidRDefault="00036E77" w:rsidP="00F51237">
            <w:pPr>
              <w:pStyle w:val="AmColumnHeading"/>
            </w:pPr>
            <w:r w:rsidRPr="005C6CDC">
              <w:t>Izmjena</w:t>
            </w:r>
          </w:p>
        </w:tc>
      </w:tr>
      <w:tr w:rsidR="00036E77" w:rsidRPr="005C6CDC" w:rsidTr="00F51237">
        <w:trPr>
          <w:jc w:val="center"/>
        </w:trPr>
        <w:tc>
          <w:tcPr>
            <w:tcW w:w="4876" w:type="dxa"/>
          </w:tcPr>
          <w:p w:rsidR="00036E77" w:rsidRPr="005C6CDC" w:rsidRDefault="00036E77" w:rsidP="00F51237">
            <w:pPr>
              <w:pStyle w:val="Normal6a"/>
            </w:pPr>
            <w:r w:rsidRPr="005C6CDC">
              <w:rPr>
                <w:b/>
                <w:i/>
              </w:rPr>
              <w:t>(v)</w:t>
            </w:r>
            <w:r w:rsidRPr="005C6CDC">
              <w:tab/>
            </w:r>
            <w:r w:rsidRPr="005C6CDC">
              <w:rPr>
                <w:b/>
                <w:i/>
              </w:rPr>
              <w:t>braća i sestre podnositelja zahtjeva;</w:t>
            </w:r>
          </w:p>
        </w:tc>
        <w:tc>
          <w:tcPr>
            <w:tcW w:w="4876" w:type="dxa"/>
          </w:tcPr>
          <w:p w:rsidR="00036E77" w:rsidRPr="005C6CDC" w:rsidRDefault="00036E77" w:rsidP="00F51237">
            <w:pPr>
              <w:pStyle w:val="Normal6a"/>
            </w:pPr>
            <w:r w:rsidRPr="005C6CDC">
              <w:rPr>
                <w:b/>
                <w:i/>
              </w:rPr>
              <w:t>Briše se.</w:t>
            </w:r>
          </w:p>
        </w:tc>
      </w:tr>
    </w:tbl>
    <w:p w:rsidR="00036E77" w:rsidRPr="005C6CDC" w:rsidRDefault="00036E77" w:rsidP="00036E77">
      <w:pPr>
        <w:pStyle w:val="AmOrLang"/>
      </w:pPr>
      <w:r w:rsidRPr="005C6CDC">
        <w:t xml:space="preserve">Or. </w:t>
      </w:r>
      <w:r w:rsidRPr="005C6CDC">
        <w:rPr>
          <w:rStyle w:val="HideTWBExt"/>
        </w:rPr>
        <w:t>&lt;Original&gt;</w:t>
      </w:r>
      <w:r w:rsidRPr="005C6CDC">
        <w:rPr>
          <w:rStyle w:val="HideTWBInt"/>
          <w:rFonts w:eastAsiaTheme="majorEastAsia"/>
        </w:rPr>
        <w:t>{PL}</w:t>
      </w:r>
      <w:r w:rsidRPr="005C6CDC">
        <w:t>pl</w:t>
      </w:r>
      <w:r w:rsidRPr="005C6CDC">
        <w:rPr>
          <w:rStyle w:val="HideTWBExt"/>
        </w:rPr>
        <w:t>&lt;/Original&gt;</w:t>
      </w:r>
    </w:p>
    <w:p w:rsidR="00036E77" w:rsidRDefault="00036E77" w:rsidP="00036E77">
      <w:r w:rsidRPr="005C6CDC">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Lukas Mandl</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braća i sestre podnositelja zahtjeva;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pPr>
        <w:pStyle w:val="AmJustTitle"/>
      </w:pPr>
      <w:r w:rsidRPr="004A2427">
        <w:rPr>
          <w:rStyle w:val="HideTWBExt"/>
        </w:rPr>
        <w:t>&lt;TitreJust&gt;</w:t>
      </w:r>
      <w:r w:rsidRPr="004A2427">
        <w:t>Obrazloženje</w:t>
      </w:r>
      <w:r w:rsidRPr="004A2427">
        <w:rPr>
          <w:rStyle w:val="HideTWBExt"/>
        </w:rPr>
        <w:t>&lt;/TitreJust&gt;</w:t>
      </w:r>
    </w:p>
    <w:p w:rsidR="00036E77" w:rsidRPr="004A2427" w:rsidRDefault="00036E77" w:rsidP="00036E77">
      <w:pPr>
        <w:pStyle w:val="AmJustText"/>
      </w:pPr>
      <w:r w:rsidRPr="004A2427">
        <w:t>Braća i sestre ne bi trebale biti uključene u ovu definiciju, između ostalog, i zato što se njome mogu obuhvatiti i polubraća i polusestre. Trebalo bi zadržati definiciju iz postojeće Dublinske uredbe.</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braća i sestre podnositelja zahtjeva;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Lena Düpont</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braća i sestre podnositelja zahtjeva;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braća i sestre podnositelja zahtjeva;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809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(v)</w:t>
            </w:r>
            <w:r w:rsidRPr="007F26CB">
              <w:rPr>
                <w:b/>
                <w:i/>
              </w:rPr>
              <w:tab/>
            </w:r>
            <w:r w:rsidRPr="007F26CB">
              <w:t>braća i sestre podnositelja zahtjeva;</w:t>
            </w:r>
          </w:p>
        </w:tc>
        <w:tc>
          <w:tcPr>
            <w:tcW w:w="4876" w:type="dxa"/>
          </w:tcPr>
          <w:p w:rsidR="00036E77" w:rsidRPr="007F26CB" w:rsidRDefault="00036E77" w:rsidP="00F51237">
            <w:pPr>
              <w:pStyle w:val="Normal6a"/>
              <w:rPr>
                <w:b/>
                <w:i/>
              </w:rPr>
            </w:pPr>
            <w:r w:rsidRPr="007F26CB">
              <w:t>(v)</w:t>
            </w:r>
            <w:r w:rsidRPr="007F26CB">
              <w:rPr>
                <w:b/>
                <w:i/>
              </w:rPr>
              <w:tab/>
            </w:r>
            <w:r w:rsidRPr="007F26CB">
              <w:t>braća i sestre podnositelja zahtjeva</w:t>
            </w:r>
            <w:r w:rsidRPr="007F26CB">
              <w:rPr>
                <w:b/>
                <w:i/>
              </w:rPr>
              <w:t xml:space="preserve"> pod uvjetom da je podnositelj zahtjeva maloljetnik mlađi od 14 godina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(v)</w:t>
            </w:r>
            <w:r w:rsidRPr="007F26CB">
              <w:rPr>
                <w:b/>
                <w:i/>
              </w:rPr>
              <w:tab/>
            </w:r>
            <w:r w:rsidRPr="007F26CB">
              <w:t>braća i sestre podnositelja zahtjeva;</w:t>
            </w:r>
          </w:p>
        </w:tc>
        <w:tc>
          <w:tcPr>
            <w:tcW w:w="4876" w:type="dxa"/>
          </w:tcPr>
          <w:p w:rsidR="00036E77" w:rsidRPr="007F26CB" w:rsidRDefault="00036E77" w:rsidP="00F51237">
            <w:pPr>
              <w:pStyle w:val="Normal6a"/>
              <w:rPr>
                <w:b/>
                <w:i/>
              </w:rPr>
            </w:pPr>
            <w:r w:rsidRPr="007F26CB">
              <w:t>(v)</w:t>
            </w:r>
            <w:r w:rsidRPr="007F26CB">
              <w:rPr>
                <w:b/>
                <w:i/>
              </w:rPr>
              <w:tab/>
            </w:r>
            <w:r w:rsidRPr="007F26CB">
              <w:t>braća i sestre</w:t>
            </w:r>
            <w:r w:rsidRPr="007F26CB">
              <w:rPr>
                <w:b/>
                <w:i/>
              </w:rPr>
              <w:t xml:space="preserve"> te djed/baka odnosno djedovi i bake</w:t>
            </w:r>
            <w:r w:rsidRPr="007F26CB">
              <w:t xml:space="preserve"> podnositelja zahtjeva</w:t>
            </w:r>
            <w:r w:rsidRPr="007F26CB">
              <w:rPr>
                <w:b/>
                <w:i/>
              </w:rPr>
              <w:t xml:space="preserve"> ili korisnika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(va)</w:t>
            </w:r>
            <w:r w:rsidRPr="007F26CB">
              <w:rPr>
                <w:b/>
                <w:i/>
              </w:rPr>
              <w:tab/>
              <w:t>Odstupanjem od točaka ii., ii. i iv., ako je maloljetnik vjenčan, bračni drug koji je odrasla osoba smatra se članom obitelji pod uvjetom da je brak sukladan s mjerodavnim nacionalnim pravom države članice ako je sklopljen u predmetnoj državi članici, osobito uzimajući u obzir minimalnu dobnu granicu za stupanje u brak.</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g – podtočka va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(va)</w:t>
            </w:r>
            <w:r w:rsidRPr="007F26CB">
              <w:rPr>
                <w:b/>
                <w:i/>
              </w:rPr>
              <w:tab/>
              <w:t>član kućanstva koje je postojalo u zemlji podrijetla;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(h)</w:t>
            </w:r>
            <w:r w:rsidRPr="007F26CB">
              <w:rPr>
                <w:b/>
                <w:i/>
              </w:rPr>
              <w:tab/>
              <w:t>„rođak” znači odrasli ujak/tetak/stric ili ujna/tetka/strina ili djed/baka koji/koja je prisutan/prisutna na državnom području države članice neovisno o tome je li podnositelj zahtjeva rođen u bračnoj ili izvanbračnoj zajednici, ili usvojen, kako je određeno nacionalnim pravom;</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„rođak” znači odrasli ujak/tetak/stric ili ujna/tetka/strina ili djed/baka koji/koja je prisutan/prisutna na državnom području države članice neovisno o tome je li podnositelj zahtjeva rođen u bračnoj ili izvanbračnoj zajednici, ili usvojen, kako je određeno nacionalnim pravom</w:t>
            </w:r>
            <w:r w:rsidRPr="007F26CB">
              <w:rPr>
                <w:b/>
                <w:i/>
              </w:rPr>
              <w:t>;</w:t>
            </w:r>
          </w:p>
        </w:tc>
        <w:tc>
          <w:tcPr>
            <w:tcW w:w="4876" w:type="dxa"/>
          </w:tcPr>
          <w:p w:rsidR="00036E77" w:rsidRPr="007F26CB" w:rsidRDefault="00036E77" w:rsidP="00F51237">
            <w:pPr>
              <w:pStyle w:val="Normal6a"/>
              <w:rPr>
                <w:b/>
                <w:i/>
              </w:rPr>
            </w:pPr>
            <w:r w:rsidRPr="007F26CB">
              <w:t>(h)</w:t>
            </w:r>
            <w:r w:rsidRPr="007F26CB">
              <w:rPr>
                <w:b/>
                <w:i/>
              </w:rPr>
              <w:tab/>
            </w:r>
            <w:r w:rsidRPr="007F26CB">
              <w:t>„rođak” znači odrasli ujak/tetak/stric ili ujna/tetka/strina ili djed/baka</w:t>
            </w:r>
            <w:r w:rsidRPr="007F26CB">
              <w:rPr>
                <w:b/>
                <w:i/>
              </w:rPr>
              <w:t xml:space="preserve"> ili bratić/sestrična ili nećak/nećakinja</w:t>
            </w:r>
            <w:r w:rsidRPr="007F26CB">
              <w:t xml:space="preserve"> koji/koja je prisutan/prisutna na državnom području države članice neovisno o tome je li podnositelj zahtjeva rođen u bračnoj ili izvanbračnoj zajednici, ili usvojen, kako je određeno nacionalnim pravom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„rođak” znači odrasli ujak/tetak/stric ili ujna/tetka/strina ili</w:t>
            </w:r>
            <w:r w:rsidRPr="007F26CB">
              <w:rPr>
                <w:b/>
                <w:i/>
              </w:rPr>
              <w:t xml:space="preserve"> djed/baka</w:t>
            </w:r>
            <w:r w:rsidRPr="007F26CB">
              <w:t xml:space="preserve"> koji/koja je prisutan/prisutna na državnom području države članice neovisno o tome je li podnositelj zahtjeva rođen u bračnoj ili izvanbračnoj zajednici, ili usvojen, kako je određeno nacionalnim pravom;</w:t>
            </w:r>
          </w:p>
        </w:tc>
        <w:tc>
          <w:tcPr>
            <w:tcW w:w="4876" w:type="dxa"/>
          </w:tcPr>
          <w:p w:rsidR="00036E77" w:rsidRPr="007F26CB" w:rsidRDefault="00036E77" w:rsidP="00F51237">
            <w:pPr>
              <w:pStyle w:val="Normal6a"/>
              <w:rPr>
                <w:b/>
                <w:i/>
              </w:rPr>
            </w:pPr>
            <w:r w:rsidRPr="007F26CB">
              <w:t>(h)</w:t>
            </w:r>
            <w:r w:rsidRPr="007F26CB">
              <w:rPr>
                <w:b/>
                <w:i/>
              </w:rPr>
              <w:tab/>
            </w:r>
            <w:r w:rsidRPr="007F26CB">
              <w:t>„rođak” znači odrasli ujak/tetak/stric ili ujna/tetka/strina ili</w:t>
            </w:r>
            <w:r w:rsidRPr="007F26CB">
              <w:rPr>
                <w:b/>
                <w:i/>
              </w:rPr>
              <w:t xml:space="preserve"> bratić/sestrična</w:t>
            </w:r>
            <w:r w:rsidRPr="007F26CB">
              <w:t xml:space="preserve"> koji/koja je prisutan/prisutna na državnom području države članice neovisno o tome je li podnositelj zahtjeva rođen u bračnoj ili izvanbračnoj zajednici, ili usvojen, kako je određeno nacionalnim pravom;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(i)</w:t>
            </w:r>
            <w:r w:rsidRPr="007F26CB">
              <w:rPr>
                <w:b/>
                <w:i/>
              </w:rPr>
              <w:tab/>
              <w:t>„maloljetnik” znači državljanin treće zemlje ili osoba bez državljanstva mlađi od 18 godina;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p>
        </w:tc>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r w:rsidRPr="007F26CB">
              <w:rPr>
                <w:b/>
                <w:i/>
              </w:rPr>
              <w:t xml:space="preserve"> To se procjenjuje, po potrebi, u trenutku podnošenja zahtjeva za međunarodnu zaštitu;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p>
        </w:tc>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r w:rsidRPr="007F26CB">
              <w:rPr>
                <w:b/>
                <w:i/>
              </w:rPr>
              <w:t xml:space="preserve"> procjena dobi može se provjeriti primjenom znanstvenih kriterija, uključujući procjenu dentalne dobi (DAE).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819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w:t>
            </w:r>
            <w:r w:rsidRPr="007F26CB">
              <w:rPr>
                <w:b/>
                <w:i/>
              </w:rPr>
              <w:t xml:space="preserve"> od 18</w:t>
            </w:r>
            <w:r w:rsidRPr="007F26CB">
              <w:t xml:space="preserve"> godina;</w:t>
            </w:r>
          </w:p>
        </w:tc>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w:t>
            </w:r>
            <w:r w:rsidRPr="007F26CB">
              <w:rPr>
                <w:b/>
                <w:i/>
              </w:rPr>
              <w:t xml:space="preserve"> sukladno članku 1. stavku 1. Konvencije o pravnom položaju osoba bez državljanstva iz 1954.,</w:t>
            </w:r>
            <w:r w:rsidRPr="007F26CB">
              <w:t xml:space="preserve"> mlađi</w:t>
            </w:r>
            <w:r w:rsidRPr="007F26CB">
              <w:rPr>
                <w:b/>
                <w:i/>
              </w:rPr>
              <w:t xml:space="preserve"> od 18</w:t>
            </w:r>
            <w:r w:rsidRPr="007F26CB">
              <w:t xml:space="preserve"> godina;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p>
        </w:tc>
        <w:tc>
          <w:tcPr>
            <w:tcW w:w="4876" w:type="dxa"/>
          </w:tcPr>
          <w:p w:rsidR="00036E77" w:rsidRPr="007F26CB" w:rsidRDefault="00036E77" w:rsidP="00F51237">
            <w:pPr>
              <w:pStyle w:val="Normal6a"/>
              <w:rPr>
                <w:b/>
                <w:i/>
              </w:rPr>
            </w:pPr>
            <w:r w:rsidRPr="007F26CB">
              <w:t>(i)</w:t>
            </w:r>
            <w:r w:rsidRPr="007F26CB">
              <w:rPr>
                <w:b/>
                <w:i/>
              </w:rPr>
              <w:tab/>
            </w:r>
            <w:r w:rsidRPr="007F26CB">
              <w:t>„maloljetnik” znači državljanin treće zemlje ili osoba bez državljanstva mlađi od 18 godina</w:t>
            </w:r>
            <w:r w:rsidRPr="007F26CB">
              <w:rPr>
                <w:b/>
                <w:i/>
              </w:rPr>
              <w:t>, no stariji od 13 godina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ia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(ia)</w:t>
            </w:r>
            <w:r w:rsidRPr="007F26CB">
              <w:rPr>
                <w:b/>
                <w:i/>
              </w:rPr>
              <w:tab/>
              <w:t>„dijete bez pratnje” znači maloljetnik mlađi od 13 godina koji dolazi na državno područje država članica bez pratnje odrasle osobe koja je za njega odgovorna u skladu s pravom ili praksom predmetne države članice tako dugo dok ta odrasla osoba stvarno ne preuzme brigu o njemu; uključuje i maloljetnika mlađeg od 13 godina koji je ostao bez pratnje nakon što je ušao na državno područje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j</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(j)</w:t>
            </w:r>
            <w:r w:rsidRPr="007F26CB">
              <w:rPr>
                <w:b/>
                <w:i/>
              </w:rPr>
              <w:tab/>
              <w:t>„maloljetnik bez pratnje” znači maloljetnik koji dolazi na državno područje država članica bez pratnje odrasle osobe koja je za njega odgovorna u skladu s pravom ili praksom predmetne države članice tako dugo dok ta odrasla osoba stvarno ne preuzme brigu o njemu; uključuje i maloljetnika koji je ostao bez pratnje nakon što je ušao na državno područje država članica;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(k)</w:t>
            </w:r>
            <w:r w:rsidRPr="007F26CB">
              <w:rPr>
                <w:b/>
                <w:i/>
              </w:rPr>
              <w:tab/>
            </w:r>
            <w:r w:rsidRPr="007F26CB">
              <w:t>„zastupnik” znači osoba ili organizacija koju su</w:t>
            </w:r>
            <w:r w:rsidRPr="007F26CB">
              <w:rPr>
                <w:b/>
                <w:i/>
              </w:rPr>
              <w:t xml:space="preserve"> nadležna</w:t>
            </w:r>
            <w:r w:rsidRPr="007F26CB">
              <w:t xml:space="preserve"> tijela imenovala da</w:t>
            </w:r>
            <w:r w:rsidRPr="007F26CB">
              <w:rPr>
                <w:b/>
                <w:i/>
              </w:rPr>
              <w:t xml:space="preserve"> maloljetniku</w:t>
            </w:r>
            <w:r w:rsidRPr="007F26CB">
              <w:t xml:space="preserve"> bez pratnje</w:t>
            </w:r>
            <w:r w:rsidRPr="007F26CB">
              <w:rPr>
                <w:b/>
                <w:i/>
              </w:rPr>
              <w:t xml:space="preserve"> pomaže i</w:t>
            </w:r>
            <w:r w:rsidRPr="007F26CB">
              <w:t xml:space="preserve"> da ga zastupa u</w:t>
            </w:r>
            <w:r w:rsidRPr="007F26CB">
              <w:rPr>
                <w:b/>
                <w:i/>
              </w:rPr>
              <w:t xml:space="preserve"> postupcima predviđenima u ovoj Uredbi s ciljem osiguranja najboljih interesa djeteta i obavljanja pravnih radnji za maloljetnika, ako je to potrebno;</w:t>
            </w:r>
          </w:p>
        </w:tc>
        <w:tc>
          <w:tcPr>
            <w:tcW w:w="4876" w:type="dxa"/>
          </w:tcPr>
          <w:p w:rsidR="00036E77" w:rsidRPr="007F26CB" w:rsidRDefault="00036E77" w:rsidP="00F51237">
            <w:pPr>
              <w:pStyle w:val="Normal6a"/>
              <w:rPr>
                <w:b/>
                <w:i/>
              </w:rPr>
            </w:pPr>
            <w:r w:rsidRPr="007F26CB">
              <w:t>(k)</w:t>
            </w:r>
            <w:r w:rsidRPr="007F26CB">
              <w:rPr>
                <w:b/>
                <w:i/>
              </w:rPr>
              <w:tab/>
            </w:r>
            <w:r w:rsidRPr="007F26CB">
              <w:t>„zastupnik” znači osoba ili organizacija</w:t>
            </w:r>
            <w:r w:rsidRPr="007F26CB">
              <w:rPr>
                <w:b/>
                <w:i/>
              </w:rPr>
              <w:t>, uključujući javno tijelo,</w:t>
            </w:r>
            <w:r w:rsidRPr="007F26CB">
              <w:t xml:space="preserve"> koju su</w:t>
            </w:r>
            <w:r w:rsidRPr="007F26CB">
              <w:rPr>
                <w:b/>
                <w:i/>
              </w:rPr>
              <w:t xml:space="preserve"> nadležne vlasti ili</w:t>
            </w:r>
            <w:r w:rsidRPr="007F26CB">
              <w:t xml:space="preserve"> tijela imenovala</w:t>
            </w:r>
            <w:r w:rsidRPr="007F26CB">
              <w:rPr>
                <w:b/>
                <w:i/>
              </w:rPr>
              <w:t>,</w:t>
            </w:r>
            <w:r w:rsidRPr="007F26CB">
              <w:t xml:space="preserve"> da</w:t>
            </w:r>
            <w:r w:rsidRPr="007F26CB">
              <w:rPr>
                <w:b/>
                <w:i/>
              </w:rPr>
              <w:t xml:space="preserve"> s potrebnim vještinama i stručnošću, između ostalog i onima koje se odnose na postupanje s maloljetnicima i njihove specifične potrebe, djeluje u ime maloljetnika</w:t>
            </w:r>
            <w:r w:rsidRPr="007F26CB">
              <w:t xml:space="preserve"> bez pratnje</w:t>
            </w:r>
            <w:r w:rsidRPr="007F26CB">
              <w:rPr>
                <w:b/>
                <w:i/>
              </w:rPr>
              <w:t>,</w:t>
            </w:r>
            <w:r w:rsidRPr="007F26CB">
              <w:t xml:space="preserve"> da ga zastupa</w:t>
            </w:r>
            <w:r w:rsidRPr="007F26CB">
              <w:rPr>
                <w:b/>
                <w:i/>
              </w:rPr>
              <w:t xml:space="preserve"> i da mu pomaže, ovisno o slučaju, kako bi se zaštitili njegovi najbolji interesi i opća dobrobit te tako osiguralo da maloljetnik bez pratnje može ostvariti prava koje ima</w:t>
            </w:r>
            <w:r w:rsidRPr="007F26CB">
              <w:t xml:space="preserve"> u</w:t>
            </w:r>
            <w:r w:rsidRPr="007F26CB">
              <w:rPr>
                <w:b/>
                <w:i/>
              </w:rPr>
              <w:t xml:space="preserve"> skladu s ovom Uredbom.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zastupnik</w:t>
            </w:r>
            <w:r w:rsidRPr="007F26CB">
              <w:t>” znači osoba ili organizacija koju su nadležna tijela imenovala da</w:t>
            </w:r>
            <w:r w:rsidRPr="007F26CB">
              <w:rPr>
                <w:b/>
                <w:i/>
              </w:rPr>
              <w:t xml:space="preserve"> maloljetniku</w:t>
            </w:r>
            <w:r w:rsidRPr="007F26CB">
              <w:t xml:space="preserve"> bez pratnje</w:t>
            </w:r>
            <w:r w:rsidRPr="007F26CB">
              <w:rPr>
                <w:b/>
                <w:i/>
              </w:rPr>
              <w:t xml:space="preserve"> pomaže i</w:t>
            </w:r>
            <w:r w:rsidRPr="007F26CB">
              <w:t xml:space="preserve"> da ga zastupa u</w:t>
            </w:r>
            <w:r w:rsidRPr="007F26CB">
              <w:rPr>
                <w:b/>
                <w:i/>
              </w:rPr>
              <w:t xml:space="preserve"> postupcima predviđenima u ovoj Uredbi s ciljem osiguranja najboljih interesa djeteta i obavljanja pravnih radnji za maloljetnika, ako je to potrebno</w:t>
            </w:r>
            <w:r w:rsidRPr="007F26CB">
              <w:t>;</w:t>
            </w:r>
          </w:p>
        </w:tc>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skrbnik</w:t>
            </w:r>
            <w:r w:rsidRPr="007F26CB">
              <w:t>” znači osoba ili organizacija koju su nadležna tijela imenovala da</w:t>
            </w:r>
            <w:r w:rsidRPr="007F26CB">
              <w:rPr>
                <w:b/>
                <w:i/>
              </w:rPr>
              <w:t xml:space="preserve"> s potrebnim vještinama i stručnošću, između ostalog i onima koje se odnose na postupanje s maloljetnicima i njihove specifične potrebe, djeluje u ime maloljetnika</w:t>
            </w:r>
            <w:r w:rsidRPr="007F26CB">
              <w:t xml:space="preserve"> bez pratnje</w:t>
            </w:r>
            <w:r w:rsidRPr="007F26CB">
              <w:rPr>
                <w:b/>
                <w:i/>
              </w:rPr>
              <w:t>,</w:t>
            </w:r>
            <w:r w:rsidRPr="007F26CB">
              <w:t xml:space="preserve"> da ga zastupa</w:t>
            </w:r>
            <w:r w:rsidRPr="007F26CB">
              <w:rPr>
                <w:b/>
                <w:i/>
              </w:rPr>
              <w:t xml:space="preserve"> i da mu pomaže, ovisno o slučaju, kako bi se zaštitili njegovi najbolji interesi i opća dobrobit te tako osiguralo da maloljetnik bez pratnje može ostvariti prava i ispunjavati obveze koje ima</w:t>
            </w:r>
            <w:r w:rsidRPr="007F26CB">
              <w:t xml:space="preserve"> u</w:t>
            </w:r>
            <w:r w:rsidRPr="007F26CB">
              <w:rPr>
                <w:b/>
                <w:i/>
              </w:rPr>
              <w:t xml:space="preserve"> skladu s ovom Uredbom</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zastupnik</w:t>
            </w:r>
            <w:r w:rsidRPr="007F26CB">
              <w:t>” znači osoba ili organizacija koju su nadležna tijela imenovala da maloljetniku bez pratnje pomaže i da ga zastupa u postupcima predviđenima u ovoj Uredbi</w:t>
            </w:r>
            <w:r w:rsidRPr="007F26CB">
              <w:rPr>
                <w:b/>
                <w:i/>
              </w:rPr>
              <w:t xml:space="preserve"> s ciljem osiguranja najboljih interesa</w:t>
            </w:r>
            <w:r w:rsidRPr="007F26CB">
              <w:t xml:space="preserve"> djeteta i</w:t>
            </w:r>
            <w:r w:rsidRPr="007F26CB">
              <w:rPr>
                <w:b/>
                <w:i/>
              </w:rPr>
              <w:t xml:space="preserve"> obavljanja pravnih radnji za maloljetnika, ako je to potrebno</w:t>
            </w:r>
            <w:r w:rsidRPr="007F26CB">
              <w:t>;</w:t>
            </w:r>
          </w:p>
        </w:tc>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skrbnik</w:t>
            </w:r>
            <w:r w:rsidRPr="007F26CB">
              <w:t>” znači osoba ili organizacija koju su nadležna tijela imenovala da maloljetniku bez pratnje pomaže i da ga zastupa u postupcima predviđenima u ovoj Uredbi</w:t>
            </w:r>
            <w:r w:rsidRPr="007F26CB">
              <w:rPr>
                <w:b/>
                <w:i/>
              </w:rPr>
              <w:t xml:space="preserve"> kako bi se zaštitili najbolji interesi</w:t>
            </w:r>
            <w:r w:rsidRPr="007F26CB">
              <w:t xml:space="preserve"> djeteta i</w:t>
            </w:r>
            <w:r w:rsidRPr="007F26CB">
              <w:rPr>
                <w:b/>
                <w:i/>
              </w:rPr>
              <w:t xml:space="preserve"> njegova dobrobit i koja za njega, po potrebi, obavlja pravne radnje, kako je utvrđeno u članku 4. stavku 2. točki (f) Uredbe (EU) br XXX/XXX [Uredba o postupcima azila]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(k)</w:t>
            </w:r>
            <w:r w:rsidRPr="007F26CB">
              <w:rPr>
                <w:b/>
                <w:i/>
              </w:rPr>
              <w:tab/>
            </w:r>
            <w:r w:rsidRPr="007F26CB">
              <w:t>„zastupnik” znači osoba ili organizacija koju su nadležna tijela imenovala da maloljetniku bez pratnje pomaže i da ga zastupa u postupcima predviđenima u ovoj Uredbi s ciljem osiguranja najboljih interesa djeteta i obavljanja pravnih radnji za maloljetnika, ako je to potrebno;</w:t>
            </w:r>
          </w:p>
        </w:tc>
        <w:tc>
          <w:tcPr>
            <w:tcW w:w="4876" w:type="dxa"/>
          </w:tcPr>
          <w:p w:rsidR="00036E77" w:rsidRPr="007F26CB" w:rsidRDefault="00036E77" w:rsidP="00F51237">
            <w:pPr>
              <w:pStyle w:val="Normal6a"/>
              <w:rPr>
                <w:b/>
                <w:i/>
              </w:rPr>
            </w:pPr>
            <w:r w:rsidRPr="007F26CB">
              <w:t>(k)</w:t>
            </w:r>
            <w:r w:rsidRPr="007F26CB">
              <w:rPr>
                <w:b/>
                <w:i/>
              </w:rPr>
              <w:tab/>
            </w:r>
            <w:r w:rsidRPr="007F26CB">
              <w:t>„zastupnik” znači osoba ili organizacija koju su nadležna tijela imenovala da maloljetniku</w:t>
            </w:r>
            <w:r w:rsidRPr="007F26CB">
              <w:rPr>
                <w:b/>
                <w:i/>
              </w:rPr>
              <w:t xml:space="preserve"> ili djetetu</w:t>
            </w:r>
            <w:r w:rsidRPr="007F26CB">
              <w:t xml:space="preserve"> bez pratnje pomaže i da ga zastupa u postupcima predviđenima u ovoj Uredbi s ciljem osiguranja najboljih interesa djeteta i obavljanja pravnih radnji za maloljetnika</w:t>
            </w:r>
            <w:r w:rsidRPr="007F26CB">
              <w:rPr>
                <w:b/>
                <w:i/>
              </w:rPr>
              <w:t xml:space="preserve"> ili dijete</w:t>
            </w:r>
            <w:r w:rsidRPr="007F26CB">
              <w:t>, ako je to potrebno;</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zastupnik</w:t>
            </w:r>
            <w:r w:rsidRPr="007F26CB">
              <w:t>” znači osoba ili organizacija koju su nadležna tijela imenovala da maloljetniku bez pratnje pomaže i da ga zastupa u postupcima predviđenima u ovoj Uredbi s ciljem osiguranja najboljih interesa djeteta i obavljanja pravnih radnji za maloljetnika, ako je to potrebno;</w:t>
            </w:r>
          </w:p>
        </w:tc>
        <w:tc>
          <w:tcPr>
            <w:tcW w:w="4876" w:type="dxa"/>
          </w:tcPr>
          <w:p w:rsidR="00036E77" w:rsidRPr="007F26CB" w:rsidRDefault="00036E77" w:rsidP="00F51237">
            <w:pPr>
              <w:pStyle w:val="Normal6a"/>
              <w:rPr>
                <w:b/>
                <w:i/>
              </w:rPr>
            </w:pPr>
            <w:r w:rsidRPr="007F26CB">
              <w:t>(k)</w:t>
            </w:r>
            <w:r w:rsidRPr="007F26CB">
              <w:rPr>
                <w:b/>
                <w:i/>
              </w:rPr>
              <w:tab/>
            </w:r>
            <w:r w:rsidRPr="007F26CB">
              <w:t>„</w:t>
            </w:r>
            <w:r w:rsidRPr="007F26CB">
              <w:rPr>
                <w:b/>
                <w:i/>
              </w:rPr>
              <w:t>skrbnik</w:t>
            </w:r>
            <w:r w:rsidRPr="007F26CB">
              <w:t>” znači osoba ili organizacija koju su nadležna tijela imenovala da maloljetniku bez pratnje pomaže i da ga zastupa u postupcima predviđenima u ovoj Uredbi s ciljem osiguranja najboljih interesa djeteta i obavljanja pravnih radnji za maloljetnika, ako je to potrebno;</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ka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(ka)</w:t>
            </w:r>
            <w:r w:rsidRPr="007F26CB">
              <w:rPr>
                <w:b/>
                <w:i/>
              </w:rPr>
              <w:tab/>
              <w:t>„osoba od povjerenja” znači svaka osoba koju je podnositelj zahtjeva imenovao da je prati na osobni intervju.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829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l</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(l)</w:t>
            </w:r>
            <w:r w:rsidRPr="007F26CB">
              <w:rPr>
                <w:b/>
                <w:i/>
              </w:rPr>
              <w:tab/>
              <w:t>„dokument o boravku” znači svako odobrenje koje su izdala tijela države članice kojim se državljaninu treće zemlje ili osobi bez državljanstva odobrava boravak na njezinu državnom području, uključujući dokumente koji potkrepljuju odobrenje, da ostanu na državnom području u okviru mjera privremene zaštite ili dok ne prestanu okolnosti koje sprečavaju provedbu naloga za udaljavanje, s iznimkom viza i dozvola za boravak koje su izdane tijekom razdoblja koje je potrebno za određivanje odgovorne države članice kako je utvrđeno u ovoj Uredbi ili tijekom razmatranja zahtjeva za međunarodnu zaštitu ili zahtjeva za boravišnu dozvolu;</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l</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(l)</w:t>
            </w:r>
            <w:r w:rsidRPr="007F26CB">
              <w:rPr>
                <w:b/>
                <w:i/>
              </w:rPr>
              <w:tab/>
            </w:r>
            <w:r w:rsidRPr="007F26CB">
              <w:t>„dokument o boravku” znači svako odobrenje koje su izdala tijela države članice kojim se državljaninu treće zemlje ili osobi bez državljanstva odobrava boravak na njezinu državnom području, uključujući dokumente koji potkrepljuju odobrenje, da ostanu na državnom području u okviru mjera privremene zaštite ili dok ne prestanu okolnosti koje sprečavaju provedbu naloga za udaljavanje, s iznimkom viza i dozvola za boravak koje su izdane tijekom razdoblja koje je potrebno za određivanje odgovorne države članice kako je utvrđeno u ovoj Uredbi ili tijekom razmatranja zahtjeva za međunarodnu zaštitu ili zahtjeva za boravišnu dozvolu;</w:t>
            </w:r>
          </w:p>
        </w:tc>
        <w:tc>
          <w:tcPr>
            <w:tcW w:w="4876" w:type="dxa"/>
          </w:tcPr>
          <w:p w:rsidR="00036E77" w:rsidRPr="007F26CB" w:rsidRDefault="00036E77" w:rsidP="00F51237">
            <w:pPr>
              <w:pStyle w:val="Normal6a"/>
              <w:rPr>
                <w:b/>
                <w:i/>
              </w:rPr>
            </w:pPr>
            <w:r w:rsidRPr="007F26CB">
              <w:t>(l)</w:t>
            </w:r>
            <w:r w:rsidRPr="007F26CB">
              <w:rPr>
                <w:b/>
                <w:i/>
              </w:rPr>
              <w:tab/>
            </w:r>
            <w:r w:rsidRPr="007F26CB">
              <w:t>„dokument o boravku” znači svako odobrenje koje su izdala tijela države članice kojim se državljaninu treće zemlje ili osobi bez državljanstva</w:t>
            </w:r>
            <w:r w:rsidRPr="007F26CB">
              <w:rPr>
                <w:b/>
                <w:i/>
              </w:rPr>
              <w:t xml:space="preserve"> u skladu s člankom 1. stavkom 1. Konvencije o statusu osoba bez državljanstva iz 1954.</w:t>
            </w:r>
            <w:r w:rsidRPr="007F26CB">
              <w:t xml:space="preserve"> odobrava boravak na njezinu državnom području, uključujući dokumente koji potkrepljuju odobrenje, da ostanu na državnom području u okviru mjera privremene zaštite ili dok ne prestanu okolnosti koje sprečavaju provedbu naloga za udaljavanje, s iznimkom viza i dozvola za boravak koje su izdane tijekom razdoblja koje je potrebno za određivanje odgovorne države članice kako je utvrđeno u ovoj Uredbi ili tijekom razmatranja zahtjeva za međunarodnu zaštitu ili zahtjeva za boravišnu dozvolu;</w:t>
            </w:r>
            <w:r w:rsidRPr="007F26CB">
              <w:rPr>
                <w:b/>
                <w:i/>
              </w:rPr>
              <w:cr/>
            </w:r>
            <w:r w:rsidRPr="007F26CB">
              <w:rPr>
                <w:b/>
                <w:i/>
              </w:rPr>
              <w:br/>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ma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(ma)</w:t>
            </w:r>
            <w:r w:rsidRPr="007F26CB">
              <w:rPr>
                <w:b/>
                <w:i/>
              </w:rPr>
              <w:tab/>
              <w:t>„važne veze” znači bilo što od sljedećega: posjedovanje diplome ili kvalifikacije, zakonita prisutnost rođaka, korištenje sponzor</w:t>
            </w:r>
            <w:r>
              <w:rPr>
                <w:b/>
                <w:i/>
              </w:rPr>
              <w:t>stvom, snažne jezične i kulturn</w:t>
            </w:r>
            <w:r w:rsidRPr="007F26CB">
              <w:rPr>
                <w:b/>
                <w:i/>
              </w:rPr>
              <w:t>e veze, prethodni zakonit boravak ili boravište;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n</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(n)</w:t>
            </w:r>
            <w:r w:rsidRPr="007F26CB">
              <w:rPr>
                <w:b/>
                <w:i/>
              </w:rPr>
              <w:tab/>
              <w:t>„diploma ili kvalifikacija” znači diploma ili kvalifikacija koja je stečena nakon najmanje tri mjeseca studija prema priznatom državnom ili regionalnom programu obrazovanja ili strukovnog osposobljavanja koji odgovara najmanje razini 2 Međunarodne standardne klasifikacije obrazovanja i kojim upravlja obrazovna ustanova u skladu s nacionalnim pravom ili upravnom praksom država članica;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n</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(n)</w:t>
            </w:r>
            <w:r w:rsidRPr="007F26CB">
              <w:rPr>
                <w:b/>
                <w:i/>
              </w:rPr>
              <w:tab/>
              <w:t>„diploma ili kvalifikacija” znači diploma ili kvalifikacija koja je stečena nakon najmanje tri mjeseca studija prema priznatom državnom ili regionalnom programu obrazovanja ili strukovnog osposobljavanja koji odgovara najmanje razini 2 Međunarodne standardne klasifikacije obrazovanja i kojim upravlja obrazovna ustanova u skladu s nacionalnim pravom ili upravnom praksom država članica;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Malik Azmani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n</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(n)</w:t>
            </w:r>
            <w:r w:rsidRPr="007F26CB">
              <w:rPr>
                <w:b/>
                <w:i/>
              </w:rPr>
              <w:tab/>
            </w:r>
            <w:r w:rsidRPr="007F26CB">
              <w:t>„diploma ili kvalifikacija” znači diploma ili kvalifikacija koja je stečena nakon najmanje</w:t>
            </w:r>
            <w:r w:rsidRPr="007F26CB">
              <w:rPr>
                <w:b/>
                <w:i/>
              </w:rPr>
              <w:t xml:space="preserve"> tri</w:t>
            </w:r>
            <w:r w:rsidRPr="007F26CB">
              <w:t xml:space="preserve"> mjeseca studija prema priznatom državnom ili regionalnom programu obrazovanja ili strukovnog osposobljavanja koji odgovara najmanje razini</w:t>
            </w:r>
            <w:r w:rsidRPr="007F26CB">
              <w:rPr>
                <w:b/>
                <w:i/>
              </w:rPr>
              <w:t xml:space="preserve"> 2</w:t>
            </w:r>
            <w:r w:rsidRPr="007F26CB">
              <w:t xml:space="preserve"> Međunarodne standardne klasifikacije obrazovanja i kojim upravlja obrazovna ustanova u skladu s nacionalnim pravom ili upravnom praksom država članica;</w:t>
            </w:r>
          </w:p>
        </w:tc>
        <w:tc>
          <w:tcPr>
            <w:tcW w:w="4876" w:type="dxa"/>
          </w:tcPr>
          <w:p w:rsidR="00036E77" w:rsidRPr="007F26CB" w:rsidRDefault="00036E77" w:rsidP="00F51237">
            <w:pPr>
              <w:pStyle w:val="Normal6a"/>
              <w:rPr>
                <w:b/>
                <w:i/>
              </w:rPr>
            </w:pPr>
            <w:r w:rsidRPr="007F26CB">
              <w:t>(n)</w:t>
            </w:r>
            <w:r w:rsidRPr="007F26CB">
              <w:rPr>
                <w:b/>
                <w:i/>
              </w:rPr>
              <w:tab/>
            </w:r>
            <w:r w:rsidRPr="007F26CB">
              <w:t>„diploma ili kvalifikacija” znači diploma ili kvalifikacija koja je stečena nakon najmanje</w:t>
            </w:r>
            <w:r w:rsidRPr="007F26CB">
              <w:rPr>
                <w:b/>
                <w:i/>
              </w:rPr>
              <w:t xml:space="preserve"> četiri</w:t>
            </w:r>
            <w:r w:rsidRPr="007F26CB">
              <w:t xml:space="preserve"> mjeseca studija</w:t>
            </w:r>
            <w:r w:rsidRPr="007F26CB">
              <w:rPr>
                <w:b/>
                <w:i/>
              </w:rPr>
              <w:t xml:space="preserve"> na državnom području države članice</w:t>
            </w:r>
            <w:r w:rsidRPr="007F26CB">
              <w:t xml:space="preserve"> prema priznatom državnom ili regionalnom programu obrazovanja ili strukovnog osposobljavanja koji odgovara najmanje razini</w:t>
            </w:r>
            <w:r w:rsidRPr="007F26CB">
              <w:rPr>
                <w:b/>
                <w:i/>
              </w:rPr>
              <w:t xml:space="preserve"> 1</w:t>
            </w:r>
            <w:r w:rsidRPr="007F26CB">
              <w:t xml:space="preserve"> Međunarodne standardne klasifikacije obrazovanja i kojim upravlja obrazovna ustanova u skladu s nacionalnim pravom ili upravnom praksom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n</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(n)</w:t>
            </w:r>
            <w:r w:rsidRPr="007F26CB">
              <w:rPr>
                <w:b/>
                <w:i/>
              </w:rPr>
              <w:tab/>
            </w:r>
            <w:r w:rsidRPr="007F26CB">
              <w:t>„diploma ili kvalifikacija” znači diploma ili kvalifikacija koja je stečena nakon</w:t>
            </w:r>
            <w:r w:rsidRPr="007F26CB">
              <w:rPr>
                <w:b/>
                <w:i/>
              </w:rPr>
              <w:t xml:space="preserve"> najmanje tri mjeseca</w:t>
            </w:r>
            <w:r w:rsidRPr="007F26CB">
              <w:t xml:space="preserve"> studija prema priznatom državnom ili regionalnom programu obrazovanja ili strukovnog osposobljavanja</w:t>
            </w:r>
            <w:r w:rsidRPr="007F26CB">
              <w:rPr>
                <w:b/>
                <w:i/>
              </w:rPr>
              <w:t xml:space="preserve"> koji odgovara najmanje razini 2 Međunarodne standardne klasifikacije obrazovanja i</w:t>
            </w:r>
            <w:r w:rsidRPr="007F26CB">
              <w:t xml:space="preserve"> kojim upravlja obrazovna ustanova u skladu s nacionalnim pravom ili upravnom praksom država članica;</w:t>
            </w:r>
          </w:p>
        </w:tc>
        <w:tc>
          <w:tcPr>
            <w:tcW w:w="4876" w:type="dxa"/>
          </w:tcPr>
          <w:p w:rsidR="00036E77" w:rsidRPr="007F26CB" w:rsidRDefault="00036E77" w:rsidP="00F51237">
            <w:pPr>
              <w:pStyle w:val="Normal6a"/>
              <w:rPr>
                <w:b/>
                <w:i/>
              </w:rPr>
            </w:pPr>
            <w:r w:rsidRPr="007F26CB">
              <w:t>(n)</w:t>
            </w:r>
            <w:r w:rsidRPr="007F26CB">
              <w:rPr>
                <w:b/>
                <w:i/>
              </w:rPr>
              <w:tab/>
            </w:r>
            <w:r w:rsidRPr="007F26CB">
              <w:t>„diploma ili kvalifikacija” znači diploma ili kvalifikacija koja je stečena nakon studija prema priznatom državnom ili regionalnom programu obrazovanja ili strukovnog osposobljavanja</w:t>
            </w:r>
            <w:r w:rsidRPr="007F26CB">
              <w:rPr>
                <w:b/>
                <w:i/>
              </w:rPr>
              <w:t>,</w:t>
            </w:r>
            <w:r w:rsidRPr="007F26CB">
              <w:t xml:space="preserve"> kojim upravlja obrazovna ustanova u skladu s nacionalnim pravom ili upravnom praksom država članica;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(o)</w:t>
            </w:r>
            <w:r w:rsidRPr="007F26CB">
              <w:rPr>
                <w:b/>
                <w:i/>
              </w:rPr>
              <w:tab/>
              <w:t>„obrazovna ustanova” znači bilo koja vrsta javne ili privatne ustanove za obrazovanje ili strukovno osposobljavanje s poslovnim nastanom u državi članici koju ta država članica priznaje ili smatra takvom u skladu s nacionalnim pravom ili čiji su programi studija ili osposobljavanja u skladu s nacionalnim pravom ili upravnom praksom;</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(o)</w:t>
            </w:r>
            <w:r w:rsidRPr="007F26CB">
              <w:rPr>
                <w:b/>
                <w:i/>
              </w:rPr>
              <w:tab/>
            </w:r>
            <w:r w:rsidRPr="007F26CB">
              <w:t>„obrazovna ustanova” znači bilo koja vrsta javne ili privatne ustanove za obrazovanje ili strukovno osposobljavanje s poslovnim nastanom u državi članici koju ta država članica priznaje ili smatra takvom u skladu s nacionalnim pravom ili čiji su programi studija ili osposobljavanja u skladu s nacionalnim pravom ili upravnom praksom;</w:t>
            </w:r>
          </w:p>
        </w:tc>
        <w:tc>
          <w:tcPr>
            <w:tcW w:w="4876" w:type="dxa"/>
          </w:tcPr>
          <w:p w:rsidR="00036E77" w:rsidRPr="007F26CB" w:rsidRDefault="00036E77" w:rsidP="00F51237">
            <w:pPr>
              <w:pStyle w:val="Normal6a"/>
              <w:rPr>
                <w:b/>
                <w:i/>
              </w:rPr>
            </w:pPr>
            <w:r w:rsidRPr="007F26CB">
              <w:t>(o)</w:t>
            </w:r>
            <w:r w:rsidRPr="007F26CB">
              <w:rPr>
                <w:b/>
                <w:i/>
              </w:rPr>
              <w:tab/>
            </w:r>
            <w:r w:rsidRPr="007F26CB">
              <w:t>„obrazovna ustanova” znači bilo koja vrsta javne ili privatne ustanove za obrazovanje ili strukovno osposobljavanje s poslovnim nastanom u državi članici koju ta država članica priznaje ili smatra takvom u skladu s nacionalnim pravom ili čiji su programi studija ili osposobljavanja u skladu s nacionalnim pravom ili upravnom praksom</w:t>
            </w:r>
            <w:r w:rsidRPr="007F26CB">
              <w:rPr>
                <w:b/>
                <w:i/>
              </w:rPr>
              <w:t>, bez obzira na to kako se takva ustanova zove, ili bilo koja ustanova koja u skladu s nacionalnim pravom ili praksom nudi strukovno obrazovanje ili osposobljavanje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w:t>
            </w:r>
            <w:r w:rsidRPr="007F26CB">
              <w:rPr>
                <w:b/>
                <w:i/>
              </w:rPr>
              <w:t>, primjerice napuštanje državnog područja države članice bez odobrenja nadležnih tijela zbog razloga koji nisu izvan kontrole podnositelja zahtjeva</w:t>
            </w:r>
            <w:r w:rsidRPr="007F26CB">
              <w:t>;</w:t>
            </w:r>
          </w:p>
        </w:tc>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839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 primjerice napuštanje državnog područja države članice bez odobrenja nadležnih tijela zbog razloga koji nisu izvan kontrole podnositelja zahtjeva;</w:t>
            </w:r>
          </w:p>
        </w:tc>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 primjerice napuštanje državnog područja države članice bez odobrenja nadležnih tijela</w:t>
            </w:r>
            <w:r w:rsidRPr="007F26CB">
              <w:rPr>
                <w:b/>
                <w:i/>
              </w:rPr>
              <w:t xml:space="preserve"> ili neodazivanjem na poziv nadležnih tijela</w:t>
            </w:r>
            <w:r w:rsidRPr="007F26CB">
              <w:t xml:space="preserve"> zbog razloga koji nisu izvan kontrole podnositelja zahtjeva;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w:t>
            </w:r>
            <w:r w:rsidRPr="007F26CB">
              <w:rPr>
                <w:b/>
                <w:i/>
              </w:rPr>
              <w:t>, primjerice napuštanje državnog područja države članice bez odobrenja nadležnih tijela</w:t>
            </w:r>
            <w:r w:rsidRPr="007F26CB">
              <w:t xml:space="preserve"> zbog razloga koji nisu izvan kontrole podnositelja zahtjeva;</w:t>
            </w:r>
          </w:p>
        </w:tc>
        <w:tc>
          <w:tcPr>
            <w:tcW w:w="4876" w:type="dxa"/>
          </w:tcPr>
          <w:p w:rsidR="00036E77" w:rsidRPr="007F26CB" w:rsidRDefault="00036E77" w:rsidP="00F51237">
            <w:pPr>
              <w:pStyle w:val="Normal6a"/>
              <w:rPr>
                <w:b/>
                <w:i/>
              </w:rPr>
            </w:pPr>
            <w:r w:rsidRPr="007F26CB">
              <w:t>(p)</w:t>
            </w:r>
            <w:r w:rsidRPr="007F26CB">
              <w:rPr>
                <w:b/>
                <w:i/>
              </w:rPr>
              <w:tab/>
            </w:r>
            <w:r w:rsidRPr="007F26CB">
              <w:t>„bijeg” znači</w:t>
            </w:r>
            <w:r w:rsidRPr="007F26CB">
              <w:rPr>
                <w:b/>
                <w:i/>
              </w:rPr>
              <w:t xml:space="preserve"> namjerna</w:t>
            </w:r>
            <w:r w:rsidRPr="007F26CB">
              <w:t xml:space="preserve"> radnja kojom podnositelj zahtjeva prestaje biti dostupan nadležnim upravnim ili pravosudnim tijelima zbog razloga koji nisu izvan kontrole podnositelja zahtjeva;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 primjerice napuštanje državnog područja države članice bez odobrenja nadležnih tijela zbog razloga koji nisu izvan kontrole podnositelja zahtjeva;</w:t>
            </w:r>
          </w:p>
        </w:tc>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 primjerice</w:t>
            </w:r>
            <w:r w:rsidRPr="007F26CB">
              <w:rPr>
                <w:b/>
                <w:i/>
              </w:rPr>
              <w:t xml:space="preserve"> opetovano neodgovaranje na službene pozive ili</w:t>
            </w:r>
            <w:r w:rsidRPr="007F26CB">
              <w:t xml:space="preserve"> napuštanje državnog područja države članice bez odobrenja nadležnih tijela zbog razloga koji nisu izvan kontrole podnositelja zahtjeva;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w:t>
            </w:r>
            <w:r w:rsidRPr="007F26CB">
              <w:rPr>
                <w:b/>
                <w:i/>
              </w:rPr>
              <w:t xml:space="preserve"> podnositelj zahtjeva</w:t>
            </w:r>
            <w:r w:rsidRPr="007F26CB">
              <w:t xml:space="preserve"> prestaje biti dostupan nadležnim upravnim ili pravosudnim tijelima, primjerice</w:t>
            </w:r>
            <w:r w:rsidRPr="007F26CB">
              <w:rPr>
                <w:b/>
                <w:i/>
              </w:rPr>
              <w:t xml:space="preserve"> napuštanje državnog</w:t>
            </w:r>
            <w:r w:rsidRPr="007F26CB">
              <w:t xml:space="preserve"> područja</w:t>
            </w:r>
            <w:r w:rsidRPr="007F26CB">
              <w:rPr>
                <w:b/>
                <w:i/>
              </w:rPr>
              <w:t xml:space="preserve"> države članice bez odobrenja nadležnih tijela zbog razloga koji nisu izvan kontrole podnositelja zahtjeva</w:t>
            </w:r>
            <w:r w:rsidRPr="007F26CB">
              <w:t>;</w:t>
            </w:r>
          </w:p>
        </w:tc>
        <w:tc>
          <w:tcPr>
            <w:tcW w:w="4876" w:type="dxa"/>
          </w:tcPr>
          <w:p w:rsidR="00036E77" w:rsidRPr="007F26CB" w:rsidRDefault="00036E77" w:rsidP="00F51237">
            <w:pPr>
              <w:pStyle w:val="Normal6a"/>
              <w:rPr>
                <w:b/>
                <w:i/>
              </w:rPr>
            </w:pPr>
            <w:r w:rsidRPr="007F26CB">
              <w:t>(p)</w:t>
            </w:r>
            <w:r w:rsidRPr="007F26CB">
              <w:rPr>
                <w:b/>
                <w:i/>
              </w:rPr>
              <w:tab/>
            </w:r>
            <w:r w:rsidRPr="007F26CB">
              <w:t>„bijeg” znači radnja kojom</w:t>
            </w:r>
            <w:r w:rsidRPr="007F26CB">
              <w:rPr>
                <w:b/>
                <w:i/>
              </w:rPr>
              <w:t xml:space="preserve"> osoba</w:t>
            </w:r>
            <w:r w:rsidRPr="007F26CB">
              <w:t xml:space="preserve"> prestaje biti dostupan nadležnim upravnim ili pravosudnim tijelima, primjerice</w:t>
            </w:r>
            <w:r w:rsidRPr="007F26CB">
              <w:rPr>
                <w:b/>
                <w:i/>
              </w:rPr>
              <w:t xml:space="preserve"> neprijavljivanje odsutnosti iz određenog smještajnog centra ili dodijeljenog</w:t>
            </w:r>
            <w:r w:rsidRPr="007F26CB">
              <w:t xml:space="preserve"> područja</w:t>
            </w:r>
            <w:r w:rsidRPr="007F26CB">
              <w:rPr>
                <w:b/>
                <w:i/>
              </w:rPr>
              <w:t xml:space="preserve"> ili boravišta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Lena Düpont</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p</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(p)</w:t>
            </w:r>
            <w:r w:rsidRPr="007F26CB">
              <w:rPr>
                <w:b/>
                <w:i/>
              </w:rPr>
              <w:tab/>
            </w:r>
            <w:r w:rsidRPr="007F26CB">
              <w:t>„bijeg” znači radnja kojom podnositelj zahtjeva prestaje biti dostupan nadležnim upravnim ili pravosudnim tijelima, primjerice napuštanje državnog područja države članice bez odobrenja nadležnih tijela zbog razloga koji nisu izvan kontrole podnositelja zahtjeva;</w:t>
            </w:r>
          </w:p>
        </w:tc>
        <w:tc>
          <w:tcPr>
            <w:tcW w:w="4876" w:type="dxa"/>
          </w:tcPr>
          <w:p w:rsidR="00036E77" w:rsidRPr="007F26CB" w:rsidRDefault="00036E77" w:rsidP="00F51237">
            <w:pPr>
              <w:pStyle w:val="Normal6a"/>
              <w:rPr>
                <w:b/>
                <w:i/>
              </w:rPr>
            </w:pPr>
            <w:r w:rsidRPr="007F26CB">
              <w:t>(p)</w:t>
            </w:r>
            <w:r w:rsidRPr="007F26CB">
              <w:rPr>
                <w:b/>
                <w:i/>
              </w:rPr>
              <w:tab/>
            </w:r>
            <w:r w:rsidRPr="007F26CB">
              <w:t>„bijeg” znači</w:t>
            </w:r>
            <w:r w:rsidRPr="007F26CB">
              <w:rPr>
                <w:b/>
                <w:i/>
              </w:rPr>
              <w:t xml:space="preserve"> aktivna ili pasivna</w:t>
            </w:r>
            <w:r w:rsidRPr="007F26CB">
              <w:t xml:space="preserve"> radnja kojom podnositelj zahtjeva prestaje biti dostupan nadležnim upravnim ili pravosudnim tijelima, primjerice napuštanje državnog područja države članice bez odobrenja nadležnih tijela zbog razloga koji nisu izvan kontrole podnositelja zahtjeva;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q</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 i okolnosti u pojedinačnom slučaju,</w:t>
            </w:r>
            <w:r w:rsidRPr="007F26CB">
              <w:rPr>
                <w:b/>
                <w:i/>
              </w:rPr>
              <w:t xml:space="preserve"> koji su utemeljeni na objektivnim kriterijima definiranima</w:t>
            </w:r>
            <w:r w:rsidRPr="007F26CB">
              <w:t xml:space="preserve"> nacionalnim pravom i</w:t>
            </w:r>
            <w:r w:rsidRPr="007F26CB">
              <w:rPr>
                <w:b/>
                <w:i/>
              </w:rPr>
              <w:t xml:space="preserve"> koji daju povoda za pretpostavku</w:t>
            </w:r>
            <w:r w:rsidRPr="007F26CB">
              <w:t xml:space="preserve"> da bi podnositelj zahtjeva</w:t>
            </w:r>
            <w:r w:rsidRPr="007F26CB">
              <w:rPr>
                <w:b/>
                <w:i/>
              </w:rPr>
              <w:t>,</w:t>
            </w:r>
            <w:r w:rsidRPr="007F26CB">
              <w:t xml:space="preserve"> u vezi s kojim se provodi postupak transfera</w:t>
            </w:r>
            <w:r w:rsidRPr="007F26CB">
              <w:rPr>
                <w:b/>
                <w:i/>
              </w:rPr>
              <w:t>,</w:t>
            </w:r>
            <w:r w:rsidRPr="007F26CB">
              <w:t xml:space="preserve"> mogao pobjeći;</w:t>
            </w:r>
          </w:p>
        </w:tc>
        <w:tc>
          <w:tcPr>
            <w:tcW w:w="4876" w:type="dxa"/>
          </w:tcPr>
          <w:p w:rsidR="00036E77" w:rsidRPr="007F26CB" w:rsidRDefault="00036E77" w:rsidP="00F51237">
            <w:pPr>
              <w:pStyle w:val="Normal6a"/>
              <w:rPr>
                <w:b/>
                <w:i/>
              </w:rPr>
            </w:pPr>
            <w:r w:rsidRPr="007F26CB">
              <w:t>(q)</w:t>
            </w:r>
            <w:r w:rsidRPr="007F26CB">
              <w:rPr>
                <w:b/>
                <w:i/>
              </w:rPr>
              <w:tab/>
            </w:r>
            <w:r w:rsidRPr="007F26CB">
              <w:t>„opasnost od bijega” znači</w:t>
            </w:r>
            <w:r w:rsidRPr="007F26CB">
              <w:rPr>
                <w:b/>
                <w:i/>
              </w:rPr>
              <w:t xml:space="preserve"> dokazano</w:t>
            </w:r>
            <w:r w:rsidRPr="007F26CB">
              <w:t xml:space="preserve"> postojanje posebnih razloga i okolnosti u pojedinačnom slučaju,</w:t>
            </w:r>
            <w:r w:rsidRPr="007F26CB">
              <w:rPr>
                <w:b/>
                <w:i/>
              </w:rPr>
              <w:t xml:space="preserve"> nakon provedbe pojedinačne ocjene utemeljene na iscrpnom popisu objektivnih i specifičnih kriterija definiranih</w:t>
            </w:r>
            <w:r w:rsidRPr="007F26CB">
              <w:t xml:space="preserve"> nacionalnim pravom i</w:t>
            </w:r>
            <w:r w:rsidRPr="007F26CB">
              <w:rPr>
                <w:b/>
                <w:i/>
              </w:rPr>
              <w:t xml:space="preserve"> u skladu sa standardima koje je razvila Agencija Europske unije za temeljna prava, na osnovi kojih se može smatrati</w:t>
            </w:r>
            <w:r w:rsidRPr="007F26CB">
              <w:t xml:space="preserve"> da bi podnositelj zahtjeva u vezi s kojim se provodi postupak transfera mogao pobjeći</w:t>
            </w:r>
            <w:r w:rsidRPr="007F26CB">
              <w:rPr>
                <w:b/>
                <w:i/>
              </w:rPr>
              <w:t>, ne uključujući pritom kriterije opće prirode, kao što je sama činjenica da je osoba podnositelj zahtjeva u smislu [Uredba o APR-u] ili nečije državljanstvo</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q</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w:t>
            </w:r>
            <w:r w:rsidRPr="007F26CB">
              <w:rPr>
                <w:b/>
                <w:i/>
              </w:rPr>
              <w:t xml:space="preserve"> i okolnosti</w:t>
            </w:r>
            <w:r w:rsidRPr="007F26CB">
              <w:t xml:space="preserve"> u pojedinačnom slučaju,</w:t>
            </w:r>
            <w:r w:rsidRPr="007F26CB">
              <w:rPr>
                <w:b/>
                <w:i/>
              </w:rPr>
              <w:t xml:space="preserve"> koji su utemeljeni</w:t>
            </w:r>
            <w:r w:rsidRPr="007F26CB">
              <w:t xml:space="preserve"> na objektivnim kriterijima</w:t>
            </w:r>
            <w:r w:rsidRPr="007F26CB">
              <w:rPr>
                <w:b/>
                <w:i/>
              </w:rPr>
              <w:t xml:space="preserve"> definiranima</w:t>
            </w:r>
            <w:r w:rsidRPr="007F26CB">
              <w:t xml:space="preserve"> nacionalnim pravom</w:t>
            </w:r>
            <w:r w:rsidRPr="007F26CB">
              <w:rPr>
                <w:b/>
                <w:i/>
              </w:rPr>
              <w:t xml:space="preserve"> i koji daju povoda za pretpostavku</w:t>
            </w:r>
            <w:r w:rsidRPr="007F26CB">
              <w:t xml:space="preserve"> da bi podnositelj zahtjeva</w:t>
            </w:r>
            <w:r w:rsidRPr="007F26CB">
              <w:rPr>
                <w:b/>
                <w:i/>
              </w:rPr>
              <w:t>, u vezi s kojim se provodi postupak transfera,</w:t>
            </w:r>
            <w:r w:rsidRPr="007F26CB">
              <w:t xml:space="preserve"> mogao pobjeći;</w:t>
            </w:r>
          </w:p>
        </w:tc>
        <w:tc>
          <w:tcPr>
            <w:tcW w:w="4876" w:type="dxa"/>
          </w:tcPr>
          <w:p w:rsidR="00036E77" w:rsidRPr="007F26CB" w:rsidRDefault="00036E77" w:rsidP="00F51237">
            <w:pPr>
              <w:pStyle w:val="Normal6a"/>
              <w:rPr>
                <w:b/>
                <w:i/>
              </w:rPr>
            </w:pPr>
            <w:r w:rsidRPr="007F26CB">
              <w:t>(q)</w:t>
            </w:r>
            <w:r w:rsidRPr="007F26CB">
              <w:rPr>
                <w:b/>
                <w:i/>
              </w:rPr>
              <w:tab/>
            </w:r>
            <w:r w:rsidRPr="007F26CB">
              <w:t>„opasnost od bijega” znači</w:t>
            </w:r>
            <w:r w:rsidRPr="007F26CB">
              <w:rPr>
                <w:b/>
                <w:i/>
              </w:rPr>
              <w:t xml:space="preserve"> dokazano</w:t>
            </w:r>
            <w:r w:rsidRPr="007F26CB">
              <w:t xml:space="preserve"> postojanje posebnih razloga u pojedinačnom slučaju,</w:t>
            </w:r>
            <w:r w:rsidRPr="007F26CB">
              <w:rPr>
                <w:b/>
                <w:i/>
              </w:rPr>
              <w:t xml:space="preserve"> nakon provedbe pojedinačne ocjene utemeljene</w:t>
            </w:r>
            <w:r w:rsidRPr="007F26CB">
              <w:t xml:space="preserve"> na objektivnim</w:t>
            </w:r>
            <w:r w:rsidRPr="007F26CB">
              <w:rPr>
                <w:b/>
                <w:i/>
              </w:rPr>
              <w:t xml:space="preserve"> i posebnim</w:t>
            </w:r>
            <w:r w:rsidRPr="007F26CB">
              <w:t xml:space="preserve"> kriterijima</w:t>
            </w:r>
            <w:r w:rsidRPr="007F26CB">
              <w:rPr>
                <w:b/>
                <w:i/>
              </w:rPr>
              <w:t xml:space="preserve"> u skladu sa standardima Agencije Europske unije za azil i</w:t>
            </w:r>
            <w:r w:rsidRPr="007F26CB">
              <w:t xml:space="preserve"> nacionalnim pravom</w:t>
            </w:r>
            <w:r w:rsidRPr="007F26CB">
              <w:rPr>
                <w:b/>
                <w:i/>
              </w:rPr>
              <w:t>, na osnovi kojih se može smatrati</w:t>
            </w:r>
            <w:r w:rsidRPr="007F26CB">
              <w:t xml:space="preserve"> da bi podnositelj zahtjeva mogao pobjeći</w:t>
            </w:r>
            <w:r w:rsidRPr="007F26CB">
              <w:rPr>
                <w:b/>
                <w:i/>
              </w:rPr>
              <w:t>, ne uključujući opće kriterije kao što je sama činjenica da je osoba podnositelj zahtjeva u smislu Uredbe (EU).../... [Uredba o postupcima] ili nečije državljanstvo</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q</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 i okolnosti u pojedinačnom slučaju, koji su utemeljeni na objektivnim kriterijima definiranima nacionalnim pravom</w:t>
            </w:r>
            <w:r w:rsidRPr="007F26CB">
              <w:rPr>
                <w:b/>
                <w:i/>
              </w:rPr>
              <w:t xml:space="preserve"> i koji daju povoda za pretpostavku</w:t>
            </w:r>
            <w:r w:rsidRPr="007F26CB">
              <w:t xml:space="preserve"> da bi podnositelj zahtjeva</w:t>
            </w:r>
            <w:r w:rsidRPr="007F26CB">
              <w:rPr>
                <w:b/>
                <w:i/>
              </w:rPr>
              <w:t>,</w:t>
            </w:r>
            <w:r w:rsidRPr="007F26CB">
              <w:t xml:space="preserve"> u vezi s kojim se provodi postupak transfera</w:t>
            </w:r>
            <w:r w:rsidRPr="007F26CB">
              <w:rPr>
                <w:b/>
                <w:i/>
              </w:rPr>
              <w:t>,</w:t>
            </w:r>
            <w:r w:rsidRPr="007F26CB">
              <w:t xml:space="preserve"> mogao pobjeći;</w:t>
            </w:r>
          </w:p>
        </w:tc>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 i okolnosti u pojedinačnom slučaju, koji su utemeljeni na objektivnim</w:t>
            </w:r>
            <w:r w:rsidRPr="007F26CB">
              <w:rPr>
                <w:b/>
                <w:i/>
              </w:rPr>
              <w:t xml:space="preserve"> i zajedničkim</w:t>
            </w:r>
            <w:r w:rsidRPr="007F26CB">
              <w:t xml:space="preserve"> kriterijima</w:t>
            </w:r>
            <w:r w:rsidRPr="007F26CB">
              <w:rPr>
                <w:b/>
                <w:i/>
              </w:rPr>
              <w:t xml:space="preserve"> jasno</w:t>
            </w:r>
            <w:r w:rsidRPr="007F26CB">
              <w:t xml:space="preserve"> definiranima nacionalnim pravom</w:t>
            </w:r>
            <w:r w:rsidRPr="007F26CB">
              <w:rPr>
                <w:b/>
                <w:i/>
              </w:rPr>
              <w:t xml:space="preserve"> na osnovi kojih se može smatrati</w:t>
            </w:r>
            <w:r w:rsidRPr="007F26CB">
              <w:t xml:space="preserve"> da bi podnositelj zahtjeva u vezi s kojim se provodi postupak transfera mogao pobjeći;</w:t>
            </w:r>
            <w:r w:rsidRPr="007F26CB">
              <w:rPr>
                <w:b/>
                <w:i/>
              </w:rPr>
              <w:t xml:space="preserve"> takvi se kriteriji definiraju u skladu s postupkom iz članka 2.a;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q</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 i okolnosti u pojedinačnom slučaju, koji su utemeljeni na objektivnim kriterijima definiranima</w:t>
            </w:r>
            <w:r w:rsidRPr="007F26CB">
              <w:rPr>
                <w:b/>
                <w:i/>
              </w:rPr>
              <w:t xml:space="preserve"> nacionalnim</w:t>
            </w:r>
            <w:r w:rsidRPr="007F26CB">
              <w:t xml:space="preserve"> pravom</w:t>
            </w:r>
            <w:r w:rsidRPr="007F26CB">
              <w:rPr>
                <w:b/>
                <w:i/>
              </w:rPr>
              <w:t xml:space="preserve"> i koji daju povoda za pretpostavku da bi podnositelj zahtjeva, u vezi s kojim se provodi postupak transfera, mogao pobjeći</w:t>
            </w:r>
            <w:r w:rsidRPr="007F26CB">
              <w:t>;</w:t>
            </w:r>
          </w:p>
        </w:tc>
        <w:tc>
          <w:tcPr>
            <w:tcW w:w="4876" w:type="dxa"/>
          </w:tcPr>
          <w:p w:rsidR="00036E77" w:rsidRPr="007F26CB" w:rsidRDefault="00036E77" w:rsidP="00F51237">
            <w:pPr>
              <w:pStyle w:val="Normal6a"/>
              <w:rPr>
                <w:b/>
                <w:i/>
              </w:rPr>
            </w:pPr>
            <w:r w:rsidRPr="007F26CB">
              <w:t>(q)</w:t>
            </w:r>
            <w:r w:rsidRPr="007F26CB">
              <w:rPr>
                <w:b/>
                <w:i/>
              </w:rPr>
              <w:tab/>
            </w:r>
            <w:r w:rsidRPr="007F26CB">
              <w:t>„opasnost od bijega” znači postojanje posebnih razloga i okolnosti u pojedinačnom slučaju, koji su utemeljeni na objektivnim kriterijima</w:t>
            </w:r>
            <w:r w:rsidRPr="007F26CB">
              <w:rPr>
                <w:b/>
                <w:i/>
              </w:rPr>
              <w:t xml:space="preserve"> jasno</w:t>
            </w:r>
            <w:r w:rsidRPr="007F26CB">
              <w:t xml:space="preserve"> definiranima pravom</w:t>
            </w:r>
            <w:r w:rsidRPr="007F26CB">
              <w:rPr>
                <w:b/>
                <w:i/>
              </w:rPr>
              <w:t xml:space="preserve"> u kontekstu specifičnih okolnosti uključenih osoba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pPr>
        <w:pStyle w:val="AmJustTitle"/>
      </w:pPr>
      <w:r w:rsidRPr="004A2427">
        <w:rPr>
          <w:rStyle w:val="HideTWBExt"/>
        </w:rPr>
        <w:t>&lt;TitreJust&gt;</w:t>
      </w:r>
      <w:r w:rsidRPr="004A2427">
        <w:t>Obrazloženje</w:t>
      </w:r>
      <w:r w:rsidRPr="004A2427">
        <w:rPr>
          <w:rStyle w:val="HideTWBExt"/>
        </w:rPr>
        <w:t>&lt;/TitreJust&gt;</w:t>
      </w:r>
    </w:p>
    <w:p w:rsidR="00036E77" w:rsidRPr="004A2427" w:rsidRDefault="00036E77" w:rsidP="00036E77">
      <w:pPr>
        <w:pStyle w:val="AmJustText"/>
      </w:pPr>
      <w:r w:rsidRPr="004A2427">
        <w:t>Radi usklađenosti s preinačenom Direktivom o povratku.</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848</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2. – stavak 1. – točka qa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CB6C18" w:rsidRDefault="00036E77" w:rsidP="00F51237">
            <w:pPr>
              <w:pStyle w:val="Normal6a"/>
            </w:pPr>
          </w:p>
        </w:tc>
        <w:tc>
          <w:tcPr>
            <w:tcW w:w="4876" w:type="dxa"/>
          </w:tcPr>
          <w:p w:rsidR="00036E77" w:rsidRPr="007C5741" w:rsidRDefault="00036E77" w:rsidP="00F51237">
            <w:pPr>
              <w:pStyle w:val="Normal6a"/>
              <w:rPr>
                <w:b/>
                <w:i/>
              </w:rPr>
            </w:pPr>
            <w:r w:rsidRPr="007C5741">
              <w:rPr>
                <w:b/>
                <w:i/>
              </w:rPr>
              <w:t>(qa)</w:t>
            </w:r>
            <w:r w:rsidRPr="007C5741">
              <w:rPr>
                <w:b/>
                <w:i/>
              </w:rPr>
              <w:tab/>
              <w:t>„nedopušteno kretanje” znači neregulirano kretanje podnositelja zahtjeva dok zahtjev razmatra odgovorna država članica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849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(r)</w:t>
            </w:r>
            <w:r w:rsidRPr="007F26CB">
              <w:rPr>
                <w:b/>
                <w:i/>
              </w:rPr>
              <w:tab/>
              <w:t>„država članica korisnica” znači država članica koja koristi mjere solidarnosti u situacijama migracijskog pritiska ili za iskrcavanja nakon operacija traganja i spašavanja kako je utvrđeno u dijelu IV. poglavljima od I. do III. ove Uredbe;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850</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2. – stavak 1. – točka r</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t>(r)</w:t>
            </w:r>
            <w:r w:rsidRPr="007C5741">
              <w:rPr>
                <w:b/>
                <w:i/>
              </w:rPr>
              <w:tab/>
            </w:r>
            <w:r w:rsidRPr="007C5741">
              <w:t>„država članica korisnica” znači država članica koja koristi mjere solidarnosti u situacijama migracijskog pritiska</w:t>
            </w:r>
            <w:r w:rsidRPr="007C5741">
              <w:rPr>
                <w:b/>
                <w:i/>
              </w:rPr>
              <w:t xml:space="preserve"> ili za iskrcavanja nakon operacija traganja i spašavanja kako je utvrđeno u dijelu IV. poglavljima od I. do III. ove Uredbe;</w:t>
            </w:r>
          </w:p>
        </w:tc>
        <w:tc>
          <w:tcPr>
            <w:tcW w:w="4876" w:type="dxa"/>
          </w:tcPr>
          <w:p w:rsidR="00036E77" w:rsidRPr="007C5741" w:rsidRDefault="00036E77" w:rsidP="00F51237">
            <w:pPr>
              <w:pStyle w:val="Normal6a"/>
              <w:rPr>
                <w:b/>
                <w:i/>
              </w:rPr>
            </w:pPr>
            <w:r w:rsidRPr="007C5741">
              <w:t>(r)</w:t>
            </w:r>
            <w:r w:rsidRPr="007C5741">
              <w:rPr>
                <w:b/>
                <w:i/>
              </w:rPr>
              <w:tab/>
            </w:r>
            <w:r w:rsidRPr="007C5741">
              <w:t>„država članica korisnica” znači država članica koja koristi mjere solidarnosti u situacijama migracijskog pritiska</w:t>
            </w:r>
            <w:r w:rsidRPr="007C5741">
              <w:rPr>
                <w:b/>
                <w:i/>
              </w:rPr>
              <w:t xml:space="preserve"> </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 solidarnosti u situacijama migracijskog pritiska</w:t>
            </w:r>
            <w:r w:rsidRPr="007F26CB">
              <w:rPr>
                <w:b/>
                <w:i/>
              </w:rPr>
              <w:t xml:space="preserve"> ili za iskrcavanja nakon operacija traganja i spašavanja kako je utvrđeno u dijelu IV. poglavljima od I. do III. ove Uredbe</w:t>
            </w:r>
            <w:r w:rsidRPr="007F26CB">
              <w:t>;</w:t>
            </w:r>
          </w:p>
        </w:tc>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 solidarnosti u situacijama migracijskog pritiska;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w:t>
            </w:r>
            <w:r w:rsidRPr="007F26CB">
              <w:rPr>
                <w:b/>
                <w:i/>
              </w:rPr>
              <w:t xml:space="preserve"> mjere solidarnosti u situacijama migracijskog pritiska ili za</w:t>
            </w:r>
            <w:r w:rsidRPr="007F26CB">
              <w:t xml:space="preserve"> iskrcavanja</w:t>
            </w:r>
            <w:r w:rsidRPr="007F26CB">
              <w:rPr>
                <w:b/>
                <w:i/>
              </w:rPr>
              <w:t xml:space="preserve"> nakon operacija traganja</w:t>
            </w:r>
            <w:r w:rsidRPr="007F26CB">
              <w:t xml:space="preserve"> i spašavanja</w:t>
            </w:r>
            <w:r w:rsidRPr="007F26CB">
              <w:rPr>
                <w:b/>
                <w:i/>
              </w:rPr>
              <w:t xml:space="preserve"> kako je utvrđeno u dijelu IV. poglavljima od I. do III. ove Uredbe</w:t>
            </w:r>
            <w:r w:rsidRPr="007F26CB">
              <w:t>;</w:t>
            </w:r>
          </w:p>
        </w:tc>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w:t>
            </w:r>
            <w:r w:rsidRPr="007F26CB">
              <w:rPr>
                <w:b/>
                <w:i/>
              </w:rPr>
              <w:t xml:space="preserve"> premještanje, uključujući nakon</w:t>
            </w:r>
            <w:r w:rsidRPr="007F26CB">
              <w:t xml:space="preserve"> iskrcavanja</w:t>
            </w:r>
            <w:r w:rsidRPr="007F26CB">
              <w:rPr>
                <w:b/>
                <w:i/>
              </w:rPr>
              <w:t xml:space="preserve"> po operacijama potrage</w:t>
            </w:r>
            <w:r w:rsidRPr="007F26CB">
              <w:t xml:space="preserve"> i spašavanja;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 solidarnosti u situacijama migracijskog pritiska</w:t>
            </w:r>
            <w:r w:rsidRPr="007F26CB">
              <w:rPr>
                <w:b/>
                <w:i/>
              </w:rPr>
              <w:t xml:space="preserve"> ili za</w:t>
            </w:r>
            <w:r w:rsidRPr="007F26CB">
              <w:t xml:space="preserve"> iskrcavanja</w:t>
            </w:r>
            <w:r w:rsidRPr="007F26CB">
              <w:rPr>
                <w:b/>
                <w:i/>
              </w:rPr>
              <w:t xml:space="preserve"> nakon</w:t>
            </w:r>
            <w:r w:rsidRPr="007F26CB">
              <w:t xml:space="preserve"> operacija traganja i spašavanja kako je utvrđeno u dijelu IV. poglavljima od I. do III. ove Uredbe;</w:t>
            </w:r>
          </w:p>
        </w:tc>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 solidarnosti u situacijama migracijskog pritiska</w:t>
            </w:r>
            <w:r w:rsidRPr="007F26CB">
              <w:rPr>
                <w:b/>
                <w:i/>
              </w:rPr>
              <w:t>, uključujući nakon</w:t>
            </w:r>
            <w:r w:rsidRPr="007F26CB">
              <w:t xml:space="preserve"> iskrcavanja</w:t>
            </w:r>
            <w:r w:rsidRPr="007F26CB">
              <w:rPr>
                <w:b/>
                <w:i/>
              </w:rPr>
              <w:t xml:space="preserve"> te aktivnosti i</w:t>
            </w:r>
            <w:r w:rsidRPr="007F26CB">
              <w:t xml:space="preserve"> operacija traganja i spašavanja kako je utvrđeno u dijelu IV. poglavljima od I. do III.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w:t>
            </w:r>
            <w:r w:rsidRPr="007F26CB">
              <w:rPr>
                <w:b/>
                <w:i/>
              </w:rPr>
              <w:t xml:space="preserve"> solidarnosti</w:t>
            </w:r>
            <w:r w:rsidRPr="007F26CB">
              <w:t xml:space="preserve"> u situacijama migracijskog pritiska ili za iskrcavanja nakon operacija traganja i spašavanja kako je utvrđeno u dijelu IV. poglavljima od I. do III. ove Uredbe;</w:t>
            </w:r>
          </w:p>
        </w:tc>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 mjere</w:t>
            </w:r>
            <w:r w:rsidRPr="007F26CB">
              <w:rPr>
                <w:b/>
                <w:i/>
              </w:rPr>
              <w:t xml:space="preserve"> dobrovoljne suradnje</w:t>
            </w:r>
            <w:r w:rsidRPr="007F26CB">
              <w:t xml:space="preserve"> u situacijama migracijskog pritiska ili za iskrcavanja nakon operacija traganja i spašavanja kako je utvrđeno u dijelu IV. poglavljima od I. do III.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r</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w:t>
            </w:r>
            <w:r w:rsidRPr="007F26CB">
              <w:rPr>
                <w:b/>
                <w:i/>
              </w:rPr>
              <w:t xml:space="preserve"> mjere solidarnosti u situacijama migracijskog pritiska ili za</w:t>
            </w:r>
            <w:r w:rsidRPr="007F26CB">
              <w:t xml:space="preserve"> iskrcavanja</w:t>
            </w:r>
            <w:r w:rsidRPr="007F26CB">
              <w:rPr>
                <w:b/>
                <w:i/>
              </w:rPr>
              <w:t xml:space="preserve"> nakon operacija</w:t>
            </w:r>
            <w:r w:rsidRPr="007F26CB">
              <w:t xml:space="preserve"> traganja i spašavanja kako je utvrđeno u dijelu IV. poglavljima od I. do III. ove Uredbe;</w:t>
            </w:r>
          </w:p>
        </w:tc>
        <w:tc>
          <w:tcPr>
            <w:tcW w:w="4876" w:type="dxa"/>
          </w:tcPr>
          <w:p w:rsidR="00036E77" w:rsidRPr="007F26CB" w:rsidRDefault="00036E77" w:rsidP="00F51237">
            <w:pPr>
              <w:pStyle w:val="Normal6a"/>
              <w:rPr>
                <w:b/>
                <w:i/>
              </w:rPr>
            </w:pPr>
            <w:r w:rsidRPr="007F26CB">
              <w:t>(r)</w:t>
            </w:r>
            <w:r w:rsidRPr="007F26CB">
              <w:rPr>
                <w:b/>
                <w:i/>
              </w:rPr>
              <w:tab/>
            </w:r>
            <w:r w:rsidRPr="007F26CB">
              <w:t>„država članica korisnica” znači država članica koja koristi</w:t>
            </w:r>
            <w:r w:rsidRPr="007F26CB">
              <w:rPr>
                <w:b/>
                <w:i/>
              </w:rPr>
              <w:t xml:space="preserve"> premještanje nakon</w:t>
            </w:r>
            <w:r w:rsidRPr="007F26CB">
              <w:t xml:space="preserve"> iskrcavanja</w:t>
            </w:r>
            <w:r w:rsidRPr="007F26CB">
              <w:rPr>
                <w:b/>
                <w:i/>
              </w:rPr>
              <w:t xml:space="preserve"> po operacijama</w:t>
            </w:r>
            <w:r w:rsidRPr="007F26CB">
              <w:t xml:space="preserve"> traganja i spašavanja kako je utvrđeno u dijelu IV. poglavljima od I. do III.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s</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(s)</w:t>
            </w:r>
            <w:r w:rsidRPr="007F26CB">
              <w:rPr>
                <w:b/>
                <w:i/>
              </w:rPr>
              <w:tab/>
              <w:t>„država članica koja daje doprinos” znači država članica koja daje doprinos ili je obvezna dati doprinos mjerama solidarnosti za državu članicu korisnicu kako je utvrđeno u dijelu IV. poglavljima od I. do III. ove Uredbe;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s</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daje doprinos ili je obvezna dati doprinos mjerama solidarnosti za državu članicu korisnicu kako je utvrđeno u dijelu IV. poglavljima od I. do III. ove Uredbe;</w:t>
            </w:r>
          </w:p>
        </w:tc>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doprinosi.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s</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daje doprinos ili je obvezna dati doprinos mjerama solidarnosti za državu članicu korisnicu kako je utvrđeno u dijelu IV. poglavljima od</w:t>
            </w:r>
            <w:r w:rsidRPr="007F26CB">
              <w:t xml:space="preserve"> I.</w:t>
            </w:r>
            <w:r w:rsidRPr="007F26CB">
              <w:rPr>
                <w:b/>
                <w:i/>
              </w:rPr>
              <w:t xml:space="preserve"> do III</w:t>
            </w:r>
            <w:r w:rsidRPr="007F26CB">
              <w:t>. ove Uredbe;</w:t>
            </w:r>
          </w:p>
        </w:tc>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doprinosi mjeri raspodjele iz poglavlja</w:t>
            </w:r>
            <w:r w:rsidRPr="007F26CB">
              <w:t xml:space="preserve"> I.</w:t>
            </w:r>
            <w:r w:rsidRPr="007F26CB">
              <w:rPr>
                <w:b/>
                <w:i/>
              </w:rPr>
              <w:t xml:space="preserve"> dijela IV</w:t>
            </w:r>
            <w:r w:rsidRPr="007F26CB">
              <w:t>.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859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s</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daje doprinos</w:t>
            </w:r>
            <w:r w:rsidRPr="007F26CB">
              <w:t xml:space="preserve"> ili je obvezna</w:t>
            </w:r>
            <w:r w:rsidRPr="007F26CB">
              <w:rPr>
                <w:b/>
                <w:i/>
              </w:rPr>
              <w:t xml:space="preserve"> dati doprinos mjerama solidarnosti za državu članicu korisnicu kako je utvrđeno u dijelu IV. poglavljima od I. do III. ove Uredbe</w:t>
            </w:r>
            <w:r w:rsidRPr="007F26CB">
              <w:t>;</w:t>
            </w:r>
          </w:p>
        </w:tc>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doprinosi na dobrovoljnoj osnovi u okviru diskrecijske klauzule</w:t>
            </w:r>
            <w:r w:rsidRPr="007F26CB">
              <w:t xml:space="preserve"> ili</w:t>
            </w:r>
            <w:r w:rsidRPr="007F26CB">
              <w:rPr>
                <w:b/>
                <w:i/>
              </w:rPr>
              <w:t xml:space="preserve"> dodatnih obveza ili</w:t>
            </w:r>
            <w:r w:rsidRPr="007F26CB">
              <w:t xml:space="preserve"> je obvezna</w:t>
            </w:r>
            <w:r w:rsidRPr="007F26CB">
              <w:rPr>
                <w:b/>
                <w:i/>
              </w:rPr>
              <w:t xml:space="preserve"> doprinositi premještanju iz države članice korisnice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s</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daje doprinos</w:t>
            </w:r>
            <w:r w:rsidRPr="007F26CB">
              <w:t xml:space="preserve"> ili je obvezna</w:t>
            </w:r>
            <w:r w:rsidRPr="007F26CB">
              <w:rPr>
                <w:b/>
                <w:i/>
              </w:rPr>
              <w:t xml:space="preserve"> dati doprinos mjerama solidarnosti za državu članicu korisnicu</w:t>
            </w:r>
            <w:r w:rsidRPr="007F26CB">
              <w:t xml:space="preserve"> kako je utvrđeno u dijelu IV. poglavljima od I. do III. ove Uredbe;</w:t>
            </w:r>
          </w:p>
        </w:tc>
        <w:tc>
          <w:tcPr>
            <w:tcW w:w="4876" w:type="dxa"/>
          </w:tcPr>
          <w:p w:rsidR="00036E77" w:rsidRPr="007F26CB" w:rsidRDefault="00036E77" w:rsidP="00F51237">
            <w:pPr>
              <w:pStyle w:val="Normal6a"/>
              <w:rPr>
                <w:b/>
                <w:i/>
              </w:rPr>
            </w:pPr>
            <w:r w:rsidRPr="007F26CB">
              <w:t>(s)</w:t>
            </w:r>
            <w:r w:rsidRPr="007F26CB">
              <w:rPr>
                <w:b/>
                <w:i/>
              </w:rPr>
              <w:tab/>
            </w:r>
            <w:r w:rsidRPr="007F26CB">
              <w:t>„država članica koja daje doprinos” znači država članica koja</w:t>
            </w:r>
            <w:r w:rsidRPr="007F26CB">
              <w:rPr>
                <w:b/>
                <w:i/>
              </w:rPr>
              <w:t xml:space="preserve"> doprinosi</w:t>
            </w:r>
            <w:r w:rsidRPr="007F26CB">
              <w:t xml:space="preserve"> ili je obvezna</w:t>
            </w:r>
            <w:r w:rsidRPr="007F26CB">
              <w:rPr>
                <w:b/>
                <w:i/>
              </w:rPr>
              <w:t xml:space="preserve"> doprinositi premještanju iz države članice korisnice</w:t>
            </w:r>
            <w:r w:rsidRPr="007F26CB">
              <w:t xml:space="preserve"> kako je utvrđeno u dijelu IV. poglavljima od I. do III.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t</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(t)</w:t>
            </w:r>
            <w:r w:rsidRPr="007F26CB">
              <w:rPr>
                <w:b/>
                <w:i/>
              </w:rPr>
              <w:tab/>
              <w:t>„država članica sponzor” znači država članica koja se obvezuje da će umjesto druge države članice vratiti državljane trećih zemalja s nezakonitim boravkom tako što će preuzeti sponzorstvo vraćanja iz članka 55. ove Uredbe;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t</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(t)</w:t>
            </w:r>
            <w:r w:rsidRPr="007F26CB">
              <w:rPr>
                <w:b/>
                <w:i/>
              </w:rPr>
              <w:tab/>
              <w:t>„država članica sponzor” znači država članica koja se obvezuje da će umjesto druge države članice vratiti državljane trećih zemalja s nezakonitim boravkom tako što će preuzeti sponzorstvo vraćanja iz članka 55. ove Uredbe;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t</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(t)</w:t>
            </w:r>
            <w:r w:rsidRPr="007F26CB">
              <w:rPr>
                <w:b/>
                <w:i/>
              </w:rPr>
              <w:tab/>
              <w:t>„država članica sponzor” znači država članica koja se obvezuje da će umjesto druge države članice vratiti državljane trećih zemalja s nezakonitim boravkom tako što će preuzeti sponzorstvo vraćanja iz članka 55. ove Uredbe;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ta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(ta)</w:t>
            </w:r>
            <w:r w:rsidRPr="007F26CB">
              <w:rPr>
                <w:b/>
                <w:i/>
              </w:rPr>
              <w:tab/>
              <w:t>„transfer” znači radnja i praktična rješenja za ispunjavanje odluke o prihvatu ili ponovnom prihvatu iz države članice u kojoj je podnositelj zahtjeva prisutan u državu članicu odgovornu u skladu s člankom 26. ove Uredbe;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w:t>
            </w:r>
            <w:r w:rsidRPr="007F26CB">
              <w:rPr>
                <w:b/>
                <w:i/>
              </w:rPr>
              <w:t xml:space="preserve"> s državnog područja države članice korisnice na državno područje države članice koja daje doprinos</w:t>
            </w:r>
            <w:r w:rsidRPr="007F26CB">
              <w:t>;</w:t>
            </w:r>
          </w:p>
        </w:tc>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w:t>
            </w:r>
            <w:r w:rsidRPr="007F26CB">
              <w:rPr>
                <w:b/>
                <w:i/>
              </w:rPr>
              <w:t xml:space="preserve"> u prihvatne centre koji se </w:t>
            </w:r>
            <w:r>
              <w:rPr>
                <w:b/>
                <w:i/>
              </w:rPr>
              <w:t>nalaze u partnerskim trećim zem</w:t>
            </w:r>
            <w:r w:rsidRPr="007F26CB">
              <w:rPr>
                <w:b/>
                <w:i/>
              </w:rPr>
              <w:t>ljama, u kojima će se njihov zahtjev za međunarodnu zaštitu ocijeniti i provesti u skladu sa sporazumima između država članica i partnerskih trećih zemalja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 s državnog područja države članice korisnice na državno područje države članice koja</w:t>
            </w:r>
            <w:r w:rsidRPr="007F26CB">
              <w:rPr>
                <w:b/>
                <w:i/>
              </w:rPr>
              <w:t xml:space="preserve"> daje doprinos</w:t>
            </w:r>
            <w:r w:rsidRPr="007F26CB">
              <w:t>;</w:t>
            </w:r>
          </w:p>
        </w:tc>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w:t>
            </w:r>
            <w:r w:rsidRPr="007F26CB">
              <w:rPr>
                <w:b/>
                <w:i/>
              </w:rPr>
              <w:t xml:space="preserve"> u skladu</w:t>
            </w:r>
            <w:r w:rsidRPr="007F26CB">
              <w:t xml:space="preserve"> s</w:t>
            </w:r>
            <w:r w:rsidRPr="007F26CB">
              <w:rPr>
                <w:b/>
                <w:i/>
              </w:rPr>
              <w:t xml:space="preserve"> člankom 1. stavkom 1. Konvencije o statusu osoba bez državljanstva iz 1954. godine s</w:t>
            </w:r>
            <w:r w:rsidRPr="007F26CB">
              <w:t xml:space="preserve"> državnog područja države članice korisnice na državno područje države članice koja</w:t>
            </w:r>
            <w:r w:rsidRPr="007F26CB">
              <w:rPr>
                <w:b/>
                <w:i/>
              </w:rPr>
              <w:t xml:space="preserve"> doprinosi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w:t>
            </w:r>
            <w:r w:rsidRPr="007F26CB">
              <w:rPr>
                <w:b/>
                <w:i/>
              </w:rPr>
              <w:tab/>
            </w:r>
            <w:r w:rsidRPr="007F26CB">
              <w:t>„</w:t>
            </w:r>
            <w:r w:rsidRPr="007F26CB">
              <w:rPr>
                <w:b/>
                <w:i/>
              </w:rPr>
              <w:t>premještanje</w:t>
            </w:r>
            <w:r w:rsidRPr="007F26CB">
              <w:t>” znači transfer državljanina treće zemlje ili osobe bez državljanstva</w:t>
            </w:r>
            <w:r w:rsidRPr="007F26CB">
              <w:rPr>
                <w:b/>
                <w:i/>
              </w:rPr>
              <w:t xml:space="preserve"> s državnog područja države članice korisnice</w:t>
            </w:r>
            <w:r w:rsidRPr="007F26CB">
              <w:t xml:space="preserve"> na državno područje države članice koja</w:t>
            </w:r>
            <w:r w:rsidRPr="007F26CB">
              <w:rPr>
                <w:b/>
                <w:i/>
              </w:rPr>
              <w:t xml:space="preserve"> daje doprinos</w:t>
            </w:r>
            <w:r w:rsidRPr="007F26CB">
              <w:t>;</w:t>
            </w:r>
          </w:p>
        </w:tc>
        <w:tc>
          <w:tcPr>
            <w:tcW w:w="4876" w:type="dxa"/>
          </w:tcPr>
          <w:p w:rsidR="00036E77" w:rsidRPr="007F26CB" w:rsidRDefault="00036E77" w:rsidP="00F51237">
            <w:pPr>
              <w:pStyle w:val="Normal6a"/>
              <w:rPr>
                <w:b/>
                <w:i/>
              </w:rPr>
            </w:pPr>
            <w:r w:rsidRPr="007F26CB">
              <w:t>(u)</w:t>
            </w:r>
            <w:r w:rsidRPr="007F26CB">
              <w:rPr>
                <w:b/>
                <w:i/>
              </w:rPr>
              <w:tab/>
            </w:r>
            <w:r w:rsidRPr="007F26CB">
              <w:t>„</w:t>
            </w:r>
            <w:r w:rsidRPr="007F26CB">
              <w:rPr>
                <w:b/>
                <w:i/>
              </w:rPr>
              <w:t>raspodjela</w:t>
            </w:r>
            <w:r w:rsidRPr="007F26CB">
              <w:t>” znači transfer državljanina treće zemlje ili osobe bez državljanstva</w:t>
            </w:r>
            <w:r w:rsidRPr="007F26CB">
              <w:rPr>
                <w:b/>
                <w:i/>
              </w:rPr>
              <w:t xml:space="preserve"> iz centara za obradu, koji se nalaze u partnerskim trećim zemljama i u kojima se dodjeljuje pravo</w:t>
            </w:r>
            <w:r w:rsidRPr="007F26CB">
              <w:t xml:space="preserve"> na</w:t>
            </w:r>
            <w:r w:rsidRPr="007F26CB">
              <w:rPr>
                <w:b/>
                <w:i/>
              </w:rPr>
              <w:t xml:space="preserve"> međunarodnu zaštitu na</w:t>
            </w:r>
            <w:r w:rsidRPr="007F26CB">
              <w:t xml:space="preserve"> državno područje države članice koja</w:t>
            </w:r>
            <w:r w:rsidRPr="007F26CB">
              <w:rPr>
                <w:b/>
                <w:i/>
              </w:rPr>
              <w:t xml:space="preserve"> doprinosi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w:t>
            </w:r>
            <w:r w:rsidRPr="007F26CB">
              <w:rPr>
                <w:b/>
                <w:i/>
              </w:rPr>
              <w:t xml:space="preserve"> državljanina treće zemlje ili</w:t>
            </w:r>
            <w:r w:rsidRPr="007F26CB">
              <w:t xml:space="preserve"> osobe</w:t>
            </w:r>
            <w:r w:rsidRPr="007F26CB">
              <w:rPr>
                <w:b/>
                <w:i/>
              </w:rPr>
              <w:t xml:space="preserve"> bez državljanstva</w:t>
            </w:r>
            <w:r w:rsidRPr="007F26CB">
              <w:t xml:space="preserve"> s državnog područja države članice korisnice na državno područje države članice koja daje doprinos;</w:t>
            </w:r>
          </w:p>
        </w:tc>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osobe</w:t>
            </w:r>
            <w:r w:rsidRPr="007F26CB">
              <w:rPr>
                <w:b/>
                <w:i/>
              </w:rPr>
              <w:t xml:space="preserve"> kojoj je već odobrena međunarodna zaštita</w:t>
            </w:r>
            <w:r w:rsidRPr="007F26CB">
              <w:t xml:space="preserve"> s državnog područja države članice korisnice na državno područje države članice koja daje doprinos</w:t>
            </w:r>
            <w:r w:rsidRPr="007F26CB">
              <w:rPr>
                <w:b/>
                <w:i/>
              </w:rPr>
              <w:t xml:space="preserve"> uz izričitu suglasnost države članice koja doprinosi</w:t>
            </w:r>
            <w:r w:rsidRPr="007F26CB">
              <w:t>;</w:t>
            </w:r>
            <w:r w:rsidRPr="007F26CB">
              <w:rPr>
                <w:b/>
                <w:i/>
              </w:rPr>
              <w:t xml:space="preserve"> </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869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 s državnog područja države članice korisnice na državno područje države članice koja</w:t>
            </w:r>
            <w:r w:rsidRPr="007F26CB">
              <w:rPr>
                <w:b/>
                <w:i/>
              </w:rPr>
              <w:t xml:space="preserve"> daje doprinos</w:t>
            </w:r>
            <w:r w:rsidRPr="007F26CB">
              <w:t>;</w:t>
            </w:r>
          </w:p>
        </w:tc>
        <w:tc>
          <w:tcPr>
            <w:tcW w:w="4876" w:type="dxa"/>
          </w:tcPr>
          <w:p w:rsidR="00036E77" w:rsidRPr="007F26CB" w:rsidRDefault="00036E77" w:rsidP="00F51237">
            <w:pPr>
              <w:pStyle w:val="Normal6a"/>
              <w:rPr>
                <w:b/>
                <w:i/>
              </w:rPr>
            </w:pPr>
            <w:r w:rsidRPr="007F26CB">
              <w:t>(u)</w:t>
            </w:r>
            <w:r w:rsidRPr="007F26CB">
              <w:rPr>
                <w:b/>
                <w:i/>
              </w:rPr>
              <w:tab/>
            </w:r>
            <w:r w:rsidRPr="007F26CB">
              <w:t>„premještanje” znači transfer državljanina treće zemlje ili osobe bez državljanstva</w:t>
            </w:r>
            <w:r w:rsidRPr="007F26CB">
              <w:rPr>
                <w:b/>
                <w:i/>
              </w:rPr>
              <w:t xml:space="preserve"> ili korisnika međunarodne zaštite</w:t>
            </w:r>
            <w:r w:rsidRPr="007F26CB">
              <w:t xml:space="preserve"> s državnog područja države članice korisnice na državno područje države članice koja</w:t>
            </w:r>
            <w:r w:rsidRPr="007F26CB">
              <w:rPr>
                <w:b/>
                <w:i/>
              </w:rPr>
              <w:t xml:space="preserve"> doprinosi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ua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(ua)</w:t>
            </w:r>
            <w:r w:rsidRPr="007F26CB">
              <w:rPr>
                <w:b/>
                <w:i/>
              </w:rPr>
              <w:tab/>
              <w:t>koordinator EU-a za premještanje osoba je koju imenuje Komisija i koja je definirana je članku 13.a ove Uredbe te članku 2. točki (f) Uredbe o kriznim situacijama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871</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2. – stavak 1. – točka v</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rPr>
                <w:b/>
                <w:i/>
              </w:rPr>
              <w:t>v.</w:t>
            </w:r>
            <w:r w:rsidRPr="007C5741">
              <w:rPr>
                <w:b/>
                <w:i/>
              </w:rPr>
              <w:tab/>
              <w:t>„operacije traganja i spašavanja” znači operacije traganja i spašavanja iz Međunarodne konvencije o traganju i spašavanju na moru iz 1979. donesene u Hamburgu u Njemačkoj 27. travnja 1979.;</w:t>
            </w:r>
          </w:p>
        </w:tc>
        <w:tc>
          <w:tcPr>
            <w:tcW w:w="4876" w:type="dxa"/>
          </w:tcPr>
          <w:p w:rsidR="00036E77" w:rsidRPr="007C5741" w:rsidRDefault="00036E77" w:rsidP="00F51237">
            <w:pPr>
              <w:pStyle w:val="Normal6a"/>
              <w:rPr>
                <w:b/>
                <w:i/>
              </w:rPr>
            </w:pPr>
            <w:r w:rsidRPr="007C5741">
              <w:rPr>
                <w:b/>
                <w:i/>
              </w:rPr>
              <w:t>Briše se.</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„operacije traganja i spašavanja” znači operacije traganja i spašavanja iz Međunarodne konvencije o traganju i spašavanju na moru iz 1979. donesene u Hamburgu u Njemačkoj 27. travnja 1979.;</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(v)</w:t>
            </w:r>
            <w:r w:rsidRPr="007F26CB">
              <w:rPr>
                <w:b/>
                <w:i/>
              </w:rPr>
              <w:tab/>
              <w:t>„operacije traganja i spašavanja” znači operacije traganja i spašavanja iz Međunarodne konvencije o traganju i spašavanju na moru iz 1979. donesene u Hamburgu u Njemačkoj 27. travnja 1979.;</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(v)</w:t>
            </w:r>
            <w:r w:rsidRPr="007F26CB">
              <w:rPr>
                <w:b/>
                <w:i/>
              </w:rPr>
              <w:tab/>
            </w:r>
            <w:r w:rsidRPr="007F26CB">
              <w:t>„operacije traganja i spašavanja” znači operacije traganja i spašavanja iz Međunarodne konvencije o traganju i spašavanju na moru iz 1979. donesene u Hamburgu u Njemačkoj</w:t>
            </w:r>
            <w:r w:rsidRPr="007F26CB">
              <w:rPr>
                <w:b/>
                <w:i/>
              </w:rPr>
              <w:t xml:space="preserve"> 27. travnja 1979.;</w:t>
            </w:r>
          </w:p>
        </w:tc>
        <w:tc>
          <w:tcPr>
            <w:tcW w:w="4876" w:type="dxa"/>
          </w:tcPr>
          <w:p w:rsidR="00036E77" w:rsidRPr="007F26CB" w:rsidRDefault="00036E77" w:rsidP="00F51237">
            <w:pPr>
              <w:pStyle w:val="Normal6a"/>
              <w:rPr>
                <w:b/>
                <w:i/>
              </w:rPr>
            </w:pPr>
            <w:r w:rsidRPr="007F26CB">
              <w:t>(v)</w:t>
            </w:r>
            <w:r w:rsidRPr="007F26CB">
              <w:rPr>
                <w:b/>
                <w:i/>
              </w:rPr>
              <w:tab/>
            </w:r>
            <w:r w:rsidRPr="007F26CB">
              <w:t>„operacije traganja i spašavanja” znači operacije traganja i</w:t>
            </w:r>
            <w:r w:rsidRPr="007F26CB">
              <w:rPr>
                <w:b/>
                <w:i/>
              </w:rPr>
              <w:t xml:space="preserve"> aktivnosti</w:t>
            </w:r>
            <w:r w:rsidRPr="007F26CB">
              <w:t xml:space="preserve"> spašavanja iz Međunarodne konvencije o traganju i spašavanju na moru iz 1979. donesene u Hamburgu u Njemačkoj</w:t>
            </w:r>
            <w:r w:rsidRPr="007F26CB">
              <w:rPr>
                <w:b/>
                <w:i/>
              </w:rPr>
              <w:t xml:space="preserve"> 27. travnja 1979. kao i operacije iz članka 10. Uredbe (EU) 656/20141a;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_________________</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1a Uredba (EU) br. 656/2014 Europskog parlamenta i Vijeća od 15. svibnja 2014. o utvrđivanju pravila za nadzor vanjskih morskih granica u kontekstu operativne suradnje koju koordinira Europska agencija za upravljanje operativnom suradnjom na vanjskim granicama država članica Europske unije.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(v)</w:t>
            </w:r>
            <w:r w:rsidRPr="007F26CB">
              <w:rPr>
                <w:b/>
                <w:i/>
              </w:rPr>
              <w:tab/>
            </w:r>
            <w:r w:rsidRPr="007F26CB">
              <w:t>„operacije traganja i spašavanja” znači operacije traganja i spašavanja</w:t>
            </w:r>
            <w:r w:rsidRPr="007F26CB">
              <w:rPr>
                <w:b/>
                <w:i/>
              </w:rPr>
              <w:t xml:space="preserve"> iz Međunarodne konvencije o traganju i spašavanju na moru iz 1979. donesene u Hamburgu u Njemačkoj 27. travnja 1979.</w:t>
            </w:r>
            <w:r w:rsidRPr="007F26CB">
              <w:t>;</w:t>
            </w:r>
          </w:p>
        </w:tc>
        <w:tc>
          <w:tcPr>
            <w:tcW w:w="4876" w:type="dxa"/>
          </w:tcPr>
          <w:p w:rsidR="00036E77" w:rsidRPr="007F26CB" w:rsidRDefault="00036E77" w:rsidP="00F51237">
            <w:pPr>
              <w:pStyle w:val="Normal6a"/>
              <w:rPr>
                <w:b/>
                <w:i/>
              </w:rPr>
            </w:pPr>
            <w:r w:rsidRPr="007F26CB">
              <w:t>(v)</w:t>
            </w:r>
            <w:r w:rsidRPr="007F26CB">
              <w:rPr>
                <w:b/>
                <w:i/>
              </w:rPr>
              <w:tab/>
            </w:r>
            <w:r w:rsidRPr="007F26CB">
              <w:t>„operacije traganja i spašavanja” znači operacije traganja i spašavanja</w:t>
            </w:r>
            <w:r w:rsidRPr="007F26CB">
              <w:rPr>
                <w:b/>
                <w:i/>
              </w:rPr>
              <w:t xml:space="preserve"> koje provode nadležna tijela država članica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(w)</w:t>
            </w:r>
            <w:r w:rsidRPr="007F26CB">
              <w:rPr>
                <w:b/>
                <w:i/>
              </w:rPr>
              <w:tab/>
              <w:t>„migracijski pritisak” znači situacija u kojoj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(w)</w:t>
            </w:r>
            <w:r w:rsidRPr="007F26CB">
              <w:rPr>
                <w:b/>
                <w:i/>
              </w:rPr>
              <w:tab/>
              <w:t>„migracijski pritisak” znači situacija u kojoj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(w)</w:t>
            </w:r>
            <w:r w:rsidRPr="007F26CB">
              <w:rPr>
                <w:b/>
                <w:i/>
              </w:rPr>
              <w:tab/>
              <w:t>„migracijski pritisak” znači situacija u kojoj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879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Elissavet Vozemberg-Vrionidi, Loucas Fourlas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postoji velik broj dolazaka</w:t>
            </w:r>
            <w:r w:rsidRPr="007F26CB">
              <w:t xml:space="preserve"> državljana trećih zemalja</w:t>
            </w:r>
            <w:r w:rsidRPr="007F26CB">
              <w:rPr>
                <w:b/>
                <w:i/>
              </w:rPr>
              <w:t xml:space="preserve"> ili osoba bez državljanstva ili postoji rizik od takvih dolazaka, uključujući situaciju koja nastaje zbog dolazaka nakon</w:t>
            </w:r>
            <w:r w:rsidRPr="007F26CB">
              <w:t xml:space="preserve"> operacija traganja i spašavanja</w:t>
            </w:r>
            <w:r w:rsidRPr="007F26CB">
              <w:rPr>
                <w:b/>
                <w:i/>
              </w:rPr>
              <w:t xml:space="preserve"> te kao posljedica zemljopisnog položaja</w:t>
            </w:r>
            <w:r w:rsidRPr="007F26CB">
              <w:t xml:space="preserve"> države članice</w:t>
            </w:r>
            <w:r w:rsidRPr="007F26CB">
              <w:rPr>
                <w:b/>
                <w:i/>
              </w:rPr>
              <w:t xml:space="preserve"> i posebnih događaja u trećim zemljama koji potiču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dolazak</w:t>
            </w:r>
            <w:r w:rsidRPr="007F26CB">
              <w:t xml:space="preserve"> državljana trećih zemalja</w:t>
            </w:r>
            <w:r w:rsidRPr="007F26CB">
              <w:rPr>
                <w:b/>
                <w:i/>
              </w:rPr>
              <w:t>, koji, između ostalog, proizlazi i iz</w:t>
            </w:r>
            <w:r w:rsidRPr="007F26CB">
              <w:t xml:space="preserve"> operacija traganja i spašavanja</w:t>
            </w:r>
            <w:r w:rsidRPr="007F26CB">
              <w:rPr>
                <w:b/>
                <w:i/>
              </w:rPr>
              <w:t>, nerazmje</w:t>
            </w:r>
            <w:r>
              <w:rPr>
                <w:b/>
                <w:i/>
              </w:rPr>
              <w:t>r</w:t>
            </w:r>
            <w:r w:rsidRPr="007F26CB">
              <w:rPr>
                <w:b/>
                <w:i/>
              </w:rPr>
              <w:t>no opterećuje</w:t>
            </w:r>
            <w:r w:rsidRPr="007F26CB">
              <w:t xml:space="preserve"> države članice</w:t>
            </w:r>
            <w:r w:rsidRPr="007F26CB">
              <w:rPr>
                <w:b/>
                <w:i/>
              </w:rPr>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Lukas Mandl</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w:t>
            </w:r>
            <w:r w:rsidRPr="007F26CB">
              <w:t xml:space="preserve">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se stvaraju</w:t>
            </w:r>
            <w:r w:rsidRPr="007F26CB">
              <w:t xml:space="preserve"> migracijska kretanja koja</w:t>
            </w:r>
            <w:r w:rsidRPr="007F26CB">
              <w:rPr>
                <w:b/>
                <w:i/>
              </w:rPr>
              <w:t xml:space="preserve"> nerazmjerno</w:t>
            </w:r>
            <w:r w:rsidRPr="007F26CB">
              <w:t xml:space="preserve"> opterećuju</w:t>
            </w:r>
            <w:r w:rsidRPr="007F26CB">
              <w:rPr>
                <w:b/>
                <w:i/>
              </w:rPr>
              <w:t xml:space="preserve"> države članice,</w:t>
            </w:r>
            <w:r w:rsidRPr="007F26CB">
              <w:t xml:space="preserve"> čak i pripravne sustave azila i prihvata</w:t>
            </w:r>
            <w:r w:rsidRPr="007F26CB">
              <w:rPr>
                <w:b/>
                <w:i/>
              </w:rPr>
              <w:t>,</w:t>
            </w:r>
            <w:r w:rsidRPr="007F26CB">
              <w:t xml:space="preserve"> te zahtijevaju hitno djelovanje;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pPr>
        <w:pStyle w:val="AmJustTitle"/>
      </w:pPr>
      <w:r w:rsidRPr="004A2427">
        <w:rPr>
          <w:rStyle w:val="HideTWBExt"/>
        </w:rPr>
        <w:t>&lt;TitreJust&gt;</w:t>
      </w:r>
      <w:r w:rsidRPr="004A2427">
        <w:t>Obrazloženje</w:t>
      </w:r>
      <w:r w:rsidRPr="004A2427">
        <w:rPr>
          <w:rStyle w:val="HideTWBExt"/>
        </w:rPr>
        <w:t>&lt;/TitreJust&gt;</w:t>
      </w:r>
    </w:p>
    <w:p w:rsidR="00036E77" w:rsidRPr="004A2427" w:rsidRDefault="00036E77" w:rsidP="00036E77">
      <w:pPr>
        <w:pStyle w:val="AmJustText"/>
      </w:pPr>
      <w:r w:rsidRPr="004A2427">
        <w:t>Definicija migracijskog pritiska ne bi trebala ovisiti o ispunjavanju zakonskih obveza ili zemljopisnom položaju, već o stvarnom stanju na terenu.</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Jan-Christoph Oetjen, Malik Azmani,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 postoji</w:t>
            </w:r>
            <w:r w:rsidRPr="007F26CB">
              <w:rPr>
                <w:b/>
                <w:i/>
              </w:rPr>
              <w:t xml:space="preserve"> velik</w:t>
            </w:r>
            <w:r w:rsidRPr="007F26CB">
              <w:t xml:space="preserve">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 čak i pripravne sustave azila i prihvata te zahtijevaju hitno djelovanje;</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 postoji</w:t>
            </w:r>
            <w:r w:rsidRPr="007F26CB">
              <w:rPr>
                <w:b/>
                <w:i/>
              </w:rPr>
              <w:t xml:space="preserve"> određeni</w:t>
            </w:r>
            <w:r w:rsidRPr="007F26CB">
              <w:t xml:space="preserve">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 čak i pripravne sustave azila i prihvata te zahtijevaju hitno djelovanje</w:t>
            </w:r>
            <w:r w:rsidRPr="007F26CB">
              <w:rPr>
                <w:b/>
                <w:i/>
              </w:rPr>
              <w:t>, uslijed koje dotična država članica ne može ispuniti svoje pravne obveze utvrđene u zajedničkom europskom sustavu azila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postoji velik broj</w:t>
            </w:r>
            <w:r w:rsidRPr="007F26CB">
              <w:t xml:space="preserve"> dolazaka državljana trećih zemalja</w:t>
            </w:r>
            <w:r w:rsidRPr="007F26CB">
              <w:rPr>
                <w:b/>
                <w:i/>
              </w:rPr>
              <w:t xml:space="preserve"> ili osoba bez državljanstva ili postoji rizik od takvih dolazaka</w:t>
            </w:r>
            <w:r w:rsidRPr="007F26CB">
              <w:t>, uključujući</w:t>
            </w:r>
            <w:r w:rsidRPr="007F26CB">
              <w:rPr>
                <w:b/>
                <w:i/>
              </w:rPr>
              <w:t xml:space="preserve"> situaciju koja nastaje</w:t>
            </w:r>
            <w:r w:rsidRPr="007F26CB">
              <w:t xml:space="preserve"> zbog</w:t>
            </w:r>
            <w:r w:rsidRPr="007F26CB">
              <w:rPr>
                <w:b/>
                <w:i/>
              </w:rPr>
              <w:t xml:space="preserve"> dolazaka nakon</w:t>
            </w:r>
            <w:r w:rsidRPr="007F26CB">
              <w:t xml:space="preserve"> operacija</w:t>
            </w:r>
            <w:r w:rsidRPr="007F26CB">
              <w:rPr>
                <w:b/>
                <w:i/>
              </w:rPr>
              <w:t xml:space="preserve"> traganja</w:t>
            </w:r>
            <w:r w:rsidRPr="007F26CB">
              <w:t xml:space="preserve"> i spašavanja</w:t>
            </w:r>
            <w:r w:rsidRPr="007F26CB">
              <w:rPr>
                <w:b/>
                <w:i/>
              </w:rPr>
              <w:t xml:space="preserve"> te kao posljedica zemljopisnog položaja države članice i posebnih događaja u trećim zemljama koji potiču migracijska kretanja koja opterećuju čak i pripravne sustave azila i prihvata te zahtijevaju hitno djelovanje</w:t>
            </w:r>
            <w:r w:rsidRPr="007F26CB">
              <w:t>;</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se jedna ili više država članica suočavaju se s stalnom razinom</w:t>
            </w:r>
            <w:r w:rsidRPr="007F26CB">
              <w:t xml:space="preserve"> dolazaka državljana trećih zemalja, uključujući</w:t>
            </w:r>
            <w:r w:rsidRPr="007F26CB">
              <w:rPr>
                <w:b/>
                <w:i/>
              </w:rPr>
              <w:t xml:space="preserve"> i</w:t>
            </w:r>
            <w:r w:rsidRPr="007F26CB">
              <w:t xml:space="preserve"> zbog</w:t>
            </w:r>
            <w:r w:rsidRPr="007F26CB">
              <w:rPr>
                <w:b/>
                <w:i/>
              </w:rPr>
              <w:t xml:space="preserve"> iskrcaja u kontekstu</w:t>
            </w:r>
            <w:r w:rsidRPr="007F26CB">
              <w:t xml:space="preserve"> operacija</w:t>
            </w:r>
            <w:r w:rsidRPr="007F26CB">
              <w:rPr>
                <w:b/>
                <w:i/>
              </w:rPr>
              <w:t xml:space="preserve"> potrage</w:t>
            </w:r>
            <w:r w:rsidRPr="007F26CB">
              <w:t xml:space="preserve"> i spašavanja</w:t>
            </w:r>
            <w:r w:rsidRPr="007F26CB">
              <w:rPr>
                <w:b/>
                <w:i/>
              </w:rPr>
              <w:t>, što bi ugrozilo učinkovito funkcioniranje postupaka predviđenih člancima 14. i 45. ove Uredbe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w:t>
            </w:r>
            <w:r w:rsidRPr="007F26CB">
              <w:rPr>
                <w:b/>
                <w:i/>
              </w:rPr>
              <w:t>migracijski pritisak</w:t>
            </w:r>
            <w:r w:rsidRPr="007F26CB">
              <w:t>” znači situacija u kojoj postoji</w:t>
            </w:r>
            <w:r w:rsidRPr="007F26CB">
              <w:rPr>
                <w:b/>
                <w:i/>
              </w:rPr>
              <w:t xml:space="preserve"> velik broj</w:t>
            </w:r>
            <w:r w:rsidRPr="007F26CB">
              <w:t xml:space="preserve"> dolazaka državljana trećih zemalja ili osoba bez državljanstva</w:t>
            </w:r>
            <w:r w:rsidRPr="007F26CB">
              <w:rPr>
                <w:b/>
                <w:i/>
              </w:rPr>
              <w:t xml:space="preserve"> ili postoji rizik od takvih dolazaka, uključujući situaciju koja nastaje zbog dolazaka nakon operacija traganja i spašavanja</w:t>
            </w:r>
            <w:r w:rsidRPr="007F26CB">
              <w:t xml:space="preserve"> te kao posljedica zemljopisnog položaja države članice i posebnih događaja u trećim zemljama koji potiču migracijska kretanja koja</w:t>
            </w:r>
            <w:r w:rsidRPr="007F26CB">
              <w:rPr>
                <w:b/>
                <w:i/>
              </w:rPr>
              <w:t xml:space="preserve"> opterećuju</w:t>
            </w:r>
            <w:r w:rsidRPr="007F26CB">
              <w:t xml:space="preserve"> čak i pripravne sustave azila i prihvata te zahtijevaju</w:t>
            </w:r>
            <w:r w:rsidRPr="007F26CB">
              <w:rPr>
                <w:b/>
                <w:i/>
              </w:rPr>
              <w:t xml:space="preserve"> hitno</w:t>
            </w:r>
            <w:r w:rsidRPr="007F26CB">
              <w:t xml:space="preserve"> djelovanje;</w:t>
            </w:r>
          </w:p>
        </w:tc>
        <w:tc>
          <w:tcPr>
            <w:tcW w:w="4876" w:type="dxa"/>
          </w:tcPr>
          <w:p w:rsidR="00036E77" w:rsidRPr="007F26CB" w:rsidRDefault="00036E77" w:rsidP="00F51237">
            <w:pPr>
              <w:pStyle w:val="Normal6a"/>
              <w:rPr>
                <w:b/>
                <w:i/>
              </w:rPr>
            </w:pPr>
            <w:r w:rsidRPr="007F26CB">
              <w:t>(w)</w:t>
            </w:r>
            <w:r w:rsidRPr="007F26CB">
              <w:rPr>
                <w:b/>
                <w:i/>
              </w:rPr>
              <w:tab/>
            </w:r>
            <w:r w:rsidRPr="007F26CB">
              <w:t>„</w:t>
            </w:r>
            <w:r w:rsidRPr="007F26CB">
              <w:rPr>
                <w:b/>
                <w:i/>
              </w:rPr>
              <w:t>rizik od pritiska na sustav azila ili prihvata</w:t>
            </w:r>
            <w:r w:rsidRPr="007F26CB">
              <w:t>” znači situacija u kojoj</w:t>
            </w:r>
            <w:r w:rsidRPr="007F26CB">
              <w:rPr>
                <w:b/>
                <w:i/>
              </w:rPr>
              <w:t xml:space="preserve"> je kapacitet sustava azila ili prihvata države članice blizu svojih granica, uključujući i situaciju u kojoj</w:t>
            </w:r>
            <w:r w:rsidRPr="007F26CB">
              <w:t xml:space="preserve"> postoji</w:t>
            </w:r>
            <w:r w:rsidRPr="007F26CB">
              <w:rPr>
                <w:b/>
                <w:i/>
              </w:rPr>
              <w:t xml:space="preserve"> vjerojatnost velikog broja</w:t>
            </w:r>
            <w:r w:rsidRPr="007F26CB">
              <w:t xml:space="preserve"> dolazaka državljana trećih zemalja ili osoba bez državljanstva</w:t>
            </w:r>
            <w:r w:rsidRPr="007F26CB">
              <w:rPr>
                <w:b/>
                <w:i/>
              </w:rPr>
              <w:t xml:space="preserve"> </w:t>
            </w:r>
            <w:r w:rsidRPr="007F26CB">
              <w:t>te kao posljedica zemljopisnog položaja države članice i posebnih događaja u trećim zemljama koji potiču migracijska kretanja koja</w:t>
            </w:r>
            <w:r w:rsidRPr="007F26CB">
              <w:rPr>
                <w:b/>
                <w:i/>
              </w:rPr>
              <w:t xml:space="preserve"> dovode do nerazmjerne odgovornosti</w:t>
            </w:r>
            <w:r w:rsidRPr="007F26CB">
              <w:t xml:space="preserve"> čak i</w:t>
            </w:r>
            <w:r w:rsidRPr="007F26CB">
              <w:rPr>
                <w:b/>
                <w:i/>
              </w:rPr>
              <w:t xml:space="preserve"> za</w:t>
            </w:r>
            <w:r w:rsidRPr="007F26CB">
              <w:t xml:space="preserve"> pripravne sustave azila i prihvata te zahtijevaju</w:t>
            </w:r>
            <w:r w:rsidRPr="007F26CB">
              <w:rPr>
                <w:b/>
                <w:i/>
              </w:rPr>
              <w:t xml:space="preserve"> žurno</w:t>
            </w:r>
            <w:r w:rsidRPr="007F26CB">
              <w:t xml:space="preserve"> djelovanje;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Tomas Tobé, Lena Düpont, Jeroen Lenaers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postoji velik broj dolazaka</w:t>
            </w:r>
            <w:r w:rsidRPr="007F26CB">
              <w:t xml:space="preserve"> državljana trećih zemalja</w:t>
            </w:r>
            <w:r w:rsidRPr="007F26CB">
              <w:rPr>
                <w:b/>
                <w:i/>
              </w:rPr>
              <w:t xml:space="preserve"> ili osoba bez državljanstva ili postoji rizik od takvih dolazaka, uključujući situaciju koja nastaje zbog dolazaka nakon</w:t>
            </w:r>
            <w:r w:rsidRPr="007F26CB">
              <w:t xml:space="preserve"> operacija traganja i spašavanja</w:t>
            </w:r>
            <w:r w:rsidRPr="007F26CB">
              <w:rPr>
                <w:b/>
                <w:i/>
              </w:rPr>
              <w:t xml:space="preserve"> te kao posljedica zemljopisnog položaja države članice i posebnih događaja u trećim zemljama koji potiču migracijska kretanja koja opterećuju</w:t>
            </w:r>
            <w:r w:rsidRPr="007F26CB">
              <w:t xml:space="preserve"> čak i pripravne sustave azila i</w:t>
            </w:r>
            <w:r w:rsidRPr="007F26CB">
              <w:rPr>
                <w:b/>
                <w:i/>
              </w:rPr>
              <w:t xml:space="preserve"> prihvata te zahtijevaju hitno djelovanje</w:t>
            </w:r>
            <w:r w:rsidRPr="007F26CB">
              <w:t>;</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dolazak</w:t>
            </w:r>
            <w:r w:rsidRPr="007F26CB">
              <w:t xml:space="preserve"> državljana trećih zemalja</w:t>
            </w:r>
            <w:r w:rsidRPr="007F26CB">
              <w:rPr>
                <w:b/>
                <w:i/>
              </w:rPr>
              <w:t>, među ostalim kao rezultat</w:t>
            </w:r>
            <w:r w:rsidRPr="007F26CB">
              <w:t xml:space="preserve"> operacija traganja i spašavanja</w:t>
            </w:r>
            <w:r w:rsidRPr="007F26CB">
              <w:rPr>
                <w:b/>
                <w:i/>
              </w:rPr>
              <w:t>, nerazmjerno opterećuje</w:t>
            </w:r>
            <w:r w:rsidRPr="007F26CB">
              <w:t xml:space="preserve"> čak i pripravne sustave azila i</w:t>
            </w:r>
            <w:r w:rsidRPr="007F26CB">
              <w:rPr>
                <w:b/>
                <w:i/>
              </w:rPr>
              <w:t xml:space="preserve"> migracija, što može dovesti do toga da dotična država članica ne može ispuniti svoje pravne obveze, a posebno one utvrđene u ovoj Uredbi, Uredbi (EU) xxx/xxx [Uredba o dubinskoj provjeri], Uredbi (EU) xxx/xxx [Uredba o postupcima azila] i Direktivi xxx/xxx [Direktiva o vraćanju]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Cyrus Engerer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postoji velik broj</w:t>
            </w:r>
            <w:r w:rsidRPr="007F26CB">
              <w:t xml:space="preserve"> dolazaka državljana trećih zemalja</w:t>
            </w:r>
            <w:r w:rsidRPr="007F26CB">
              <w:rPr>
                <w:b/>
                <w:i/>
              </w:rPr>
              <w:t xml:space="preserve"> ili osoba bez državljanstva ili postoji rizik od takvih dolazaka, uključujući situaciju koja nastaje</w:t>
            </w:r>
            <w:r w:rsidRPr="007F26CB">
              <w:t xml:space="preserve"> zbog</w:t>
            </w:r>
            <w:r w:rsidRPr="007F26CB">
              <w:rPr>
                <w:b/>
                <w:i/>
              </w:rPr>
              <w:t xml:space="preserve"> dolazaka nakon</w:t>
            </w:r>
            <w:r w:rsidRPr="007F26CB">
              <w:t xml:space="preserve"> operacija traganja i spašavanja</w:t>
            </w:r>
            <w:r w:rsidRPr="007F26CB">
              <w:rPr>
                <w:b/>
                <w:i/>
              </w:rPr>
              <w:t xml:space="preserve"> te kao posljedica zemljopisnog položaja države članice i posebnih događaja u trećim zemljama koji potiču migracijska kretanja koja opterećuju čak i pripravne sustave azila i prihvata te zahtijevaju hitno djelovanje</w:t>
            </w:r>
            <w:r w:rsidRPr="007F26CB">
              <w:t>;</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w:t>
            </w:r>
            <w:r w:rsidRPr="007F26CB">
              <w:rPr>
                <w:b/>
                <w:i/>
              </w:rPr>
              <w:t xml:space="preserve"> se jedna ili više država članica suočava s trajnom i individualnom razinom</w:t>
            </w:r>
            <w:r w:rsidRPr="007F26CB">
              <w:t xml:space="preserve"> dolazaka državljana trećih zemalja</w:t>
            </w:r>
            <w:r w:rsidRPr="007F26CB">
              <w:rPr>
                <w:b/>
                <w:i/>
              </w:rPr>
              <w:t>, između ostalog,</w:t>
            </w:r>
            <w:r w:rsidRPr="007F26CB">
              <w:t xml:space="preserve"> zbog</w:t>
            </w:r>
            <w:r w:rsidRPr="007F26CB">
              <w:rPr>
                <w:b/>
                <w:i/>
              </w:rPr>
              <w:t xml:space="preserve"> iskrcavanja u kontekstu</w:t>
            </w:r>
            <w:r w:rsidRPr="007F26CB">
              <w:t xml:space="preserve"> operacija traganja i spašavanja</w:t>
            </w:r>
            <w:r w:rsidRPr="007F26CB">
              <w:rPr>
                <w:b/>
                <w:i/>
              </w:rPr>
              <w:t>, zbog koje bi se ugrozilo učinkovito funkcioniranje postupaka predviđenih u člancima 14. i 45. ove Uredbe za pojedinu državu članicu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 opterećuju</w:t>
            </w:r>
            <w:r w:rsidRPr="007F26CB">
              <w:rPr>
                <w:b/>
                <w:i/>
              </w:rPr>
              <w:t xml:space="preserve"> čak i pripravne</w:t>
            </w:r>
            <w:r w:rsidRPr="007F26CB">
              <w:t xml:space="preserve"> sustave azila i prihvata te zahtijevaju hitno djelovanje;</w:t>
            </w:r>
          </w:p>
        </w:tc>
        <w:tc>
          <w:tcPr>
            <w:tcW w:w="4876" w:type="dxa"/>
          </w:tcPr>
          <w:p w:rsidR="00036E77" w:rsidRPr="007F26CB" w:rsidRDefault="00036E77" w:rsidP="00F51237">
            <w:pPr>
              <w:pStyle w:val="Normal6a"/>
              <w:rPr>
                <w:b/>
                <w:i/>
              </w:rPr>
            </w:pPr>
            <w:r w:rsidRPr="007F26CB">
              <w:t>(w)</w:t>
            </w:r>
            <w:r w:rsidRPr="007F26CB">
              <w:rPr>
                <w:b/>
                <w:i/>
              </w:rPr>
              <w:tab/>
            </w:r>
            <w:r w:rsidRPr="007F26CB">
              <w:t>„migracijski pritisak” znači situacija u kojoj postoji velik broj dolazaka državljana trećih zemalja ili osoba bez državljanstva ili postoji rizik od takvih dolazaka, uključujući situaciju koja nastaje zbog dolazaka nakon operacija traganja i spašavanja te kao posljedica zemljopisnog položaja države članice i posebnih događaja u trećim zemljama koji potiču migracijska kretanja koja</w:t>
            </w:r>
            <w:r w:rsidRPr="007F26CB">
              <w:rPr>
                <w:b/>
                <w:i/>
              </w:rPr>
              <w:t xml:space="preserve"> na nacionalnoj ili lokalnoj razini</w:t>
            </w:r>
            <w:r w:rsidRPr="007F26CB">
              <w:t xml:space="preserve"> opterećuju sustave azila i prihvata te zahtijevaju hitno djelovanje;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Tomas Tobé, Lena Düpont, Jeroen Lenaers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(wa)</w:t>
            </w:r>
            <w:r w:rsidRPr="007F26CB">
              <w:rPr>
                <w:b/>
                <w:i/>
              </w:rPr>
              <w:tab/>
              <w:t>„rizik od migracijskog pritiska” znači rizik od nerazmjernog opterećenja čak i za pripravan sustav azila i migracija u državi članici, nakon predviđanja dolazaka državljana trećih zemalja zbog kojih postoji rizik da država članica bude izložena migracijskom pritisku;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wa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(wa)</w:t>
            </w:r>
            <w:r w:rsidRPr="007F26CB">
              <w:rPr>
                <w:b/>
                <w:i/>
              </w:rPr>
              <w:tab/>
              <w:t>„velika prijetnja od nezakonitih migracija” znači situacija u kojoj postoji velik broj nezakonitih migranata ili rizik od pojave takvih pojedinaca u državi članici kao i posebni događaji u trećim zemljama koji dovode do masovnih nezakonitih migracijskih tokova;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889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x</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(x)</w:t>
            </w:r>
            <w:r w:rsidRPr="007F26CB">
              <w:rPr>
                <w:b/>
                <w:i/>
              </w:rPr>
              <w:tab/>
            </w:r>
            <w:r w:rsidRPr="007F26CB">
              <w:t>„preseljena ili prihvaćena osoba” znači osoba</w:t>
            </w:r>
            <w:r w:rsidRPr="007F26CB">
              <w:rPr>
                <w:b/>
                <w:i/>
              </w:rPr>
              <w:t xml:space="preserve"> kojoj</w:t>
            </w:r>
            <w:r w:rsidRPr="007F26CB">
              <w:t xml:space="preserve"> je država članica</w:t>
            </w:r>
            <w:r w:rsidRPr="007F26CB">
              <w:rPr>
                <w:b/>
                <w:i/>
              </w:rPr>
              <w:t xml:space="preserve"> odobrila prihvat u skladu s Uredbom (EU) XXX/XXX [Uredba o okviru Unije za preseljenje] ili na temelju nacionalnog programa preseljenja izvan okvira te uredbe</w:t>
            </w:r>
            <w:r w:rsidRPr="007F26CB">
              <w:t>;</w:t>
            </w:r>
          </w:p>
        </w:tc>
        <w:tc>
          <w:tcPr>
            <w:tcW w:w="4876" w:type="dxa"/>
          </w:tcPr>
          <w:p w:rsidR="00036E77" w:rsidRPr="007F26CB" w:rsidRDefault="00036E77" w:rsidP="00F51237">
            <w:pPr>
              <w:pStyle w:val="Normal6a"/>
              <w:rPr>
                <w:b/>
                <w:i/>
              </w:rPr>
            </w:pPr>
            <w:r w:rsidRPr="007F26CB">
              <w:t>(x)</w:t>
            </w:r>
            <w:r w:rsidRPr="007F26CB">
              <w:rPr>
                <w:b/>
                <w:i/>
              </w:rPr>
              <w:tab/>
            </w:r>
            <w:r w:rsidRPr="007F26CB">
              <w:t>„preseljena ili prihvaćena osoba” znači osoba</w:t>
            </w:r>
            <w:r w:rsidRPr="007F26CB">
              <w:rPr>
                <w:b/>
                <w:i/>
              </w:rPr>
              <w:t xml:space="preserve"> koju</w:t>
            </w:r>
            <w:r w:rsidRPr="007F26CB">
              <w:t xml:space="preserve"> je država članica</w:t>
            </w:r>
            <w:r w:rsidRPr="007F26CB">
              <w:rPr>
                <w:b/>
                <w:i/>
              </w:rPr>
              <w:t xml:space="preserve"> ili partnerska treća zemlja prihvatila u smislu obrade zahtjeva za međunarodnu zaštitu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y</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(y)</w:t>
            </w:r>
            <w:r w:rsidRPr="007F26CB">
              <w:rPr>
                <w:b/>
                <w:i/>
              </w:rPr>
              <w:tab/>
              <w:t>„Agencija za azil” znači Agencija Europske unije za azil osnovana Uredbom (EU) XXX/XXX [Agencija Europske unije za azil];</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ya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(ya)</w:t>
            </w:r>
            <w:r w:rsidRPr="007F26CB">
              <w:rPr>
                <w:b/>
                <w:i/>
              </w:rPr>
              <w:tab/>
              <w:t>„uvjeti prihvata” znači uvjeti prihvata kako su definirani u članku 2. točki 6. Direktive (EU) xxx/xxx [Direktiva o uvjetima prihvata];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z</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(z)</w:t>
            </w:r>
            <w:r w:rsidRPr="007F26CB">
              <w:rPr>
                <w:b/>
                <w:i/>
              </w:rPr>
              <w:tab/>
            </w:r>
            <w:r w:rsidRPr="007F26CB">
              <w:t>„odluka o vraćanju” znači upravna ili sudska odluka ili akt u kojem se navodi ili određuje da je boravak državljanina treće zemlje</w:t>
            </w:r>
            <w:r w:rsidRPr="007F26CB">
              <w:rPr>
                <w:b/>
                <w:i/>
              </w:rPr>
              <w:t xml:space="preserve"> nezakonit</w:t>
            </w:r>
            <w:r w:rsidRPr="007F26CB">
              <w:t xml:space="preserve"> i kojom se određuje ili utvrđuje obveza vraćanja</w:t>
            </w:r>
            <w:r w:rsidRPr="007F26CB">
              <w:rPr>
                <w:b/>
                <w:i/>
              </w:rPr>
              <w:t xml:space="preserve"> u skladu s Direktivom</w:t>
            </w:r>
            <w:r w:rsidRPr="007F26CB">
              <w:t xml:space="preserve"> 2008/115/EZ Europskog parlamenta i Vijeća</w:t>
            </w:r>
            <w:r w:rsidRPr="007F26CB">
              <w:rPr>
                <w:rStyle w:val="Sup"/>
              </w:rPr>
              <w:t>54</w:t>
            </w:r>
            <w:r w:rsidRPr="007F26CB">
              <w:t>;</w:t>
            </w:r>
          </w:p>
        </w:tc>
        <w:tc>
          <w:tcPr>
            <w:tcW w:w="4876" w:type="dxa"/>
          </w:tcPr>
          <w:p w:rsidR="00036E77" w:rsidRPr="007F26CB" w:rsidRDefault="00036E77" w:rsidP="00F51237">
            <w:pPr>
              <w:pStyle w:val="Normal6a"/>
              <w:rPr>
                <w:b/>
                <w:i/>
              </w:rPr>
            </w:pPr>
            <w:r w:rsidRPr="007F26CB">
              <w:t>(z)</w:t>
            </w:r>
            <w:r w:rsidRPr="007F26CB">
              <w:rPr>
                <w:b/>
                <w:i/>
              </w:rPr>
              <w:tab/>
            </w:r>
            <w:r w:rsidRPr="007F26CB">
              <w:t>„odluka o vraćanju” znači upravna ili sudska odluka ili akt u kojem se navodi ili određuje da je boravak državljanina treće zemlje</w:t>
            </w:r>
            <w:r w:rsidRPr="007F26CB">
              <w:rPr>
                <w:b/>
                <w:i/>
              </w:rPr>
              <w:t xml:space="preserve"> nereguliran</w:t>
            </w:r>
            <w:r w:rsidRPr="007F26CB">
              <w:t xml:space="preserve"> i kojom se određuje ili utvrđuje obveza vraćanja</w:t>
            </w:r>
            <w:r w:rsidRPr="007F26CB">
              <w:rPr>
                <w:b/>
                <w:i/>
              </w:rPr>
              <w:t xml:space="preserve"> prema Direktivi</w:t>
            </w:r>
            <w:r w:rsidRPr="007F26CB">
              <w:t xml:space="preserve"> 2008/115/EZ Europskog parlamenta i Vijeća</w:t>
            </w:r>
            <w:r w:rsidRPr="007F26CB">
              <w:rPr>
                <w:rStyle w:val="Sup"/>
              </w:rPr>
              <w:t>54</w:t>
            </w:r>
            <w:r w:rsidRPr="007F26CB">
              <w:t>;</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_________________</w:t>
            </w:r>
          </w:p>
        </w:tc>
      </w:tr>
      <w:tr w:rsidR="00036E77" w:rsidRPr="004A2427" w:rsidTr="00F51237">
        <w:trPr>
          <w:jc w:val="center"/>
        </w:trPr>
        <w:tc>
          <w:tcPr>
            <w:tcW w:w="4876" w:type="dxa"/>
          </w:tcPr>
          <w:p w:rsidR="00036E77" w:rsidRPr="007F26CB" w:rsidRDefault="00036E77" w:rsidP="00F51237">
            <w:pPr>
              <w:pStyle w:val="Normal6a"/>
              <w:rPr>
                <w:b/>
                <w:i/>
              </w:rPr>
            </w:pPr>
            <w:r w:rsidRPr="007F26CB">
              <w:rPr>
                <w:rStyle w:val="Sup"/>
              </w:rPr>
              <w:t>54</w:t>
            </w:r>
            <w:r w:rsidRPr="007F26CB">
              <w:t xml:space="preserve"> Direktiva 2008/115/EZ Europskog parlamenta i Vijeća od</w:t>
            </w:r>
            <w:r w:rsidRPr="007F26CB">
              <w:rPr>
                <w:b/>
                <w:i/>
              </w:rPr>
              <w:t xml:space="preserve"> 16. prosinca 2008. o zajedničkim standardima i postupcima država članica za vraćanje državljana trećih zemalja s nezakonitim boravkom, SL L 348, 24.12.2008., str. 98.</w:t>
            </w:r>
          </w:p>
        </w:tc>
        <w:tc>
          <w:tcPr>
            <w:tcW w:w="4876" w:type="dxa"/>
          </w:tcPr>
          <w:p w:rsidR="00036E77" w:rsidRPr="007F26CB" w:rsidRDefault="00036E77" w:rsidP="00F51237">
            <w:pPr>
              <w:pStyle w:val="Normal6a"/>
              <w:rPr>
                <w:b/>
                <w:i/>
              </w:rPr>
            </w:pPr>
            <w:r w:rsidRPr="007F26CB">
              <w:rPr>
                <w:rStyle w:val="Sup"/>
              </w:rPr>
              <w:t>54</w:t>
            </w:r>
            <w:r w:rsidRPr="007F26CB">
              <w:t xml:space="preserve"> Direktiva 2008/115/EZ Europskog parlamenta i Vijeća od</w:t>
            </w:r>
            <w:r w:rsidRPr="007F26CB">
              <w:rPr>
                <w:b/>
                <w:i/>
              </w:rPr>
              <w:t xml:space="preserve"> 16. prosinca 2008. o zajedničkim standardima i postupcima država članica za vraćanje državljana trećih zemalja s nezakonitim boravkom, SL L 348, 24.12.2008., str. 98.</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 nezakonitim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p>
        </w:tc>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 nezakonitim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r w:rsidRPr="007F26CB">
              <w:rPr>
                <w:b/>
                <w:i/>
              </w:rPr>
              <w:t xml:space="preserve"> i koji bez odlaganja mora biti vraćen u svoju zemlju podrijetla</w:t>
            </w:r>
            <w:r w:rsidRPr="007F26CB">
              <w:t>.</w:t>
            </w:r>
            <w:r w:rsidRPr="007F26CB">
              <w:rPr>
                <w:b/>
                <w:i/>
              </w:rPr>
              <w:t xml:space="preserve"> </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w:t>
            </w:r>
            <w:r w:rsidRPr="007F26CB">
              <w:rPr>
                <w:b/>
                <w:i/>
              </w:rPr>
              <w:t xml:space="preserve"> nezakonitim</w:t>
            </w:r>
            <w:r w:rsidRPr="007F26CB">
              <w:t xml:space="preserve">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p>
        </w:tc>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w:t>
            </w:r>
            <w:r w:rsidRPr="007F26CB">
              <w:rPr>
                <w:b/>
                <w:i/>
              </w:rPr>
              <w:t xml:space="preserve"> neregularnim</w:t>
            </w:r>
            <w:r w:rsidRPr="007F26CB">
              <w:t xml:space="preserve">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w:t>
            </w:r>
            <w:r w:rsidRPr="007F26CB">
              <w:rPr>
                <w:b/>
                <w:i/>
              </w:rPr>
              <w:t xml:space="preserve"> nezakonitim</w:t>
            </w:r>
            <w:r w:rsidRPr="007F26CB">
              <w:t xml:space="preserve">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p>
        </w:tc>
        <w:tc>
          <w:tcPr>
            <w:tcW w:w="4876" w:type="dxa"/>
          </w:tcPr>
          <w:p w:rsidR="00036E77" w:rsidRPr="007F26CB" w:rsidRDefault="00036E77" w:rsidP="00F51237">
            <w:pPr>
              <w:pStyle w:val="Normal6a"/>
              <w:rPr>
                <w:b/>
                <w:i/>
              </w:rPr>
            </w:pPr>
            <w:r w:rsidRPr="007F26CB">
              <w:t>(aa)</w:t>
            </w:r>
            <w:r w:rsidRPr="007F26CB">
              <w:rPr>
                <w:b/>
                <w:i/>
              </w:rPr>
              <w:tab/>
            </w:r>
            <w:r w:rsidRPr="007F26CB">
              <w:t>„državljanin treće zemlje s</w:t>
            </w:r>
            <w:r w:rsidRPr="007F26CB">
              <w:rPr>
                <w:b/>
                <w:i/>
              </w:rPr>
              <w:t xml:space="preserve"> neregularnim</w:t>
            </w:r>
            <w:r w:rsidRPr="007F26CB">
              <w:t xml:space="preserve"> boravkom” znači državljanin treće zemlje koji ne ispunjava ili više ne ispunjava uvjete za ulazak iz članka 6. Uredbe</w:t>
            </w:r>
            <w:r w:rsidRPr="007F26CB">
              <w:rPr>
                <w:b/>
                <w:i/>
              </w:rPr>
              <w:t xml:space="preserve"> </w:t>
            </w:r>
            <w:r w:rsidRPr="007F26CB">
              <w:t>(EU) 2016/399 ili druge uvjete za ulazak, boravak ili boravište u državi članici.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 – stavak 1. – točka aaa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(aaa)</w:t>
            </w:r>
            <w:r w:rsidRPr="007F26CB">
              <w:rPr>
                <w:b/>
                <w:i/>
              </w:rPr>
              <w:tab/>
              <w:t>„centar za obradu azila” znači objekt smješten u trećoj zemlji u kojem osoblje EU-a registrira i obrađuje zahtjeve za azil koje su podnijeli državljani trećih zemalja u skladu s pravom Unije i nacionalnim pravom.</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Jan-Christoph Oetjen, Malik Azmani, Abir Al-Sahlani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2.a (novi)</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BoldItalicCenter6a"/>
            </w:pPr>
            <w:r w:rsidRPr="007F26CB">
              <w:t>Članak 2.a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BoldItalicCenter6a"/>
            </w:pPr>
            <w:r w:rsidRPr="007F26CB">
              <w:t>Postupak za utvrđivanje zajedničkih kriterija opasnosti od bijega u slučaju odluke o transferu</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1.</w:t>
            </w:r>
            <w:r w:rsidRPr="007F26CB">
              <w:rPr>
                <w:b/>
                <w:i/>
              </w:rPr>
              <w:tab/>
              <w:t xml:space="preserve">Komisija u delegiranom aktu najkasnije četiri mjeseca nakon stupanja na snagu ove Uredbe utvrđuje zajedničke europske kriterije za određivanje „opasnosti od bijega” u slučaju odluke o transferu kako je navedena u članku 2. točki (q). Takvi kriteriji ne uključuju opće kriterije kao što je sama činjenica da je osoba podnositelj zahtjeva ili njezino državljanstvo. </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Kao prijelaznu mjeru države članice nastavljaju primjenjivati kriterije predviđene svojim nacionalnim pravom.</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2.</w:t>
            </w:r>
            <w:r w:rsidRPr="007F26CB">
              <w:rPr>
                <w:b/>
                <w:i/>
              </w:rPr>
              <w:tab/>
              <w:t>Pri primjeni prvog stavka Komisija blisko surađuje s nacionalnim nadležnim tijelima i Agencijom za azil.</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Dio II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t>ZAJEDNIČKI OKVIR ZA UPRAVLJANJE AZILOM I MIGRACIJAMA</w:t>
            </w:r>
          </w:p>
        </w:tc>
        <w:tc>
          <w:tcPr>
            <w:tcW w:w="4876" w:type="dxa"/>
          </w:tcPr>
          <w:p w:rsidR="00036E77" w:rsidRPr="007F26CB" w:rsidRDefault="00036E77" w:rsidP="00F51237">
            <w:pPr>
              <w:pStyle w:val="Normal6a"/>
              <w:rPr>
                <w:b/>
                <w:i/>
              </w:rPr>
            </w:pPr>
            <w:r w:rsidRPr="007F26CB">
              <w:t>II</w:t>
            </w:r>
            <w:r w:rsidRPr="007F26CB">
              <w:rPr>
                <w:b/>
                <w:i/>
              </w:rPr>
              <w:tab/>
              <w:t>ZAJEDNIČKE POLITIKE AZILE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899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Dio II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r>
            <w:r w:rsidRPr="007F26CB">
              <w:t>ZAJEDNIČKI OKVIR ZA</w:t>
            </w:r>
            <w:r w:rsidRPr="007F26CB">
              <w:rPr>
                <w:b/>
                <w:i/>
              </w:rPr>
              <w:t xml:space="preserve"> UPRAVLJANJE AZILOM I MIGRACIJAMA</w:t>
            </w:r>
          </w:p>
        </w:tc>
        <w:tc>
          <w:tcPr>
            <w:tcW w:w="4876" w:type="dxa"/>
          </w:tcPr>
          <w:p w:rsidR="00036E77" w:rsidRPr="007F26CB" w:rsidRDefault="00036E77" w:rsidP="00F51237">
            <w:pPr>
              <w:pStyle w:val="Normal6a"/>
              <w:rPr>
                <w:b/>
                <w:i/>
              </w:rPr>
            </w:pPr>
            <w:r w:rsidRPr="007F26CB">
              <w:t>II</w:t>
            </w:r>
            <w:r w:rsidRPr="007F26CB">
              <w:rPr>
                <w:b/>
                <w:i/>
              </w:rPr>
              <w:tab/>
            </w:r>
            <w:r w:rsidRPr="007F26CB">
              <w:t>ZAJEDNIČKI OKVIR ZA</w:t>
            </w:r>
            <w:r w:rsidRPr="007F26CB">
              <w:rPr>
                <w:b/>
                <w:i/>
              </w:rPr>
              <w:t xml:space="preserve"> AZIL</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Dio II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II</w:t>
            </w:r>
            <w:r w:rsidRPr="007F26CB">
              <w:rPr>
                <w:b/>
                <w:i/>
              </w:rPr>
              <w:tab/>
            </w:r>
            <w:r w:rsidRPr="007F26CB">
              <w:t>ZAJEDNIČKI OKVIR ZA</w:t>
            </w:r>
            <w:r w:rsidRPr="007F26CB">
              <w:rPr>
                <w:b/>
                <w:i/>
              </w:rPr>
              <w:t xml:space="preserve"> UPRAVLJANJE AZILOM I MIGRACIJAMA</w:t>
            </w:r>
          </w:p>
        </w:tc>
        <w:tc>
          <w:tcPr>
            <w:tcW w:w="4876" w:type="dxa"/>
          </w:tcPr>
          <w:p w:rsidR="00036E77" w:rsidRPr="007F26CB" w:rsidRDefault="00036E77" w:rsidP="00F51237">
            <w:pPr>
              <w:pStyle w:val="Normal6a"/>
              <w:rPr>
                <w:b/>
                <w:i/>
              </w:rPr>
            </w:pPr>
            <w:r w:rsidRPr="007F26CB">
              <w:t>II</w:t>
            </w:r>
            <w:r w:rsidRPr="007F26CB">
              <w:rPr>
                <w:b/>
                <w:i/>
              </w:rPr>
              <w:tab/>
            </w:r>
            <w:r w:rsidRPr="007F26CB">
              <w:t>ZAJEDNIČKI OKVIR ZA</w:t>
            </w:r>
            <w:r w:rsidRPr="007F26CB">
              <w:rPr>
                <w:b/>
                <w:i/>
              </w:rPr>
              <w:t xml:space="preserve"> AZIL I MIGRACIJE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Sveobuhvatan pristup upravljanju azilom i migracijama</w:t>
            </w:r>
          </w:p>
        </w:tc>
        <w:tc>
          <w:tcPr>
            <w:tcW w:w="4876" w:type="dxa"/>
          </w:tcPr>
          <w:p w:rsidR="00036E77" w:rsidRPr="007F26CB" w:rsidRDefault="00036E77" w:rsidP="00F51237">
            <w:pPr>
              <w:pStyle w:val="Normal6a"/>
              <w:rPr>
                <w:b/>
                <w:i/>
              </w:rPr>
            </w:pPr>
            <w:r w:rsidRPr="007F26CB">
              <w:t>Sveobuhvatan pristup</w:t>
            </w:r>
            <w:r w:rsidRPr="007F26CB">
              <w:rPr>
                <w:b/>
                <w:i/>
              </w:rPr>
              <w:t xml:space="preserve"> te integrirano oblikovanje politika o</w:t>
            </w:r>
            <w:r w:rsidRPr="007F26CB">
              <w:t xml:space="preserve"> upravljanju azilom i migracijama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Sveobuhvatan pristup</w:t>
            </w:r>
            <w:r w:rsidRPr="007F26CB">
              <w:rPr>
                <w:b/>
                <w:i/>
              </w:rPr>
              <w:t xml:space="preserve"> upravljanju azilom i migracijama</w:t>
            </w:r>
          </w:p>
        </w:tc>
        <w:tc>
          <w:tcPr>
            <w:tcW w:w="4876" w:type="dxa"/>
          </w:tcPr>
          <w:p w:rsidR="00036E77" w:rsidRPr="007F26CB" w:rsidRDefault="00036E77" w:rsidP="00F51237">
            <w:pPr>
              <w:pStyle w:val="Normal6a"/>
              <w:rPr>
                <w:b/>
                <w:i/>
              </w:rPr>
            </w:pPr>
            <w:r w:rsidRPr="007F26CB">
              <w:t>Sveobuhvatan pristup</w:t>
            </w:r>
            <w:r w:rsidRPr="007F26CB">
              <w:rPr>
                <w:b/>
                <w:i/>
              </w:rPr>
              <w:t xml:space="preserve"> azilu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Sveobuhvatan pristup</w:t>
            </w:r>
            <w:r w:rsidRPr="007F26CB">
              <w:rPr>
                <w:b/>
                <w:i/>
              </w:rPr>
              <w:t xml:space="preserve"> upravljanju azilom</w:t>
            </w:r>
            <w:r w:rsidRPr="007F26CB">
              <w:t xml:space="preserve"> i migracijama</w:t>
            </w:r>
          </w:p>
        </w:tc>
        <w:tc>
          <w:tcPr>
            <w:tcW w:w="4876" w:type="dxa"/>
          </w:tcPr>
          <w:p w:rsidR="00036E77" w:rsidRPr="007F26CB" w:rsidRDefault="00036E77" w:rsidP="00F51237">
            <w:pPr>
              <w:pStyle w:val="Normal6a"/>
              <w:rPr>
                <w:b/>
                <w:i/>
              </w:rPr>
            </w:pPr>
            <w:r w:rsidRPr="007F26CB">
              <w:t>Sveobuhvatan pristup</w:t>
            </w:r>
            <w:r w:rsidRPr="007F26CB">
              <w:rPr>
                <w:b/>
                <w:i/>
              </w:rPr>
              <w:t xml:space="preserve"> azilu</w:t>
            </w:r>
            <w:r w:rsidRPr="007F26CB">
              <w:t xml:space="preserve"> i migracijama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naslov</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Sveobuhvatan pristup upravljanju azilom i migracijama</w:t>
            </w:r>
          </w:p>
        </w:tc>
        <w:tc>
          <w:tcPr>
            <w:tcW w:w="4876" w:type="dxa"/>
          </w:tcPr>
          <w:p w:rsidR="00036E77" w:rsidRPr="007F26CB" w:rsidRDefault="00036E77" w:rsidP="00F51237">
            <w:pPr>
              <w:pStyle w:val="Normal6a"/>
              <w:rPr>
                <w:b/>
                <w:i/>
              </w:rPr>
            </w:pPr>
            <w:r w:rsidRPr="007F26CB">
              <w:rPr>
                <w:b/>
                <w:i/>
              </w:rPr>
              <w:t>Zajedničke mjere u području azila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Unija i države članice poduzimaju mjere u području upravljanja azilom i migracijama na temelju sveobuhvatnog pristupa</w:t>
            </w:r>
            <w:r w:rsidRPr="007F26CB">
              <w:rPr>
                <w:b/>
                <w:i/>
              </w:rPr>
              <w:t>. Taj pristup obuhvaća</w:t>
            </w:r>
            <w:r w:rsidRPr="007F26CB">
              <w:t xml:space="preserve"> sve migracijske rute</w:t>
            </w:r>
            <w:r w:rsidRPr="007F26CB">
              <w:rPr>
                <w:b/>
                <w:i/>
              </w:rPr>
              <w:t xml:space="preserve"> koje utječu na upravljanje azilom i migracijama u cjelini, a čine ga sljedeći elementi:</w:t>
            </w:r>
          </w:p>
        </w:tc>
        <w:tc>
          <w:tcPr>
            <w:tcW w:w="4876" w:type="dxa"/>
          </w:tcPr>
          <w:p w:rsidR="00036E77" w:rsidRPr="007F26CB" w:rsidRDefault="00036E77" w:rsidP="00F51237">
            <w:pPr>
              <w:pStyle w:val="Normal6a"/>
              <w:rPr>
                <w:b/>
                <w:i/>
              </w:rPr>
            </w:pPr>
            <w:r w:rsidRPr="007F26CB">
              <w:rPr>
                <w:b/>
                <w:i/>
              </w:rPr>
              <w:t>1.</w:t>
            </w:r>
            <w:r w:rsidRPr="007F26CB">
              <w:rPr>
                <w:b/>
                <w:i/>
              </w:rPr>
              <w:tab/>
            </w:r>
            <w:r w:rsidRPr="007F26CB">
              <w:t>Unija i države članice poduzimaju mjere u području upravljanja azilom i migracijama na temelju sveobuhvatnog pristupa</w:t>
            </w:r>
            <w:r w:rsidRPr="007F26CB">
              <w:rPr>
                <w:b/>
                <w:i/>
              </w:rPr>
              <w:t xml:space="preserve"> kao i načela integriranog oblikovanja politike kako bi se obuhvatile</w:t>
            </w:r>
            <w:r w:rsidRPr="007F26CB">
              <w:t xml:space="preserve"> sve migracijske rute</w:t>
            </w:r>
            <w:r w:rsidRPr="007F26CB">
              <w:rPr>
                <w:b/>
                <w:i/>
              </w:rPr>
              <w:t xml:space="preserve"> državljana trećih zemalja i zajamčila usklađenost politika upravljanja politikama azila i migracija, uključujući i unutarnju i vanjsku komponentu.</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2.</w:t>
            </w:r>
            <w:r w:rsidRPr="007F26CB">
              <w:rPr>
                <w:b/>
                <w:i/>
              </w:rPr>
              <w:tab/>
              <w:t>Program se sastoji od sljedećih komponenata: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Unija i države članice poduzimaju mjere u području</w:t>
            </w:r>
            <w:r w:rsidRPr="007F26CB">
              <w:rPr>
                <w:b/>
                <w:i/>
              </w:rPr>
              <w:t xml:space="preserve"> upravljanja azilom i migracijama na temelju sveobuhvatnog pristupa. Taj pristup obuhvaća sve migracijske rute koje utječu na upravljanje azilom i migracijama u cjelini</w:t>
            </w:r>
            <w:r w:rsidRPr="007F26CB">
              <w:t>, a</w:t>
            </w:r>
            <w:r w:rsidRPr="007F26CB">
              <w:rPr>
                <w:b/>
                <w:i/>
              </w:rPr>
              <w:t xml:space="preserve"> čine ga sljedeći elementi</w:t>
            </w:r>
            <w:r w:rsidRPr="007F26CB">
              <w:t>:</w:t>
            </w:r>
          </w:p>
        </w:tc>
        <w:tc>
          <w:tcPr>
            <w:tcW w:w="4876" w:type="dxa"/>
          </w:tcPr>
          <w:p w:rsidR="00036E77" w:rsidRPr="007F26CB" w:rsidRDefault="00036E77" w:rsidP="00F51237">
            <w:pPr>
              <w:pStyle w:val="Normal6a"/>
              <w:rPr>
                <w:b/>
                <w:i/>
              </w:rPr>
            </w:pPr>
            <w:r w:rsidRPr="007F26CB">
              <w:t>Unija i države članice poduzimaju</w:t>
            </w:r>
            <w:r w:rsidRPr="007F26CB">
              <w:rPr>
                <w:b/>
                <w:i/>
              </w:rPr>
              <w:t xml:space="preserve"> zajedničke</w:t>
            </w:r>
            <w:r w:rsidRPr="007F26CB">
              <w:t xml:space="preserve"> mjere u području</w:t>
            </w:r>
            <w:r w:rsidRPr="007F26CB">
              <w:rPr>
                <w:b/>
                <w:i/>
              </w:rPr>
              <w:t xml:space="preserve"> azila</w:t>
            </w:r>
            <w:r w:rsidRPr="007F26CB">
              <w:t>, a</w:t>
            </w:r>
            <w:r w:rsidRPr="007F26CB">
              <w:rPr>
                <w:b/>
                <w:i/>
              </w:rPr>
              <w:t xml:space="preserve"> u prvom se redu usmjeravaju na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Maria Walsh, Deirdre Clune, Seán Kelly, Frances Fitzgerald, Colm Markey</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Unija i države članice poduzimaju mjere u području upravljanja azilom i migracijama na temelju sveobuhvatnog pristupa. Taj pristup obuhvaća sve migracijske rute koje utječu na upravljanje azilom i migracijama u cjelini, a čine ga sljedeći elementi:</w:t>
            </w:r>
          </w:p>
        </w:tc>
        <w:tc>
          <w:tcPr>
            <w:tcW w:w="4876" w:type="dxa"/>
          </w:tcPr>
          <w:p w:rsidR="00036E77" w:rsidRPr="007F26CB" w:rsidRDefault="00036E77" w:rsidP="00F51237">
            <w:pPr>
              <w:pStyle w:val="Normal6a"/>
              <w:rPr>
                <w:b/>
                <w:i/>
              </w:rPr>
            </w:pPr>
            <w:r w:rsidRPr="007F26CB">
              <w:t>Unija i države članice poduzimaju mjere u području upravljanja azilom i migracijama na temelju</w:t>
            </w:r>
            <w:r w:rsidRPr="007F26CB">
              <w:rPr>
                <w:b/>
                <w:i/>
              </w:rPr>
              <w:t xml:space="preserve"> usklađenosti sa svojim postojećim obvezama u okviru prava EU-a i međunarodnog prava te na temelju</w:t>
            </w:r>
            <w:r w:rsidRPr="007F26CB">
              <w:t xml:space="preserve"> sveobuhvatnog pristupa. Taj pristup obuhvaća sve migracijske rute koje utječu na upravljanje azilom i migracijama u cjelini, a čine ga sljedeći elementi: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908</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3. – stavak 1. – uvodni dio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Unija i države članice poduzimaju mjere u području upravljanja azilom i migracijama na temelju sveobuhvatnog pristupa. Taj pristup obuhvaća sve migracijske rute koje utječu na upravljanje azilom i migracijama u cjelini, a čine ga sljedeći elementi:</w:t>
            </w:r>
          </w:p>
        </w:tc>
        <w:tc>
          <w:tcPr>
            <w:tcW w:w="4876" w:type="dxa"/>
          </w:tcPr>
          <w:p w:rsidR="00036E77" w:rsidRPr="006C73EC" w:rsidRDefault="00036E77" w:rsidP="00F51237">
            <w:pPr>
              <w:pStyle w:val="Normal6a"/>
              <w:rPr>
                <w:b/>
                <w:i/>
              </w:rPr>
            </w:pPr>
            <w:r w:rsidRPr="006C73EC">
              <w:t>Unija i države članice poduzimaju mjere u području upravljanja azilom i migracijama na temelju sveobuhvatnog pristupa. Taj pristup obuhvaća sve migracijske rute koje utječu na upravljanje azilom i migracijama u cjelini,</w:t>
            </w:r>
            <w:r w:rsidRPr="006C73EC">
              <w:rPr>
                <w:b/>
                <w:i/>
              </w:rPr>
              <w:t xml:space="preserve"> uzimajući u obzir njihove jedinstvene značajke,</w:t>
            </w:r>
            <w:r w:rsidRPr="006C73EC">
              <w:t xml:space="preserve"> a čine ga sljedeći elementi:</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909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Unija i države članice poduzimaju mjere u području</w:t>
            </w:r>
            <w:r w:rsidRPr="007F26CB">
              <w:rPr>
                <w:b/>
                <w:i/>
              </w:rPr>
              <w:t xml:space="preserve"> upravljanja azilom i migracijama</w:t>
            </w:r>
            <w:r w:rsidRPr="007F26CB">
              <w:t xml:space="preserve"> na temelju sveobuhvatnog pristupa. Taj pristup obuhvaća sve migracijske rute koje utječu na upravljanje azilom i</w:t>
            </w:r>
            <w:r w:rsidRPr="007F26CB">
              <w:rPr>
                <w:b/>
                <w:i/>
              </w:rPr>
              <w:t xml:space="preserve"> migracijama</w:t>
            </w:r>
            <w:r w:rsidRPr="007F26CB">
              <w:t xml:space="preserve"> u cjelini, a čine ga sljedeći elementi:</w:t>
            </w:r>
          </w:p>
        </w:tc>
        <w:tc>
          <w:tcPr>
            <w:tcW w:w="4876" w:type="dxa"/>
          </w:tcPr>
          <w:p w:rsidR="00036E77" w:rsidRPr="007F26CB" w:rsidRDefault="00036E77" w:rsidP="00F51237">
            <w:pPr>
              <w:pStyle w:val="Normal6a"/>
              <w:rPr>
                <w:b/>
                <w:i/>
              </w:rPr>
            </w:pPr>
            <w:r w:rsidRPr="007F26CB">
              <w:t>Unija i države članice poduzimaju mjere u području</w:t>
            </w:r>
            <w:r w:rsidRPr="007F26CB">
              <w:rPr>
                <w:b/>
                <w:i/>
              </w:rPr>
              <w:t xml:space="preserve"> azil i migracija</w:t>
            </w:r>
            <w:r w:rsidRPr="007F26CB">
              <w:t xml:space="preserve"> na temelju sveobuhvatnog pristupa</w:t>
            </w:r>
            <w:r w:rsidRPr="007F26CB">
              <w:rPr>
                <w:b/>
                <w:i/>
              </w:rPr>
              <w:t xml:space="preserve"> i uz puno poštovanje nacionalnih nadležnosti</w:t>
            </w:r>
            <w:r w:rsidRPr="007F26CB">
              <w:t>. Taj pristup obuhvaća sve migracijske rute koje utječu na upravljanje azilom i</w:t>
            </w:r>
            <w:r w:rsidRPr="007F26CB">
              <w:rPr>
                <w:b/>
                <w:i/>
              </w:rPr>
              <w:t xml:space="preserve"> migracijske tokove prema Europskoj uniji</w:t>
            </w:r>
            <w:r w:rsidRPr="007F26CB">
              <w:t xml:space="preserve"> u cjelini, a čine ga sljedeći elementi: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Unija i države članice poduzimaju mjere u području</w:t>
            </w:r>
            <w:r w:rsidRPr="007F26CB">
              <w:rPr>
                <w:b/>
                <w:i/>
              </w:rPr>
              <w:t xml:space="preserve"> upravljanja azilom i migracijama</w:t>
            </w:r>
            <w:r w:rsidRPr="007F26CB">
              <w:t xml:space="preserve"> na temelju sveobuhvatnog pristupa. Taj pristup obuhvaća sve migracijske rute koje utječu na</w:t>
            </w:r>
            <w:r w:rsidRPr="007F26CB">
              <w:rPr>
                <w:b/>
                <w:i/>
              </w:rPr>
              <w:t xml:space="preserve"> upravljanje azilom i migracijama u cjelini</w:t>
            </w:r>
            <w:r w:rsidRPr="007F26CB">
              <w:t>, a čine ga sljedeći elementi:</w:t>
            </w:r>
          </w:p>
        </w:tc>
        <w:tc>
          <w:tcPr>
            <w:tcW w:w="4876" w:type="dxa"/>
          </w:tcPr>
          <w:p w:rsidR="00036E77" w:rsidRPr="007F26CB" w:rsidRDefault="00036E77" w:rsidP="00F51237">
            <w:pPr>
              <w:pStyle w:val="Normal6a"/>
              <w:rPr>
                <w:b/>
                <w:i/>
              </w:rPr>
            </w:pPr>
            <w:r w:rsidRPr="007F26CB">
              <w:t>Unija i države članice poduzimaju mjere u području</w:t>
            </w:r>
            <w:r w:rsidRPr="007F26CB">
              <w:rPr>
                <w:b/>
                <w:i/>
              </w:rPr>
              <w:t xml:space="preserve"> azila</w:t>
            </w:r>
            <w:r w:rsidRPr="007F26CB">
              <w:t xml:space="preserve"> na temelju</w:t>
            </w:r>
            <w:r w:rsidRPr="007F26CB">
              <w:rPr>
                <w:b/>
                <w:i/>
              </w:rPr>
              <w:t xml:space="preserve"> usklađenosti s postojećim obvezama u međunarodnom pravu i pravu EU-a te</w:t>
            </w:r>
            <w:r w:rsidRPr="007F26CB">
              <w:t xml:space="preserve"> sveobuhvatnog pristupa.</w:t>
            </w:r>
            <w:r w:rsidRPr="007F26CB">
              <w:rPr>
                <w:b/>
                <w:i/>
              </w:rPr>
              <w:t xml:space="preserve"> </w:t>
            </w:r>
            <w:r w:rsidRPr="007F26CB">
              <w:t>Taj pristup obuhvaća sve migracijske rute koje utječu na</w:t>
            </w:r>
            <w:r w:rsidRPr="007F26CB">
              <w:rPr>
                <w:b/>
                <w:i/>
              </w:rPr>
              <w:t xml:space="preserve"> azil</w:t>
            </w:r>
            <w:r w:rsidRPr="007F26CB">
              <w:t>, a čine ga sljedeći elementi: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Unija i</w:t>
            </w:r>
            <w:r w:rsidRPr="007F26CB">
              <w:t xml:space="preserve"> države članice poduzimaju mjere u području upravljanja azilom i migracijama na temelju sveobuhvatnog pristupa. Taj pristup obuhvaća sve migracijske rute koje utječu na upravljanje azilom i migracijama u cjelini, a čine ga sljedeći elementi:</w:t>
            </w:r>
          </w:p>
        </w:tc>
        <w:tc>
          <w:tcPr>
            <w:tcW w:w="4876" w:type="dxa"/>
          </w:tcPr>
          <w:p w:rsidR="00036E77" w:rsidRPr="007F26CB" w:rsidRDefault="00036E77" w:rsidP="00F51237">
            <w:pPr>
              <w:pStyle w:val="Normal6a"/>
              <w:rPr>
                <w:b/>
                <w:i/>
              </w:rPr>
            </w:pPr>
            <w:r w:rsidRPr="007F26CB">
              <w:t>Države članice</w:t>
            </w:r>
            <w:r w:rsidRPr="007F26CB">
              <w:rPr>
                <w:b/>
                <w:i/>
              </w:rPr>
              <w:t xml:space="preserve"> i Unija</w:t>
            </w:r>
            <w:r w:rsidRPr="007F26CB">
              <w:t xml:space="preserve"> poduzimaju mjere u području upravljanja azilom i migracijama na temelju sveobuhvatnog</w:t>
            </w:r>
            <w:r w:rsidRPr="007F26CB">
              <w:rPr>
                <w:b/>
                <w:i/>
              </w:rPr>
              <w:t xml:space="preserve"> i dobrovoljnog</w:t>
            </w:r>
            <w:r w:rsidRPr="007F26CB">
              <w:t xml:space="preserve"> pristupa. Taj pristup obuhvaća sve migracijske rute koje utječu na upravljanje azilom i migracijama u cjelini, a čine ga sljedeći elementi: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uvodni dio</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Unija i države članice poduzimaju mjere u području upravljanja</w:t>
            </w:r>
            <w:r w:rsidRPr="007F26CB">
              <w:t xml:space="preserve"> azilom</w:t>
            </w:r>
            <w:r w:rsidRPr="007F26CB">
              <w:rPr>
                <w:b/>
                <w:i/>
              </w:rPr>
              <w:t xml:space="preserve"> i migracijama na temelju sveobuhvatnog pristupa. Taj pristup obuhvaća sve migracijske rute koje utječu na upravljanje azilom i migracijama u cjelini, a čine ga sljedeći elementi</w:t>
            </w:r>
            <w:r w:rsidRPr="007F26CB">
              <w:t>:</w:t>
            </w:r>
          </w:p>
        </w:tc>
        <w:tc>
          <w:tcPr>
            <w:tcW w:w="4876" w:type="dxa"/>
          </w:tcPr>
          <w:p w:rsidR="00036E77" w:rsidRPr="007F26CB" w:rsidRDefault="00036E77" w:rsidP="00F51237">
            <w:pPr>
              <w:pStyle w:val="Normal6a"/>
              <w:rPr>
                <w:b/>
                <w:i/>
              </w:rPr>
            </w:pPr>
            <w:r w:rsidRPr="007F26CB">
              <w:rPr>
                <w:b/>
                <w:i/>
              </w:rPr>
              <w:t>Svaka država članica trebala bi poduzeti odlučne mjere za borbu protiv nezakonitih migracija i osiguravanje sigurnog vraćanja svih nezakonitih migranata kao i za potporu nepovredivosti institucije azila, koju će ostvariti tako što će stati na kraj prevarama povezanima s</w:t>
            </w:r>
            <w:r w:rsidRPr="007F26CB">
              <w:t xml:space="preserve"> azilom</w:t>
            </w:r>
            <w:r w:rsidRPr="007F26CB">
              <w:rPr>
                <w:b/>
                <w:i/>
              </w:rPr>
              <w:t>. Pružena potpora sastoji od sljedećih komponenata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(a)</w:t>
            </w:r>
            <w:r w:rsidRPr="007F26CB">
              <w:rPr>
                <w:b/>
                <w:i/>
              </w:rPr>
              <w:tab/>
              <w:t>uzajamno korisna partnerstva i bliska suradnja s relevantnim trećim zemljama, među ostalim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(a)</w:t>
            </w:r>
            <w:r w:rsidRPr="007F26CB">
              <w:rPr>
                <w:b/>
                <w:i/>
              </w:rPr>
              <w:tab/>
              <w:t>uzajamno korisna partnerstva i bliska suradnja s relevantnim trećim zemljama, među ostalim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915</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3.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t>(a)</w:t>
            </w:r>
            <w:r w:rsidRPr="007C5741">
              <w:rPr>
                <w:b/>
                <w:i/>
              </w:rPr>
              <w:tab/>
            </w:r>
            <w:r w:rsidRPr="007C5741">
              <w:t>uzajamno korisna partnerstva i bliska suradnja s relevantnim trećim zemljama, među ostalim u</w:t>
            </w:r>
            <w:r w:rsidRPr="007C5741">
              <w:rPr>
                <w:b/>
                <w:i/>
              </w:rPr>
              <w:t xml:space="preserve"> pogledu zakonitih putova za državljane trećih zemalja kojima je potrebna međunarodna zaštita i za one kojima je na drugi način dopušten zakonit boravak u državama članicama, čija je svrha uklanjanje</w:t>
            </w:r>
            <w:r w:rsidRPr="007C5741">
              <w:t xml:space="preserve"> temeljnih uzroka</w:t>
            </w:r>
            <w:r w:rsidRPr="007C5741">
              <w:rPr>
                <w:b/>
                <w:i/>
              </w:rPr>
              <w:t xml:space="preserve">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w:t>
            </w:r>
            <w:r w:rsidRPr="007C5741">
              <w:t xml:space="preserve"> ponovnog prihvata;</w:t>
            </w:r>
          </w:p>
        </w:tc>
        <w:tc>
          <w:tcPr>
            <w:tcW w:w="4876" w:type="dxa"/>
          </w:tcPr>
          <w:p w:rsidR="00036E77" w:rsidRPr="007C5741" w:rsidRDefault="00036E77" w:rsidP="00F51237">
            <w:pPr>
              <w:pStyle w:val="Normal6a"/>
              <w:rPr>
                <w:b/>
                <w:i/>
              </w:rPr>
            </w:pPr>
            <w:r w:rsidRPr="007C5741">
              <w:t>(a)</w:t>
            </w:r>
            <w:r w:rsidRPr="007C5741">
              <w:rPr>
                <w:b/>
                <w:i/>
              </w:rPr>
              <w:tab/>
            </w:r>
            <w:r w:rsidRPr="007C5741">
              <w:t>uzajamno korisna partnerstva i bliska suradnja s relevantnim trećim zemljama, među ostalim u</w:t>
            </w:r>
            <w:r w:rsidRPr="007C5741">
              <w:rPr>
                <w:b/>
                <w:i/>
              </w:rPr>
              <w:t xml:space="preserve"> području borbe protiv nereguliranih migracija i njihovih</w:t>
            </w:r>
            <w:r w:rsidRPr="007C5741">
              <w:t xml:space="preserve"> temeljnih uzroka</w:t>
            </w:r>
            <w:r w:rsidRPr="007C5741">
              <w:rPr>
                <w:b/>
                <w:i/>
              </w:rPr>
              <w:t>, trgovine migrantima i</w:t>
            </w:r>
            <w:r w:rsidRPr="007C5741">
              <w:t xml:space="preserve"> ponovnog prihvata;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t>uzajamno korisna partnerstva i bliska suradnja</w:t>
            </w:r>
            <w:r w:rsidRPr="007F26CB">
              <w:t xml:space="preserve"> s relevantnim trećim zemljama,</w:t>
            </w:r>
            <w:r w:rsidRPr="007F26CB">
              <w:rPr>
                <w:b/>
                <w:i/>
              </w:rPr>
              <w:t xml:space="preserve"> među ostalim u pogledu zakonitih putova za državljane trećih zemalja kojima je potrebna međunarodna zaštita i za one kojima je na drugi način dopušten zakonit boravak u državama članicama, čija je svrha uklanjanje temeljnih uzroka nezakonitih migracija,</w:t>
            </w:r>
            <w:r w:rsidRPr="007F26CB">
              <w:t xml:space="preserve">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t>(a)</w:t>
            </w:r>
            <w:r w:rsidRPr="007F26CB">
              <w:rPr>
                <w:b/>
                <w:i/>
              </w:rPr>
              <w:tab/>
              <w:t>rješavanje problema nezakonitih migracija</w:t>
            </w:r>
            <w:r w:rsidRPr="007F26CB">
              <w:t xml:space="preserve"> s relevantnim trećim zemljama, podupiranje partnera koji primaju velik broj migranata i izbjeglica kojima je potrebna zaštita i izgradnja njihovih kapaciteta za upravljanje granicama, azilom i migracijama, sprečavanje i suzbijanje nezakonitih migracija</w:t>
            </w:r>
            <w:r w:rsidRPr="007F26CB">
              <w:rPr>
                <w:b/>
                <w:i/>
              </w:rPr>
              <w:t>, trgovine migrantima</w:t>
            </w:r>
            <w:r w:rsidRPr="007F26CB">
              <w:t xml:space="preserve"> i krijumčarenja migranata te poboljšanje suradnje u području ponovnog prihvata</w:t>
            </w:r>
            <w:r w:rsidRPr="007F26CB">
              <w:rPr>
                <w:b/>
                <w:i/>
              </w:rPr>
              <w:t>, uključujući uvjetovanje razvojne pomoći trećim zemljama učinkovitom provedbom sporazumâ o ponovnom prihvatu</w:t>
            </w:r>
            <w:r w:rsidRPr="00271212">
              <w:rPr>
                <w:b/>
                <w:i/>
                <w:vertAlign w:val="superscript"/>
              </w:rPr>
              <w:t>1a</w:t>
            </w:r>
            <w:r w:rsidRPr="007F26CB">
              <w:t>;</w:t>
            </w:r>
            <w:r w:rsidRPr="007F26CB">
              <w:rPr>
                <w:b/>
                <w:i/>
              </w:rPr>
              <w:t xml:space="preserve"> Komisija se u tom pogledu brine za to da u svim odnosima s tijelima trećih zemalja podupire sve inicijative i politike država članica usmjerene na borbu protiv nezakonitih imigracija, na vraćanje nezakonitih migranata, instrumentalizaciju nezakonitih migranata i sprečavanje prijevara povezanih s azilom;</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_________________</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271212">
              <w:rPr>
                <w:b/>
                <w:i/>
                <w:vertAlign w:val="superscript"/>
              </w:rPr>
              <w:t>1a</w:t>
            </w:r>
            <w:r w:rsidRPr="007F26CB">
              <w:rPr>
                <w:b/>
                <w:i/>
              </w:rPr>
              <w:t xml:space="preserve"> U prvom redu sukladno Rezoluciji Europskog parlamenta od 25. studenoga 2020. o poboljšanju djelotvornosti razvoja i učinkovitosti pomoći.</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Maria Walsh, Deirdre Clune, Seán Kelly, Frances Fitzgerald, Colm Markey</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t>uzajamno korisna partnerstva i bliska</w:t>
            </w:r>
            <w:r w:rsidRPr="007F26CB">
              <w:t xml:space="preserve"> suradnja s relevantnim trećim zemljama,</w:t>
            </w:r>
            <w:r w:rsidRPr="007F26CB">
              <w:rPr>
                <w:b/>
                <w:i/>
              </w:rPr>
              <w:t xml:space="preserve"> među ostalim</w:t>
            </w:r>
            <w:r w:rsidRPr="007F26CB">
              <w:t xml:space="preserve">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w:t>
            </w:r>
            <w:r w:rsidRPr="007F26CB">
              <w:rPr>
                <w:b/>
                <w:i/>
              </w:rPr>
              <w:t xml:space="preserve"> nezakonitih migracija i krijumčarenja migranata</w:t>
            </w:r>
            <w:r w:rsidRPr="007F26CB">
              <w:t xml:space="preserve"> te poboljšanje suradnje u području ponovnog prihvata;</w:t>
            </w:r>
          </w:p>
        </w:tc>
        <w:tc>
          <w:tcPr>
            <w:tcW w:w="4876" w:type="dxa"/>
          </w:tcPr>
          <w:p w:rsidR="00036E77" w:rsidRPr="007F26CB" w:rsidRDefault="00036E77" w:rsidP="00F51237">
            <w:pPr>
              <w:pStyle w:val="Normal6a"/>
              <w:rPr>
                <w:b/>
                <w:i/>
              </w:rPr>
            </w:pPr>
            <w:r w:rsidRPr="007F26CB">
              <w:t>(a)</w:t>
            </w:r>
            <w:r w:rsidRPr="007F26CB">
              <w:rPr>
                <w:b/>
                <w:i/>
              </w:rPr>
              <w:tab/>
            </w:r>
            <w:r w:rsidRPr="007F26CB">
              <w:t>suradnja s relevantnim trećim zemljama,</w:t>
            </w:r>
            <w:r w:rsidRPr="007F26CB">
              <w:rPr>
                <w:b/>
                <w:i/>
              </w:rPr>
              <w:t xml:space="preserve"> osobito</w:t>
            </w:r>
            <w:r w:rsidRPr="007F26CB">
              <w:t xml:space="preserve">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w:t>
            </w:r>
            <w:r w:rsidRPr="007F26CB">
              <w:rPr>
                <w:b/>
                <w:i/>
              </w:rPr>
              <w:t xml:space="preserve"> krijumčarenja i trgovanja ljudima</w:t>
            </w:r>
            <w:r w:rsidRPr="007F26CB">
              <w:t xml:space="preserve"> te poboljšanje suradnje u području ponovnog prihvata</w:t>
            </w:r>
            <w:r w:rsidRPr="007F26CB">
              <w:rPr>
                <w:b/>
                <w:i/>
              </w:rPr>
              <w:t>, uz potpuno poštovanje međunarodnog prava i ciljeva utvrđenih u članku 21. UEU-a kao i Globalnog sporazuma o izbjeglicama i Globalnog sporazuma za sigurne, propisne i zakonite migracije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w:t>
            </w:r>
            <w:r w:rsidRPr="007F26CB">
              <w:rPr>
                <w:b/>
                <w:i/>
              </w:rPr>
              <w:t xml:space="preserve"> među ostalim u pogledu zakonitih putova za državljane trećih zemalja kojima je potrebna međunarodna zaštita i za one kojima je na drugi način dopušten zakonit boravak u državama članicama,</w:t>
            </w:r>
            <w:r w:rsidRPr="007F26CB">
              <w:t xml:space="preserve">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919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t>uzajamno korisna partnerstva i bliska</w:t>
            </w:r>
            <w:r w:rsidRPr="007F26CB">
              <w:t xml:space="preserve"> suradnja s relevantnim trećim zemljama,</w:t>
            </w:r>
            <w:r w:rsidRPr="007F26CB">
              <w:rPr>
                <w:b/>
                <w:i/>
              </w:rPr>
              <w:t xml:space="preserve"> među ostalim</w:t>
            </w:r>
            <w:r w:rsidRPr="007F26CB">
              <w:t xml:space="preserve"> u pogledu zakonitih putova za državljane trećih zemalja kojima je potrebna međunarodna zaštita i za one kojima je na drugi način dopušten zakonit boravak u državama članicama,</w:t>
            </w:r>
            <w:r w:rsidRPr="007F26CB">
              <w:rPr>
                <w:b/>
                <w:i/>
              </w:rPr>
              <w:t xml:space="preserve"> čija je svrha uklanjanje temeljnih uzroka nezakonitih migracija</w:t>
            </w:r>
            <w:r w:rsidRPr="007F26CB">
              <w:t>, podupiranje partnera koji primaju velik broj migranata i izbjeglica kojima je potrebna zaštita i</w:t>
            </w:r>
            <w:r w:rsidRPr="007F26CB">
              <w:rPr>
                <w:b/>
                <w:i/>
              </w:rPr>
              <w:t xml:space="preserve"> izgradnja</w:t>
            </w:r>
            <w:r w:rsidRPr="007F26CB">
              <w:t xml:space="preserve"> njihovih kapaciteta za</w:t>
            </w:r>
            <w:r w:rsidRPr="007F26CB">
              <w:rPr>
                <w:b/>
                <w:i/>
              </w:rPr>
              <w:t xml:space="preserve"> upravljanje granicama, azilom i migracijama,</w:t>
            </w:r>
            <w:r w:rsidRPr="007F26CB">
              <w:t xml:space="preserve"> sprečavanje i suzbijanje</w:t>
            </w:r>
            <w:r w:rsidRPr="007F26CB">
              <w:rPr>
                <w:b/>
                <w:i/>
              </w:rPr>
              <w:t xml:space="preserve"> nezakonitih migracija i krijumčarenja migranata te poboljšanje suradnje u području ponovnog prihvata</w:t>
            </w:r>
            <w:r w:rsidRPr="007F26CB">
              <w:t>;</w:t>
            </w:r>
          </w:p>
        </w:tc>
        <w:tc>
          <w:tcPr>
            <w:tcW w:w="4876" w:type="dxa"/>
          </w:tcPr>
          <w:p w:rsidR="00036E77" w:rsidRPr="007F26CB" w:rsidRDefault="00036E77" w:rsidP="00F51237">
            <w:pPr>
              <w:pStyle w:val="Normal6a"/>
              <w:rPr>
                <w:b/>
                <w:i/>
              </w:rPr>
            </w:pPr>
            <w:r w:rsidRPr="007F26CB">
              <w:t>(a)</w:t>
            </w:r>
            <w:r w:rsidRPr="007F26CB">
              <w:rPr>
                <w:b/>
                <w:i/>
              </w:rPr>
              <w:tab/>
            </w:r>
            <w:r w:rsidRPr="007F26CB">
              <w:t>suradnja s relevantnim trećim zemljama,</w:t>
            </w:r>
            <w:r w:rsidRPr="007F26CB">
              <w:rPr>
                <w:b/>
                <w:i/>
              </w:rPr>
              <w:t xml:space="preserve"> posebno</w:t>
            </w:r>
            <w:r w:rsidRPr="007F26CB">
              <w:t xml:space="preserve"> u pogledu</w:t>
            </w:r>
            <w:r w:rsidRPr="007F26CB">
              <w:rPr>
                <w:b/>
                <w:i/>
              </w:rPr>
              <w:t xml:space="preserve"> preseljenja i drugih</w:t>
            </w:r>
            <w:r w:rsidRPr="007F26CB">
              <w:t xml:space="preserve"> zakonitih putova za državljane trećih zemalja kojima je potrebna međunarodna zaštita i za one kojima je na drugi način dopušten zakonit boravak u državama članicama,</w:t>
            </w:r>
            <w:r w:rsidRPr="007F26CB">
              <w:rPr>
                <w:b/>
                <w:i/>
              </w:rPr>
              <w:t xml:space="preserve"> hvatanje u koštac s onim što pokreće nezakonite migracije i prisilno raseljavanje</w:t>
            </w:r>
            <w:r w:rsidRPr="007F26CB">
              <w:t>, podupiranje partnera koji primaju velik broj migranata i izbjeglica kojima je potrebna zaštita i</w:t>
            </w:r>
            <w:r w:rsidRPr="007F26CB">
              <w:rPr>
                <w:b/>
                <w:i/>
              </w:rPr>
              <w:t xml:space="preserve"> izgradnju</w:t>
            </w:r>
            <w:r w:rsidRPr="007F26CB">
              <w:t xml:space="preserve"> njihovih kapaciteta za</w:t>
            </w:r>
            <w:r w:rsidRPr="007F26CB">
              <w:rPr>
                <w:b/>
                <w:i/>
              </w:rPr>
              <w:t xml:space="preserve"> prihvat te</w:t>
            </w:r>
            <w:r w:rsidRPr="007F26CB">
              <w:t xml:space="preserve"> sprečavanje i suzbijanje</w:t>
            </w:r>
            <w:r w:rsidRPr="007F26CB">
              <w:rPr>
                <w:b/>
                <w:i/>
              </w:rPr>
              <w:t xml:space="preserve"> krijumčarenja i trgovine ljudima, uz potpuno poštovanje međunarodnog prava i ciljeva utvrđenih u članku 21. UEU-a kao i Globalnog sporazuma o izbjeglicama i Globalnog sporazuma za sigurne, propisne i zakonite migracije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w:t>
            </w:r>
            <w:r w:rsidRPr="007F26CB">
              <w:rPr>
                <w:b/>
                <w:i/>
              </w:rPr>
              <w:t xml:space="preserve"> među ostalim u pogledu zakonitih putova za državljane trećih zemalja</w:t>
            </w:r>
            <w:r w:rsidRPr="007F26CB">
              <w:t xml:space="preserve"> kojima je</w:t>
            </w:r>
            <w:r w:rsidRPr="007F26CB">
              <w:rPr>
                <w:b/>
                <w:i/>
              </w:rPr>
              <w:t xml:space="preserve"> potrebna</w:t>
            </w:r>
            <w:r w:rsidRPr="007F26CB">
              <w:t xml:space="preserve"> međunarodna zaštita</w:t>
            </w:r>
            <w:r w:rsidRPr="007F26CB">
              <w:rPr>
                <w:b/>
                <w:i/>
              </w:rPr>
              <w:t xml:space="preserve"> i za one kojima je na drugi način dopušten zakonit boravak u državama članicama, čija je svrha uklanjanje</w:t>
            </w:r>
            <w:r w:rsidRPr="007F26CB">
              <w:t xml:space="preserve"> temeljnih uzroka nezakonitih migracija, podupiranje partnera koji primaju velik broj migranata i izbjeglica kojima je potrebna zaštita</w:t>
            </w:r>
            <w:r w:rsidRPr="007F26CB">
              <w:rPr>
                <w:b/>
                <w:i/>
              </w:rPr>
              <w:t xml:space="preserve"> i izgradnja njihovih kapaciteta za upravljanje granicama</w:t>
            </w:r>
            <w:r w:rsidRPr="007F26CB">
              <w:t>,</w:t>
            </w:r>
            <w:r w:rsidRPr="007F26CB">
              <w:rPr>
                <w:b/>
                <w:i/>
              </w:rPr>
              <w:t xml:space="preserve"> azilom i migracijama,</w:t>
            </w:r>
            <w:r w:rsidRPr="007F26CB">
              <w:t xml:space="preserve"> sprečavanje i suzbijanje nezakonitih migracija</w:t>
            </w:r>
            <w:r w:rsidRPr="007F26CB">
              <w:rPr>
                <w:b/>
                <w:i/>
              </w:rPr>
              <w:t xml:space="preserve"> i</w:t>
            </w:r>
            <w:r w:rsidRPr="007F26CB">
              <w:t xml:space="preserve"> krijumčarenja migranata te</w:t>
            </w:r>
            <w:r w:rsidRPr="007F26CB">
              <w:rPr>
                <w:b/>
                <w:i/>
              </w:rPr>
              <w:t xml:space="preserve"> poboljšanje</w:t>
            </w:r>
            <w:r w:rsidRPr="007F26CB">
              <w:t xml:space="preserve"> suradnje u</w:t>
            </w:r>
            <w:r w:rsidRPr="007F26CB">
              <w:rPr>
                <w:b/>
                <w:i/>
              </w:rPr>
              <w:t xml:space="preserve"> području ponovnog prihvata</w:t>
            </w:r>
            <w:r w:rsidRPr="007F26CB">
              <w:t>;</w:t>
            </w:r>
          </w:p>
        </w:tc>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w:t>
            </w:r>
            <w:r w:rsidRPr="007F26CB">
              <w:rPr>
                <w:b/>
                <w:i/>
              </w:rPr>
              <w:t xml:space="preserve"> uključujući uspostavu prihvatnih centara u trećim zemljama za obradu zahtjeva za azil i primanje osoba</w:t>
            </w:r>
            <w:r w:rsidRPr="007F26CB">
              <w:t xml:space="preserve"> kojima je</w:t>
            </w:r>
            <w:r w:rsidRPr="007F26CB">
              <w:rPr>
                <w:b/>
                <w:i/>
              </w:rPr>
              <w:t xml:space="preserve"> odobrena</w:t>
            </w:r>
            <w:r w:rsidRPr="007F26CB">
              <w:t xml:space="preserve"> međunarodna zaštita</w:t>
            </w:r>
            <w:r w:rsidRPr="007F26CB">
              <w:rPr>
                <w:b/>
                <w:i/>
              </w:rPr>
              <w:t xml:space="preserve"> te rješavanje</w:t>
            </w:r>
            <w:r w:rsidRPr="007F26CB">
              <w:t xml:space="preserve"> temeljnih uzroka nezakonitih migracija, podupiranje</w:t>
            </w:r>
            <w:r w:rsidRPr="007F26CB">
              <w:rPr>
                <w:b/>
                <w:i/>
              </w:rPr>
              <w:t xml:space="preserve"> neagresivnih</w:t>
            </w:r>
            <w:r w:rsidRPr="007F26CB">
              <w:t xml:space="preserve"> partnera koji primaju velik broj migranata i izbjeglica kojima je potrebna zaštita, sprečavanje i suzbijanje nezakonitih migracija</w:t>
            </w:r>
            <w:r w:rsidRPr="007F26CB">
              <w:rPr>
                <w:b/>
                <w:i/>
              </w:rPr>
              <w:t>,</w:t>
            </w:r>
            <w:r w:rsidRPr="007F26CB">
              <w:t xml:space="preserve"> krijumčarenja migranata</w:t>
            </w:r>
            <w:r w:rsidRPr="007F26CB">
              <w:rPr>
                <w:b/>
                <w:i/>
              </w:rPr>
              <w:t xml:space="preserve"> i trgovine ljudima</w:t>
            </w:r>
            <w:r w:rsidRPr="007F26CB">
              <w:t xml:space="preserve"> te</w:t>
            </w:r>
            <w:r w:rsidRPr="007F26CB">
              <w:rPr>
                <w:b/>
                <w:i/>
              </w:rPr>
              <w:t xml:space="preserve"> jačanje</w:t>
            </w:r>
            <w:r w:rsidRPr="007F26CB">
              <w:t xml:space="preserve"> suradnje u</w:t>
            </w:r>
            <w:r w:rsidRPr="007F26CB">
              <w:rPr>
                <w:b/>
                <w:i/>
              </w:rPr>
              <w:t xml:space="preserve"> pogledu vraćanja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921</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3.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(a)</w:t>
            </w:r>
            <w:r w:rsidRPr="006C73EC">
              <w:rPr>
                <w:b/>
                <w:i/>
              </w:rPr>
              <w:tab/>
            </w:r>
            <w:r w:rsidRPr="006C73EC">
              <w:t>uzajamno korisna partnerstva i bliska suradnja s relevantnim trećim zemljama, među ostalim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6C73EC" w:rsidRDefault="00036E77" w:rsidP="00F51237">
            <w:pPr>
              <w:pStyle w:val="Normal6a"/>
              <w:rPr>
                <w:b/>
                <w:i/>
              </w:rPr>
            </w:pPr>
            <w:r w:rsidRPr="006C73EC">
              <w:t>(a)</w:t>
            </w:r>
            <w:r w:rsidRPr="006C73EC">
              <w:rPr>
                <w:b/>
                <w:i/>
              </w:rPr>
              <w:tab/>
            </w:r>
            <w:r w:rsidRPr="006C73EC">
              <w:t>uzajamno korisna partnerstva i bliska suradnja s relevantnim trećim zemljama, među ostalim u pogledu zakonitih putova za državljane trećih zemalja kojima je potrebna međunarodna zaštita i za one kojima je na drugi način dopušten zakonit boravak u državama članicama, čija je svrha uklanjanje temeljnih uzroka nezakonitih migracija, podupiranje partnera koji primaju velik broj migranata i izbjeglica kojima je potrebna zaštita i izgradnja njihovih</w:t>
            </w:r>
            <w:r w:rsidRPr="006C73EC">
              <w:rPr>
                <w:b/>
                <w:i/>
              </w:rPr>
              <w:t xml:space="preserve"> operativnih</w:t>
            </w:r>
            <w:r w:rsidRPr="006C73EC">
              <w:t xml:space="preserve"> kapaciteta za upravljanje granicama, azilom i migracijama, sprečavanje i suzbijanje nezakonitih migracija i krijumčarenja migranata te poboljšanje suradnje u području ponovnog prihvata;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t>uzajamno korisna</w:t>
            </w:r>
            <w:r w:rsidRPr="007F26CB">
              <w:t xml:space="preserve"> partnerstva i bliska suradnja s relevantnim trećim zemljama,</w:t>
            </w:r>
            <w:r w:rsidRPr="007F26CB">
              <w:rPr>
                <w:b/>
                <w:i/>
              </w:rPr>
              <w:t xml:space="preserve"> među ostalim u pogledu zakonitih putova za državljane trećih zemalja kojima je potrebna međunarodna zaštita i za one kojima je na drugi način dopušten zakonit boravak u državama članicama, čija je svrha uklanjanje</w:t>
            </w:r>
            <w:r w:rsidRPr="007F26CB">
              <w:t xml:space="preserve"> temeljnih uzroka nezakonitih migracija, podupiranje partnera koji primaju velik broj migranata i izbjeglica kojima je potrebna zaštita i izgradnja njihovih kapaciteta za upravljanje granicama, azilom i migracijama, sprečavanje i suzbijanje</w:t>
            </w:r>
            <w:r w:rsidRPr="007F26CB">
              <w:rPr>
                <w:b/>
                <w:i/>
              </w:rPr>
              <w:t xml:space="preserve"> nezakonitih</w:t>
            </w:r>
            <w:r w:rsidRPr="007F26CB">
              <w:t xml:space="preserve">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t>(a)</w:t>
            </w:r>
            <w:r w:rsidRPr="007F26CB">
              <w:rPr>
                <w:b/>
                <w:i/>
              </w:rPr>
              <w:tab/>
            </w:r>
            <w:r w:rsidRPr="007F26CB">
              <w:t>partnerstva i bliska suradnja s relevantnim trećim zemljama,</w:t>
            </w:r>
            <w:r w:rsidRPr="007F26CB">
              <w:rPr>
                <w:b/>
                <w:i/>
              </w:rPr>
              <w:t xml:space="preserve"> rješavanje</w:t>
            </w:r>
            <w:r w:rsidRPr="007F26CB">
              <w:t xml:space="preserve"> temeljnih uzroka nezakonitih migracija</w:t>
            </w:r>
            <w:r w:rsidRPr="007F26CB">
              <w:rPr>
                <w:b/>
                <w:i/>
              </w:rPr>
              <w:t xml:space="preserve"> i uvjetovanje sredstava za pomoć i razvoj jasnim obvezama ograničavanja nezakonitih migracijskih tokova</w:t>
            </w:r>
            <w:r w:rsidRPr="007F26CB">
              <w:t>,</w:t>
            </w:r>
            <w:r w:rsidRPr="007F26CB">
              <w:rPr>
                <w:b/>
                <w:i/>
              </w:rPr>
              <w:t xml:space="preserve"> kao i</w:t>
            </w:r>
            <w:r w:rsidRPr="007F26CB">
              <w:t xml:space="preserve"> podupiranje partnera koji primaju velik broj migranata i izbjeglica kojima je potrebna zaštita i izgradnja njihovih kapaciteta za upravljanje granicama, azilom i migracijama, sprečavanje i suzbijanje</w:t>
            </w:r>
            <w:r w:rsidRPr="007F26CB">
              <w:rPr>
                <w:b/>
                <w:i/>
              </w:rPr>
              <w:t xml:space="preserve"> neregularnih</w:t>
            </w:r>
            <w:r w:rsidRPr="007F26CB">
              <w:t xml:space="preserve"> migracija i krijumčarenja migranata te poboljšanje suradnje u području ponovnog prihvata</w:t>
            </w:r>
            <w:r w:rsidRPr="007F26CB">
              <w:rPr>
                <w:b/>
                <w:i/>
              </w:rPr>
              <w:t xml:space="preserve"> te sprečavanja odlazaka i nezakonitih prelazaka granica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 među ostalim u pogledu zakonitih putova za</w:t>
            </w:r>
            <w:r w:rsidRPr="007F26CB">
              <w:rPr>
                <w:b/>
                <w:i/>
              </w:rPr>
              <w:t xml:space="preserve"> državljane trećih zemalja kojima je potrebna međunarodna zaštita</w:t>
            </w:r>
            <w:r w:rsidRPr="007F26CB">
              <w:t xml:space="preserve">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c>
          <w:tcPr>
            <w:tcW w:w="4876" w:type="dxa"/>
          </w:tcPr>
          <w:p w:rsidR="00036E77" w:rsidRPr="007F26CB" w:rsidRDefault="00036E77" w:rsidP="00F51237">
            <w:pPr>
              <w:pStyle w:val="Normal6a"/>
              <w:rPr>
                <w:b/>
                <w:i/>
              </w:rPr>
            </w:pPr>
            <w:r w:rsidRPr="007F26CB">
              <w:t>(a)</w:t>
            </w:r>
            <w:r w:rsidRPr="007F26CB">
              <w:rPr>
                <w:b/>
                <w:i/>
              </w:rPr>
              <w:tab/>
            </w:r>
            <w:r w:rsidRPr="007F26CB">
              <w:t>uzajamno korisna partnerstva i bliska suradnja s relevantnim trećim zemljama, među ostalim u pogledu zakonitih putova za</w:t>
            </w:r>
            <w:r w:rsidRPr="007F26CB">
              <w:rPr>
                <w:b/>
                <w:i/>
              </w:rPr>
              <w:t xml:space="preserve"> korisnike međunarodne zaštite</w:t>
            </w:r>
            <w:r w:rsidRPr="007F26CB">
              <w:t xml:space="preserve"> i za one kojima je na drugi način dopušten zakonit boravak u državama članicama, čija je svrha uklanjanje temeljnih uzroka nezakonitih migracija, podupiranje partnera koji primaju velik broj migranata i izbjeglica kojima je potrebna zaštita i izgradnja njihovih kapaciteta za upravljanje granicama, azilom i migracijama, sprečavanje i suzbijanje nezakonitih migracija i krijumčarenja migranata te poboljšanje suradnje u području ponovnog prihvata;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bliska suradnja</w:t>
            </w:r>
            <w:r w:rsidRPr="007F26CB">
              <w:rPr>
                <w:b/>
                <w:i/>
              </w:rPr>
              <w:t xml:space="preserve"> i uzajamno partnerstvo</w:t>
            </w:r>
            <w:r w:rsidRPr="007F26CB">
              <w:t xml:space="preserve"> među</w:t>
            </w:r>
            <w:r w:rsidRPr="007F26CB">
              <w:rPr>
                <w:b/>
                <w:i/>
              </w:rPr>
              <w:t xml:space="preserve"> institucijama i tijelima Unije,</w:t>
            </w:r>
            <w:r w:rsidRPr="007F26CB">
              <w:t xml:space="preserve"> državama članicama i</w:t>
            </w:r>
            <w:r w:rsidRPr="007F26CB">
              <w:rPr>
                <w:b/>
                <w:i/>
              </w:rPr>
              <w:t xml:space="preserve"> međunarodnim organizacijama</w:t>
            </w:r>
            <w:r w:rsidRPr="007F26CB">
              <w:t>;</w:t>
            </w:r>
          </w:p>
        </w:tc>
        <w:tc>
          <w:tcPr>
            <w:tcW w:w="4876" w:type="dxa"/>
          </w:tcPr>
          <w:p w:rsidR="00036E77" w:rsidRPr="007F26CB" w:rsidRDefault="00036E77" w:rsidP="00F51237">
            <w:pPr>
              <w:pStyle w:val="Normal6a"/>
              <w:rPr>
                <w:b/>
                <w:i/>
              </w:rPr>
            </w:pPr>
            <w:r w:rsidRPr="007F26CB">
              <w:t>(b)</w:t>
            </w:r>
            <w:r w:rsidRPr="007F26CB">
              <w:rPr>
                <w:b/>
                <w:i/>
              </w:rPr>
              <w:tab/>
            </w:r>
            <w:r w:rsidRPr="007F26CB">
              <w:t>bliska suradnja među državama članicama</w:t>
            </w:r>
            <w:r w:rsidRPr="007F26CB">
              <w:rPr>
                <w:b/>
                <w:i/>
              </w:rPr>
              <w:t>, a ako se to zatraži, prema potrebi uz potporu Komisije; Komisija jamči podupiranje napora država članica u svim međunarodnim forumima, kao što su, među ostalim, Ujedinjeni narodi</w:t>
            </w:r>
            <w:r w:rsidRPr="007F26CB">
              <w:t xml:space="preserve"> i</w:t>
            </w:r>
            <w:r w:rsidRPr="007F26CB">
              <w:rPr>
                <w:b/>
                <w:i/>
              </w:rPr>
              <w:t xml:space="preserve"> OESS</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bliska suradnja i uzajamno partnerstvo među</w:t>
            </w:r>
            <w:r w:rsidRPr="007F26CB">
              <w:rPr>
                <w:b/>
                <w:i/>
              </w:rPr>
              <w:t xml:space="preserve"> institucijama i tijelima Unije,</w:t>
            </w:r>
            <w:r w:rsidRPr="007F26CB">
              <w:t xml:space="preserve"> državama članicama i</w:t>
            </w:r>
            <w:r w:rsidRPr="007F26CB">
              <w:rPr>
                <w:b/>
                <w:i/>
              </w:rPr>
              <w:t xml:space="preserve"> međunarodnim organizacijama</w:t>
            </w:r>
            <w:r w:rsidRPr="007F26CB">
              <w:t>;</w:t>
            </w:r>
          </w:p>
        </w:tc>
        <w:tc>
          <w:tcPr>
            <w:tcW w:w="4876" w:type="dxa"/>
          </w:tcPr>
          <w:p w:rsidR="00036E77" w:rsidRPr="007F26CB" w:rsidRDefault="00036E77" w:rsidP="00F51237">
            <w:pPr>
              <w:pStyle w:val="Normal6a"/>
              <w:rPr>
                <w:b/>
                <w:i/>
              </w:rPr>
            </w:pPr>
            <w:r w:rsidRPr="007F26CB">
              <w:t>(b)</w:t>
            </w:r>
            <w:r w:rsidRPr="007F26CB">
              <w:rPr>
                <w:b/>
                <w:i/>
              </w:rPr>
              <w:tab/>
            </w:r>
            <w:r w:rsidRPr="007F26CB">
              <w:t>bliska</w:t>
            </w:r>
            <w:r w:rsidRPr="007F26CB">
              <w:rPr>
                <w:b/>
                <w:i/>
              </w:rPr>
              <w:t xml:space="preserve"> doborovoljna</w:t>
            </w:r>
            <w:r w:rsidRPr="007F26CB">
              <w:t xml:space="preserve"> suradnja i uzajamno partnerstvo među državama članicama</w:t>
            </w:r>
            <w:r w:rsidRPr="007F26CB">
              <w:rPr>
                <w:b/>
                <w:i/>
              </w:rPr>
              <w:t>, uz pomoć</w:t>
            </w:r>
            <w:r w:rsidRPr="007F26CB">
              <w:t xml:space="preserve"> i</w:t>
            </w:r>
            <w:r w:rsidRPr="007F26CB">
              <w:rPr>
                <w:b/>
                <w:i/>
              </w:rPr>
              <w:t xml:space="preserve"> potporu institucija i tijela Unije te drugih međunarodnih organizacija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b</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(b)</w:t>
            </w:r>
            <w:r w:rsidRPr="007F26CB">
              <w:rPr>
                <w:b/>
                <w:i/>
              </w:rPr>
              <w:tab/>
            </w:r>
            <w:r w:rsidRPr="007F26CB">
              <w:t>bliska suradnja i uzajamno partnerstvo među institucijama i tijelima Unije, državama članicama i međunarodnim organizacijama;</w:t>
            </w:r>
          </w:p>
        </w:tc>
        <w:tc>
          <w:tcPr>
            <w:tcW w:w="4876" w:type="dxa"/>
          </w:tcPr>
          <w:p w:rsidR="00036E77" w:rsidRPr="007F26CB" w:rsidRDefault="00036E77" w:rsidP="00F51237">
            <w:pPr>
              <w:pStyle w:val="Normal6a"/>
              <w:rPr>
                <w:b/>
                <w:i/>
              </w:rPr>
            </w:pPr>
            <w:r w:rsidRPr="007F26CB">
              <w:t>(b)</w:t>
            </w:r>
            <w:r w:rsidRPr="007F26CB">
              <w:rPr>
                <w:b/>
                <w:i/>
              </w:rPr>
              <w:tab/>
            </w:r>
            <w:r w:rsidRPr="007F26CB">
              <w:t>bliska suradnja i uzajamno partnerstvo među institucijama i tijelima Unije, državama članicama i međunarodnim organizacijama</w:t>
            </w:r>
            <w:r w:rsidRPr="007F26CB">
              <w:rPr>
                <w:b/>
                <w:i/>
              </w:rPr>
              <w:t>, uz puno poštovanje nacionalnih nadležnosti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(c)</w:t>
            </w:r>
            <w:r w:rsidRPr="007F26CB">
              <w:rPr>
                <w:b/>
                <w:i/>
              </w:rPr>
              <w:tab/>
              <w:t>potpuna provedba zajedničke vizne politike;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(c)</w:t>
            </w:r>
            <w:r w:rsidRPr="007F26CB">
              <w:rPr>
                <w:b/>
                <w:i/>
              </w:rPr>
              <w:tab/>
              <w:t>potpuna provedba zajedničke vizne politike;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929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(c)</w:t>
            </w:r>
            <w:r w:rsidRPr="007F26CB">
              <w:rPr>
                <w:b/>
                <w:i/>
              </w:rPr>
              <w:tab/>
              <w:t>potpuna provedba zajedničke vizne politike;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(c)</w:t>
            </w:r>
            <w:r w:rsidRPr="007F26CB">
              <w:rPr>
                <w:b/>
                <w:i/>
              </w:rPr>
              <w:tab/>
              <w:t>potpuna provedba zajedničke vizne politike;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c</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(c)</w:t>
            </w:r>
            <w:r w:rsidRPr="007F26CB">
              <w:rPr>
                <w:b/>
                <w:i/>
              </w:rPr>
              <w:tab/>
              <w:t>potpuna provedba zajedničke vizne politike</w:t>
            </w:r>
            <w:r w:rsidRPr="007F26CB">
              <w:t>;</w:t>
            </w:r>
          </w:p>
        </w:tc>
        <w:tc>
          <w:tcPr>
            <w:tcW w:w="4876" w:type="dxa"/>
          </w:tcPr>
          <w:p w:rsidR="00036E77" w:rsidRPr="007F26CB" w:rsidRDefault="00036E77" w:rsidP="00F51237">
            <w:pPr>
              <w:pStyle w:val="Normal6a"/>
              <w:rPr>
                <w:b/>
                <w:i/>
              </w:rPr>
            </w:pPr>
            <w:r w:rsidRPr="007F26CB">
              <w:t>(c)</w:t>
            </w:r>
            <w:r w:rsidRPr="007F26CB">
              <w:rPr>
                <w:b/>
                <w:i/>
              </w:rPr>
              <w:tab/>
              <w:t>poštovanje suvereniteta država članica i priznavanje da su zaštita granica i odluka o izdavanju ili odbijanju viza za državljane trećih zemalja u nacionalnoj nadležnosti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(d)</w:t>
            </w:r>
            <w:r w:rsidRPr="007F26CB">
              <w:rPr>
                <w:b/>
                <w:i/>
              </w:rPr>
              <w:tab/>
              <w:t>učinkovito upravljanje nezakonitim migracijama i njihovo sprečavanje;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(d)</w:t>
            </w:r>
            <w:r w:rsidRPr="007F26CB">
              <w:rPr>
                <w:b/>
                <w:i/>
              </w:rPr>
              <w:tab/>
              <w:t>učinkovito upravljanje nezakonitim migracijama i njihovo sprečavanje;</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t>učinkovito upravljanje nezakonitim migracijama i njihovo</w:t>
            </w:r>
            <w:r w:rsidRPr="007F26CB">
              <w:t xml:space="preserve"> sprečavanje;</w:t>
            </w:r>
          </w:p>
        </w:tc>
        <w:tc>
          <w:tcPr>
            <w:tcW w:w="4876" w:type="dxa"/>
          </w:tcPr>
          <w:p w:rsidR="00036E77" w:rsidRPr="007F26CB" w:rsidRDefault="00036E77" w:rsidP="00F51237">
            <w:pPr>
              <w:pStyle w:val="Normal6a"/>
              <w:rPr>
                <w:b/>
                <w:i/>
              </w:rPr>
            </w:pPr>
            <w:r w:rsidRPr="007F26CB">
              <w:t>(d)</w:t>
            </w:r>
            <w:r w:rsidRPr="007F26CB">
              <w:rPr>
                <w:b/>
                <w:i/>
              </w:rPr>
              <w:tab/>
              <w:t>učinkovite mjere za</w:t>
            </w:r>
            <w:r w:rsidRPr="007F26CB">
              <w:t xml:space="preserve"> sprečavanje</w:t>
            </w:r>
            <w:r w:rsidRPr="007F26CB">
              <w:rPr>
                <w:b/>
                <w:i/>
              </w:rPr>
              <w:t xml:space="preserve"> nezakonitih migracija i nezakonitog ulaska na državna područja država članica, među ostalim, fizičkim zatvaranjem granice, odbijanjem azila onima koji nezakonito ulaze, zajedničkim pomorskim misijama država članica u Sredozemlju čiji je cilj odvraćanje, sprečavanje i zaustavljanje nezakonitih odlazaka i dolazaka iz trećih zemalja kao i hitno osiguravanje pratnje u luke podrijetla za svako plovilo koje omogućuje nezakonit ulazak migranata u državu članicu Europske unije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učinkovito</w:t>
            </w:r>
            <w:r w:rsidRPr="007F26CB">
              <w:rPr>
                <w:b/>
                <w:i/>
              </w:rPr>
              <w:t xml:space="preserve"> upravljanje nezakonitim migracijama i njihovo sprečavanje</w:t>
            </w:r>
            <w:r w:rsidRPr="007F26CB">
              <w:t>;</w:t>
            </w:r>
          </w:p>
        </w:tc>
        <w:tc>
          <w:tcPr>
            <w:tcW w:w="4876" w:type="dxa"/>
          </w:tcPr>
          <w:p w:rsidR="00036E77" w:rsidRPr="007F26CB" w:rsidRDefault="00036E77" w:rsidP="00F51237">
            <w:pPr>
              <w:pStyle w:val="Normal6a"/>
              <w:rPr>
                <w:b/>
                <w:i/>
              </w:rPr>
            </w:pPr>
            <w:r w:rsidRPr="007F26CB">
              <w:t>(d)</w:t>
            </w:r>
            <w:r w:rsidRPr="007F26CB">
              <w:rPr>
                <w:b/>
                <w:i/>
              </w:rPr>
              <w:tab/>
            </w:r>
            <w:r w:rsidRPr="007F26CB">
              <w:t>učinkovito</w:t>
            </w:r>
            <w:r w:rsidRPr="007F26CB">
              <w:rPr>
                <w:b/>
                <w:i/>
              </w:rPr>
              <w:t xml:space="preserve"> sprečavanje nezakonitih migracija i potpora Komisije kako bi se osiguralo da su sva primljena sredstva, uključujući razvojnu pomoć i/ili pomoć u nuždi, strogo uvjetovana potpunom usklađenošću sa svim zahtjevima država članica u njihovu radu na okončanju nezakonitih migracija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učinkovito</w:t>
            </w:r>
            <w:r w:rsidRPr="007F26CB">
              <w:rPr>
                <w:b/>
                <w:i/>
              </w:rPr>
              <w:t xml:space="preserve"> upravljanje nezakonitim migracijama i njihovo</w:t>
            </w:r>
            <w:r w:rsidRPr="007F26CB">
              <w:t xml:space="preserve"> sprečavanje;</w:t>
            </w:r>
          </w:p>
        </w:tc>
        <w:tc>
          <w:tcPr>
            <w:tcW w:w="4876" w:type="dxa"/>
          </w:tcPr>
          <w:p w:rsidR="00036E77" w:rsidRPr="007F26CB" w:rsidRDefault="00036E77" w:rsidP="00F51237">
            <w:pPr>
              <w:pStyle w:val="Normal6a"/>
              <w:rPr>
                <w:b/>
                <w:i/>
              </w:rPr>
            </w:pPr>
            <w:r w:rsidRPr="007F26CB">
              <w:t>(d)</w:t>
            </w:r>
            <w:r w:rsidRPr="007F26CB">
              <w:rPr>
                <w:b/>
                <w:i/>
              </w:rPr>
              <w:tab/>
            </w:r>
            <w:r w:rsidRPr="007F26CB">
              <w:t>učinkovito</w:t>
            </w:r>
            <w:r w:rsidRPr="007F26CB">
              <w:rPr>
                <w:b/>
                <w:i/>
              </w:rPr>
              <w:t xml:space="preserve"> suzbijanje i</w:t>
            </w:r>
            <w:r w:rsidRPr="007F26CB">
              <w:t xml:space="preserve"> sprečavanje</w:t>
            </w:r>
            <w:r w:rsidRPr="007F26CB">
              <w:rPr>
                <w:b/>
                <w:i/>
              </w:rPr>
              <w:t xml:space="preserve"> nezakonitih migracija na temelju operacija ograničavanja migracija, uključujući pomorske misije EU-a u Sredozemlju čiji je cilj sprečavanje i odvraćanje migranata iz trećih zemalja od nezakonitih odlazaka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t>učinkovito upravljanje nezakonitim migracijama i njihovo sprečavanje</w:t>
            </w:r>
            <w:r w:rsidRPr="007F26CB">
              <w:t>;</w:t>
            </w:r>
          </w:p>
        </w:tc>
        <w:tc>
          <w:tcPr>
            <w:tcW w:w="4876" w:type="dxa"/>
          </w:tcPr>
          <w:p w:rsidR="00036E77" w:rsidRPr="007F26CB" w:rsidRDefault="00036E77" w:rsidP="00F51237">
            <w:pPr>
              <w:pStyle w:val="Normal6a"/>
              <w:rPr>
                <w:b/>
                <w:i/>
              </w:rPr>
            </w:pPr>
            <w:r w:rsidRPr="007F26CB">
              <w:t>(d)</w:t>
            </w:r>
            <w:r w:rsidRPr="007F26CB">
              <w:rPr>
                <w:b/>
                <w:i/>
              </w:rPr>
              <w:tab/>
              <w:t>stvaranje i širenje sigurnih ruta za traženje zaštite i smanjenje neregularnih i nesigurnih migracija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učinkovito upravljanje</w:t>
            </w:r>
            <w:r w:rsidRPr="007F26CB">
              <w:rPr>
                <w:b/>
                <w:i/>
              </w:rPr>
              <w:t xml:space="preserve"> nezakonitim</w:t>
            </w:r>
            <w:r w:rsidRPr="007F26CB">
              <w:t xml:space="preserve"> migracijama i njihovo sprečavanje;</w:t>
            </w:r>
          </w:p>
        </w:tc>
        <w:tc>
          <w:tcPr>
            <w:tcW w:w="4876" w:type="dxa"/>
          </w:tcPr>
          <w:p w:rsidR="00036E77" w:rsidRPr="007F26CB" w:rsidRDefault="00036E77" w:rsidP="00F51237">
            <w:pPr>
              <w:pStyle w:val="Normal6a"/>
              <w:rPr>
                <w:b/>
                <w:i/>
              </w:rPr>
            </w:pPr>
            <w:r w:rsidRPr="007F26CB">
              <w:t>(d)</w:t>
            </w:r>
            <w:r w:rsidRPr="007F26CB">
              <w:rPr>
                <w:b/>
                <w:i/>
              </w:rPr>
              <w:tab/>
            </w:r>
            <w:r w:rsidRPr="007F26CB">
              <w:t>učinkovito upravljanje</w:t>
            </w:r>
            <w:r w:rsidRPr="007F26CB">
              <w:rPr>
                <w:b/>
                <w:i/>
              </w:rPr>
              <w:t xml:space="preserve"> neregularnim</w:t>
            </w:r>
            <w:r w:rsidRPr="007F26CB">
              <w:t xml:space="preserve"> migracijama</w:t>
            </w:r>
            <w:r w:rsidRPr="007F26CB">
              <w:rPr>
                <w:b/>
                <w:i/>
              </w:rPr>
              <w:t xml:space="preserve"> u EU-u</w:t>
            </w:r>
            <w:r w:rsidRPr="007F26CB">
              <w:t xml:space="preserve"> i</w:t>
            </w:r>
            <w:r w:rsidRPr="007F26CB">
              <w:rPr>
                <w:b/>
                <w:i/>
              </w:rPr>
              <w:t xml:space="preserve"> izvan njega te</w:t>
            </w:r>
            <w:r w:rsidRPr="007F26CB">
              <w:t xml:space="preserve"> njihovo sprečavanje;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939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Lena Düpont</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učinkovito upravljanje nezakonitim migracijama i njihovo sprečavanje;</w:t>
            </w:r>
          </w:p>
        </w:tc>
        <w:tc>
          <w:tcPr>
            <w:tcW w:w="4876" w:type="dxa"/>
          </w:tcPr>
          <w:p w:rsidR="00036E77" w:rsidRPr="007F26CB" w:rsidRDefault="00036E77" w:rsidP="00F51237">
            <w:pPr>
              <w:pStyle w:val="Normal6a"/>
              <w:rPr>
                <w:b/>
                <w:i/>
              </w:rPr>
            </w:pPr>
            <w:r w:rsidRPr="007F26CB">
              <w:t>(d)</w:t>
            </w:r>
            <w:r w:rsidRPr="007F26CB">
              <w:rPr>
                <w:b/>
                <w:i/>
              </w:rPr>
              <w:tab/>
            </w:r>
            <w:r w:rsidRPr="007F26CB">
              <w:t>učinkovito upravljanje nezakonitim migracijama i</w:t>
            </w:r>
            <w:r w:rsidRPr="007F26CB">
              <w:rPr>
                <w:b/>
                <w:i/>
              </w:rPr>
              <w:t xml:space="preserve"> sekundarnim kretanjima te</w:t>
            </w:r>
            <w:r w:rsidRPr="007F26CB">
              <w:t xml:space="preserve"> njihovo sprečavanje;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(d)</w:t>
            </w:r>
            <w:r w:rsidRPr="007F26CB">
              <w:rPr>
                <w:b/>
                <w:i/>
              </w:rPr>
              <w:tab/>
            </w:r>
            <w:r w:rsidRPr="007F26CB">
              <w:t>učinkovito</w:t>
            </w:r>
            <w:r w:rsidRPr="007F26CB">
              <w:rPr>
                <w:b/>
                <w:i/>
              </w:rPr>
              <w:t xml:space="preserve"> upravljanje nezakonitim migracijama i njihovo</w:t>
            </w:r>
            <w:r w:rsidRPr="007F26CB">
              <w:t xml:space="preserve"> sprečavanje;</w:t>
            </w:r>
          </w:p>
        </w:tc>
        <w:tc>
          <w:tcPr>
            <w:tcW w:w="4876" w:type="dxa"/>
          </w:tcPr>
          <w:p w:rsidR="00036E77" w:rsidRPr="007F26CB" w:rsidRDefault="00036E77" w:rsidP="00F51237">
            <w:pPr>
              <w:pStyle w:val="Normal6a"/>
              <w:rPr>
                <w:b/>
                <w:i/>
              </w:rPr>
            </w:pPr>
            <w:r w:rsidRPr="007F26CB">
              <w:t>(d)</w:t>
            </w:r>
            <w:r w:rsidRPr="007F26CB">
              <w:rPr>
                <w:b/>
                <w:i/>
              </w:rPr>
              <w:tab/>
            </w:r>
            <w:r w:rsidRPr="007F26CB">
              <w:t>učinkovito sprečavanje</w:t>
            </w:r>
            <w:r w:rsidRPr="007F26CB">
              <w:rPr>
                <w:b/>
                <w:i/>
              </w:rPr>
              <w:t xml:space="preserve"> nezakonitih migracija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Fabienne Keller, Hilde Vautmans, Olivier Chastel, Michal Šimečka, Jan-Christoph Oetjen, Malik Azmani, Sophia in 't Veld, Karen Melchior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da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(da)</w:t>
            </w:r>
            <w:r w:rsidRPr="007F26CB">
              <w:rPr>
                <w:b/>
                <w:i/>
              </w:rPr>
              <w:tab/>
              <w:t>učinkovite mjere za sprečavanje i borbu protiv krijumčarenja m</w:t>
            </w:r>
            <w:r>
              <w:rPr>
                <w:b/>
                <w:i/>
              </w:rPr>
              <w:t>igranata i trgovine ljudima u EU</w:t>
            </w:r>
            <w:r w:rsidRPr="007F26CB">
              <w:rPr>
                <w:b/>
                <w:i/>
              </w:rPr>
              <w:t>-u i izvan njega;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(e)</w:t>
            </w:r>
            <w:r w:rsidRPr="007F26CB">
              <w:rPr>
                <w:b/>
                <w:i/>
              </w:rPr>
              <w:tab/>
              <w:t>učinkovito upravljanje vanjskim granicama Unije na temelju europskog integriranog upravljanja granicama;</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t>učinkovito upravljanje vanjskim granicama</w:t>
            </w:r>
            <w:r w:rsidRPr="007F26CB">
              <w:t xml:space="preserve"> Unije na temelju europskog integriranog upravljanja granicama;</w:t>
            </w:r>
          </w:p>
        </w:tc>
        <w:tc>
          <w:tcPr>
            <w:tcW w:w="4876" w:type="dxa"/>
          </w:tcPr>
          <w:p w:rsidR="00036E77" w:rsidRPr="007F26CB" w:rsidRDefault="00036E77" w:rsidP="00F51237">
            <w:pPr>
              <w:pStyle w:val="Normal6a"/>
              <w:rPr>
                <w:b/>
                <w:i/>
              </w:rPr>
            </w:pPr>
            <w:r w:rsidRPr="007F26CB">
              <w:t>(e)</w:t>
            </w:r>
            <w:r w:rsidRPr="007F26CB">
              <w:rPr>
                <w:b/>
                <w:i/>
              </w:rPr>
              <w:tab/>
              <w:t>učinkovita zaštita vanjskih granica</w:t>
            </w:r>
            <w:r w:rsidRPr="007F26CB">
              <w:t xml:space="preserve"> Unije na temelju europskog integriranog upravljanja granicama</w:t>
            </w:r>
            <w:r w:rsidRPr="007F26CB">
              <w:rPr>
                <w:b/>
                <w:i/>
              </w:rPr>
              <w:t>, uključujući operacije traganja i spašavanja te osiguravanje odgovarajućeg financiranja Unije za zaštitu vanjskih granica EU-a, kojim se pokrivaju i dodatni troškovi fizičkih prepreka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 na temelju europskog integriranog upravljanja granicama;</w:t>
            </w:r>
          </w:p>
        </w:tc>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 na temelju europskog integriranog upravljanja</w:t>
            </w:r>
            <w:r w:rsidRPr="007F26CB">
              <w:rPr>
                <w:b/>
                <w:i/>
              </w:rPr>
              <w:t xml:space="preserve"> granica, koje uključuje potporu državama članicama koje se suočavaju s velikim migracijskim pritiskom te stoga trebaju postaviti fizičke prepreke na vanjskim</w:t>
            </w:r>
            <w:r w:rsidRPr="007F26CB">
              <w:t xml:space="preserve"> granicama</w:t>
            </w:r>
            <w:r w:rsidRPr="007F26CB">
              <w:rPr>
                <w:b/>
                <w:i/>
              </w:rPr>
              <w:t xml:space="preserve"> Unije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Birgit Sippel,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w:t>
            </w:r>
            <w:r w:rsidRPr="007F26CB">
              <w:rPr>
                <w:b/>
                <w:i/>
              </w:rPr>
              <w:t xml:space="preserve"> na temelju europskog integriranog upravljanja granicama</w:t>
            </w:r>
            <w:r w:rsidRPr="007F26CB">
              <w:t>;</w:t>
            </w:r>
          </w:p>
        </w:tc>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w:t>
            </w:r>
            <w:r w:rsidRPr="007F26CB">
              <w:rPr>
                <w:b/>
                <w:i/>
              </w:rPr>
              <w:t xml:space="preserve"> stvaranjem i razvojem neovisnog mehanizma praćenja s odgovarajućim resursima u skladu s člancima 18. i 19. Povelje o temeljnim pravima i načelom zabrane prisilnog udaljenja ili vraćanja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 na temelju europskog integriranog upravljanja granicama;</w:t>
            </w:r>
          </w:p>
        </w:tc>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 na temelju europskog integriranog upravljanja granicama</w:t>
            </w:r>
            <w:r w:rsidRPr="007F26CB">
              <w:rPr>
                <w:b/>
                <w:i/>
              </w:rPr>
              <w:t>, uključujući izgradnju novih objekata za sprečavanje nezakonitih prelazaka granice i, prema potrebi, pomorske operacije</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t>učinkovito upravljanje vanjskim granicama</w:t>
            </w:r>
            <w:r w:rsidRPr="007F26CB">
              <w:t xml:space="preserve"> Unije</w:t>
            </w:r>
            <w:r w:rsidRPr="007F26CB">
              <w:rPr>
                <w:b/>
                <w:i/>
              </w:rPr>
              <w:t xml:space="preserve"> na temelju europskog integriranog upravljanja granicama</w:t>
            </w:r>
            <w:r w:rsidRPr="007F26CB">
              <w:t>;</w:t>
            </w:r>
          </w:p>
        </w:tc>
        <w:tc>
          <w:tcPr>
            <w:tcW w:w="4876" w:type="dxa"/>
          </w:tcPr>
          <w:p w:rsidR="00036E77" w:rsidRPr="007F26CB" w:rsidRDefault="00036E77" w:rsidP="00F51237">
            <w:pPr>
              <w:pStyle w:val="Normal6a"/>
              <w:rPr>
                <w:b/>
                <w:i/>
              </w:rPr>
            </w:pPr>
            <w:r w:rsidRPr="007F26CB">
              <w:t>(e)</w:t>
            </w:r>
            <w:r w:rsidRPr="007F26CB">
              <w:rPr>
                <w:b/>
                <w:i/>
              </w:rPr>
              <w:tab/>
              <w:t>učinkovita zaštita vanjskih granica</w:t>
            </w:r>
            <w:r w:rsidRPr="007F26CB">
              <w:t xml:space="preserve"> Unije;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 na</w:t>
            </w:r>
            <w:r w:rsidRPr="007F26CB">
              <w:rPr>
                <w:b/>
                <w:i/>
              </w:rPr>
              <w:t xml:space="preserve"> temelju europskog integriranog upravljanja granicama</w:t>
            </w:r>
            <w:r w:rsidRPr="007F26CB">
              <w:t>;</w:t>
            </w:r>
          </w:p>
        </w:tc>
        <w:tc>
          <w:tcPr>
            <w:tcW w:w="4876" w:type="dxa"/>
          </w:tcPr>
          <w:p w:rsidR="00036E77" w:rsidRPr="007F26CB" w:rsidRDefault="00036E77" w:rsidP="00F51237">
            <w:pPr>
              <w:pStyle w:val="Normal6a"/>
              <w:rPr>
                <w:b/>
                <w:i/>
              </w:rPr>
            </w:pPr>
            <w:r w:rsidRPr="007F26CB">
              <w:t>(e)</w:t>
            </w:r>
            <w:r w:rsidRPr="007F26CB">
              <w:rPr>
                <w:b/>
                <w:i/>
              </w:rPr>
              <w:tab/>
            </w:r>
            <w:r w:rsidRPr="007F26CB">
              <w:t>učinkovito upravljanje vanjskim granicama Unije</w:t>
            </w:r>
            <w:r w:rsidRPr="007F26CB">
              <w:rPr>
                <w:b/>
                <w:i/>
              </w:rPr>
              <w:t xml:space="preserve"> u sklopu kojeg se poštuju temeljna prava, između ostalog, pravo</w:t>
            </w:r>
            <w:r w:rsidRPr="007F26CB">
              <w:t xml:space="preserve"> na</w:t>
            </w:r>
            <w:r w:rsidRPr="007F26CB">
              <w:rPr>
                <w:b/>
                <w:i/>
              </w:rPr>
              <w:t xml:space="preserve"> traženje azila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949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e</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(e)</w:t>
            </w:r>
            <w:r w:rsidRPr="007F26CB">
              <w:rPr>
                <w:b/>
                <w:i/>
              </w:rPr>
              <w:tab/>
              <w:t>učinkovito upravljanje vanjskim granicama</w:t>
            </w:r>
            <w:r w:rsidRPr="007F26CB">
              <w:t xml:space="preserve"> Unije</w:t>
            </w:r>
            <w:r w:rsidRPr="007F26CB">
              <w:rPr>
                <w:b/>
                <w:i/>
              </w:rPr>
              <w:t xml:space="preserve"> na temelju europskog integriranog upravljanja granicama</w:t>
            </w:r>
            <w:r w:rsidRPr="007F26CB">
              <w:t>;</w:t>
            </w:r>
          </w:p>
        </w:tc>
        <w:tc>
          <w:tcPr>
            <w:tcW w:w="4876" w:type="dxa"/>
          </w:tcPr>
          <w:p w:rsidR="00036E77" w:rsidRPr="007F26CB" w:rsidRDefault="00036E77" w:rsidP="00F51237">
            <w:pPr>
              <w:pStyle w:val="Normal6a"/>
              <w:rPr>
                <w:b/>
                <w:i/>
              </w:rPr>
            </w:pPr>
            <w:r w:rsidRPr="007F26CB">
              <w:t>(e)</w:t>
            </w:r>
            <w:r w:rsidRPr="007F26CB">
              <w:rPr>
                <w:b/>
                <w:i/>
              </w:rPr>
              <w:tab/>
              <w:t>učinkovita zaštita vanjskih granica</w:t>
            </w:r>
            <w:r w:rsidRPr="007F26CB">
              <w:t xml:space="preserve"> Unije</w:t>
            </w:r>
            <w:r w:rsidRPr="007F26CB">
              <w:rPr>
                <w:b/>
                <w:i/>
              </w:rPr>
              <w:t>, među ostalim, postavljanjem fizičkih prepreka prema potrebi</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Balázs Hidvéghi, Loránt Vincze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rPr>
                <w:b/>
                <w:i/>
              </w:rPr>
              <w:t>(f)</w:t>
            </w:r>
            <w:r w:rsidRPr="007F26CB">
              <w:rPr>
                <w:b/>
                <w:i/>
              </w:rPr>
              <w:tab/>
              <w:t>potpuno poštovanje obveza utvrđenih međunarodnim i europskim pravom o osobama spašenima na moru;</w:t>
            </w:r>
          </w:p>
        </w:tc>
        <w:tc>
          <w:tcPr>
            <w:tcW w:w="4876" w:type="dxa"/>
          </w:tcPr>
          <w:p w:rsidR="00036E77" w:rsidRPr="007F26CB" w:rsidRDefault="00036E77" w:rsidP="00F51237">
            <w:pPr>
              <w:pStyle w:val="Normal6a"/>
              <w:rPr>
                <w:b/>
                <w:i/>
              </w:rPr>
            </w:pPr>
            <w:r w:rsidRPr="007F26CB">
              <w:rPr>
                <w:b/>
                <w:i/>
              </w:rPr>
              <w:t>Briše se.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potpuno poštovanje obveza utvrđenih međunarodnim i europskim pravom o osobama spašenima na moru;</w:t>
            </w:r>
          </w:p>
        </w:tc>
        <w:tc>
          <w:tcPr>
            <w:tcW w:w="4876" w:type="dxa"/>
          </w:tcPr>
          <w:p w:rsidR="00036E77" w:rsidRPr="007F26CB" w:rsidRDefault="00036E77" w:rsidP="00F51237">
            <w:pPr>
              <w:pStyle w:val="Normal6a"/>
              <w:rPr>
                <w:b/>
                <w:i/>
              </w:rPr>
            </w:pPr>
            <w:r w:rsidRPr="007F26CB">
              <w:t>(f)</w:t>
            </w:r>
            <w:r w:rsidRPr="007F26CB">
              <w:rPr>
                <w:b/>
                <w:i/>
              </w:rPr>
              <w:tab/>
            </w:r>
            <w:r w:rsidRPr="007F26CB">
              <w:t>potpuno poštovanje obveza utvrđenih međunarodnim i europskim pravom o osobama spašenima na moru</w:t>
            </w:r>
            <w:r w:rsidRPr="007F26CB">
              <w:rPr>
                <w:b/>
                <w:i/>
              </w:rPr>
              <w:t>, između ostalog, financiranjem proaktivne transnacionalne civilne operacije traganja i spašavanja u središnjem Sredozemlju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potpuno poštovanje obveza</w:t>
            </w:r>
            <w:r w:rsidRPr="007F26CB">
              <w:rPr>
                <w:b/>
                <w:i/>
              </w:rPr>
              <w:t xml:space="preserve"> utvrđenih međunarodnim i europskim pravom o osobama spašenima</w:t>
            </w:r>
            <w:r w:rsidRPr="007F26CB">
              <w:t xml:space="preserve"> na moru;</w:t>
            </w:r>
          </w:p>
        </w:tc>
        <w:tc>
          <w:tcPr>
            <w:tcW w:w="4876" w:type="dxa"/>
          </w:tcPr>
          <w:p w:rsidR="00036E77" w:rsidRPr="007F26CB" w:rsidRDefault="00036E77" w:rsidP="00F51237">
            <w:pPr>
              <w:pStyle w:val="Normal6a"/>
              <w:rPr>
                <w:b/>
                <w:i/>
              </w:rPr>
            </w:pPr>
            <w:r w:rsidRPr="007F26CB">
              <w:t>(f)</w:t>
            </w:r>
            <w:r w:rsidRPr="007F26CB">
              <w:rPr>
                <w:b/>
                <w:i/>
              </w:rPr>
              <w:tab/>
            </w:r>
            <w:r w:rsidRPr="007F26CB">
              <w:t>potpuno poštovanje</w:t>
            </w:r>
            <w:r w:rsidRPr="007F26CB">
              <w:rPr>
                <w:b/>
                <w:i/>
              </w:rPr>
              <w:t xml:space="preserve"> nacionalnih zakona država članica EU-a u tumačenju svih</w:t>
            </w:r>
            <w:r w:rsidRPr="007F26CB">
              <w:t xml:space="preserve"> obveza</w:t>
            </w:r>
            <w:r w:rsidRPr="007F26CB">
              <w:rPr>
                <w:b/>
                <w:i/>
              </w:rPr>
              <w:t xml:space="preserve"> koje se odnose</w:t>
            </w:r>
            <w:r w:rsidRPr="007F26CB">
              <w:t xml:space="preserve"> na</w:t>
            </w:r>
            <w:r w:rsidRPr="007F26CB">
              <w:rPr>
                <w:b/>
                <w:i/>
              </w:rPr>
              <w:t xml:space="preserve"> ovu Uredbu ili europsko ili međunarodno pravo ili proizlaze iz njih, a odnose se na osobe spašene na</w:t>
            </w:r>
            <w:r w:rsidRPr="007F26CB">
              <w:t xml:space="preserve"> moru;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f</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(f)</w:t>
            </w:r>
            <w:r w:rsidRPr="007F26CB">
              <w:rPr>
                <w:b/>
                <w:i/>
              </w:rPr>
              <w:tab/>
            </w:r>
            <w:r w:rsidRPr="007F26CB">
              <w:t>potpuno poštovanje obveza utvrđenih međunarodnim</w:t>
            </w:r>
            <w:r w:rsidRPr="007F26CB">
              <w:rPr>
                <w:b/>
                <w:i/>
              </w:rPr>
              <w:t xml:space="preserve"> i europskim pravom o osobama spašenima</w:t>
            </w:r>
            <w:r w:rsidRPr="007F26CB">
              <w:t xml:space="preserve"> na moru;</w:t>
            </w:r>
          </w:p>
        </w:tc>
        <w:tc>
          <w:tcPr>
            <w:tcW w:w="4876" w:type="dxa"/>
          </w:tcPr>
          <w:p w:rsidR="00036E77" w:rsidRPr="007F26CB" w:rsidRDefault="00036E77" w:rsidP="00F51237">
            <w:pPr>
              <w:pStyle w:val="Normal6a"/>
              <w:rPr>
                <w:b/>
                <w:i/>
              </w:rPr>
            </w:pPr>
            <w:r w:rsidRPr="007F26CB">
              <w:t>(f)</w:t>
            </w:r>
            <w:r w:rsidRPr="007F26CB">
              <w:rPr>
                <w:b/>
                <w:i/>
              </w:rPr>
              <w:tab/>
            </w:r>
            <w:r w:rsidRPr="007F26CB">
              <w:t>potpuno poštovanje obveza utvrđenih</w:t>
            </w:r>
            <w:r w:rsidRPr="007F26CB">
              <w:rPr>
                <w:b/>
                <w:i/>
              </w:rPr>
              <w:t xml:space="preserve"> zakonski obvezujućim</w:t>
            </w:r>
            <w:r w:rsidRPr="007F26CB">
              <w:t xml:space="preserve"> međunarodnim</w:t>
            </w:r>
            <w:r w:rsidRPr="007F26CB">
              <w:rPr>
                <w:b/>
                <w:i/>
              </w:rPr>
              <w:t xml:space="preserve"> instrumentima usmjerenima</w:t>
            </w:r>
            <w:r w:rsidRPr="007F26CB">
              <w:t xml:space="preserve"> na</w:t>
            </w:r>
            <w:r w:rsidRPr="007F26CB">
              <w:rPr>
                <w:b/>
                <w:i/>
              </w:rPr>
              <w:t xml:space="preserve"> osobe spašene na</w:t>
            </w:r>
            <w:r w:rsidRPr="007F26CB">
              <w:t xml:space="preserve"> moru;</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954</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3. – stavak 1. − točka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t>(f)</w:t>
            </w:r>
            <w:r w:rsidRPr="007C5741">
              <w:rPr>
                <w:b/>
                <w:i/>
              </w:rPr>
              <w:tab/>
            </w:r>
            <w:r w:rsidRPr="007C5741">
              <w:t>potpuno poštovanje obveza utvrđenih međunarodnim i europskim pravom</w:t>
            </w:r>
            <w:r w:rsidRPr="007C5741">
              <w:rPr>
                <w:b/>
                <w:i/>
              </w:rPr>
              <w:t xml:space="preserve"> o osobama spašenima na moru</w:t>
            </w:r>
            <w:r w:rsidRPr="007C5741">
              <w:t>;</w:t>
            </w:r>
          </w:p>
        </w:tc>
        <w:tc>
          <w:tcPr>
            <w:tcW w:w="4876" w:type="dxa"/>
          </w:tcPr>
          <w:p w:rsidR="00036E77" w:rsidRPr="007C5741" w:rsidRDefault="00036E77" w:rsidP="00F51237">
            <w:pPr>
              <w:pStyle w:val="Normal6a"/>
              <w:rPr>
                <w:b/>
                <w:i/>
              </w:rPr>
            </w:pPr>
            <w:r w:rsidRPr="007C5741">
              <w:t>(f)</w:t>
            </w:r>
            <w:r w:rsidRPr="007C5741">
              <w:rPr>
                <w:b/>
                <w:i/>
              </w:rPr>
              <w:tab/>
            </w:r>
            <w:r w:rsidRPr="007C5741">
              <w:t>potpuno poštovanje obveza utvrđenih međunarodnim i europskim pravom;</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w:t>
            </w:r>
            <w:r w:rsidRPr="007F26CB">
              <w:rPr>
                <w:b/>
                <w:i/>
              </w:rPr>
              <w:t xml:space="preserve"> Unije</w:t>
            </w:r>
            <w:r w:rsidRPr="007F26CB">
              <w:t xml:space="preserve"> i priznavanje državljana trećih zemalja ili osoba bez državljanstva kao izbjeglica ili korisnika supsidijarne zaštite;</w:t>
            </w:r>
          </w:p>
        </w:tc>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w:t>
            </w:r>
            <w:r w:rsidRPr="007F26CB">
              <w:rPr>
                <w:b/>
                <w:i/>
              </w:rPr>
              <w:t xml:space="preserve"> državnom</w:t>
            </w:r>
            <w:r w:rsidRPr="007F26CB">
              <w:t xml:space="preserve"> području</w:t>
            </w:r>
            <w:r w:rsidRPr="007F26CB">
              <w:rPr>
                <w:b/>
                <w:i/>
              </w:rPr>
              <w:t xml:space="preserve"> država članica ili partnerskih trećih zemalja</w:t>
            </w:r>
            <w:r w:rsidRPr="007F26CB">
              <w:t xml:space="preserve"> i priznavanje državljana trećih zemalja ili osoba bez državljanstva kao izbjeglica ili korisnika supsidijarne zaštite</w:t>
            </w:r>
            <w:r w:rsidRPr="007F26CB">
              <w:rPr>
                <w:b/>
                <w:i/>
              </w:rPr>
              <w:t>, osim ako je dotična osoba ušla na državno područje države članice nezakonito ili kroz sigurnu zemlju</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w:t>
            </w:r>
            <w:r w:rsidRPr="007F26CB">
              <w:rPr>
                <w:b/>
                <w:i/>
              </w:rPr>
              <w:t xml:space="preserve"> i oduzimanje</w:t>
            </w:r>
            <w:r w:rsidRPr="007F26CB">
              <w:t xml:space="preserve"> međunarodne zaštite na području Unije i priznavanje državljana trećih zemalja ili osoba bez državljanstva kao izbjeglica ili korisnika supsidijarne zaštite;</w:t>
            </w:r>
          </w:p>
        </w:tc>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međunarodne zaštite na području Unije i priznavanje</w:t>
            </w:r>
            <w:r w:rsidRPr="007F26CB">
              <w:rPr>
                <w:b/>
                <w:i/>
              </w:rPr>
              <w:t>, u skladu s člankom 1. stavkom 1. Konvencije o statusu osoba bez državljanstva iz 1954.,</w:t>
            </w:r>
            <w:r w:rsidRPr="007F26CB">
              <w:t xml:space="preserve"> državljana trećih zemalja ili osoba bez državljanstva kao izbjeglica ili korisnika supsidijarne zaštite;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957</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Damien Carême</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 Unije i priznavanje državljana trećih zemalja ili osoba bez državljanstva kao izbjeglica ili korisnika supsidijarne zaštite;</w:t>
            </w:r>
          </w:p>
        </w:tc>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 Unije i</w:t>
            </w:r>
            <w:r w:rsidRPr="007F26CB">
              <w:rPr>
                <w:b/>
                <w:i/>
              </w:rPr>
              <w:t xml:space="preserve"> na njezinim granicama te</w:t>
            </w:r>
            <w:r w:rsidRPr="007F26CB">
              <w:t xml:space="preserve"> priznavanje državljana trećih zemalja ili osoba bez državljanstva kao izbjeglica ili korisnika supsidijarne zaštite;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958</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 Unije i priznavanje državljana trećih zemalja ili osoba bez državljanstva kao izbjeglica</w:t>
            </w:r>
            <w:r w:rsidRPr="007F26CB">
              <w:rPr>
                <w:b/>
                <w:i/>
              </w:rPr>
              <w:t xml:space="preserve"> ili korisnika supsidijarne zaštite</w:t>
            </w:r>
            <w:r w:rsidRPr="007F26CB">
              <w:t>;</w:t>
            </w:r>
          </w:p>
        </w:tc>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 Unije i priznavanje državljana trećih zemalja ili osoba bez državljanstva kao izbjeglica;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959</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Annalisa Tardino</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na području Unije i priznavanje državljana trećih zemalja ili osoba bez državljanstva kao izbjeglica ili korisnika supsidijarne zaštite;</w:t>
            </w:r>
          </w:p>
        </w:tc>
        <w:tc>
          <w:tcPr>
            <w:tcW w:w="4876" w:type="dxa"/>
          </w:tcPr>
          <w:p w:rsidR="00036E77" w:rsidRPr="007F26CB" w:rsidRDefault="00036E77" w:rsidP="00F51237">
            <w:pPr>
              <w:pStyle w:val="Normal6a"/>
              <w:rPr>
                <w:b/>
                <w:i/>
              </w:rPr>
            </w:pPr>
            <w:r w:rsidRPr="007F26CB">
              <w:t>(g)</w:t>
            </w:r>
            <w:r w:rsidRPr="007F26CB">
              <w:rPr>
                <w:b/>
                <w:i/>
              </w:rPr>
              <w:tab/>
            </w:r>
            <w:r w:rsidRPr="007F26CB">
              <w:t>pristup</w:t>
            </w:r>
            <w:r w:rsidRPr="007F26CB">
              <w:rPr>
                <w:b/>
                <w:i/>
              </w:rPr>
              <w:t xml:space="preserve"> brzim</w:t>
            </w:r>
            <w:r w:rsidRPr="007F26CB">
              <w:t xml:space="preserve"> postupcima za priznavanje i oduzimanje međunarodne zaštite na području Unije i priznavanje državljana trećih zemalja ili osoba bez državljanstva kao izbjeglica ili korisnika supsidijarne zaštite;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960</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w:t>
            </w:r>
            <w:r w:rsidRPr="007F26CB">
              <w:rPr>
                <w:b/>
                <w:i/>
              </w:rPr>
              <w:t xml:space="preserve"> na području Unije</w:t>
            </w:r>
            <w:r w:rsidRPr="007F26CB">
              <w:t xml:space="preserve"> i priznavanje državljana trećih zemalja ili osoba bez državljanstva kao izbjeglica ili korisnika supsidijarne zaštite;</w:t>
            </w:r>
          </w:p>
        </w:tc>
        <w:tc>
          <w:tcPr>
            <w:tcW w:w="4876" w:type="dxa"/>
          </w:tcPr>
          <w:p w:rsidR="00036E77" w:rsidRPr="007F26CB" w:rsidRDefault="00036E77" w:rsidP="00F51237">
            <w:pPr>
              <w:pStyle w:val="Normal6a"/>
              <w:rPr>
                <w:b/>
                <w:i/>
              </w:rPr>
            </w:pPr>
            <w:r w:rsidRPr="007F26CB">
              <w:t>(g)</w:t>
            </w:r>
            <w:r w:rsidRPr="007F26CB">
              <w:rPr>
                <w:b/>
                <w:i/>
              </w:rPr>
              <w:tab/>
            </w:r>
            <w:r w:rsidRPr="007F26CB">
              <w:t>pristup postupcima za priznavanje i oduzimanje međunarodne zaštite i priznavanje državljana trećih zemalja ili osoba bez državljanstva kao izbjeglica ili korisnika supsidijarne zaštite;</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961</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ga (nova)</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4A2427" w:rsidRDefault="00036E77" w:rsidP="00F51237">
            <w:pPr>
              <w:pStyle w:val="Normal6a"/>
            </w:pPr>
          </w:p>
        </w:tc>
        <w:tc>
          <w:tcPr>
            <w:tcW w:w="4876" w:type="dxa"/>
          </w:tcPr>
          <w:p w:rsidR="00036E77" w:rsidRPr="007F26CB" w:rsidRDefault="00036E77" w:rsidP="00F51237">
            <w:pPr>
              <w:pStyle w:val="Normal6a"/>
              <w:rPr>
                <w:b/>
                <w:i/>
              </w:rPr>
            </w:pPr>
            <w:r w:rsidRPr="007F26CB">
              <w:rPr>
                <w:b/>
                <w:i/>
              </w:rPr>
              <w:t>(ga)</w:t>
            </w:r>
            <w:r w:rsidRPr="007F26CB">
              <w:rPr>
                <w:b/>
                <w:i/>
              </w:rPr>
              <w:tab/>
              <w:t>osiguravanje proaktivnim mjerama da se od svih državljana trećih zemalja ili osoba bez državljanstva koje se nalaze na njihovu državnom području, uključujući na vanjskoj granici, u teritorijalnim vodama ili u tranzitnim zonama ili na graničnim prijelazima, uključujući tranzitne zone na vanjskim granicama, može razumno očekivati da će podnijeti zahtjev za međunarodnu zaštitu u državi članici te da im je dana stvarna mogućnost registriranja u skladu s Uredbom (EU) XXXX/XX [Uredba o postupcima azila].</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962</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Nicolaus Fest, Jaak Madison, Bernhard Zimniok, Gunnar Beck, Tom Vandendriessche, Peter Kofod, Roman Haider, Georg Mayer, Harald Vilimsky, Laura Huhtasaari, Philippe Olivier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w:t>
            </w:r>
            <w:r w:rsidRPr="007F26CB">
              <w:rPr>
                <w:b/>
                <w:i/>
              </w:rPr>
              <w:t xml:space="preserve"> temelju podijeljene odgovornosti i pravila i mehanizama solidarnosti</w:t>
            </w:r>
            <w:r w:rsidRPr="007F26CB">
              <w:t>;</w:t>
            </w:r>
          </w:p>
        </w:tc>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w:t>
            </w:r>
            <w:r w:rsidRPr="007F26CB">
              <w:rPr>
                <w:b/>
                <w:i/>
              </w:rPr>
              <w:t>; ako država članica ne ispuni svoju primarnu dužnost očuvanja cjelovitosti nacionalne granice, ona snosi odgovornost za sve državljane trećih zemalja koji prvi put uđu u zonu EU-a. Ako druge države članice žele pokazati solidarnost u obrani granice te države članice, potiče ih se da to i učine; države članice naročito se potiče da pruže p</w:t>
            </w:r>
            <w:r>
              <w:rPr>
                <w:b/>
                <w:i/>
              </w:rPr>
              <w:t>o</w:t>
            </w:r>
            <w:r w:rsidRPr="007F26CB">
              <w:rPr>
                <w:b/>
                <w:i/>
              </w:rPr>
              <w:t>tporu ako se granica dotične države članice</w:t>
            </w:r>
            <w:r w:rsidRPr="007F26CB">
              <w:t xml:space="preserve"> na</w:t>
            </w:r>
            <w:r w:rsidRPr="007F26CB">
              <w:rPr>
                <w:b/>
                <w:i/>
              </w:rPr>
              <w:t xml:space="preserve"> bilo kojoj duljini podudara s vanjskom granicom te ako je ta država članica primijenila aktivne i snažne pripremne mjere protiv nezakonitih migracija, njihove instrumentalizacije i prijevara povezanih s azilom</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963</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Charlie Weimers, Laura Huhtasaari, Peter Kofod</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w:t>
            </w:r>
            <w:r w:rsidRPr="007F26CB">
              <w:rPr>
                <w:b/>
                <w:i/>
              </w:rPr>
              <w:t xml:space="preserve"> razmatranje zahtjeva za međunarodnu zaštitu na temelju podijeljene odgovornosti i pravila i mehanizama solidarnosti</w:t>
            </w:r>
            <w:r w:rsidRPr="007F26CB">
              <w:t>;</w:t>
            </w:r>
          </w:p>
        </w:tc>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w:t>
            </w:r>
            <w:r w:rsidRPr="007F26CB">
              <w:rPr>
                <w:b/>
                <w:i/>
              </w:rPr>
              <w:t xml:space="preserve"> ili, ako su države članice ili Unija sklopile sporazume u tu svrhu, partnerske treće zemlje</w:t>
            </w:r>
            <w:r w:rsidRPr="007F26CB">
              <w:t xml:space="preserve"> odgovorne za</w:t>
            </w:r>
            <w:r w:rsidRPr="007F26CB">
              <w:rPr>
                <w:b/>
                <w:i/>
              </w:rPr>
              <w:t xml:space="preserve"> obradu i olakšavanje postupka međunarodne zaštite za osobe kojima je odobren takav status</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964</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Nicola Procaccini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 temelju</w:t>
            </w:r>
            <w:r w:rsidRPr="007F26CB">
              <w:rPr>
                <w:b/>
                <w:i/>
              </w:rPr>
              <w:t xml:space="preserve"> podijeljene odgovornosti i</w:t>
            </w:r>
            <w:r w:rsidRPr="007F26CB">
              <w:t xml:space="preserve"> pravila i</w:t>
            </w:r>
            <w:r w:rsidRPr="007F26CB">
              <w:rPr>
                <w:b/>
                <w:i/>
              </w:rPr>
              <w:t xml:space="preserve"> mehanizama solidarnosti</w:t>
            </w:r>
            <w:r w:rsidRPr="007F26CB">
              <w:t>;</w:t>
            </w:r>
          </w:p>
        </w:tc>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w:t>
            </w:r>
            <w:r w:rsidRPr="007F26CB">
              <w:rPr>
                <w:b/>
                <w:i/>
              </w:rPr>
              <w:t xml:space="preserve"> koji podnese osoba koja je nezakonito stigla</w:t>
            </w:r>
            <w:r w:rsidRPr="007F26CB">
              <w:t xml:space="preserve"> na</w:t>
            </w:r>
            <w:r w:rsidRPr="007F26CB">
              <w:rPr>
                <w:b/>
                <w:i/>
              </w:rPr>
              <w:t xml:space="preserve"> područje Europske unije na</w:t>
            </w:r>
            <w:r w:rsidRPr="007F26CB">
              <w:t xml:space="preserve"> temelju</w:t>
            </w:r>
            <w:r w:rsidRPr="007F26CB">
              <w:rPr>
                <w:b/>
                <w:i/>
              </w:rPr>
              <w:t xml:space="preserve"> predvidivih</w:t>
            </w:r>
            <w:r w:rsidRPr="007F26CB">
              <w:t xml:space="preserve"> pravila i</w:t>
            </w:r>
            <w:r w:rsidRPr="007F26CB">
              <w:rPr>
                <w:b/>
                <w:i/>
              </w:rPr>
              <w:t xml:space="preserve"> kriterija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965</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Pietro Bartolo, Sylvie Guillaume, Juan Fernando López Aguilar, Bettina Vollath, Javier Moreno Sánchez, Domènec Ruiz Devesa, Giuliano Pisapia, Elena Yoncheva, Thijs Reuten, Franco Roberti, Cyrus Engerer, Caterina Chinnici</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 temelju podijeljene odgovornosti i pravila i mehanizama solidarnosti;</w:t>
            </w:r>
          </w:p>
        </w:tc>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 temelju podijeljene odgovornosti i pravila i mehanizama solidarnosti</w:t>
            </w:r>
            <w:r w:rsidRPr="007F26CB">
              <w:rPr>
                <w:b/>
                <w:i/>
              </w:rPr>
              <w:t>, kako su utvrđeni u članku 80. UFEU-a</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Pr="004A2427" w:rsidRDefault="00036E77" w:rsidP="00036E77">
      <w:r w:rsidRPr="004A2427">
        <w:rPr>
          <w:rStyle w:val="HideTWBExt"/>
        </w:rPr>
        <w:t>&lt;/Amend&gt;</w:t>
      </w:r>
    </w:p>
    <w:p w:rsidR="00036E77" w:rsidRPr="004A2427" w:rsidRDefault="00036E77" w:rsidP="00036E77">
      <w:pPr>
        <w:pStyle w:val="AmNumberTabs"/>
      </w:pPr>
      <w:r w:rsidRPr="004A2427">
        <w:rPr>
          <w:rStyle w:val="HideTWBExt"/>
        </w:rPr>
        <w:t>&lt;Amend&gt;</w:t>
      </w:r>
      <w:r w:rsidRPr="004A2427">
        <w:t>Amandman</w:t>
      </w:r>
      <w:r w:rsidRPr="004A2427">
        <w:tab/>
      </w:r>
      <w:r w:rsidRPr="004A2427">
        <w:tab/>
      </w:r>
      <w:r w:rsidRPr="004A2427">
        <w:rPr>
          <w:rStyle w:val="HideTWBExt"/>
        </w:rPr>
        <w:t>&lt;NumAm&gt;</w:t>
      </w:r>
      <w:r w:rsidRPr="004A2427">
        <w:t>966</w:t>
      </w:r>
      <w:r w:rsidRPr="004A2427">
        <w:rPr>
          <w:rStyle w:val="HideTWBExt"/>
        </w:rPr>
        <w:t>&lt;/NumAm&gt;</w:t>
      </w:r>
    </w:p>
    <w:p w:rsidR="00036E77" w:rsidRPr="004A2427" w:rsidRDefault="00036E77" w:rsidP="00036E77">
      <w:pPr>
        <w:pStyle w:val="NormalBold"/>
      </w:pPr>
      <w:r w:rsidRPr="004A2427">
        <w:rPr>
          <w:rStyle w:val="HideTWBExt"/>
        </w:rPr>
        <w:t>&lt;RepeatBlock-By&gt;&lt;Members&gt;</w:t>
      </w:r>
      <w:r w:rsidRPr="004A2427">
        <w:t>Cornelia Ernst, Konstantinos Arvanitis, Sira Rego, Pernando Barrena Arza, Malin Björk, Miguel Urbán Crespo, Anne-Sophie Pelletier</w:t>
      </w:r>
      <w:r w:rsidRPr="004A2427">
        <w:rPr>
          <w:rStyle w:val="HideTWBExt"/>
        </w:rPr>
        <w:t>&lt;/Members&gt;</w:t>
      </w:r>
    </w:p>
    <w:p w:rsidR="00036E77" w:rsidRPr="004A2427" w:rsidRDefault="00036E77" w:rsidP="00036E77">
      <w:pPr>
        <w:pStyle w:val="NormalBold"/>
      </w:pPr>
      <w:r w:rsidRPr="004A2427">
        <w:rPr>
          <w:rStyle w:val="HideTWBExt"/>
        </w:rPr>
        <w:t>&lt;/RepeatBlock-By&gt;</w:t>
      </w:r>
    </w:p>
    <w:p w:rsidR="00036E77" w:rsidRPr="004A2427" w:rsidRDefault="00036E77" w:rsidP="00036E77">
      <w:pPr>
        <w:pStyle w:val="NormalBold"/>
      </w:pPr>
      <w:r w:rsidRPr="004A2427">
        <w:rPr>
          <w:rStyle w:val="HideTWBExt"/>
        </w:rPr>
        <w:t>&lt;DocAmend&gt;</w:t>
      </w:r>
      <w:r w:rsidRPr="004A2427">
        <w:t>Prijedlog uredbe</w:t>
      </w:r>
      <w:r w:rsidRPr="004A2427">
        <w:rPr>
          <w:rStyle w:val="HideTWBExt"/>
        </w:rPr>
        <w:t>&lt;/DocAmend&gt;</w:t>
      </w:r>
    </w:p>
    <w:p w:rsidR="00036E77" w:rsidRPr="004A2427" w:rsidRDefault="00036E77" w:rsidP="00036E77">
      <w:pPr>
        <w:pStyle w:val="NormalBold"/>
      </w:pPr>
      <w:r w:rsidRPr="004A2427">
        <w:rPr>
          <w:rStyle w:val="HideTWBExt"/>
        </w:rPr>
        <w:t>&lt;Article&gt;</w:t>
      </w:r>
      <w:r w:rsidRPr="004A2427">
        <w:t>Članak 3. – stavak 1. – točka h</w:t>
      </w:r>
      <w:r w:rsidRPr="004A24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4A2427" w:rsidTr="00F51237">
        <w:trPr>
          <w:trHeight w:hRule="exact" w:val="240"/>
          <w:jc w:val="center"/>
        </w:trPr>
        <w:tc>
          <w:tcPr>
            <w:tcW w:w="9752" w:type="dxa"/>
            <w:gridSpan w:val="2"/>
          </w:tcPr>
          <w:p w:rsidR="00036E77" w:rsidRPr="004A2427" w:rsidRDefault="00036E77" w:rsidP="00F51237"/>
        </w:tc>
      </w:tr>
      <w:tr w:rsidR="00036E77" w:rsidRPr="004A2427" w:rsidTr="00F51237">
        <w:trPr>
          <w:trHeight w:val="240"/>
          <w:jc w:val="center"/>
        </w:trPr>
        <w:tc>
          <w:tcPr>
            <w:tcW w:w="4876" w:type="dxa"/>
          </w:tcPr>
          <w:p w:rsidR="00036E77" w:rsidRPr="004A2427" w:rsidRDefault="00036E77" w:rsidP="00F51237">
            <w:pPr>
              <w:pStyle w:val="AmColumnHeading"/>
            </w:pPr>
            <w:r w:rsidRPr="004A2427">
              <w:t>Tekst koji je predložila Komisija</w:t>
            </w:r>
          </w:p>
        </w:tc>
        <w:tc>
          <w:tcPr>
            <w:tcW w:w="4876" w:type="dxa"/>
          </w:tcPr>
          <w:p w:rsidR="00036E77" w:rsidRPr="004A2427" w:rsidRDefault="00036E77" w:rsidP="00F51237">
            <w:pPr>
              <w:pStyle w:val="AmColumnHeading"/>
            </w:pPr>
            <w:r w:rsidRPr="004A2427">
              <w:t>Izmjena</w:t>
            </w:r>
          </w:p>
        </w:tc>
      </w:tr>
      <w:tr w:rsidR="00036E77" w:rsidRPr="004A2427" w:rsidTr="00F51237">
        <w:trPr>
          <w:jc w:val="center"/>
        </w:trPr>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 temelju</w:t>
            </w:r>
            <w:r w:rsidRPr="007F26CB">
              <w:rPr>
                <w:b/>
                <w:i/>
              </w:rPr>
              <w:t xml:space="preserve"> podijeljene odgovornosti i pravila i</w:t>
            </w:r>
            <w:r w:rsidRPr="007F26CB">
              <w:t xml:space="preserve"> mehanizama</w:t>
            </w:r>
            <w:r w:rsidRPr="007F26CB">
              <w:rPr>
                <w:b/>
                <w:i/>
              </w:rPr>
              <w:t xml:space="preserve"> solidarnosti</w:t>
            </w:r>
            <w:r w:rsidRPr="007F26CB">
              <w:t>;</w:t>
            </w:r>
          </w:p>
        </w:tc>
        <w:tc>
          <w:tcPr>
            <w:tcW w:w="4876" w:type="dxa"/>
          </w:tcPr>
          <w:p w:rsidR="00036E77" w:rsidRPr="007F26CB" w:rsidRDefault="00036E77" w:rsidP="00F51237">
            <w:pPr>
              <w:pStyle w:val="Normal6a"/>
              <w:rPr>
                <w:b/>
                <w:i/>
              </w:rPr>
            </w:pPr>
            <w:r w:rsidRPr="007F26CB">
              <w:t>(h)</w:t>
            </w:r>
            <w:r w:rsidRPr="007F26CB">
              <w:rPr>
                <w:b/>
                <w:i/>
              </w:rPr>
              <w:tab/>
            </w:r>
            <w:r w:rsidRPr="007F26CB">
              <w:t>određivanje države članice odgovorne za razmatranje zahtjeva za međunarodnu zaštitu na temelju</w:t>
            </w:r>
            <w:r w:rsidRPr="007F26CB">
              <w:rPr>
                <w:b/>
                <w:i/>
              </w:rPr>
              <w:t xml:space="preserve"> obiteljskih i drugih važnih veza te automatizirane raspodjele</w:t>
            </w:r>
            <w:r w:rsidRPr="007F26CB">
              <w:t xml:space="preserve"> mehanizama</w:t>
            </w:r>
            <w:r w:rsidRPr="007F26CB">
              <w:rPr>
                <w:b/>
                <w:i/>
              </w:rPr>
              <w:t xml:space="preserve"> za solidarnost</w:t>
            </w:r>
            <w:r w:rsidRPr="007F26CB">
              <w:t>;</w:t>
            </w:r>
          </w:p>
        </w:tc>
      </w:tr>
    </w:tbl>
    <w:p w:rsidR="00036E77" w:rsidRPr="004A2427" w:rsidRDefault="00036E77" w:rsidP="00036E77">
      <w:pPr>
        <w:pStyle w:val="AmOrLang"/>
      </w:pPr>
      <w:r w:rsidRPr="004A2427">
        <w:t xml:space="preserve">Or. </w:t>
      </w:r>
      <w:r w:rsidRPr="004A2427">
        <w:rPr>
          <w:rStyle w:val="HideTWBExt"/>
        </w:rPr>
        <w:t>&lt;Original&gt;</w:t>
      </w:r>
      <w:r w:rsidRPr="004A2427">
        <w:rPr>
          <w:rStyle w:val="HideTWBInt"/>
          <w:rFonts w:eastAsiaTheme="majorEastAsia"/>
        </w:rPr>
        <w:t>{EN}</w:t>
      </w:r>
      <w:r w:rsidRPr="004A2427">
        <w:t>en</w:t>
      </w:r>
      <w:r w:rsidRPr="004A2427">
        <w:rPr>
          <w:rStyle w:val="HideTWBExt"/>
        </w:rPr>
        <w:t>&lt;/Original&gt;</w:t>
      </w:r>
    </w:p>
    <w:p w:rsidR="00036E77" w:rsidRDefault="00036E77" w:rsidP="00036E77">
      <w:pPr>
        <w:rPr>
          <w:rStyle w:val="HideTWBExt"/>
        </w:rPr>
      </w:pPr>
      <w:r w:rsidRPr="004A2427">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967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h</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(h)</w:t>
            </w:r>
            <w:r w:rsidRPr="00CC7E94">
              <w:tab/>
              <w:t xml:space="preserve">određivanje države članice odgovorne za razmatranje zahtjeva za međunarodnu zaštitu na temelju </w:t>
            </w:r>
            <w:r w:rsidRPr="00CC7E94">
              <w:rPr>
                <w:b/>
                <w:i/>
              </w:rPr>
              <w:t xml:space="preserve">podijeljene </w:t>
            </w:r>
            <w:r w:rsidRPr="00CC7E94">
              <w:t xml:space="preserve">odgovornosti </w:t>
            </w:r>
            <w:r w:rsidRPr="00CC7E94">
              <w:rPr>
                <w:b/>
                <w:i/>
              </w:rPr>
              <w:t>i pravila</w:t>
            </w:r>
            <w:r w:rsidRPr="00CC7E94">
              <w:t xml:space="preserve"> i</w:t>
            </w:r>
            <w:r w:rsidRPr="00CC7E94">
              <w:rPr>
                <w:b/>
                <w:i/>
              </w:rPr>
              <w:t xml:space="preserve"> mehanizama</w:t>
            </w:r>
            <w:r w:rsidRPr="00CC7E94">
              <w:t xml:space="preserve"> solidarnosti;</w:t>
            </w:r>
          </w:p>
        </w:tc>
        <w:tc>
          <w:tcPr>
            <w:tcW w:w="4876" w:type="dxa"/>
          </w:tcPr>
          <w:p w:rsidR="00036E77" w:rsidRPr="00CC7E94" w:rsidRDefault="00036E77" w:rsidP="00F51237">
            <w:pPr>
              <w:pStyle w:val="Normal6a"/>
            </w:pPr>
            <w:r w:rsidRPr="00CC7E94">
              <w:t>(h)</w:t>
            </w:r>
            <w:r w:rsidRPr="00CC7E94">
              <w:tab/>
              <w:t xml:space="preserve">određivanje države članice odgovorne za razmatranje zahtjeva za međunarodnu zaštitu na temelju </w:t>
            </w:r>
            <w:r w:rsidRPr="00CC7E94">
              <w:rPr>
                <w:b/>
                <w:i/>
              </w:rPr>
              <w:t xml:space="preserve">pravedne ravnoteže između </w:t>
            </w:r>
            <w:r w:rsidRPr="00CC7E94">
              <w:t>odgovornosti i solidarnosti;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968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ha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(ha)</w:t>
            </w:r>
            <w:r w:rsidRPr="00CC7E94">
              <w:tab/>
            </w:r>
            <w:r w:rsidRPr="00CC7E94">
              <w:rPr>
                <w:b/>
                <w:i/>
              </w:rPr>
              <w:t>učinkovite i dalekosežne komunikacijske kampanje usmjerene na zajednice u dijaspori u Europskoj uniji koje predstavljaju najveći udio nezakonitih dolazaka te strateške komunikacijske kampanje usmjerene na potencijalne nezakonite migrante u zemljama podrijetla i tranzitnim zemljama s porukama kojima se potencijalne migrante odvraća od razmatranja nezakonitih načina dolaska u države članice Europske unije;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969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pristup podnositelja zahtjeva odgovarajućim uvjetima prihvata;</w:t>
            </w:r>
          </w:p>
        </w:tc>
        <w:tc>
          <w:tcPr>
            <w:tcW w:w="4876" w:type="dxa"/>
          </w:tcPr>
          <w:p w:rsidR="00036E77" w:rsidRPr="00CC7E94" w:rsidRDefault="00036E77" w:rsidP="00F51237">
            <w:pPr>
              <w:pStyle w:val="Normal6a"/>
            </w:pPr>
            <w:r w:rsidRPr="00CC7E94">
              <w:t>(i)</w:t>
            </w:r>
            <w:r w:rsidRPr="00CC7E94">
              <w:tab/>
              <w:t xml:space="preserve">pristup podnositelja zahtjeva odgovarajućim uvjetima prihvata; </w:t>
            </w:r>
            <w:r w:rsidRPr="00CC7E94">
              <w:rPr>
                <w:b/>
                <w:i/>
              </w:rPr>
              <w:t>države članice potiče se da eksternaliziraju i lociraju sve objekte za prihvat azilanata u odgovarajuću treću zemlju; ta treća zemlja po mogućnosti je geografski smještena tako da ugljični otisak korištenog objekta bude što manji i da ulaganje može biti korisno za razvoj države domaćina; kad je to moguće, lokacija bi također trebala biti u blizini zemlje podrijetla kako bi im se olakšao povratak kući;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pristup podnositelja zahtjeva odgovarajućim uvjetima prihvata;</w:t>
            </w:r>
          </w:p>
        </w:tc>
        <w:tc>
          <w:tcPr>
            <w:tcW w:w="4876" w:type="dxa"/>
          </w:tcPr>
          <w:p w:rsidR="00036E77" w:rsidRPr="00CC7E94" w:rsidRDefault="00036E77" w:rsidP="00F51237">
            <w:pPr>
              <w:pStyle w:val="Normal6a"/>
            </w:pPr>
            <w:r w:rsidRPr="00CC7E94">
              <w:t>(i)</w:t>
            </w:r>
            <w:r w:rsidRPr="00CC7E94">
              <w:tab/>
              <w:t>pristup podnositelja zahtjeva odgovarajućim uvjetima prihvata</w:t>
            </w:r>
            <w:r w:rsidRPr="00CC7E94">
              <w:rPr>
                <w:b/>
                <w:i/>
              </w:rPr>
              <w:t>, uključujući smještaj, hranu, odjeću, zdravstvenu skrb, obrazovanje za maloljetnike i pristup zapošljavanju, kako je navedeno u Direktivi o uvjetima prihvata, s posebnim naglaskom na potrebama ranjivih skupina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r>
            <w:r w:rsidRPr="00CC7E94">
              <w:rPr>
                <w:b/>
                <w:i/>
              </w:rPr>
              <w:t>pristup podnositelja</w:t>
            </w:r>
            <w:r w:rsidRPr="00CC7E94">
              <w:t xml:space="preserve"> zahtjeva </w:t>
            </w:r>
            <w:r w:rsidRPr="00CC7E94">
              <w:rPr>
                <w:b/>
                <w:i/>
              </w:rPr>
              <w:t>odgovarajućim uvjetima prihvata</w:t>
            </w:r>
            <w:r w:rsidRPr="00CC7E94">
              <w:t>;</w:t>
            </w:r>
          </w:p>
        </w:tc>
        <w:tc>
          <w:tcPr>
            <w:tcW w:w="4876" w:type="dxa"/>
          </w:tcPr>
          <w:p w:rsidR="00036E77" w:rsidRPr="00CC7E94" w:rsidRDefault="00036E77" w:rsidP="00F51237">
            <w:pPr>
              <w:pStyle w:val="Normal6a"/>
            </w:pPr>
            <w:r w:rsidRPr="00CC7E94">
              <w:t>(i)</w:t>
            </w:r>
            <w:r w:rsidRPr="00CC7E94">
              <w:tab/>
            </w:r>
            <w:r w:rsidRPr="00CC7E94">
              <w:rPr>
                <w:b/>
                <w:i/>
              </w:rPr>
              <w:t>omogućiti državama članicama premještanje cijelog postupka podnošenja</w:t>
            </w:r>
            <w:r w:rsidRPr="00CC7E94">
              <w:t xml:space="preserve"> zahtjeva </w:t>
            </w:r>
            <w:r w:rsidRPr="00CC7E94">
              <w:rPr>
                <w:b/>
                <w:i/>
              </w:rPr>
              <w:t>za međunarodnu zaštitu u partnerske treće zemlje i olakšavanje takve zaštite putem bilateralnih ili multilateralnih sporazuma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Michal Šimečka,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pristup podnositelja zahtjeva odgovarajućim uvjetima prihvata;</w:t>
            </w:r>
          </w:p>
        </w:tc>
        <w:tc>
          <w:tcPr>
            <w:tcW w:w="4876" w:type="dxa"/>
          </w:tcPr>
          <w:p w:rsidR="00036E77" w:rsidRPr="00CC7E94" w:rsidRDefault="00036E77" w:rsidP="00F51237">
            <w:pPr>
              <w:pStyle w:val="Normal6a"/>
            </w:pPr>
            <w:r w:rsidRPr="00CC7E94">
              <w:t>(i)</w:t>
            </w:r>
            <w:r w:rsidRPr="00CC7E94">
              <w:tab/>
              <w:t>pristup podnositelja zahtjeva odgovarajućim uvjetima prihvata</w:t>
            </w:r>
            <w:r w:rsidRPr="00CC7E94">
              <w:rPr>
                <w:b/>
                <w:i/>
              </w:rPr>
              <w:t>, posebno za maloljetnike i podnositelje zahtjeva s posebnim potrebama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pristup podnositelja zahtjeva odgovarajućim uvjetima prihvata;</w:t>
            </w:r>
          </w:p>
        </w:tc>
        <w:tc>
          <w:tcPr>
            <w:tcW w:w="4876" w:type="dxa"/>
          </w:tcPr>
          <w:p w:rsidR="00036E77" w:rsidRPr="00CC7E94" w:rsidRDefault="00036E77" w:rsidP="00F51237">
            <w:pPr>
              <w:pStyle w:val="Normal6a"/>
            </w:pPr>
            <w:r w:rsidRPr="00CC7E94">
              <w:t>(i)</w:t>
            </w:r>
            <w:r w:rsidRPr="00CC7E94">
              <w:tab/>
              <w:t>pristup podnositelja zahtjeva odgovarajućim uvjetima prihvata</w:t>
            </w:r>
            <w:r w:rsidRPr="00CC7E94">
              <w:rPr>
                <w:b/>
                <w:i/>
              </w:rPr>
              <w:t xml:space="preserve"> u skladu s Direktivom o uvjetima prihvata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pristup podnositelja zahtjeva odgovarajućim uvjetima prihvata;</w:t>
            </w:r>
          </w:p>
        </w:tc>
        <w:tc>
          <w:tcPr>
            <w:tcW w:w="4876" w:type="dxa"/>
          </w:tcPr>
          <w:p w:rsidR="00036E77" w:rsidRPr="00CC7E94" w:rsidRDefault="00036E77" w:rsidP="00F51237">
            <w:pPr>
              <w:pStyle w:val="Normal6a"/>
            </w:pPr>
            <w:r w:rsidRPr="00CC7E94">
              <w:t>(i)</w:t>
            </w:r>
            <w:r w:rsidRPr="00CC7E94">
              <w:tab/>
              <w:t>pristup podnositelja zahtjeva odgovarajućim uvjetima prihvata</w:t>
            </w:r>
            <w:r w:rsidRPr="00CC7E94">
              <w:rPr>
                <w:b/>
                <w:i/>
              </w:rPr>
              <w:t xml:space="preserve"> u skladu s [Direktivom o uvjetima prihvata]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(i)</w:t>
            </w:r>
            <w:r w:rsidRPr="00CC7E94">
              <w:tab/>
              <w:t xml:space="preserve">pristup </w:t>
            </w:r>
            <w:r w:rsidRPr="00CC7E94">
              <w:rPr>
                <w:b/>
                <w:i/>
              </w:rPr>
              <w:t>podnositelja zahtjeva</w:t>
            </w:r>
            <w:r w:rsidRPr="00CC7E94">
              <w:t xml:space="preserve"> odgovarajućim uvjetima prihvata;</w:t>
            </w:r>
          </w:p>
        </w:tc>
        <w:tc>
          <w:tcPr>
            <w:tcW w:w="4876" w:type="dxa"/>
          </w:tcPr>
          <w:p w:rsidR="00036E77" w:rsidRPr="00CC7E94" w:rsidRDefault="00036E77" w:rsidP="00F51237">
            <w:pPr>
              <w:pStyle w:val="Normal6a"/>
            </w:pPr>
            <w:r w:rsidRPr="00CC7E94">
              <w:t>(i)</w:t>
            </w:r>
            <w:r w:rsidRPr="00CC7E94">
              <w:tab/>
              <w:t xml:space="preserve">pristup </w:t>
            </w:r>
            <w:r w:rsidRPr="00CC7E94">
              <w:rPr>
                <w:b/>
                <w:i/>
              </w:rPr>
              <w:t>korisnika međunarodne zaštite</w:t>
            </w:r>
            <w:r w:rsidRPr="00CC7E94">
              <w:t xml:space="preserve"> odgovarajućim uvjetima prihvata;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j</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(j)</w:t>
            </w:r>
            <w:r w:rsidRPr="00CC7E94">
              <w:tab/>
            </w:r>
            <w:r w:rsidRPr="00CC7E94">
              <w:rPr>
                <w:b/>
                <w:i/>
              </w:rPr>
              <w:t>učinkovito upravljanje vraćanjem državljana trećih zemalja s nezakonitim boravkom;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j</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(j)</w:t>
            </w:r>
            <w:r w:rsidRPr="00CC7E94">
              <w:tab/>
            </w:r>
            <w:r w:rsidRPr="00CC7E94">
              <w:rPr>
                <w:b/>
                <w:i/>
              </w:rPr>
              <w:t>učinkovito upravljanje vraćanjem državljana trećih zemalja s nezakonitim boravkom;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j</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(j)</w:t>
            </w:r>
            <w:r w:rsidRPr="00CC7E94">
              <w:tab/>
            </w:r>
            <w:r w:rsidRPr="00CC7E94">
              <w:rPr>
                <w:b/>
                <w:i/>
              </w:rPr>
              <w:t>učinkovito upravljanje vraćanjem državljana trećih zemalja s nezakonitim boravkom;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979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j</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(j)</w:t>
            </w:r>
            <w:r w:rsidRPr="00CC7E94">
              <w:tab/>
            </w:r>
            <w:r w:rsidRPr="00CC7E94">
              <w:rPr>
                <w:b/>
                <w:i/>
              </w:rPr>
              <w:t>učinkovito upravljanje vraćanjem</w:t>
            </w:r>
            <w:r w:rsidRPr="00CC7E94">
              <w:t xml:space="preserve"> državljana trećih zemalja s nezakonitim boravkom;</w:t>
            </w:r>
          </w:p>
        </w:tc>
        <w:tc>
          <w:tcPr>
            <w:tcW w:w="4876" w:type="dxa"/>
          </w:tcPr>
          <w:p w:rsidR="00036E77" w:rsidRPr="00CC7E94" w:rsidRDefault="00036E77" w:rsidP="00F51237">
            <w:pPr>
              <w:pStyle w:val="Normal6a"/>
            </w:pPr>
            <w:r w:rsidRPr="00CC7E94">
              <w:t>(j)</w:t>
            </w:r>
            <w:r w:rsidRPr="00CC7E94">
              <w:tab/>
            </w:r>
            <w:r w:rsidRPr="00CC7E94">
              <w:rPr>
                <w:b/>
                <w:i/>
              </w:rPr>
              <w:t>učinkovite mjere za pomoć državama članicama u njihovim naporima za vraćanje</w:t>
            </w:r>
            <w:r w:rsidRPr="00CC7E94">
              <w:t xml:space="preserve"> državljana trećih zemalja s nezakonitim boravkom;</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j</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(j)</w:t>
            </w:r>
            <w:r w:rsidRPr="00CC7E94">
              <w:tab/>
              <w:t xml:space="preserve">učinkovito </w:t>
            </w:r>
            <w:r w:rsidRPr="00CC7E94">
              <w:rPr>
                <w:b/>
                <w:i/>
              </w:rPr>
              <w:t>upravljanje vraćanjem</w:t>
            </w:r>
            <w:r w:rsidRPr="00CC7E94">
              <w:t xml:space="preserve"> državljana trećih zemalja s nezakonitim boravkom;</w:t>
            </w:r>
          </w:p>
        </w:tc>
        <w:tc>
          <w:tcPr>
            <w:tcW w:w="4876" w:type="dxa"/>
          </w:tcPr>
          <w:p w:rsidR="00036E77" w:rsidRPr="00CC7E94" w:rsidRDefault="00036E77" w:rsidP="00F51237">
            <w:pPr>
              <w:pStyle w:val="Normal6a"/>
            </w:pPr>
            <w:r w:rsidRPr="00CC7E94">
              <w:t>(j)</w:t>
            </w:r>
            <w:r w:rsidRPr="00CC7E94">
              <w:tab/>
              <w:t xml:space="preserve">učinkovito </w:t>
            </w:r>
            <w:r w:rsidRPr="00CC7E94">
              <w:rPr>
                <w:b/>
                <w:i/>
              </w:rPr>
              <w:t>i brzo vraćanje</w:t>
            </w:r>
            <w:r w:rsidRPr="00CC7E94">
              <w:t xml:space="preserve"> državljana trećih zemalja s nezakonitim boravkom;</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k</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(k)</w:t>
            </w:r>
            <w:r w:rsidRPr="00CC7E94">
              <w:tab/>
            </w:r>
            <w:r w:rsidRPr="00CC7E94">
              <w:rPr>
                <w:b/>
                <w:i/>
              </w:rPr>
              <w:t>učinkovite mjere za poticanje i podupiranje integracije korisnika međunarodne zaštite u državama članicama;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k</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(k)</w:t>
            </w:r>
            <w:r w:rsidRPr="00CC7E94">
              <w:tab/>
              <w:t xml:space="preserve">učinkovite mjere </w:t>
            </w:r>
            <w:r w:rsidRPr="00CC7E94">
              <w:rPr>
                <w:b/>
                <w:i/>
              </w:rPr>
              <w:t>za poticanje i podupiranje integracije korisnika međunarodne zaštite</w:t>
            </w:r>
            <w:r w:rsidRPr="00CC7E94">
              <w:t xml:space="preserve"> u </w:t>
            </w:r>
            <w:r w:rsidRPr="00CC7E94">
              <w:rPr>
                <w:b/>
                <w:i/>
              </w:rPr>
              <w:t>državama članicama</w:t>
            </w:r>
            <w:r w:rsidRPr="00CC7E94">
              <w:t>;</w:t>
            </w:r>
          </w:p>
        </w:tc>
        <w:tc>
          <w:tcPr>
            <w:tcW w:w="4876" w:type="dxa"/>
          </w:tcPr>
          <w:p w:rsidR="00036E77" w:rsidRPr="00CC7E94" w:rsidRDefault="00036E77" w:rsidP="00F51237">
            <w:pPr>
              <w:pStyle w:val="Normal6a"/>
            </w:pPr>
            <w:r w:rsidRPr="00CC7E94">
              <w:t>(k)</w:t>
            </w:r>
            <w:r w:rsidRPr="00CC7E94">
              <w:tab/>
              <w:t xml:space="preserve">učinkovite mjere </w:t>
            </w:r>
            <w:r w:rsidRPr="00CC7E94">
              <w:rPr>
                <w:b/>
                <w:i/>
              </w:rPr>
              <w:t>kojima se osigurava prihvat izbjeglica u regiji u blizini njihove zemlje podrijetla, a u slučajevima kada je izbjeglicama odobren azil</w:t>
            </w:r>
            <w:r w:rsidRPr="00CC7E94">
              <w:t xml:space="preserve"> u </w:t>
            </w:r>
            <w:r w:rsidRPr="00CC7E94">
              <w:rPr>
                <w:b/>
                <w:i/>
              </w:rPr>
              <w:t>državi članici, učinkovite mjere kojima se osigurava da se osobe kojima je odobrena međunarodna zaštita mogu vratiti u svoju zemlju podrijetla kada to bude sigurno</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k</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(k)</w:t>
            </w:r>
            <w:r w:rsidRPr="00CC7E94">
              <w:tab/>
              <w:t>učinkovite mjere za poticanje i podupiranje integracije korisnika međunarodne zaštite u državama članicama;</w:t>
            </w:r>
          </w:p>
        </w:tc>
        <w:tc>
          <w:tcPr>
            <w:tcW w:w="4876" w:type="dxa"/>
          </w:tcPr>
          <w:p w:rsidR="00036E77" w:rsidRPr="00CC7E94" w:rsidRDefault="00036E77" w:rsidP="00F51237">
            <w:pPr>
              <w:pStyle w:val="Normal6a"/>
            </w:pPr>
            <w:r w:rsidRPr="00CC7E94">
              <w:t>(k)</w:t>
            </w:r>
            <w:r w:rsidRPr="00CC7E94">
              <w:tab/>
              <w:t>učinkovite mjere za poticanje i podupiranje integracije korisnika međunarodne zaštite u državama članicama</w:t>
            </w:r>
            <w:r w:rsidRPr="00CC7E94">
              <w:rPr>
                <w:b/>
                <w:i/>
              </w:rPr>
              <w:t xml:space="preserve"> ili partnerskim trećim zemljama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k</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(k)</w:t>
            </w:r>
            <w:r w:rsidRPr="00CC7E94">
              <w:tab/>
              <w:t xml:space="preserve">učinkovite mjere za </w:t>
            </w:r>
            <w:r w:rsidRPr="00CC7E94">
              <w:rPr>
                <w:b/>
                <w:i/>
              </w:rPr>
              <w:t xml:space="preserve">poticanje i </w:t>
            </w:r>
            <w:r w:rsidRPr="00CC7E94">
              <w:t>podupiranje integracije korisnika međunarodne zaštite u državama članicama;</w:t>
            </w:r>
          </w:p>
        </w:tc>
        <w:tc>
          <w:tcPr>
            <w:tcW w:w="4876" w:type="dxa"/>
          </w:tcPr>
          <w:p w:rsidR="00036E77" w:rsidRPr="00CC7E94" w:rsidRDefault="00036E77" w:rsidP="00F51237">
            <w:pPr>
              <w:pStyle w:val="Normal6a"/>
            </w:pPr>
            <w:r w:rsidRPr="00CC7E94">
              <w:t>(k)</w:t>
            </w:r>
            <w:r w:rsidRPr="00CC7E94">
              <w:tab/>
              <w:t>učinkovite mjere za podupiranje integracije korisnika međunarodne zaštite u državama članicama;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(l)</w:t>
            </w:r>
            <w:r w:rsidRPr="00CC7E94">
              <w:tab/>
            </w:r>
            <w:r w:rsidRPr="00CC7E94">
              <w:rPr>
                <w:b/>
                <w:i/>
              </w:rPr>
              <w:t>mjere za smanjivanje i suzbijanje čimbenika koji omogućuju nezakonite migracije u Uniju i nezakonit boravak u njoj, uključujući nezakonito zapošljavanje;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(l)</w:t>
            </w:r>
            <w:r w:rsidRPr="00CC7E94">
              <w:tab/>
            </w:r>
            <w:r w:rsidRPr="00CC7E94">
              <w:rPr>
                <w:b/>
                <w:i/>
              </w:rPr>
              <w:t>mjere za smanjivanje i suzbijanje čimbenika koji omogućuju nezakonite migracije u Uniju i nezakonit boravak u njoj, uključujući nezakonito zapošljavanje;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(l)</w:t>
            </w:r>
            <w:r w:rsidRPr="00CC7E94">
              <w:tab/>
            </w:r>
            <w:r w:rsidRPr="00CC7E94">
              <w:rPr>
                <w:b/>
                <w:i/>
              </w:rPr>
              <w:t>mjere za smanjivanje i suzbijanje čimbenika koji omogućuju nezakonite migracije u Uniju i nezakonit boravak u njoj, uključujući nezakonito zapošljavanje;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(l)</w:t>
            </w:r>
            <w:r w:rsidRPr="00CC7E94">
              <w:tab/>
              <w:t xml:space="preserve">mjere za </w:t>
            </w:r>
            <w:r w:rsidRPr="00CC7E94">
              <w:rPr>
                <w:b/>
                <w:i/>
              </w:rPr>
              <w:t>smanjivanje i suzbijanje</w:t>
            </w:r>
            <w:r w:rsidRPr="00CC7E94">
              <w:t xml:space="preserve"> čimbenika koji omogućuju nezakonite migracije </w:t>
            </w:r>
            <w:r w:rsidRPr="00CC7E94">
              <w:rPr>
                <w:b/>
                <w:i/>
              </w:rPr>
              <w:t xml:space="preserve">u Uniju </w:t>
            </w:r>
            <w:r w:rsidRPr="00CC7E94">
              <w:t xml:space="preserve">i nezakonit boravak u </w:t>
            </w:r>
            <w:r w:rsidRPr="00CC7E94">
              <w:rPr>
                <w:b/>
                <w:i/>
              </w:rPr>
              <w:t>njoj</w:t>
            </w:r>
            <w:r w:rsidRPr="00CC7E94">
              <w:t>, uključujući nezakonito zapošljavanje;</w:t>
            </w:r>
          </w:p>
        </w:tc>
        <w:tc>
          <w:tcPr>
            <w:tcW w:w="4876" w:type="dxa"/>
          </w:tcPr>
          <w:p w:rsidR="00036E77" w:rsidRPr="00CC7E94" w:rsidRDefault="00036E77" w:rsidP="00F51237">
            <w:pPr>
              <w:pStyle w:val="Normal6a"/>
            </w:pPr>
            <w:r w:rsidRPr="00CC7E94">
              <w:t>(l)</w:t>
            </w:r>
            <w:r w:rsidRPr="00CC7E94">
              <w:tab/>
              <w:t xml:space="preserve">mjere za </w:t>
            </w:r>
            <w:r w:rsidRPr="00CC7E94">
              <w:rPr>
                <w:b/>
                <w:i/>
              </w:rPr>
              <w:t>uklanjanje</w:t>
            </w:r>
            <w:r w:rsidRPr="00CC7E94">
              <w:t xml:space="preserve"> čimbenika koji omogućuju nezakonite migracije i nezakonit boravak u </w:t>
            </w:r>
            <w:r w:rsidRPr="00CC7E94">
              <w:rPr>
                <w:b/>
                <w:i/>
              </w:rPr>
              <w:t>državama članicama Europske unije</w:t>
            </w:r>
            <w:r w:rsidRPr="00CC7E94">
              <w:t xml:space="preserve">, uključujući </w:t>
            </w:r>
            <w:r w:rsidRPr="00CC7E94">
              <w:rPr>
                <w:b/>
                <w:i/>
              </w:rPr>
              <w:t xml:space="preserve">posrednike u krijumčarenju i </w:t>
            </w:r>
            <w:r w:rsidRPr="00CC7E94">
              <w:t>nezakonito zapošljavanje</w:t>
            </w:r>
            <w:r w:rsidRPr="00CC7E94">
              <w:rPr>
                <w:b/>
                <w:i/>
              </w:rPr>
              <w:t>, te dalekosežne kampanje za borbu protiv krijumčarenja ljudi kojima se migrante informira o tome da EU nikada neće postati dom za bilo koga tko n</w:t>
            </w:r>
            <w:r>
              <w:rPr>
                <w:b/>
                <w:i/>
              </w:rPr>
              <w:t>ezakonito uđe u Uniju jer će se</w:t>
            </w:r>
            <w:r w:rsidRPr="00CC7E94">
              <w:rPr>
                <w:b/>
                <w:i/>
              </w:rPr>
              <w:t xml:space="preserve"> automatski odbijati svi zahtjevi za azil koje podnesu osobe koje su ušle nezakonito</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989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(l)</w:t>
            </w:r>
            <w:r w:rsidRPr="00CC7E94">
              <w:tab/>
              <w:t>mjere za smanjivanje i suzbijanje čimbenika koji omogućuju nezakonite migracije u Uniju i nezakonit boravak u njoj, uključujući nezakonito zapošljavanje;</w:t>
            </w:r>
          </w:p>
        </w:tc>
        <w:tc>
          <w:tcPr>
            <w:tcW w:w="4876" w:type="dxa"/>
          </w:tcPr>
          <w:p w:rsidR="00036E77" w:rsidRPr="00CC7E94" w:rsidRDefault="00036E77" w:rsidP="00F51237">
            <w:pPr>
              <w:pStyle w:val="Normal6a"/>
            </w:pPr>
            <w:r w:rsidRPr="00CC7E94">
              <w:t>(l)</w:t>
            </w:r>
            <w:r w:rsidRPr="00CC7E94">
              <w:tab/>
              <w:t xml:space="preserve">mjere za smanjivanje i suzbijanje čimbenika koji omogućuju </w:t>
            </w:r>
            <w:r w:rsidRPr="00CC7E94">
              <w:rPr>
                <w:b/>
                <w:i/>
              </w:rPr>
              <w:t xml:space="preserve">i privlače </w:t>
            </w:r>
            <w:r w:rsidRPr="00CC7E94">
              <w:t>nezakonite migracije u Uniju i nezakonit boravak u njoj, uključujući nezakonito zapošljavanje</w:t>
            </w:r>
            <w:r w:rsidRPr="00CC7E94">
              <w:rPr>
                <w:b/>
                <w:i/>
              </w:rPr>
              <w:t>, prijevare povezane s azilom te uvjete koji trećim zemljama omogućuju da migracije koriste kao oružje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l</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(l)</w:t>
            </w:r>
            <w:r w:rsidRPr="00CC7E94">
              <w:tab/>
              <w:t>mjere za smanjivanje i suzbijanje čimbenika koji omogućuju nezakonite migracije u Uniju i nezakonit boravak u njoj, uključujući nezakonito zapošljavanje;</w:t>
            </w:r>
          </w:p>
        </w:tc>
        <w:tc>
          <w:tcPr>
            <w:tcW w:w="4876" w:type="dxa"/>
          </w:tcPr>
          <w:p w:rsidR="00036E77" w:rsidRPr="00CC7E94" w:rsidRDefault="00036E77" w:rsidP="00F51237">
            <w:pPr>
              <w:pStyle w:val="Normal6a"/>
            </w:pPr>
            <w:r w:rsidRPr="00CC7E94">
              <w:rPr>
                <w:i/>
              </w:rPr>
              <w:t>(Ne odnosi se na hrvatsku verziju.)</w:t>
            </w:r>
            <w:r w:rsidRPr="00CC7E94">
              <w:tab/>
              <w:t xml:space="preserve"> </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m</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(m)</w:t>
            </w:r>
            <w:r w:rsidRPr="00CC7E94">
              <w:tab/>
            </w:r>
            <w:r w:rsidRPr="00CC7E94">
              <w:rPr>
                <w:b/>
                <w:i/>
              </w:rPr>
              <w:t>potpuna aktivacija i upotreba operativnih instrumenata uspostavljenih na razini Unije, posebice Agencije za europsku graničnu i obalnu stražu, Agencije za azil, agencije eu-LISA i Europola te opsežnih informacijskih sustava Unije;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m</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(m)</w:t>
            </w:r>
            <w:r w:rsidRPr="00CC7E94">
              <w:tab/>
              <w:t>potpuna aktivacija i upotreba operativnih instrumenata uspostavljenih na razini Unije, posebice Agencije za europsku graničnu i obalnu stražu, Agencije za azil, agencije eu-LISA i Europola te opsežnih informacijskih sustava Unije;</w:t>
            </w:r>
          </w:p>
        </w:tc>
        <w:tc>
          <w:tcPr>
            <w:tcW w:w="4876" w:type="dxa"/>
          </w:tcPr>
          <w:p w:rsidR="00036E77" w:rsidRPr="00CC7E94" w:rsidRDefault="00036E77" w:rsidP="00F51237">
            <w:pPr>
              <w:pStyle w:val="Normal6a"/>
            </w:pPr>
            <w:r w:rsidRPr="00CC7E94">
              <w:t>(m)</w:t>
            </w:r>
            <w:r w:rsidRPr="00CC7E94">
              <w:tab/>
              <w:t>potpuna aktivacija i upotreba operativnih instrumenata uspostavljenih na razini Unije, posebice Agencije za europsku graničnu i obalnu stražu, Agencije za azil, agencije eu-LISA i Europola te opsežnih informacijskih sustava Unije</w:t>
            </w:r>
            <w:r w:rsidRPr="00CC7E94">
              <w:rPr>
                <w:b/>
                <w:i/>
              </w:rPr>
              <w:t>, kako bi pružili svu pomoć koju traže države članice u borbi protiv nezakonitih migracija, prijevara povezanih s azilom i hibridnih napada na države članice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m</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(m)</w:t>
            </w:r>
            <w:r w:rsidRPr="00CC7E94">
              <w:tab/>
              <w:t xml:space="preserve">potpuna aktivacija i upotreba operativnih instrumenata </w:t>
            </w:r>
            <w:r w:rsidRPr="00CC7E94">
              <w:rPr>
                <w:b/>
                <w:i/>
              </w:rPr>
              <w:t>uspostavljenih na razini Unije, posebice Agencije za europsku graničnu i obalnu stražu,</w:t>
            </w:r>
            <w:r w:rsidRPr="00CC7E94">
              <w:t xml:space="preserve"> Agencije za azil</w:t>
            </w:r>
            <w:r w:rsidRPr="00CC7E94">
              <w:rPr>
                <w:b/>
                <w:i/>
              </w:rPr>
              <w:t>, agencije eu-LISA i Europola te opsežnih informacijskih sustava Unije</w:t>
            </w:r>
            <w:r w:rsidRPr="00CC7E94">
              <w:t>;</w:t>
            </w:r>
          </w:p>
        </w:tc>
        <w:tc>
          <w:tcPr>
            <w:tcW w:w="4876" w:type="dxa"/>
          </w:tcPr>
          <w:p w:rsidR="00036E77" w:rsidRPr="00CC7E94" w:rsidRDefault="00036E77" w:rsidP="00F51237">
            <w:pPr>
              <w:pStyle w:val="Normal6a"/>
            </w:pPr>
            <w:r w:rsidRPr="00CC7E94">
              <w:t>(m)</w:t>
            </w:r>
            <w:r w:rsidRPr="00CC7E94">
              <w:tab/>
              <w:t>potpuna aktivacija i upotreba operativnih instrumenata Agencije za azil;</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m</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(m)</w:t>
            </w:r>
            <w:r w:rsidRPr="00CC7E94">
              <w:tab/>
              <w:t xml:space="preserve">potpuna aktivacija i upotreba operativnih instrumenata </w:t>
            </w:r>
            <w:r w:rsidRPr="00CC7E94">
              <w:rPr>
                <w:b/>
                <w:i/>
              </w:rPr>
              <w:t>uspostavljenih na razini Unije, posebice Agencije za europsku graničnu i obalnu stražu,</w:t>
            </w:r>
            <w:r w:rsidRPr="00CC7E94">
              <w:t xml:space="preserve"> Agencije za azil</w:t>
            </w:r>
            <w:r w:rsidRPr="00CC7E94">
              <w:rPr>
                <w:b/>
                <w:i/>
              </w:rPr>
              <w:t>, agencije eu-LISA i Europola te opsežnih informacijskih sustava Unije</w:t>
            </w:r>
            <w:r w:rsidRPr="00CC7E94">
              <w:t>;</w:t>
            </w:r>
          </w:p>
        </w:tc>
        <w:tc>
          <w:tcPr>
            <w:tcW w:w="4876" w:type="dxa"/>
          </w:tcPr>
          <w:p w:rsidR="00036E77" w:rsidRPr="00CC7E94" w:rsidRDefault="00036E77" w:rsidP="00F51237">
            <w:pPr>
              <w:pStyle w:val="Normal6a"/>
            </w:pPr>
            <w:r w:rsidRPr="00CC7E94">
              <w:t>(m)</w:t>
            </w:r>
            <w:r w:rsidRPr="00CC7E94">
              <w:tab/>
              <w:t>potpuna aktivacija i upotreba operativnih instrumenata Agencije za azil;</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m</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(m)</w:t>
            </w:r>
            <w:r w:rsidRPr="00CC7E94">
              <w:tab/>
              <w:t>potpuna aktivacija i upotreba operativnih instrumenata uspostavljenih na razini Unije, posebice Agencije za europsku graničnu i obalnu stražu, Agencije za azil, agencije eu-LISA i Europola te opsežnih informacijskih sustava Unije;</w:t>
            </w:r>
          </w:p>
        </w:tc>
        <w:tc>
          <w:tcPr>
            <w:tcW w:w="4876" w:type="dxa"/>
          </w:tcPr>
          <w:p w:rsidR="00036E77" w:rsidRPr="00CC7E94" w:rsidRDefault="00036E77" w:rsidP="00F51237">
            <w:pPr>
              <w:pStyle w:val="Normal6a"/>
            </w:pPr>
            <w:r w:rsidRPr="00CC7E94">
              <w:t>(m)</w:t>
            </w:r>
            <w:r w:rsidRPr="00CC7E94">
              <w:tab/>
              <w:t xml:space="preserve">potpuna aktivacija i upotreba operativnih </w:t>
            </w:r>
            <w:r w:rsidRPr="00CC7E94">
              <w:rPr>
                <w:b/>
                <w:i/>
              </w:rPr>
              <w:t xml:space="preserve">i fizičkih </w:t>
            </w:r>
            <w:r w:rsidRPr="00CC7E94">
              <w:t>instrumenata uspostavljenih na razini Unije, posebice Agencije za europsku graničnu i obalnu stražu, Agencije za azil, agencije eu-LISA i Europola te opsežnih informacijskih sustava Unije;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n</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(n)</w:t>
            </w:r>
            <w:r w:rsidRPr="00CC7E94">
              <w:tab/>
            </w:r>
            <w:r w:rsidRPr="00CC7E94">
              <w:rPr>
                <w:b/>
                <w:i/>
              </w:rPr>
              <w:t>potpuna provedba europskog okvira za pripravnost i upravljanje krizama.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3. – stavak 1. – točka na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(na)</w:t>
            </w:r>
            <w:r w:rsidRPr="00CC7E94">
              <w:tab/>
            </w:r>
            <w:r w:rsidRPr="00CC7E94">
              <w:rPr>
                <w:b/>
                <w:i/>
              </w:rPr>
              <w:t>potpuna provedba sporazuma prema kojima svaka država koja prima sredstva od Europske unije mora prije primitka bilo kakvih sredstava pristati na prihvat migranata povratnika iz država članica Europske unije i svih partnerskih država s kojima su države članice sklopile sporazume o olakšavanju takvih povrata.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998</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3. – stavak 1. – točka na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CB6C18" w:rsidRDefault="00036E77" w:rsidP="00F51237">
            <w:pPr>
              <w:pStyle w:val="Normal6a"/>
            </w:pPr>
          </w:p>
        </w:tc>
        <w:tc>
          <w:tcPr>
            <w:tcW w:w="4876" w:type="dxa"/>
          </w:tcPr>
          <w:p w:rsidR="00036E77" w:rsidRPr="006C73EC" w:rsidRDefault="00036E77" w:rsidP="00F51237">
            <w:pPr>
              <w:pStyle w:val="Normal6a"/>
              <w:rPr>
                <w:b/>
                <w:i/>
              </w:rPr>
            </w:pPr>
            <w:r w:rsidRPr="006C73EC">
              <w:rPr>
                <w:b/>
                <w:i/>
              </w:rPr>
              <w:t>(na)</w:t>
            </w:r>
            <w:r w:rsidRPr="006C73EC">
              <w:rPr>
                <w:b/>
                <w:i/>
              </w:rPr>
              <w:tab/>
              <w:t>puno uvođenje i upotreba financijskih instrumenata EU-a na fleksibilan način prilagođen okolnostima do kojih može doći kako bi se poduzeli potrebni koraci za provedbu tog zajedničkog okvira.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999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BoldItalicCenter6a"/>
            </w:pPr>
            <w:r w:rsidRPr="00CC7E94">
              <w:t>Članak 4.</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BoldItalicCenter6a"/>
            </w:pPr>
            <w:r w:rsidRPr="00CC7E94">
              <w:t>Načelo integriranog oblikovanja politika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rPr>
                <w:b/>
                <w:i/>
              </w:rPr>
              <w:tab/>
              <w:t>Unija i države članice osiguravaju usklađenost politika upravljanja azilom i migracijama, uključujući unutarnje i vanjske elemente tih politika.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rPr>
                <w:b/>
                <w:i/>
              </w:rPr>
              <w:tab/>
              <w:t>Djelujući u okviru svojih nadležnosti Unija i države članice odgovorne su za provedbu politika upravljanja azilom i migracijama.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rPr>
                <w:b/>
                <w:i/>
              </w:rPr>
              <w:tab/>
              <w:t>Države članice uz potporu agencija Unije osiguravaju da imaju kapacitete za učinkovitu provedbu politika upravljanja azilom i migracijama, pri čemu vode računa o sveobuhvatnom pristupu iz članka 3., uključujući potrebne ljudske i financijske resurse i infrastrukturu.</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članke 3. i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Načelo integriranog oblikovanja</w:t>
            </w:r>
            <w:r w:rsidRPr="00CC7E94">
              <w:t xml:space="preserve"> politika</w:t>
            </w:r>
          </w:p>
        </w:tc>
        <w:tc>
          <w:tcPr>
            <w:tcW w:w="4876" w:type="dxa"/>
          </w:tcPr>
          <w:p w:rsidR="00036E77" w:rsidRPr="00CC7E94" w:rsidRDefault="00036E77" w:rsidP="00F51237">
            <w:pPr>
              <w:pStyle w:val="Normal6a"/>
            </w:pPr>
            <w:r w:rsidRPr="00CC7E94">
              <w:rPr>
                <w:b/>
                <w:i/>
              </w:rPr>
              <w:t>Bolje integrirano oblikovanje</w:t>
            </w:r>
            <w:r w:rsidRPr="00CC7E94">
              <w:t xml:space="preserve"> politika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tab/>
            </w:r>
            <w:r w:rsidRPr="00CC7E94">
              <w:rPr>
                <w:b/>
                <w:i/>
              </w:rPr>
              <w:t>Unija i države članice osiguravaju usklađenost politika upravljanja azilom i migracijama, uključujući unutarnje i vanjske elemente tih politika.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Unija i države članice osiguravaju usklađenost politika upravljanja azilom i migracijama, uključujući unutarnje i vanjske elemente tih politika.</w:t>
            </w:r>
          </w:p>
        </w:tc>
        <w:tc>
          <w:tcPr>
            <w:tcW w:w="4876" w:type="dxa"/>
          </w:tcPr>
          <w:p w:rsidR="00036E77" w:rsidRPr="00CC7E94" w:rsidRDefault="00036E77" w:rsidP="00F51237">
            <w:pPr>
              <w:pStyle w:val="Normal6a"/>
            </w:pPr>
            <w:r w:rsidRPr="00CC7E94">
              <w:t>1.</w:t>
            </w:r>
            <w:r w:rsidRPr="00CC7E94">
              <w:tab/>
              <w:t>Unija i države članice osiguravaju usklađenost politika upravljanja azilom i migracijama, uključujući unutarnje i vanjske elemente tih politika</w:t>
            </w:r>
            <w:r w:rsidRPr="00CC7E94">
              <w:rPr>
                <w:b/>
                <w:i/>
              </w:rPr>
              <w:t>, uz savjetovanje s institucijama i agencijama EU-a i država članica odgovornima za vanjske politike i uz potpuno poštovanje njihovih nadležnosti</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Unija i države članice osiguravaju usklađenost politika upravljanja azilom i migracijama, uključujući unutarnje i vanjske elemente tih politika.</w:t>
            </w:r>
          </w:p>
        </w:tc>
        <w:tc>
          <w:tcPr>
            <w:tcW w:w="4876" w:type="dxa"/>
          </w:tcPr>
          <w:p w:rsidR="00036E77" w:rsidRPr="00CC7E94" w:rsidRDefault="00036E77" w:rsidP="00F51237">
            <w:pPr>
              <w:pStyle w:val="Normal6a"/>
            </w:pPr>
            <w:r w:rsidRPr="00CC7E94">
              <w:t>1.</w:t>
            </w:r>
            <w:r w:rsidRPr="00CC7E94">
              <w:tab/>
              <w:t>Unija i države članice</w:t>
            </w:r>
            <w:r w:rsidRPr="00CC7E94">
              <w:rPr>
                <w:b/>
                <w:i/>
              </w:rPr>
              <w:t>, koliko je to moguće i u granicama proporcionalnosti i supsidijarnosti, uz puno poštovanje suvereniteta država članica,</w:t>
            </w:r>
            <w:r w:rsidRPr="00CC7E94">
              <w:t xml:space="preserve"> osiguravaju usklađenost politika upravljanja azilom i migracijama, uključujući unutarnje i vanjske elemente tih politika.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Unija i države članice osiguravaju usklađenost politika </w:t>
            </w:r>
            <w:r w:rsidRPr="00CC7E94">
              <w:rPr>
                <w:b/>
                <w:i/>
              </w:rPr>
              <w:t>upravljanja azilom i migracijama, uključujući unutarnje i vanjske elemente tih politika</w:t>
            </w:r>
            <w:r w:rsidRPr="00CC7E94">
              <w:t>.</w:t>
            </w:r>
          </w:p>
        </w:tc>
        <w:tc>
          <w:tcPr>
            <w:tcW w:w="4876" w:type="dxa"/>
          </w:tcPr>
          <w:p w:rsidR="00036E77" w:rsidRPr="00CC7E94" w:rsidRDefault="00036E77" w:rsidP="00F51237">
            <w:pPr>
              <w:pStyle w:val="Normal6a"/>
            </w:pPr>
            <w:r w:rsidRPr="00CC7E94">
              <w:t>1.</w:t>
            </w:r>
            <w:r w:rsidRPr="00CC7E94">
              <w:tab/>
              <w:t xml:space="preserve">Unija i države članice osiguravaju usklađenost politika </w:t>
            </w:r>
            <w:r w:rsidRPr="00CC7E94">
              <w:rPr>
                <w:b/>
                <w:i/>
              </w:rPr>
              <w:t>azila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Unija </w:t>
            </w:r>
            <w:r w:rsidRPr="00CC7E94">
              <w:rPr>
                <w:b/>
                <w:i/>
              </w:rPr>
              <w:t>i države članice osiguravaju usklađenost</w:t>
            </w:r>
            <w:r w:rsidRPr="00CC7E94">
              <w:t xml:space="preserve"> politika upravljanja azilom i migracijama, uključujući unutarnje i vanjske elemente tih politika.</w:t>
            </w:r>
          </w:p>
        </w:tc>
        <w:tc>
          <w:tcPr>
            <w:tcW w:w="4876" w:type="dxa"/>
          </w:tcPr>
          <w:p w:rsidR="00036E77" w:rsidRPr="00CC7E94" w:rsidRDefault="00036E77" w:rsidP="00F51237">
            <w:pPr>
              <w:pStyle w:val="Normal6a"/>
            </w:pPr>
            <w:r w:rsidRPr="00CC7E94">
              <w:t>1.</w:t>
            </w:r>
            <w:r w:rsidRPr="00CC7E94">
              <w:tab/>
              <w:t xml:space="preserve">Unija </w:t>
            </w:r>
            <w:r w:rsidRPr="00CC7E94">
              <w:rPr>
                <w:b/>
                <w:i/>
              </w:rPr>
              <w:t>ulaže maksimalne napore kako bi uvijek poštovala nadležnosti država članica u pogledu</w:t>
            </w:r>
            <w:r w:rsidRPr="00CC7E94">
              <w:t xml:space="preserve"> politika upravljanja azilom i migracijama, uključujući unutarnje i vanjske elemente tih politika.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Unija i države članice osiguravaju usklađenost politika upravljanja azilom i migracijama, uključujući unutarnje i vanjske elemente tih politika.</w:t>
            </w:r>
          </w:p>
        </w:tc>
        <w:tc>
          <w:tcPr>
            <w:tcW w:w="4876" w:type="dxa"/>
          </w:tcPr>
          <w:p w:rsidR="00036E77" w:rsidRPr="00CC7E94" w:rsidRDefault="00036E77" w:rsidP="00F51237">
            <w:pPr>
              <w:pStyle w:val="Normal6a"/>
            </w:pPr>
            <w:r w:rsidRPr="00CC7E94">
              <w:t>1.</w:t>
            </w:r>
            <w:r w:rsidRPr="00CC7E94">
              <w:tab/>
              <w:t>Unija i države članice osiguravaju usklađenost politika upravljanja azilom i migracijama, uključujući unutarnje i vanjske elemente tih politika</w:t>
            </w:r>
            <w:r w:rsidRPr="00CC7E94">
              <w:rPr>
                <w:b/>
                <w:i/>
              </w:rPr>
              <w:t xml:space="preserve"> uz potpuno poštovanje nacionalnih nadležnosti</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1.a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1a.</w:t>
            </w:r>
            <w:r w:rsidRPr="00CC7E94">
              <w:tab/>
            </w:r>
            <w:r w:rsidRPr="00CC7E94">
              <w:rPr>
                <w:b/>
                <w:i/>
              </w:rPr>
              <w:t>Države članice osiguravaju zaštitu svojih vanjskih granica od svih stranih upada, uključujući nezakonite migracije, hibridne napade i prijevare povezane s azilom.</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1008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tab/>
            </w:r>
            <w:r w:rsidRPr="00CC7E94">
              <w:rPr>
                <w:b/>
                <w:i/>
              </w:rPr>
              <w:t>Djelujući u okviru svojih nadležnosti Unija i države članice odgovorne su za provedbu politika upravljanja azilom i migracijama.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1009</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4.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2.</w:t>
            </w:r>
            <w:r w:rsidRPr="006C73EC">
              <w:rPr>
                <w:b/>
                <w:i/>
              </w:rPr>
              <w:tab/>
            </w:r>
            <w:r w:rsidRPr="006C73EC">
              <w:t>Djelujući u okviru svojih nadležnosti Unija i države članice odgovorne su za provedbu politika upravljanja azilom i migracijama.</w:t>
            </w:r>
          </w:p>
        </w:tc>
        <w:tc>
          <w:tcPr>
            <w:tcW w:w="4876" w:type="dxa"/>
          </w:tcPr>
          <w:p w:rsidR="00036E77" w:rsidRPr="006C73EC" w:rsidRDefault="00036E77" w:rsidP="00F51237">
            <w:pPr>
              <w:pStyle w:val="Normal6a"/>
              <w:rPr>
                <w:b/>
                <w:i/>
              </w:rPr>
            </w:pPr>
            <w:r w:rsidRPr="006C73EC">
              <w:t>2.</w:t>
            </w:r>
            <w:r w:rsidRPr="006C73EC">
              <w:rPr>
                <w:b/>
                <w:i/>
              </w:rPr>
              <w:tab/>
            </w:r>
            <w:r w:rsidRPr="006C73EC">
              <w:t>Djelujući u okviru svojih nadležnosti Unija i države članice odgovorne su za provedbu politika upravljanja azilom i migracijama</w:t>
            </w:r>
            <w:r w:rsidRPr="006C73EC">
              <w:rPr>
                <w:b/>
                <w:i/>
              </w:rPr>
              <w:t>, uzimajući u obzir sveobuhvatan pristup naveden u članku 3</w:t>
            </w:r>
            <w:r w:rsidRPr="006C73EC">
              <w:t>.</w:t>
            </w:r>
            <w:r w:rsidRPr="006C73EC">
              <w:rPr>
                <w:b/>
                <w:i/>
              </w:rPr>
              <w:t xml:space="preserve"> </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upravljanja azilom</w:t>
            </w:r>
            <w:r w:rsidRPr="00CC7E94">
              <w:t xml:space="preserve"> i </w:t>
            </w:r>
            <w:r w:rsidRPr="00CC7E94">
              <w:rPr>
                <w:b/>
                <w:i/>
              </w:rPr>
              <w:t>migracijama</w:t>
            </w:r>
            <w:r w:rsidRPr="00CC7E94">
              <w:t>.</w:t>
            </w:r>
          </w:p>
        </w:tc>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azila, koje su u potpunosti usklađene s pravom EU-a</w:t>
            </w:r>
            <w:r w:rsidRPr="00CC7E94">
              <w:t xml:space="preserve"> i </w:t>
            </w:r>
            <w:r w:rsidRPr="00CC7E94">
              <w:rPr>
                <w:b/>
                <w:i/>
              </w:rPr>
              <w:t>međunarodnim pravom, uključujući u pogledu temeljnih prava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r>
            <w:r w:rsidRPr="00CC7E94">
              <w:rPr>
                <w:b/>
                <w:i/>
              </w:rPr>
              <w:t>Djelujući u okviru svojih nadležnosti Unija</w:t>
            </w:r>
            <w:r w:rsidRPr="00CC7E94">
              <w:rPr>
                <w:b/>
                <w:bCs/>
                <w:i/>
                <w:iCs/>
              </w:rPr>
              <w:t xml:space="preserve"> i</w:t>
            </w:r>
            <w:r w:rsidRPr="00CC7E94">
              <w:rPr>
                <w:b/>
                <w:bCs/>
              </w:rPr>
              <w:t xml:space="preserve"> </w:t>
            </w:r>
            <w:r w:rsidRPr="00CC7E94">
              <w:t>države članice odgovorne su za provedbu politika upravljanja azilom i migracijama.</w:t>
            </w:r>
          </w:p>
        </w:tc>
        <w:tc>
          <w:tcPr>
            <w:tcW w:w="4876" w:type="dxa"/>
          </w:tcPr>
          <w:p w:rsidR="00036E77" w:rsidRPr="00CC7E94" w:rsidRDefault="00036E77" w:rsidP="00F51237">
            <w:pPr>
              <w:pStyle w:val="Normal6a"/>
            </w:pPr>
            <w:r w:rsidRPr="00CC7E94">
              <w:t>2.</w:t>
            </w:r>
            <w:r w:rsidRPr="00CC7E94">
              <w:tab/>
              <w:t>Države članice</w:t>
            </w:r>
            <w:r w:rsidRPr="00CC7E94">
              <w:rPr>
                <w:b/>
                <w:i/>
              </w:rPr>
              <w:t>, uz pomoć Unije</w:t>
            </w:r>
            <w:r w:rsidRPr="00CC7E94">
              <w:rPr>
                <w:b/>
                <w:bCs/>
                <w:i/>
                <w:iCs/>
              </w:rPr>
              <w:t xml:space="preserve"> i</w:t>
            </w:r>
            <w:r w:rsidRPr="00CC7E94">
              <w:t xml:space="preserve"> </w:t>
            </w:r>
            <w:r w:rsidRPr="00CC7E94">
              <w:rPr>
                <w:b/>
                <w:i/>
              </w:rPr>
              <w:t>poštujući u potpunosti suverenost država članica,</w:t>
            </w:r>
            <w:r w:rsidRPr="00CC7E94">
              <w:t xml:space="preserve"> odgovorne su za provedbu politika upravljanja azilom i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Djelujući u okviru svojih nadležnosti </w:t>
            </w:r>
            <w:r w:rsidRPr="00CC7E94">
              <w:rPr>
                <w:b/>
                <w:i/>
              </w:rPr>
              <w:t xml:space="preserve">Unija i </w:t>
            </w:r>
            <w:r w:rsidRPr="00CC7E94">
              <w:t>države članice odgovorne su za provedbu politika upravljanja azilom i migracijama.</w:t>
            </w:r>
          </w:p>
        </w:tc>
        <w:tc>
          <w:tcPr>
            <w:tcW w:w="4876" w:type="dxa"/>
          </w:tcPr>
          <w:p w:rsidR="00036E77" w:rsidRPr="00CC7E94" w:rsidRDefault="00036E77" w:rsidP="00F51237">
            <w:pPr>
              <w:pStyle w:val="Normal6a"/>
            </w:pPr>
            <w:r w:rsidRPr="00CC7E94">
              <w:t>2.</w:t>
            </w:r>
            <w:r w:rsidRPr="00CC7E94">
              <w:tab/>
              <w:t>Djelujući u okviru svojih nadležnosti države članice</w:t>
            </w:r>
            <w:r w:rsidRPr="00CC7E94">
              <w:rPr>
                <w:b/>
                <w:i/>
              </w:rPr>
              <w:t xml:space="preserve"> i Unija</w:t>
            </w:r>
            <w:r w:rsidRPr="00CC7E94">
              <w:t xml:space="preserve"> odgovorne su za provedbu politika upravljanja azilom i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upravljanja azilom i migracijama</w:t>
            </w:r>
            <w:r w:rsidRPr="00CC7E94">
              <w:t>.</w:t>
            </w:r>
          </w:p>
        </w:tc>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azila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upravljanja azilom</w:t>
            </w:r>
            <w:r w:rsidRPr="00CC7E94">
              <w:t xml:space="preserve"> i </w:t>
            </w:r>
            <w:r w:rsidRPr="00CC7E94">
              <w:rPr>
                <w:b/>
                <w:i/>
              </w:rPr>
              <w:t>migracijama</w:t>
            </w:r>
            <w:r w:rsidRPr="00CC7E94">
              <w:t>.</w:t>
            </w:r>
          </w:p>
        </w:tc>
        <w:tc>
          <w:tcPr>
            <w:tcW w:w="4876" w:type="dxa"/>
          </w:tcPr>
          <w:p w:rsidR="00036E77" w:rsidRPr="00CC7E94" w:rsidRDefault="00036E77" w:rsidP="00F51237">
            <w:pPr>
              <w:pStyle w:val="Normal6a"/>
            </w:pPr>
            <w:r w:rsidRPr="00CC7E94">
              <w:t>2.</w:t>
            </w:r>
            <w:r w:rsidRPr="00CC7E94">
              <w:tab/>
              <w:t xml:space="preserve">Djelujući u okviru svojih nadležnosti Unija i države članice odgovorne su za provedbu politika </w:t>
            </w:r>
            <w:r w:rsidRPr="00CC7E94">
              <w:rPr>
                <w:b/>
                <w:i/>
              </w:rPr>
              <w:t>azila</w:t>
            </w:r>
            <w:r w:rsidRPr="00CC7E94">
              <w:t xml:space="preserve"> i </w:t>
            </w:r>
            <w:r w:rsidRPr="00CC7E94">
              <w:rPr>
                <w:b/>
                <w:i/>
              </w:rPr>
              <w:t>migracija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w:t>
            </w:r>
            <w:r w:rsidRPr="00CC7E94">
              <w:rPr>
                <w:b/>
                <w:i/>
              </w:rPr>
              <w:t xml:space="preserve">uz potporu agencija Unije </w:t>
            </w:r>
            <w:r w:rsidRPr="00CC7E94">
              <w:t xml:space="preserve">osiguravaju da imaju kapacitete za </w:t>
            </w:r>
            <w:r w:rsidRPr="00CC7E94">
              <w:rPr>
                <w:b/>
                <w:i/>
              </w:rPr>
              <w:t>učinkovitu provedbu politika upravljanja azilom i migracijama, pri čemu vode računa o sveobuhvatnom pristupu iz članka 3., uključujući potrebne ljudske</w:t>
            </w:r>
            <w:r w:rsidRPr="00CC7E94">
              <w:t xml:space="preserve"> i </w:t>
            </w:r>
            <w:r w:rsidRPr="00CC7E94">
              <w:rPr>
                <w:b/>
                <w:i/>
              </w:rPr>
              <w:t>financijske resurse i infrastrukturu.</w:t>
            </w:r>
          </w:p>
        </w:tc>
        <w:tc>
          <w:tcPr>
            <w:tcW w:w="4876" w:type="dxa"/>
          </w:tcPr>
          <w:p w:rsidR="00036E77" w:rsidRPr="00CC7E94" w:rsidRDefault="00036E77" w:rsidP="00F51237">
            <w:pPr>
              <w:pStyle w:val="Normal6a"/>
            </w:pPr>
            <w:r w:rsidRPr="00CC7E94">
              <w:t>3.</w:t>
            </w:r>
            <w:r w:rsidRPr="00CC7E94">
              <w:tab/>
              <w:t xml:space="preserve">Države članice osiguravaju da imaju kapacitete za </w:t>
            </w:r>
            <w:r w:rsidRPr="00CC7E94">
              <w:rPr>
                <w:b/>
                <w:i/>
              </w:rPr>
              <w:t>učinkovito sprečavanje nezakonitih migracija te za odvraćanje od prijevara povezanih s azilom</w:t>
            </w:r>
            <w:r w:rsidRPr="00CC7E94">
              <w:t xml:space="preserve"> i </w:t>
            </w:r>
            <w:r w:rsidRPr="00CC7E94">
              <w:rPr>
                <w:b/>
                <w:i/>
              </w:rPr>
              <w:t>korištenja migracija kao oružja;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uz potporu </w:t>
            </w:r>
            <w:r w:rsidRPr="00CC7E94">
              <w:rPr>
                <w:b/>
                <w:i/>
              </w:rPr>
              <w:t>agencija Unije</w:t>
            </w:r>
            <w:r w:rsidRPr="00CC7E94">
              <w:t xml:space="preserve"> osiguravaju da imaju kapacitete za učinkovitu provedbu politika </w:t>
            </w:r>
            <w:r w:rsidRPr="00CC7E94">
              <w:rPr>
                <w:b/>
                <w:i/>
              </w:rPr>
              <w:t>upravljanja azilom i migracijama, pri čemu vode računa o sveobuhvatnom pristupu iz članka 3.</w:t>
            </w:r>
            <w:r w:rsidRPr="00CC7E94">
              <w:t>, uključujući potrebne ljudske i financijske resurse i infrastrukturu.</w:t>
            </w:r>
          </w:p>
        </w:tc>
        <w:tc>
          <w:tcPr>
            <w:tcW w:w="4876" w:type="dxa"/>
          </w:tcPr>
          <w:p w:rsidR="00036E77" w:rsidRPr="00CC7E94" w:rsidRDefault="00036E77" w:rsidP="00F51237">
            <w:pPr>
              <w:pStyle w:val="Normal6a"/>
            </w:pPr>
            <w:r w:rsidRPr="00CC7E94">
              <w:t>3.</w:t>
            </w:r>
            <w:r w:rsidRPr="00CC7E94">
              <w:tab/>
              <w:t xml:space="preserve">Države članice uz potporu </w:t>
            </w:r>
            <w:r w:rsidRPr="00CC7E94">
              <w:rPr>
                <w:b/>
                <w:i/>
              </w:rPr>
              <w:t>Agencije za azil</w:t>
            </w:r>
            <w:r w:rsidRPr="00CC7E94">
              <w:t xml:space="preserve"> osiguravaju da imaju kapacitete za učinkovitu provedbu politika </w:t>
            </w:r>
            <w:r w:rsidRPr="00CC7E94">
              <w:rPr>
                <w:b/>
                <w:i/>
              </w:rPr>
              <w:t>azila</w:t>
            </w:r>
            <w:r w:rsidRPr="00CC7E94">
              <w:t>, uključujući potrebne ljudske i financijske resurse i infrastrukturu.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uz potporu agencija Unije osiguravaju da imaju kapacitete za učinkovitu provedbu politika </w:t>
            </w:r>
            <w:r w:rsidRPr="00CC7E94">
              <w:rPr>
                <w:b/>
                <w:i/>
              </w:rPr>
              <w:t>upravljanja azilom i migracijama, pri čemu vode računa o sveobuhvatnom pristupu iz članka 3.</w:t>
            </w:r>
            <w:r w:rsidRPr="00CC7E94">
              <w:t>, uključujući potrebne ljudske i financijske resurse i infrastrukturu.</w:t>
            </w:r>
          </w:p>
        </w:tc>
        <w:tc>
          <w:tcPr>
            <w:tcW w:w="4876" w:type="dxa"/>
          </w:tcPr>
          <w:p w:rsidR="00036E77" w:rsidRPr="00CC7E94" w:rsidRDefault="00036E77" w:rsidP="00F51237">
            <w:pPr>
              <w:pStyle w:val="Normal6a"/>
            </w:pPr>
            <w:r w:rsidRPr="00CC7E94">
              <w:t>3.</w:t>
            </w:r>
            <w:r w:rsidRPr="00CC7E94">
              <w:tab/>
              <w:t xml:space="preserve">Države članice uz potporu agencija Unije osiguravaju da imaju kapacitete za učinkovitu provedbu politika </w:t>
            </w:r>
            <w:r w:rsidRPr="00CC7E94">
              <w:rPr>
                <w:b/>
                <w:i/>
              </w:rPr>
              <w:t>azila, u potpunosti u skladu sa svojim obvezama prema pravu EU-a i međunarodnom pravu, uključujući u pogledu temeljnih prava</w:t>
            </w:r>
            <w:r w:rsidRPr="00CC7E94">
              <w:t>, uključujući potrebne ljudske i financijske resurse i infrastrukturu.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4.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uz potporu agencija Unije osiguravaju da imaju kapacitete za učinkovitu provedbu politika </w:t>
            </w:r>
            <w:r w:rsidRPr="00CC7E94">
              <w:rPr>
                <w:b/>
                <w:i/>
              </w:rPr>
              <w:t>upravljanja azilom</w:t>
            </w:r>
            <w:r w:rsidRPr="00CC7E94">
              <w:t xml:space="preserve"> i </w:t>
            </w:r>
            <w:r w:rsidRPr="00CC7E94">
              <w:rPr>
                <w:b/>
                <w:i/>
              </w:rPr>
              <w:t>migracijama</w:t>
            </w:r>
            <w:r w:rsidRPr="00CC7E94">
              <w:t>, pri čemu vode računa o sveobuhvatnom pristupu iz članka 3., uključujući potrebne ljudske i financijske resurse i infrastrukturu.</w:t>
            </w:r>
          </w:p>
        </w:tc>
        <w:tc>
          <w:tcPr>
            <w:tcW w:w="4876" w:type="dxa"/>
          </w:tcPr>
          <w:p w:rsidR="00036E77" w:rsidRPr="00CC7E94" w:rsidRDefault="00036E77" w:rsidP="00F51237">
            <w:pPr>
              <w:pStyle w:val="Normal6a"/>
            </w:pPr>
            <w:r w:rsidRPr="00CC7E94">
              <w:t>3.</w:t>
            </w:r>
            <w:r w:rsidRPr="00CC7E94">
              <w:tab/>
              <w:t xml:space="preserve">Države članice uz potporu agencija Unije osiguravaju da imaju kapacitete za učinkovitu provedbu politika </w:t>
            </w:r>
            <w:r w:rsidRPr="00CC7E94">
              <w:rPr>
                <w:b/>
                <w:i/>
              </w:rPr>
              <w:t>azila</w:t>
            </w:r>
            <w:r w:rsidRPr="00CC7E94">
              <w:t xml:space="preserve"> i </w:t>
            </w:r>
            <w:r w:rsidRPr="00CC7E94">
              <w:rPr>
                <w:b/>
                <w:i/>
              </w:rPr>
              <w:t>migracija</w:t>
            </w:r>
            <w:r w:rsidRPr="00CC7E94">
              <w:t>, pri čemu vode računa o sveobuhvatnom pristupu iz članka 3., uključujući potrebne ljudske i financijske resurse i infrastrukturu.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1019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 xml:space="preserve">Načelo </w:t>
            </w:r>
            <w:r w:rsidRPr="00CC7E94">
              <w:rPr>
                <w:b/>
                <w:i/>
              </w:rPr>
              <w:t>solidarnosti i pravedne podjele odgovornosti</w:t>
            </w:r>
          </w:p>
        </w:tc>
        <w:tc>
          <w:tcPr>
            <w:tcW w:w="4876" w:type="dxa"/>
          </w:tcPr>
          <w:p w:rsidR="00036E77" w:rsidRPr="00CC7E94" w:rsidRDefault="00036E77" w:rsidP="00F51237">
            <w:pPr>
              <w:pStyle w:val="Normal6a"/>
            </w:pPr>
            <w:r w:rsidRPr="00CC7E94">
              <w:t xml:space="preserve">Načelo </w:t>
            </w:r>
            <w:r w:rsidRPr="00CC7E94">
              <w:rPr>
                <w:b/>
                <w:i/>
              </w:rPr>
              <w:t>lojalne suradnje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 xml:space="preserve">Načelo solidarnosti </w:t>
            </w:r>
            <w:r w:rsidRPr="00CC7E94">
              <w:rPr>
                <w:b/>
                <w:i/>
              </w:rPr>
              <w:t>i pravedne podjele odgovornosti</w:t>
            </w:r>
          </w:p>
        </w:tc>
        <w:tc>
          <w:tcPr>
            <w:tcW w:w="4876" w:type="dxa"/>
          </w:tcPr>
          <w:p w:rsidR="00036E77" w:rsidRPr="00CC7E94" w:rsidRDefault="00036E77" w:rsidP="00F51237">
            <w:pPr>
              <w:pStyle w:val="Normal6a"/>
            </w:pPr>
            <w:r w:rsidRPr="00CC7E94">
              <w:t xml:space="preserve">Načelo </w:t>
            </w:r>
            <w:r w:rsidRPr="00CC7E94">
              <w:rPr>
                <w:b/>
                <w:i/>
              </w:rPr>
              <w:t xml:space="preserve">dobrovoljne </w:t>
            </w:r>
            <w:r w:rsidRPr="00CC7E94">
              <w:t>solidarnosti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 xml:space="preserve">Načelo </w:t>
            </w:r>
            <w:r w:rsidRPr="00CC7E94">
              <w:rPr>
                <w:b/>
                <w:i/>
              </w:rPr>
              <w:t>solidarnosti i pravedne podjele odgovornosti</w:t>
            </w:r>
          </w:p>
        </w:tc>
        <w:tc>
          <w:tcPr>
            <w:tcW w:w="4876" w:type="dxa"/>
          </w:tcPr>
          <w:p w:rsidR="00036E77" w:rsidRPr="00CC7E94" w:rsidRDefault="00036E77" w:rsidP="00F51237">
            <w:pPr>
              <w:pStyle w:val="Normal6a"/>
            </w:pPr>
            <w:r w:rsidRPr="00CC7E94">
              <w:t xml:space="preserve">Načelo </w:t>
            </w:r>
            <w:r w:rsidRPr="00CC7E94">
              <w:rPr>
                <w:b/>
                <w:i/>
              </w:rPr>
              <w:t>dobrovoljne suradnje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w:t>
            </w:r>
            <w:r w:rsidRPr="00CC7E94">
              <w:rPr>
                <w:b/>
                <w:i/>
              </w:rPr>
              <w:t xml:space="preserve">poštuju načelo solidarnosti i pravedne podjele odgovornosti i </w:t>
            </w:r>
            <w:r w:rsidRPr="00CC7E94">
              <w:t>uzimaju u obzir zajednički interes za učinkovito funkcioniranje Unijinih politika upravljanja azilom i migracijama. Države članice:</w:t>
            </w:r>
          </w:p>
        </w:tc>
        <w:tc>
          <w:tcPr>
            <w:tcW w:w="4876" w:type="dxa"/>
          </w:tcPr>
          <w:p w:rsidR="00036E77" w:rsidRPr="00CC7E94" w:rsidRDefault="00036E77" w:rsidP="00F51237">
            <w:pPr>
              <w:pStyle w:val="Normal6a"/>
            </w:pPr>
            <w:r w:rsidRPr="00CC7E94">
              <w:t>1.</w:t>
            </w:r>
            <w:r w:rsidRPr="00CC7E94">
              <w:tab/>
              <w:t>Pri provedbi svojih obveza države članice uzimaju u obzir zajednički interes za učinkovito funkcioniranje Unijinih politika upravljanja azilom i migracijama.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Pri provedbi svojih obveza države članice poštuju načelo solidarnosti i pravedne podjele odgovornosti i uzimaju u obzir zajednički interes za učinkovito funkcioniranje Unijinih politika upravljanja azilom i migracijama. Države članice:</w:t>
            </w:r>
          </w:p>
        </w:tc>
        <w:tc>
          <w:tcPr>
            <w:tcW w:w="4876" w:type="dxa"/>
          </w:tcPr>
          <w:p w:rsidR="00036E77" w:rsidRPr="00CC7E94" w:rsidRDefault="00036E77" w:rsidP="00F51237">
            <w:pPr>
              <w:pStyle w:val="Normal6a"/>
            </w:pPr>
            <w:r w:rsidRPr="00CC7E94">
              <w:t>1.</w:t>
            </w:r>
            <w:r w:rsidRPr="00CC7E94">
              <w:tab/>
              <w:t>Pri provedbi svojih obveza države članice poštuju načelo solidarnosti i pravedne podjele odgovornosti</w:t>
            </w:r>
            <w:r w:rsidRPr="00CC7E94">
              <w:rPr>
                <w:b/>
                <w:i/>
              </w:rPr>
              <w:t>, kako je utvrđeno u članku 80. UFEU-a,</w:t>
            </w:r>
            <w:r w:rsidRPr="00CC7E94">
              <w:t xml:space="preserve"> i uzimaju u obzir zajednički interes za učinkovito funkcioniranje Unijinih politika upravljanja azilom i migracijama.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w:t>
            </w:r>
            <w:r w:rsidRPr="00CC7E94">
              <w:rPr>
                <w:b/>
                <w:i/>
              </w:rPr>
              <w:t>poštuju načelo solidarnosti i pravedne podjele odgovornosti i uzimaju</w:t>
            </w:r>
            <w:r w:rsidRPr="00CC7E94">
              <w:t xml:space="preserve"> u </w:t>
            </w:r>
            <w:r w:rsidRPr="00CC7E94">
              <w:rPr>
                <w:b/>
                <w:i/>
              </w:rPr>
              <w:t>obzir zajednički interes za učinkovito funkcioniranje Unijinih</w:t>
            </w:r>
            <w:r w:rsidRPr="00CC7E94">
              <w:t xml:space="preserve"> politika </w:t>
            </w:r>
            <w:r w:rsidRPr="00CC7E94">
              <w:rPr>
                <w:b/>
                <w:i/>
              </w:rPr>
              <w:t>upravljanja azilom</w:t>
            </w:r>
            <w:r w:rsidRPr="00CC7E94">
              <w:t xml:space="preserve"> i </w:t>
            </w:r>
            <w:r w:rsidRPr="00CC7E94">
              <w:rPr>
                <w:b/>
                <w:i/>
              </w:rPr>
              <w:t>migracijama</w:t>
            </w:r>
            <w:r w:rsidRPr="00CC7E94">
              <w:t>. Države članice:</w:t>
            </w:r>
          </w:p>
        </w:tc>
        <w:tc>
          <w:tcPr>
            <w:tcW w:w="4876" w:type="dxa"/>
          </w:tcPr>
          <w:p w:rsidR="00036E77" w:rsidRPr="00CC7E94" w:rsidRDefault="00036E77" w:rsidP="00F51237">
            <w:pPr>
              <w:pStyle w:val="Normal6a"/>
            </w:pPr>
            <w:r w:rsidRPr="00CC7E94">
              <w:t>1.</w:t>
            </w:r>
            <w:r w:rsidRPr="00CC7E94">
              <w:tab/>
              <w:t xml:space="preserve">Pri provedbi svojih </w:t>
            </w:r>
            <w:r w:rsidRPr="00CC7E94">
              <w:rPr>
                <w:b/>
                <w:i/>
              </w:rPr>
              <w:t xml:space="preserve">dobrovoljnih </w:t>
            </w:r>
            <w:r w:rsidRPr="00CC7E94">
              <w:t xml:space="preserve">obveza države članice </w:t>
            </w:r>
            <w:r w:rsidRPr="00CC7E94">
              <w:rPr>
                <w:b/>
                <w:i/>
              </w:rPr>
              <w:t>na dobrovoljnoj osnovi pomažu jedna drugoj</w:t>
            </w:r>
            <w:r w:rsidRPr="00CC7E94">
              <w:t xml:space="preserve"> u </w:t>
            </w:r>
            <w:r w:rsidRPr="00CC7E94">
              <w:rPr>
                <w:b/>
                <w:i/>
              </w:rPr>
              <w:t>obavljanju zadaća, uključujući neke aspekte</w:t>
            </w:r>
            <w:r w:rsidRPr="00CC7E94">
              <w:t xml:space="preserve"> politika </w:t>
            </w:r>
            <w:r w:rsidRPr="00CC7E94">
              <w:rPr>
                <w:b/>
                <w:i/>
              </w:rPr>
              <w:t>azila</w:t>
            </w:r>
            <w:r w:rsidRPr="00CC7E94">
              <w:t xml:space="preserve"> i </w:t>
            </w:r>
            <w:r w:rsidRPr="00CC7E94">
              <w:rPr>
                <w:b/>
                <w:i/>
              </w:rPr>
              <w:t>ublažavanja migracija</w:t>
            </w:r>
            <w:r w:rsidRPr="00CC7E94">
              <w:t>.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upravljanja azilom i migracijama. </w:t>
            </w:r>
            <w:r w:rsidRPr="00CC7E94">
              <w:rPr>
                <w:b/>
                <w:i/>
              </w:rPr>
              <w:t>Države članice:</w:t>
            </w:r>
          </w:p>
        </w:tc>
        <w:tc>
          <w:tcPr>
            <w:tcW w:w="4876" w:type="dxa"/>
          </w:tcPr>
          <w:p w:rsidR="00036E77" w:rsidRPr="00CC7E94" w:rsidRDefault="00036E77" w:rsidP="00F51237">
            <w:pPr>
              <w:pStyle w:val="Normal6a"/>
            </w:pPr>
            <w:r w:rsidRPr="00CC7E94">
              <w:t>1.</w:t>
            </w:r>
            <w:r w:rsidRPr="00CC7E94">
              <w:tab/>
              <w:t>Pri provedbi svojih obveza države članice poštuju načelo solidarnosti i pravedne podjele odgovornosti</w:t>
            </w:r>
            <w:r w:rsidRPr="00CC7E94">
              <w:rPr>
                <w:b/>
                <w:i/>
              </w:rPr>
              <w:t xml:space="preserve"> iz članka 80. UFEU-a</w:t>
            </w:r>
            <w:r w:rsidRPr="00CC7E94">
              <w:t xml:space="preserve"> i uzimaju u obzir zajednički interes za učinkovito funkcioniranje Unijinih politika upravljanja azilom i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upravljanja azilom i migracijama</w:t>
            </w:r>
            <w:r w:rsidRPr="00CC7E94">
              <w:t>. Države članice:</w:t>
            </w:r>
          </w:p>
        </w:tc>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azila</w:t>
            </w:r>
            <w:r w:rsidRPr="00CC7E94">
              <w:t>.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upravljanja azilom i migracijama</w:t>
            </w:r>
            <w:r w:rsidRPr="00CC7E94">
              <w:t>. Države članice:</w:t>
            </w:r>
          </w:p>
        </w:tc>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azila</w:t>
            </w:r>
            <w:r w:rsidRPr="00CC7E94">
              <w:t>.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upravljanja azilom</w:t>
            </w:r>
            <w:r w:rsidRPr="00CC7E94">
              <w:t xml:space="preserve"> i </w:t>
            </w:r>
            <w:r w:rsidRPr="00CC7E94">
              <w:rPr>
                <w:b/>
                <w:i/>
              </w:rPr>
              <w:t>migracijama</w:t>
            </w:r>
            <w:r w:rsidRPr="00CC7E94">
              <w:t>. Države članice:</w:t>
            </w:r>
          </w:p>
        </w:tc>
        <w:tc>
          <w:tcPr>
            <w:tcW w:w="4876" w:type="dxa"/>
          </w:tcPr>
          <w:p w:rsidR="00036E77" w:rsidRPr="00CC7E94" w:rsidRDefault="00036E77" w:rsidP="00F51237">
            <w:pPr>
              <w:pStyle w:val="Normal6a"/>
            </w:pPr>
            <w:r w:rsidRPr="00CC7E94">
              <w:t>1.</w:t>
            </w:r>
            <w:r w:rsidRPr="00CC7E94">
              <w:tab/>
              <w:t xml:space="preserve">Pri provedbi svojih obveza države članice poštuju načelo solidarnosti i pravedne podjele odgovornosti i uzimaju u obzir zajednički interes za učinkovito funkcioniranje Unijinih politika </w:t>
            </w:r>
            <w:r w:rsidRPr="00CC7E94">
              <w:rPr>
                <w:b/>
                <w:i/>
              </w:rPr>
              <w:t>azila</w:t>
            </w:r>
            <w:r w:rsidRPr="00CC7E94">
              <w:t xml:space="preserve"> i </w:t>
            </w:r>
            <w:r w:rsidRPr="00CC7E94">
              <w:rPr>
                <w:b/>
                <w:i/>
              </w:rPr>
              <w:t>migracija</w:t>
            </w:r>
            <w:r w:rsidRPr="00CC7E94">
              <w:t>. Države članice: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1029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(a)</w:t>
            </w:r>
            <w:r w:rsidRPr="00CC7E94">
              <w:tab/>
            </w:r>
            <w:r w:rsidRPr="00CC7E94">
              <w:rPr>
                <w:b/>
                <w:i/>
              </w:rPr>
              <w:t>uspostavljaju i održavaju nacionalne sustave upravljanja azilom i migracijama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članak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Lena Düpont</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uspostavljaju i održavaju nacionalne sustave upravljanja azilom i migracijama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zaštite, priznaje takva zaštita onima kojima je potrebna te osigurava vraćanje onih koji nezakonito borave; </w:t>
            </w:r>
            <w:r w:rsidRPr="00CC7E94">
              <w:rPr>
                <w:b/>
                <w:i/>
              </w:rPr>
              <w:t>osiguravaju da se u svim okolnostima dodijele dostatna financijska sredstva te kvalificirano i dobro osposobljeno osoblje; u tu svrhu traže potporu tijela, ureda i agencija Unije.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zaštite, </w:t>
            </w:r>
            <w:r w:rsidRPr="00CC7E94">
              <w:rPr>
                <w:b/>
                <w:i/>
              </w:rPr>
              <w:t>priznaje takva</w:t>
            </w:r>
            <w:r w:rsidRPr="00CC7E94">
              <w:t xml:space="preserve">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zaštite, </w:t>
            </w:r>
            <w:r w:rsidRPr="00CC7E94">
              <w:rPr>
                <w:b/>
                <w:i/>
              </w:rPr>
              <w:t>bilo u državama članicama bilo u partnerskim trećim zemljama, olakšava</w:t>
            </w:r>
            <w:r w:rsidRPr="00CC7E94">
              <w:t xml:space="preserve"> zaštita </w:t>
            </w:r>
            <w:r w:rsidRPr="00CC7E94">
              <w:rPr>
                <w:b/>
                <w:i/>
              </w:rPr>
              <w:t xml:space="preserve">u prihvatnim centrima trećih zemalja </w:t>
            </w:r>
            <w:r w:rsidRPr="00CC7E94">
              <w:t>onima kojima je</w:t>
            </w:r>
            <w:r w:rsidRPr="00CC7E94">
              <w:rPr>
                <w:b/>
                <w:i/>
              </w:rPr>
              <w:t xml:space="preserve"> uistinu</w:t>
            </w:r>
            <w:r w:rsidRPr="00CC7E94">
              <w:t xml:space="preserve"> potrebna</w:t>
            </w:r>
            <w:r w:rsidRPr="00CC7E94">
              <w:rPr>
                <w:b/>
                <w:i/>
              </w:rPr>
              <w:t xml:space="preserve"> međunarodna zaštita</w:t>
            </w:r>
            <w:r w:rsidRPr="00CC7E94">
              <w:t xml:space="preserve"> te osigurava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Hilde Vautmans, Fabienne Keller, Jan-Christoph Oetjen, Sophia in 't Veld, Moritz Körner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uspostavljaju i održavaju nacionalne sustave upravljanja azilom i migracijama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uspostavljaju i održavaju nacionalne sustave upravljanja azilom i migracijama putem kojih se omogućuje pristup postupcima međunarodne zaštite</w:t>
            </w:r>
            <w:r w:rsidRPr="00CC7E94">
              <w:rPr>
                <w:b/>
                <w:i/>
              </w:rPr>
              <w:t xml:space="preserve"> te postupcima nacionalne zaštite ako pružaju bolju zaštitu</w:t>
            </w:r>
            <w:r w:rsidRPr="00CC7E94">
              <w:t>, priznaje takva zaštita onima kojima je potrebna te osigurava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upravljanja azilom i migracijama</w:t>
            </w:r>
            <w:r w:rsidRPr="00CC7E94">
              <w:t xml:space="preserve"> putem kojih se omogućuje pristup postupcima međunarodne zaštite, priznaje takva zaštita onima kojima je potrebna te </w:t>
            </w:r>
            <w:r w:rsidRPr="00CC7E94">
              <w:rPr>
                <w:b/>
                <w:i/>
              </w:rPr>
              <w:t>osigurava vraćanje</w:t>
            </w:r>
            <w:r w:rsidRPr="00CC7E94">
              <w:t xml:space="preserve"> onih </w:t>
            </w:r>
            <w:r w:rsidRPr="00CC7E94">
              <w:rPr>
                <w:b/>
                <w:i/>
              </w:rPr>
              <w:t>koji nezakonito borave</w:t>
            </w:r>
            <w:r w:rsidRPr="00CC7E94">
              <w:t>;</w:t>
            </w:r>
          </w:p>
        </w:tc>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azila</w:t>
            </w:r>
            <w:r w:rsidRPr="00CC7E94">
              <w:t xml:space="preserve"> putem kojih se omogućuje pristup postupcima međunarodne zaštite, priznaje takva zaštita onima kojima je potrebna te </w:t>
            </w:r>
            <w:r w:rsidRPr="00CC7E94">
              <w:rPr>
                <w:b/>
                <w:i/>
              </w:rPr>
              <w:t>pruža i ulaže u odgovarajući prihvat, uključujući mjere za zaštitu</w:t>
            </w:r>
            <w:r w:rsidRPr="00CC7E94">
              <w:t xml:space="preserve"> onih </w:t>
            </w:r>
            <w:r w:rsidRPr="00CC7E94">
              <w:rPr>
                <w:b/>
                <w:i/>
              </w:rPr>
              <w:t>s posebnim potrebama u pogledu prihvata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zaštite, priznaje takva zaštita onima kojima je potrebna te osigurava vraćanje </w:t>
            </w:r>
            <w:r w:rsidRPr="00CC7E94">
              <w:rPr>
                <w:b/>
                <w:i/>
              </w:rPr>
              <w:t>onih</w:t>
            </w:r>
            <w:r w:rsidRPr="00CC7E94">
              <w:t xml:space="preserve">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w:t>
            </w:r>
            <w:r w:rsidRPr="00CC7E94">
              <w:rPr>
                <w:b/>
                <w:i/>
              </w:rPr>
              <w:t xml:space="preserve">i nacionalne </w:t>
            </w:r>
            <w:r w:rsidRPr="00CC7E94">
              <w:t xml:space="preserve">zaštite, priznaje takva zaštita onima kojima je potrebna te osigurava </w:t>
            </w:r>
            <w:r w:rsidRPr="00CC7E94">
              <w:rPr>
                <w:b/>
                <w:i/>
              </w:rPr>
              <w:t xml:space="preserve">dostojanstveno </w:t>
            </w:r>
            <w:r w:rsidRPr="00CC7E94">
              <w:t xml:space="preserve">vraćanje </w:t>
            </w:r>
            <w:r w:rsidRPr="00CC7E94">
              <w:rPr>
                <w:b/>
                <w:i/>
              </w:rPr>
              <w:t>onima</w:t>
            </w:r>
            <w:r w:rsidRPr="00CC7E94">
              <w:t xml:space="preserve">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uspostavljaju i održavaju nacionalne sustave upravljanja azilom i migracijama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zaštite, priznaje takva zaštita onima kojima je </w:t>
            </w:r>
            <w:r w:rsidRPr="00CC7E94">
              <w:rPr>
                <w:b/>
                <w:i/>
              </w:rPr>
              <w:t xml:space="preserve">uistinu </w:t>
            </w:r>
            <w:r w:rsidRPr="00CC7E94">
              <w:t>potrebna te osigurava</w:t>
            </w:r>
            <w:r w:rsidRPr="00CC7E94">
              <w:rPr>
                <w:b/>
                <w:i/>
              </w:rPr>
              <w:t xml:space="preserve"> brzo</w:t>
            </w:r>
            <w:r w:rsidRPr="00CC7E94">
              <w:t xml:space="preserve">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Caterina Chinnici, Javier Moreno Sánchez</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uspostavljaju i održavaju nacionalne sustave upravljanja azilom i migracijama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međunarodne </w:t>
            </w:r>
            <w:r w:rsidRPr="00CC7E94">
              <w:rPr>
                <w:b/>
                <w:i/>
              </w:rPr>
              <w:t xml:space="preserve">i nacionalne </w:t>
            </w:r>
            <w:r w:rsidRPr="00CC7E94">
              <w:t>zaštite, priznaje takva zaštita onima kojima je potrebna te osigurava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1037</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5. – stavak 1. – točka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t>(a)</w:t>
            </w:r>
            <w:r w:rsidRPr="007C5741">
              <w:rPr>
                <w:b/>
                <w:i/>
              </w:rPr>
              <w:tab/>
            </w:r>
            <w:r w:rsidRPr="007C5741">
              <w:t>uspostavljaju i održavaju nacionalne sustave upravljanja azilom i migracijama putem kojih se omogućuje pristup postupcima međunarodne zaštite, priznaje takva zaštita onima kojima je potrebna te osigurava vraćanje onih koji</w:t>
            </w:r>
            <w:r w:rsidRPr="007C5741">
              <w:rPr>
                <w:b/>
                <w:i/>
              </w:rPr>
              <w:t xml:space="preserve"> nezakonito</w:t>
            </w:r>
            <w:r w:rsidRPr="007C5741">
              <w:t xml:space="preserve"> borave;</w:t>
            </w:r>
          </w:p>
        </w:tc>
        <w:tc>
          <w:tcPr>
            <w:tcW w:w="4876" w:type="dxa"/>
          </w:tcPr>
          <w:p w:rsidR="00036E77" w:rsidRPr="007C5741" w:rsidRDefault="00036E77" w:rsidP="00F51237">
            <w:pPr>
              <w:pStyle w:val="Normal6a"/>
              <w:rPr>
                <w:b/>
                <w:i/>
              </w:rPr>
            </w:pPr>
            <w:r w:rsidRPr="007C5741">
              <w:t>(a)</w:t>
            </w:r>
            <w:r w:rsidRPr="007C5741">
              <w:rPr>
                <w:b/>
                <w:i/>
              </w:rPr>
              <w:tab/>
            </w:r>
            <w:r w:rsidRPr="007C5741">
              <w:t>uspostavljaju i održavaju nacionalne sustave upravljanja azilom i migracijama putem kojih se omogućuje pristup postupcima međunarodne zaštite, priznaje takva zaštita onima kojima je potrebna te osigurava</w:t>
            </w:r>
            <w:r w:rsidRPr="007C5741">
              <w:rPr>
                <w:b/>
                <w:i/>
              </w:rPr>
              <w:t xml:space="preserve"> učinkovito</w:t>
            </w:r>
            <w:r w:rsidRPr="007C5741">
              <w:t xml:space="preserve"> vraćanje onih koji</w:t>
            </w:r>
            <w:r w:rsidRPr="007C5741">
              <w:rPr>
                <w:b/>
                <w:i/>
              </w:rPr>
              <w:t xml:space="preserve"> </w:t>
            </w:r>
            <w:r w:rsidRPr="007C5741">
              <w:t>neregulirano borave;</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w:t>
            </w:r>
            <w:r w:rsidRPr="00CC7E94">
              <w:rPr>
                <w:b/>
                <w:i/>
              </w:rPr>
              <w:t>međunarodne zaštite</w:t>
            </w:r>
            <w:r w:rsidRPr="00CC7E94">
              <w:t>,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upravljanja azilom i migracijama putem kojih se omogućuje pristup postupcima </w:t>
            </w:r>
            <w:r w:rsidRPr="00CC7E94">
              <w:rPr>
                <w:b/>
                <w:i/>
              </w:rPr>
              <w:t>azila</w:t>
            </w:r>
            <w:r w:rsidRPr="00CC7E94">
              <w:t>, priznaje takva zaštita onima kojima je potrebna te osigurava</w:t>
            </w:r>
            <w:r w:rsidRPr="00CC7E94">
              <w:rPr>
                <w:b/>
                <w:i/>
              </w:rPr>
              <w:t xml:space="preserve"> učinkovito i trenutačno</w:t>
            </w:r>
            <w:r w:rsidRPr="00CC7E94">
              <w:t xml:space="preserve">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1039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upravljanja azilom</w:t>
            </w:r>
            <w:r w:rsidRPr="00CC7E94">
              <w:t xml:space="preserve"> i </w:t>
            </w:r>
            <w:r w:rsidRPr="00CC7E94">
              <w:rPr>
                <w:b/>
                <w:i/>
              </w:rPr>
              <w:t>migracijama</w:t>
            </w:r>
            <w:r w:rsidRPr="00CC7E94">
              <w:t xml:space="preserve"> putem kojih se omogućuje pristup postupcima međunarodne zaštite, priznaje takva zaštita onima kojima je potrebna te osigurava vraćanje onih koji nezakonito borave;</w:t>
            </w:r>
          </w:p>
        </w:tc>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azila</w:t>
            </w:r>
            <w:r w:rsidRPr="00CC7E94">
              <w:t xml:space="preserve"> i </w:t>
            </w:r>
            <w:r w:rsidRPr="00CC7E94">
              <w:rPr>
                <w:b/>
                <w:i/>
              </w:rPr>
              <w:t>migracija</w:t>
            </w:r>
            <w:r w:rsidRPr="00CC7E94">
              <w:t xml:space="preserve"> putem kojih se omogućuje pristup postupcima međunarodne zaštite, priznaje takva zaštita onima kojima je potrebna te osigurava</w:t>
            </w:r>
            <w:r w:rsidRPr="00CC7E94">
              <w:rPr>
                <w:b/>
                <w:i/>
              </w:rPr>
              <w:t xml:space="preserve"> brzo</w:t>
            </w:r>
            <w:r w:rsidRPr="00CC7E94">
              <w:t xml:space="preserve"> vraćanje onih koji nezakonito borave;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upravljanja azilom i migracijama</w:t>
            </w:r>
            <w:r w:rsidRPr="00CC7E94">
              <w:t xml:space="preserve"> putem kojih se omogućuje pristup postupcima međunarodne zaštite</w:t>
            </w:r>
            <w:r w:rsidRPr="00CC7E94">
              <w:rPr>
                <w:b/>
                <w:i/>
              </w:rPr>
              <w:t>, priznaje takva zaštita onima</w:t>
            </w:r>
            <w:r w:rsidRPr="00CC7E94">
              <w:t xml:space="preserve"> kojima </w:t>
            </w:r>
            <w:r w:rsidRPr="00CC7E94">
              <w:rPr>
                <w:b/>
                <w:i/>
              </w:rPr>
              <w:t>je potrebna te osigurava vraćanje onih koji nezakonito borave</w:t>
            </w:r>
            <w:r w:rsidRPr="00CC7E94">
              <w:t>;</w:t>
            </w:r>
          </w:p>
        </w:tc>
        <w:tc>
          <w:tcPr>
            <w:tcW w:w="4876" w:type="dxa"/>
          </w:tcPr>
          <w:p w:rsidR="00036E77" w:rsidRPr="00CC7E94" w:rsidRDefault="00036E77" w:rsidP="00F51237">
            <w:pPr>
              <w:pStyle w:val="Normal6a"/>
            </w:pPr>
            <w:r w:rsidRPr="00CC7E94">
              <w:t>(a)</w:t>
            </w:r>
            <w:r w:rsidRPr="00CC7E94">
              <w:tab/>
              <w:t xml:space="preserve">uspostavljaju i održavaju nacionalne sustave </w:t>
            </w:r>
            <w:r w:rsidRPr="00CC7E94">
              <w:rPr>
                <w:b/>
                <w:i/>
              </w:rPr>
              <w:t>azila</w:t>
            </w:r>
            <w:r w:rsidRPr="00CC7E94">
              <w:t xml:space="preserve"> putem kojih se omogućuje pristup postupcima međunarodne zaštite</w:t>
            </w:r>
            <w:r w:rsidRPr="00CC7E94">
              <w:rPr>
                <w:b/>
                <w:i/>
              </w:rPr>
              <w:t xml:space="preserve"> i drugim postupcima nacionalne zaštite</w:t>
            </w:r>
            <w:r w:rsidRPr="00CC7E94">
              <w:t xml:space="preserve"> kojima </w:t>
            </w:r>
            <w:r w:rsidRPr="00CC7E94">
              <w:rPr>
                <w:b/>
                <w:i/>
              </w:rPr>
              <w:t>se omogućuje pravo na boravak zbog suosjećanja, humanitarnih ili drugih razloga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(b)</w:t>
            </w:r>
            <w:r w:rsidRPr="00CC7E94">
              <w:tab/>
            </w:r>
            <w:r w:rsidRPr="00CC7E94">
              <w:rPr>
                <w:b/>
                <w:i/>
              </w:rPr>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članak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(b)</w:t>
            </w:r>
            <w:r w:rsidRPr="00CC7E94">
              <w:tab/>
            </w:r>
            <w:r w:rsidRPr="00CC7E94">
              <w:rPr>
                <w:b/>
                <w:i/>
              </w:rPr>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(b)</w:t>
            </w:r>
            <w:r w:rsidRPr="00CC7E94">
              <w:tab/>
            </w:r>
            <w:r w:rsidRPr="00CC7E94">
              <w:rPr>
                <w:b/>
                <w:i/>
              </w:rPr>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poduzimaju sve potrebne i razmjerne mjere</w:t>
            </w:r>
            <w:r w:rsidRPr="00CC7E94">
              <w:rPr>
                <w:b/>
                <w:i/>
              </w:rPr>
              <w:t>, u potpunosti u skladu s pravnom obvezom pružanja pristupa postupcima azila,</w:t>
            </w:r>
            <w:r w:rsidRPr="00CC7E94">
              <w:t xml:space="preserve"> za smanjenje i sprečavanje nezakonitih migracija na državna područja država članica, </w:t>
            </w:r>
            <w:r w:rsidRPr="00CC7E94">
              <w:rPr>
                <w:b/>
                <w:i/>
              </w:rPr>
              <w:t xml:space="preserve">s posebnim naglaskom na stvaranje sigurnih i zakonitih putova, </w:t>
            </w:r>
            <w:r w:rsidRPr="00CC7E94">
              <w:t>u bliskoj suradnji i partnerstvu s relevantnim trećim zemljama, među ostalim u pogledu sprečavanja i suzbijanja krijumčarenja migranata</w:t>
            </w:r>
            <w:r w:rsidRPr="00CC7E94">
              <w:rPr>
                <w:b/>
                <w:i/>
              </w:rPr>
              <w:t xml:space="preserve"> i trgovine ljudima, uz istodobnu zaštitu prava osoba koje su žrtve krijumčarenja i trgovine ljudima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 xml:space="preserve">poduzimaju sve potrebne i razmjerne mjere za smanjenje i sprečavanje nezakonitih migracija na državna područja država članica, u bliskoj suradnji i partnerstvu s relevantnim trećim zemljama, </w:t>
            </w:r>
            <w:r w:rsidRPr="00CC7E94">
              <w:rPr>
                <w:b/>
                <w:i/>
              </w:rPr>
              <w:t xml:space="preserve">tako da uspješna provedba sporazuma o ponovnom prihvatu bude uvjet za razvojnu pomoć, </w:t>
            </w:r>
            <w:r w:rsidRPr="00CC7E94">
              <w:t>među ostalim u pogledu sprečavanja i suzbijanja krijumčarenja migranata</w:t>
            </w:r>
            <w:r w:rsidRPr="00CC7E94">
              <w:rPr>
                <w:b/>
                <w:i/>
              </w:rPr>
              <w:t>, posebice od strane NVO-a koji rade pod krinkom „traganja i spašavanja”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 xml:space="preserve">poduzimaju sve potrebne </w:t>
            </w:r>
            <w:r w:rsidRPr="00CC7E94">
              <w:rPr>
                <w:b/>
                <w:i/>
              </w:rPr>
              <w:t xml:space="preserve">i razmjerne </w:t>
            </w:r>
            <w:r w:rsidRPr="00CC7E94">
              <w:t>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 xml:space="preserve">poduzimaju sve potrebne mjere za smanjenje i sprečavanje nezakonitih migracija na državna područja država članica, u bliskoj suradnji i partnerstvu s relevantnim trećim zemljama, među ostalim u pogledu sprečavanja i suzbijanja krijumčarenja migranata; </w:t>
            </w:r>
            <w:r w:rsidRPr="00CC7E94">
              <w:rPr>
                <w:b/>
                <w:i/>
              </w:rPr>
              <w:t>takve mjere mogu uključivati kazneno pravo i/ili administrativne sankcije protiv privatnih subjekata koji djeluju kao posrednici u nezakonitim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 xml:space="preserve">poduzimaju sve potrebne </w:t>
            </w:r>
            <w:r w:rsidRPr="00CC7E94">
              <w:rPr>
                <w:b/>
                <w:i/>
              </w:rPr>
              <w:t xml:space="preserve">i razmjerne </w:t>
            </w:r>
            <w:r w:rsidRPr="00CC7E94">
              <w:t xml:space="preserve">mjere </w:t>
            </w:r>
            <w:r w:rsidRPr="00CC7E94">
              <w:rPr>
                <w:b/>
                <w:i/>
              </w:rPr>
              <w:t>za smanjenje i sprečavanje nezakonitih migracija na državna područja država članica,</w:t>
            </w:r>
            <w:r w:rsidRPr="00CC7E94">
              <w:t xml:space="preserve"> u </w:t>
            </w:r>
            <w:r w:rsidRPr="00CC7E94">
              <w:rPr>
                <w:b/>
                <w:i/>
              </w:rPr>
              <w:t xml:space="preserve">bliskoj </w:t>
            </w:r>
            <w:r w:rsidRPr="00CC7E94">
              <w:t>suradnji</w:t>
            </w:r>
            <w:r w:rsidRPr="00CC7E94">
              <w:rPr>
                <w:b/>
                <w:i/>
              </w:rPr>
              <w:t xml:space="preserve"> i partnerstvu</w:t>
            </w:r>
            <w:r w:rsidRPr="00CC7E94">
              <w:t xml:space="preserve"> s relevantnim trećim zemljama</w:t>
            </w:r>
            <w:r w:rsidRPr="00CC7E94">
              <w:rPr>
                <w:b/>
                <w:i/>
              </w:rPr>
              <w:t>, među ostalim u pogledu sprečavanja i suzbijanja krijumčarenja migranata</w:t>
            </w:r>
            <w:r w:rsidRPr="00CC7E94">
              <w:t>;</w:t>
            </w:r>
          </w:p>
        </w:tc>
        <w:tc>
          <w:tcPr>
            <w:tcW w:w="4876" w:type="dxa"/>
          </w:tcPr>
          <w:p w:rsidR="00036E77" w:rsidRPr="00CC7E94" w:rsidRDefault="00036E77" w:rsidP="00F51237">
            <w:pPr>
              <w:pStyle w:val="Normal6a"/>
            </w:pPr>
            <w:r w:rsidRPr="00CC7E94">
              <w:t>(b)</w:t>
            </w:r>
            <w:r w:rsidRPr="00CC7E94">
              <w:tab/>
              <w:t xml:space="preserve">poduzimaju sve potrebne mjere </w:t>
            </w:r>
            <w:r w:rsidRPr="00CC7E94">
              <w:rPr>
                <w:b/>
                <w:i/>
              </w:rPr>
              <w:t>kako bi se osigurao stvaran i učinkovit pristup načinima zakonitog ulaska</w:t>
            </w:r>
            <w:r w:rsidRPr="00CC7E94">
              <w:t xml:space="preserve"> u suradnji s relevantnim trećim zemljama;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Hilde Vautmans, Fabienne Keller, Jan-Christoph Oetjen, Sophia in 't Veld, Moritz Körner,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r w:rsidRPr="00CC7E94">
              <w:rPr>
                <w:b/>
                <w:i/>
              </w:rPr>
              <w:t xml:space="preserve"> i trgovine ljudima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1049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 xml:space="preserve">poduzimaju sve potrebne i razmjerne mjere za </w:t>
            </w:r>
            <w:r w:rsidRPr="00CC7E94">
              <w:rPr>
                <w:b/>
                <w:i/>
              </w:rPr>
              <w:t>smanjenje</w:t>
            </w:r>
            <w:r w:rsidRPr="00CC7E94">
              <w:t xml:space="preserve"> </w:t>
            </w:r>
            <w:r w:rsidRPr="00CC7E94">
              <w:rPr>
                <w:b/>
                <w:bCs/>
                <w:i/>
                <w:iCs/>
              </w:rPr>
              <w:t>i</w:t>
            </w:r>
            <w:r w:rsidRPr="00CC7E94">
              <w:t xml:space="preserve">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 xml:space="preserve">poduzimaju sve potrebne i razmjerne mjere za sprečavanje </w:t>
            </w:r>
            <w:r w:rsidRPr="00CC7E94">
              <w:rPr>
                <w:b/>
                <w:bCs/>
                <w:i/>
                <w:iCs/>
              </w:rPr>
              <w:t>i</w:t>
            </w:r>
            <w:r w:rsidRPr="00CC7E94">
              <w:t xml:space="preserve"> </w:t>
            </w:r>
            <w:r w:rsidRPr="00CC7E94">
              <w:rPr>
                <w:b/>
                <w:i/>
              </w:rPr>
              <w:t>odvraćanje</w:t>
            </w:r>
            <w:r w:rsidRPr="00CC7E94">
              <w:t xml:space="preserve"> nezakonitih migracija na državna područja država članica, u bliskoj suradnji i partnerstvu s relevantnim trećim zemljama, među ostalim u pogledu sprečavanja i suzbijanja krijumčarenja migranata</w:t>
            </w:r>
            <w:r w:rsidRPr="00CC7E94">
              <w:rPr>
                <w:b/>
                <w:i/>
              </w:rPr>
              <w:t xml:space="preserve"> i trgovine ljudima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Caterina Chinnici, Javier Moreno Sánchez</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poduzimaju sve potrebne i razmjerne mjere za smanjenje i sprečavanje nezakonitih migracija na državna područja država članica, u bliskoj suradnji i partnerstvu s relevantnim trećim zemljama, među ostalim u pogledu sprečavanja i suzbijanja krijumčarenja migranata</w:t>
            </w:r>
            <w:r w:rsidRPr="00CC7E94">
              <w:rPr>
                <w:b/>
                <w:i/>
              </w:rPr>
              <w:t xml:space="preserve"> i trgovine migrantima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rPr>
          <w:bCs/>
        </w:rPr>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 xml:space="preserve">poduzimaju sve potrebne </w:t>
            </w:r>
            <w:r w:rsidRPr="00CC7E94">
              <w:rPr>
                <w:b/>
                <w:i/>
              </w:rPr>
              <w:t xml:space="preserve">i razmjerne </w:t>
            </w:r>
            <w:r w:rsidRPr="00CC7E94">
              <w:t>mjere za</w:t>
            </w:r>
            <w:r w:rsidRPr="00CC7E94">
              <w:rPr>
                <w:b/>
                <w:i/>
              </w:rPr>
              <w:t xml:space="preserve"> smanjenje i</w:t>
            </w:r>
            <w:r w:rsidRPr="00CC7E94">
              <w:t xml:space="preserve"> 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poduzimaju sve potrebne mjere za sprečavanje nezakonitih migracija na državna područja država članica, u bliskoj suradnji i partnerstvu s relevantnim trećim zemljama, među ostalim u pogledu sprečavanja i suzbijanja krijumčarenja migranata</w:t>
            </w:r>
            <w:r w:rsidRPr="00CC7E94">
              <w:rPr>
                <w:b/>
                <w:i/>
              </w:rPr>
              <w:t xml:space="preserve"> i trgovine ljudima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 xml:space="preserve">poduzimaju sve potrebne i razmjerne mjere za </w:t>
            </w:r>
            <w:r w:rsidRPr="00CC7E94">
              <w:rPr>
                <w:b/>
                <w:i/>
              </w:rPr>
              <w:t xml:space="preserve">smanjenje i </w:t>
            </w:r>
            <w:r w:rsidRPr="00CC7E94">
              <w:t>sprečavanje nezakonitih migracija na državna područja država članica, u bliskoj suradnji i partnerstvu s relevantnim trećim zemljama, među ostalim u pogledu sprečavanja i suzbijanja krijumčarenja migranata;</w:t>
            </w:r>
          </w:p>
        </w:tc>
        <w:tc>
          <w:tcPr>
            <w:tcW w:w="4876" w:type="dxa"/>
          </w:tcPr>
          <w:p w:rsidR="00036E77" w:rsidRPr="00CC7E94" w:rsidRDefault="00036E77" w:rsidP="00F51237">
            <w:pPr>
              <w:pStyle w:val="Normal6a"/>
            </w:pPr>
            <w:r w:rsidRPr="00CC7E94">
              <w:t>(b)</w:t>
            </w:r>
            <w:r w:rsidRPr="00CC7E94">
              <w:tab/>
              <w:t>poduzimaju sve potrebne i razmjerne mjere za sprečavanje nezakonitih migracija na državna područja država članica, u bliskoj suradnji i partnerstvu s relevantnim trećim zemljama, među ostalim u pogledu sprečavanja i suzbijanja krijumčarenja migranata;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Cyrus Engerer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(ba)</w:t>
            </w:r>
            <w:r w:rsidRPr="00CC7E94">
              <w:tab/>
            </w:r>
            <w:r w:rsidRPr="00CC7E94">
              <w:rPr>
                <w:b/>
                <w:i/>
              </w:rPr>
              <w:t>odmah obavješćuju Europsku komisiju službenim dopisom kada država članica utvrdi ozbiljne nedostatke u svojoj sposobnosti da osigura odgovarajući nacionalni sustav upravljanja azilom i migracijama zbog migracijskog pritiska uslijed priljeva u pojedinu državu članicu u kratkom roku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(ba)</w:t>
            </w:r>
            <w:r w:rsidRPr="00CC7E94">
              <w:tab/>
            </w:r>
            <w:r w:rsidRPr="00CC7E94">
              <w:rPr>
                <w:b/>
                <w:i/>
              </w:rPr>
              <w:t>uklanjaju sve faktore privlačenja koji privlače više nezakonitih migracija u Uniju ili stvaraju migracijski pritisak na vanjskim granicama drugih država članica te po potrebi prilagođavaju svoje nacionalno pravo;</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Hilde Vautmans, Fabienne Keller, Jan-Christoph Oetjen, Sophia in 't Veld, Moritz Körner,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(ba)</w:t>
            </w:r>
            <w:r w:rsidRPr="00CC7E94">
              <w:tab/>
            </w:r>
            <w:r w:rsidRPr="00CC7E94">
              <w:rPr>
                <w:b/>
                <w:i/>
              </w:rPr>
              <w:t>osiguravaju odgovarajući prihvat i ulažu u njega, uključujući mjere za zaštitu osoba s posebnim potrebama kao što su djeca.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(ba)</w:t>
            </w:r>
            <w:r w:rsidRPr="00CC7E94">
              <w:tab/>
            </w:r>
            <w:r w:rsidRPr="00CC7E94">
              <w:rPr>
                <w:b/>
                <w:i/>
              </w:rPr>
              <w:t>osiguravaju odgovarajuće uvjete prihvata i ulažu u njih, uključujući mjere za zaštitu osoba s posebnim potrebama;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Caterina Chinnici, Javier Moreno Sánchez</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ba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(ba)</w:t>
            </w:r>
            <w:r w:rsidRPr="00CC7E94">
              <w:tab/>
            </w:r>
            <w:r w:rsidRPr="00CC7E94">
              <w:rPr>
                <w:b/>
                <w:i/>
              </w:rPr>
              <w:t>osiguravaju odgovarajući prihvat i ulažu u njega, uključujući mjere za zaštitu osoba s posebnim potrebama.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(c)</w:t>
            </w:r>
            <w:r w:rsidRPr="00CC7E94">
              <w:tab/>
            </w:r>
            <w:r w:rsidRPr="00CC7E94">
              <w:rPr>
                <w:b/>
                <w:i/>
              </w:rPr>
              <w:t>pravilno i žurno primjenjuju propise o određivanju države članice odgovorne za razmatranje zahtjeva za međunarodnu zaštitu i, prema potrebi, provode transfer u odgovornu državu članicu u skladu s dijelom III. poglavljima od I. do VI.;</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članak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1059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(c)</w:t>
            </w:r>
            <w:r w:rsidRPr="00CC7E94">
              <w:tab/>
            </w:r>
            <w:r w:rsidRPr="00CC7E94">
              <w:rPr>
                <w:b/>
                <w:i/>
              </w:rPr>
              <w:t>pravilno i žurno primjenjuju propise o određivanju države članice odgovorne za razmatranje zahtjeva za međunarodnu zaštitu i, prema potrebi, provode transfer u odgovornu državu članicu u skladu s dijelom III. poglavljima od I. do VI.;</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pravilno i žurno primjenjuju propise o određivanju države članice odgovorne za razmatranje zahtjeva za međunarodnu zaštitu i, prema potrebi, provode transfer u odgovornu državu članicu u skladu s dijelom III. poglavljima od I. do VI.;</w:t>
            </w:r>
          </w:p>
        </w:tc>
        <w:tc>
          <w:tcPr>
            <w:tcW w:w="4876" w:type="dxa"/>
          </w:tcPr>
          <w:p w:rsidR="00036E77" w:rsidRPr="00CC7E94" w:rsidRDefault="00036E77" w:rsidP="00F51237">
            <w:pPr>
              <w:pStyle w:val="Normal6a"/>
            </w:pPr>
            <w:r w:rsidRPr="00CC7E94">
              <w:t>(c)</w:t>
            </w:r>
            <w:r w:rsidRPr="00CC7E94">
              <w:tab/>
              <w:t xml:space="preserve">pravilno i žurno primjenjuju propise o određivanju države članice odgovorne za razmatranje zahtjeva za međunarodnu zaštitu </w:t>
            </w:r>
            <w:r w:rsidRPr="00CC7E94">
              <w:rPr>
                <w:b/>
                <w:i/>
              </w:rPr>
              <w:t xml:space="preserve">osobi koja je nezakonito stigla na teritorij Europske unije </w:t>
            </w:r>
            <w:r w:rsidRPr="00CC7E94">
              <w:t>i, prema potrebi, provode transfer u odgovornu državu članicu u skladu s dijelom III. poglavljima od I. do VI.;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pravilno i žurno primjenjuju propise o određivanju države članice odgovorne za razmatranje zahtjeva za međunarodnu zaštitu i, prema potrebi, provode transfer u odgovornu državu članicu u skladu s dijelom III. poglavljima od I. do VI.;</w:t>
            </w:r>
          </w:p>
        </w:tc>
        <w:tc>
          <w:tcPr>
            <w:tcW w:w="4876" w:type="dxa"/>
          </w:tcPr>
          <w:p w:rsidR="00036E77" w:rsidRPr="00CC7E94" w:rsidRDefault="00036E77" w:rsidP="00F51237">
            <w:pPr>
              <w:pStyle w:val="Normal6a"/>
            </w:pPr>
            <w:r w:rsidRPr="00CC7E94">
              <w:t>(c)</w:t>
            </w:r>
            <w:r w:rsidRPr="00CC7E94">
              <w:tab/>
              <w:t>pravilno i žurno primjenjuju propise o određivanju države članice odgovorne za razmatranje zahtjeva za međunarodnu zaštitu i, prema potrebi, provode transfer u odgovornu državu članicu u skladu s dijelom III. poglavljima od I. do VI.</w:t>
            </w:r>
            <w:r w:rsidRPr="00CC7E94">
              <w:rPr>
                <w:b/>
                <w:i/>
              </w:rPr>
              <w:t>, dijelom IV. poglavljem I.</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(d)</w:t>
            </w:r>
            <w:r w:rsidRPr="00CC7E94">
              <w:tab/>
            </w:r>
            <w:r w:rsidRPr="00CC7E94">
              <w:rPr>
                <w:b/>
                <w:i/>
              </w:rPr>
              <w:t>pružaju potporu drugim državama članicama u obliku solidarnih doprinosa na temelju potreba utvrđenih u dijelu IV. poglavljima od I. do III.;</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članak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t>pružaju potporu drugim državama članicama u obliku solidarnih doprinosa na temelju potreba utvrđenih u dijelu IV. poglavljima od I. do III.;</w:t>
            </w:r>
          </w:p>
        </w:tc>
        <w:tc>
          <w:tcPr>
            <w:tcW w:w="4876" w:type="dxa"/>
          </w:tcPr>
          <w:p w:rsidR="00036E77" w:rsidRPr="00CC7E94" w:rsidRDefault="00036E77" w:rsidP="00F51237">
            <w:pPr>
              <w:pStyle w:val="Normal6a"/>
            </w:pPr>
            <w:r w:rsidRPr="00CC7E94">
              <w:t>(d)</w:t>
            </w:r>
            <w:r w:rsidRPr="00CC7E94">
              <w:tab/>
              <w:t xml:space="preserve">pružaju potporu drugim državama članicama u obliku </w:t>
            </w:r>
            <w:r w:rsidRPr="00CC7E94">
              <w:rPr>
                <w:b/>
                <w:i/>
              </w:rPr>
              <w:t xml:space="preserve">fleksibilnih </w:t>
            </w:r>
            <w:r w:rsidRPr="00CC7E94">
              <w:t>solidarnih doprinosa</w:t>
            </w:r>
            <w:r w:rsidRPr="00CC7E94">
              <w:rPr>
                <w:b/>
                <w:i/>
              </w:rPr>
              <w:t xml:space="preserve"> prilagođenih pojedinačnim kapacitetima država članica, vodeći računa o njihovim nacionalnim posebnostima te</w:t>
            </w:r>
            <w:r w:rsidRPr="00CC7E94">
              <w:t xml:space="preserve"> na temelju potreba utvrđenih u dijelu IV. poglavljima od I. do III.;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1064</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5. – stavak 1. – točka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(d)</w:t>
            </w:r>
            <w:r w:rsidRPr="006C73EC">
              <w:rPr>
                <w:b/>
                <w:i/>
              </w:rPr>
              <w:tab/>
            </w:r>
            <w:r w:rsidRPr="006C73EC">
              <w:t>pružaju potporu drugim državama članicama u obliku solidarnih doprinosa na temelju potreba utvrđenih u dijelu IV. poglavljima od I. do III.;</w:t>
            </w:r>
          </w:p>
        </w:tc>
        <w:tc>
          <w:tcPr>
            <w:tcW w:w="4876" w:type="dxa"/>
          </w:tcPr>
          <w:p w:rsidR="00036E77" w:rsidRPr="006C73EC" w:rsidRDefault="00036E77" w:rsidP="00F51237">
            <w:pPr>
              <w:pStyle w:val="Normal6a"/>
              <w:rPr>
                <w:b/>
                <w:i/>
              </w:rPr>
            </w:pPr>
            <w:r w:rsidRPr="006C73EC">
              <w:t>(d)</w:t>
            </w:r>
            <w:r w:rsidRPr="006C73EC">
              <w:rPr>
                <w:b/>
                <w:i/>
              </w:rPr>
              <w:tab/>
            </w:r>
            <w:r w:rsidRPr="006C73EC">
              <w:t>Pružaju</w:t>
            </w:r>
            <w:r w:rsidRPr="006C73EC">
              <w:rPr>
                <w:b/>
                <w:i/>
              </w:rPr>
              <w:t xml:space="preserve"> djelotvornu</w:t>
            </w:r>
            <w:r w:rsidRPr="006C73EC">
              <w:t xml:space="preserve"> potporu drugim državama članicama u obliku solidarnih doprinosa na temelju potreba utvrđenih u dijelu IV. poglavljima od I. do III.;</w:t>
            </w:r>
            <w:r w:rsidRPr="006C73EC">
              <w:rPr>
                <w:b/>
                <w:i/>
              </w:rPr>
              <w:t xml:space="preserve"> te, po potrebi, one koje države članice mogu zahtijevati, čime se osigurava fleksibilna solidarnost.</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r>
            <w:r w:rsidRPr="00CC7E94">
              <w:rPr>
                <w:b/>
                <w:i/>
              </w:rPr>
              <w:t>pružaju potporu drugim državama članicama u obliku solidarnih doprinosa na temelju potreba utvrđenih</w:t>
            </w:r>
            <w:r w:rsidRPr="00CC7E94">
              <w:t xml:space="preserve"> u </w:t>
            </w:r>
            <w:r w:rsidRPr="00CC7E94">
              <w:rPr>
                <w:b/>
                <w:i/>
              </w:rPr>
              <w:t>dijelu IV. poglavljima od I. do III.</w:t>
            </w:r>
            <w:r w:rsidRPr="00CC7E94">
              <w:t>;</w:t>
            </w:r>
          </w:p>
        </w:tc>
        <w:tc>
          <w:tcPr>
            <w:tcW w:w="4876" w:type="dxa"/>
          </w:tcPr>
          <w:p w:rsidR="00036E77" w:rsidRPr="00CC7E94" w:rsidRDefault="00036E77" w:rsidP="00F51237">
            <w:pPr>
              <w:pStyle w:val="Normal6a"/>
            </w:pPr>
            <w:r w:rsidRPr="00CC7E94">
              <w:t>(d)</w:t>
            </w:r>
            <w:r w:rsidRPr="00CC7E94">
              <w:tab/>
            </w:r>
            <w:r w:rsidRPr="00CC7E94">
              <w:rPr>
                <w:b/>
                <w:i/>
              </w:rPr>
              <w:t>surađuju u premještanju podnositelja zahtjeva za međunarodnu zaštitu u prihvatne centre trećih zemalja te</w:t>
            </w:r>
            <w:r w:rsidRPr="00CC7E94">
              <w:t xml:space="preserve"> u </w:t>
            </w:r>
            <w:r w:rsidRPr="00CC7E94">
              <w:rPr>
                <w:b/>
                <w:i/>
              </w:rPr>
              <w:t>vraćanju državljana trećih zemalja s nezakonitim boravkom</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t xml:space="preserve">pružaju potporu drugim državama članicama u obliku </w:t>
            </w:r>
            <w:r w:rsidRPr="00CC7E94">
              <w:rPr>
                <w:b/>
                <w:i/>
              </w:rPr>
              <w:t>solidarnih</w:t>
            </w:r>
            <w:r w:rsidRPr="00CC7E94">
              <w:t xml:space="preserve"> doprinosa na temelju potreba utvrđenih u dijelu IV. poglavljima od I. do III.;</w:t>
            </w:r>
          </w:p>
        </w:tc>
        <w:tc>
          <w:tcPr>
            <w:tcW w:w="4876" w:type="dxa"/>
          </w:tcPr>
          <w:p w:rsidR="00036E77" w:rsidRPr="00CC7E94" w:rsidRDefault="00036E77" w:rsidP="00F51237">
            <w:pPr>
              <w:pStyle w:val="Normal6a"/>
            </w:pPr>
            <w:r w:rsidRPr="00CC7E94">
              <w:t>(d)</w:t>
            </w:r>
            <w:r w:rsidRPr="00CC7E94">
              <w:tab/>
              <w:t xml:space="preserve">pružaju </w:t>
            </w:r>
            <w:r w:rsidRPr="00CC7E94">
              <w:rPr>
                <w:b/>
                <w:i/>
              </w:rPr>
              <w:t xml:space="preserve">dobrovoljnu </w:t>
            </w:r>
            <w:r w:rsidRPr="00CC7E94">
              <w:t xml:space="preserve">potporu drugim državama članicama u obliku </w:t>
            </w:r>
            <w:r w:rsidRPr="00CC7E94">
              <w:rPr>
                <w:b/>
                <w:i/>
              </w:rPr>
              <w:t>financijskih ili drugih</w:t>
            </w:r>
            <w:r w:rsidRPr="00CC7E94">
              <w:t xml:space="preserve"> doprinosa na temelju potreba utvrđenih u dijelu IV. poglavljima od I. do III.;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t xml:space="preserve">pružaju potporu drugim državama članicama </w:t>
            </w:r>
            <w:r w:rsidRPr="00CC7E94">
              <w:rPr>
                <w:b/>
                <w:i/>
              </w:rPr>
              <w:t>u obliku</w:t>
            </w:r>
            <w:r w:rsidRPr="00CC7E94">
              <w:t xml:space="preserve"> solidarnih doprinosa </w:t>
            </w:r>
            <w:r w:rsidRPr="00CC7E94">
              <w:rPr>
                <w:b/>
                <w:i/>
              </w:rPr>
              <w:t xml:space="preserve">na temelju potreba utvrđenih </w:t>
            </w:r>
            <w:r w:rsidRPr="00CC7E94">
              <w:t xml:space="preserve">u </w:t>
            </w:r>
            <w:r w:rsidRPr="00CC7E94">
              <w:rPr>
                <w:b/>
                <w:i/>
              </w:rPr>
              <w:t>dijelu IV. poglavljima od I. do III.</w:t>
            </w:r>
            <w:r w:rsidRPr="00CC7E94">
              <w:t>;</w:t>
            </w:r>
          </w:p>
        </w:tc>
        <w:tc>
          <w:tcPr>
            <w:tcW w:w="4876" w:type="dxa"/>
          </w:tcPr>
          <w:p w:rsidR="00036E77" w:rsidRPr="00CC7E94" w:rsidRDefault="00036E77" w:rsidP="00F51237">
            <w:pPr>
              <w:pStyle w:val="Normal6a"/>
            </w:pPr>
            <w:r w:rsidRPr="00CC7E94">
              <w:t>(d)</w:t>
            </w:r>
            <w:r w:rsidRPr="00CC7E94">
              <w:tab/>
              <w:t xml:space="preserve">pružaju potporu drugim državama članicama </w:t>
            </w:r>
            <w:r w:rsidRPr="00CC7E94">
              <w:rPr>
                <w:b/>
                <w:i/>
              </w:rPr>
              <w:t>putem</w:t>
            </w:r>
            <w:r w:rsidRPr="00CC7E94">
              <w:t xml:space="preserve"> solidarnih doprinosa u </w:t>
            </w:r>
            <w:r w:rsidRPr="00CC7E94">
              <w:rPr>
                <w:b/>
                <w:i/>
              </w:rPr>
              <w:t>obliku premještanja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t xml:space="preserve">pružaju potporu drugim državama članicama u obliku </w:t>
            </w:r>
            <w:r w:rsidRPr="00CC7E94">
              <w:rPr>
                <w:b/>
                <w:i/>
              </w:rPr>
              <w:t>solidarnih doprinosa</w:t>
            </w:r>
            <w:r w:rsidRPr="00CC7E94">
              <w:t xml:space="preserve"> na temelju </w:t>
            </w:r>
            <w:r w:rsidRPr="00CC7E94">
              <w:rPr>
                <w:b/>
                <w:i/>
              </w:rPr>
              <w:t>potreba</w:t>
            </w:r>
            <w:r w:rsidRPr="00CC7E94">
              <w:t xml:space="preserve"> utvrđenih u </w:t>
            </w:r>
            <w:r w:rsidRPr="00CC7E94">
              <w:rPr>
                <w:b/>
                <w:i/>
              </w:rPr>
              <w:t>dijelu IV. poglavljima od I. do III</w:t>
            </w:r>
            <w:r w:rsidRPr="00CC7E94">
              <w:t>.;</w:t>
            </w:r>
          </w:p>
        </w:tc>
        <w:tc>
          <w:tcPr>
            <w:tcW w:w="4876" w:type="dxa"/>
          </w:tcPr>
          <w:p w:rsidR="00036E77" w:rsidRPr="00CC7E94" w:rsidRDefault="00036E77" w:rsidP="00F51237">
            <w:pPr>
              <w:pStyle w:val="Normal6a"/>
            </w:pPr>
            <w:r w:rsidRPr="00CC7E94">
              <w:t>(d)</w:t>
            </w:r>
            <w:r w:rsidRPr="00CC7E94">
              <w:tab/>
              <w:t xml:space="preserve">pružaju potporu drugim državama članicama u obliku </w:t>
            </w:r>
            <w:r w:rsidRPr="00CC7E94">
              <w:rPr>
                <w:b/>
                <w:i/>
              </w:rPr>
              <w:t>premještanja</w:t>
            </w:r>
            <w:r w:rsidRPr="00CC7E94">
              <w:t xml:space="preserve"> na temelju </w:t>
            </w:r>
            <w:r w:rsidRPr="00CC7E94">
              <w:rPr>
                <w:b/>
                <w:i/>
              </w:rPr>
              <w:t>kriterija</w:t>
            </w:r>
            <w:r w:rsidRPr="00CC7E94">
              <w:t xml:space="preserve"> utvrđenih u </w:t>
            </w:r>
            <w:r w:rsidRPr="00CC7E94">
              <w:rPr>
                <w:b/>
                <w:i/>
              </w:rPr>
              <w:t>poglavlju II</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1069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(e)</w:t>
            </w:r>
            <w:r w:rsidRPr="00CC7E94">
              <w:tab/>
            </w:r>
            <w:r w:rsidRPr="00CC7E94">
              <w:rPr>
                <w:b/>
                <w:i/>
              </w:rPr>
              <w:t>poduzimaju sve razumne i razmjerne mjere za sprečavanje i ispravljanje nedopuštenih kretanja među državama članicama.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pPr>
        <w:pStyle w:val="AmJustTitle"/>
      </w:pPr>
      <w:r w:rsidRPr="00CC7E94">
        <w:rPr>
          <w:rStyle w:val="HideTWBExt"/>
        </w:rPr>
        <w:t>&lt;TitreJust&gt;</w:t>
      </w:r>
      <w:r w:rsidRPr="00CC7E94">
        <w:t>Obrazloženje</w:t>
      </w:r>
      <w:r w:rsidRPr="00CC7E94">
        <w:rPr>
          <w:rStyle w:val="HideTWBExt"/>
        </w:rPr>
        <w:t>&lt;/TitreJust&gt;</w:t>
      </w:r>
    </w:p>
    <w:p w:rsidR="00036E77" w:rsidRPr="00CC7E94" w:rsidRDefault="00036E77" w:rsidP="00036E77">
      <w:pPr>
        <w:pStyle w:val="AmJustText"/>
      </w:pPr>
      <w:r w:rsidRPr="00CC7E94">
        <w:t>Premješteno u članak 5.a.</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(e)</w:t>
            </w:r>
            <w:r w:rsidRPr="00CC7E94">
              <w:tab/>
            </w:r>
            <w:r w:rsidRPr="00CC7E94">
              <w:rPr>
                <w:b/>
                <w:i/>
              </w:rPr>
              <w:t>poduzimaju sve razumne i razmjerne mjere za sprečavanje i ispravljanje nedopuštenih kretanja među državama članicama.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(e)</w:t>
            </w:r>
            <w:r w:rsidRPr="00CC7E94">
              <w:tab/>
            </w:r>
            <w:r w:rsidRPr="00CC7E94">
              <w:rPr>
                <w:b/>
                <w:i/>
              </w:rPr>
              <w:t>poduzimaju sve razumne i razmjerne mjere za sprečavanje i ispravljanje nedopuštenih kretanja među državama članicama.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(e)</w:t>
            </w:r>
            <w:r w:rsidRPr="00CC7E94">
              <w:tab/>
              <w:t xml:space="preserve">poduzimaju sve razumne i razmjerne mjere za </w:t>
            </w:r>
            <w:r w:rsidRPr="00CC7E94">
              <w:rPr>
                <w:b/>
                <w:i/>
              </w:rPr>
              <w:t>sprečavanje i ispravljanje nedopuštenih kretanja među državama članicama</w:t>
            </w:r>
            <w:r w:rsidRPr="00CC7E94">
              <w:t>.</w:t>
            </w:r>
          </w:p>
        </w:tc>
        <w:tc>
          <w:tcPr>
            <w:tcW w:w="4876" w:type="dxa"/>
          </w:tcPr>
          <w:p w:rsidR="00036E77" w:rsidRPr="00CC7E94" w:rsidRDefault="00036E77" w:rsidP="00F51237">
            <w:pPr>
              <w:pStyle w:val="Normal6a"/>
            </w:pPr>
            <w:r w:rsidRPr="00CC7E94">
              <w:t>(e)</w:t>
            </w:r>
            <w:r w:rsidRPr="00CC7E94">
              <w:tab/>
              <w:t xml:space="preserve">poduzimaju sve razumne i razmjerne mjere za </w:t>
            </w:r>
            <w:r w:rsidRPr="00CC7E94">
              <w:rPr>
                <w:b/>
                <w:i/>
              </w:rPr>
              <w:t>poboljšanje odgovarajuće integracije korisnika međunarodne zaštite i ulaganje u nju</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Lena Düpont</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(e)</w:t>
            </w:r>
            <w:r w:rsidRPr="00CC7E94">
              <w:tab/>
              <w:t>poduzimaju sve razumne i razmjerne mjere za sprečavanje i ispravljanje nedopuštenih kretanja među državama članicama.</w:t>
            </w:r>
          </w:p>
        </w:tc>
        <w:tc>
          <w:tcPr>
            <w:tcW w:w="4876" w:type="dxa"/>
          </w:tcPr>
          <w:p w:rsidR="00036E77" w:rsidRPr="00CC7E94" w:rsidRDefault="00036E77" w:rsidP="00F51237">
            <w:pPr>
              <w:pStyle w:val="Normal6a"/>
            </w:pPr>
            <w:r w:rsidRPr="00CC7E94">
              <w:t>(e)</w:t>
            </w:r>
            <w:r w:rsidRPr="00CC7E94">
              <w:tab/>
              <w:t xml:space="preserve">poduzimaju sve razumne i razmjerne mjere za sprečavanje i ispravljanje nedopuštenih </w:t>
            </w:r>
            <w:r w:rsidRPr="00CC7E94">
              <w:rPr>
                <w:b/>
                <w:i/>
              </w:rPr>
              <w:t xml:space="preserve">i sekundarnih </w:t>
            </w:r>
            <w:r w:rsidRPr="00CC7E94">
              <w:t>kretanja među državama članicama.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1074</w:t>
      </w:r>
      <w:r>
        <w:rPr>
          <w:rStyle w:val="HideTWBExt"/>
        </w:rPr>
        <w:t>&lt;/NumAm&gt;</w:t>
      </w:r>
    </w:p>
    <w:p w:rsidR="00036E77" w:rsidRPr="00CB6C18" w:rsidRDefault="00036E77" w:rsidP="00036E77">
      <w:pPr>
        <w:pStyle w:val="NormalBold"/>
      </w:pPr>
      <w:r>
        <w:rPr>
          <w:rStyle w:val="HideTWBExt"/>
        </w:rPr>
        <w:t>&lt;RepeatBlock-By&gt;&lt;Members&gt;</w:t>
      </w:r>
      <w:r>
        <w:t>Nadine Morano</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5. – stavak 1. − točka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7C5741" w:rsidRDefault="00036E77" w:rsidP="00F51237">
            <w:pPr>
              <w:pStyle w:val="Normal6a"/>
              <w:rPr>
                <w:b/>
                <w:i/>
              </w:rPr>
            </w:pPr>
            <w:r w:rsidRPr="007C5741">
              <w:t>(e)</w:t>
            </w:r>
            <w:r w:rsidRPr="007C5741">
              <w:rPr>
                <w:b/>
                <w:i/>
              </w:rPr>
              <w:tab/>
            </w:r>
            <w:r w:rsidRPr="007C5741">
              <w:t>poduzimaju sve</w:t>
            </w:r>
            <w:r w:rsidRPr="007C5741">
              <w:rPr>
                <w:b/>
                <w:i/>
              </w:rPr>
              <w:t xml:space="preserve"> razumne i razmjerne</w:t>
            </w:r>
            <w:r w:rsidRPr="007C5741">
              <w:t xml:space="preserve"> mjere za</w:t>
            </w:r>
            <w:r w:rsidRPr="007C5741">
              <w:rPr>
                <w:b/>
                <w:i/>
              </w:rPr>
              <w:t xml:space="preserve"> sprečavanje i ispravljanje</w:t>
            </w:r>
            <w:r w:rsidRPr="007C5741">
              <w:t xml:space="preserve"> nedopuštenih kretanja među državama članicama.</w:t>
            </w:r>
          </w:p>
        </w:tc>
        <w:tc>
          <w:tcPr>
            <w:tcW w:w="4876" w:type="dxa"/>
          </w:tcPr>
          <w:p w:rsidR="00036E77" w:rsidRPr="007C5741" w:rsidRDefault="00036E77" w:rsidP="00F51237">
            <w:pPr>
              <w:pStyle w:val="Normal6a"/>
              <w:rPr>
                <w:b/>
                <w:i/>
              </w:rPr>
            </w:pPr>
            <w:r w:rsidRPr="007C5741">
              <w:t>(e)</w:t>
            </w:r>
            <w:r w:rsidRPr="007C5741">
              <w:rPr>
                <w:b/>
                <w:i/>
              </w:rPr>
              <w:tab/>
            </w:r>
            <w:r w:rsidRPr="007C5741">
              <w:t>poduzimaju sve</w:t>
            </w:r>
            <w:r w:rsidRPr="007C5741">
              <w:rPr>
                <w:b/>
                <w:i/>
              </w:rPr>
              <w:t xml:space="preserve"> korisne</w:t>
            </w:r>
            <w:r w:rsidRPr="007C5741">
              <w:t xml:space="preserve"> mjere </w:t>
            </w:r>
            <w:r w:rsidRPr="007C5741">
              <w:rPr>
                <w:b/>
                <w:i/>
              </w:rPr>
              <w:t>kojima će se sta</w:t>
            </w:r>
            <w:r>
              <w:rPr>
                <w:b/>
                <w:i/>
              </w:rPr>
              <w:t>ti</w:t>
            </w:r>
            <w:r w:rsidRPr="007C5741">
              <w:rPr>
                <w:b/>
                <w:i/>
              </w:rPr>
              <w:t xml:space="preserve"> na kraj</w:t>
            </w:r>
            <w:r w:rsidRPr="007C5741">
              <w:t xml:space="preserve"> </w:t>
            </w:r>
            <w:r w:rsidRPr="007C5741">
              <w:rPr>
                <w:b/>
                <w:i/>
              </w:rPr>
              <w:t>nedopuštenim kretanjima</w:t>
            </w:r>
            <w:r w:rsidRPr="007C5741">
              <w:t xml:space="preserve"> među državama članicama.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{FR}</w:t>
      </w:r>
      <w:r w:rsidRPr="00CB6C18">
        <w:t>fr</w:t>
      </w:r>
      <w:r w:rsidRPr="00CB6C18">
        <w:rPr>
          <w:rStyle w:val="HideTWBExt"/>
        </w:rPr>
        <w:t>&lt;/Original&gt;</w:t>
      </w:r>
    </w:p>
    <w:p w:rsidR="00036E77"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(e)</w:t>
            </w:r>
            <w:r w:rsidRPr="00CC7E94">
              <w:tab/>
              <w:t xml:space="preserve">poduzimaju sve </w:t>
            </w:r>
            <w:r w:rsidRPr="00CC7E94">
              <w:rPr>
                <w:b/>
                <w:i/>
              </w:rPr>
              <w:t>razumne i razmjerne</w:t>
            </w:r>
            <w:r w:rsidRPr="00CC7E94">
              <w:t xml:space="preserve"> mjere za sprečavanje i ispravljanje nedopuštenih kretanja među državama članicama.</w:t>
            </w:r>
          </w:p>
        </w:tc>
        <w:tc>
          <w:tcPr>
            <w:tcW w:w="4876" w:type="dxa"/>
          </w:tcPr>
          <w:p w:rsidR="00036E77" w:rsidRPr="00CC7E94" w:rsidRDefault="00036E77" w:rsidP="00F51237">
            <w:pPr>
              <w:pStyle w:val="Normal6a"/>
            </w:pPr>
            <w:r w:rsidRPr="00CC7E94">
              <w:t>(e)</w:t>
            </w:r>
            <w:r w:rsidRPr="00CC7E94">
              <w:tab/>
              <w:t xml:space="preserve">poduzimaju sve </w:t>
            </w:r>
            <w:r w:rsidRPr="00CC7E94">
              <w:rPr>
                <w:b/>
                <w:i/>
              </w:rPr>
              <w:t>potrebne</w:t>
            </w:r>
            <w:r w:rsidRPr="00CC7E94">
              <w:t xml:space="preserve"> mjere za sprečavanje i ispravljanje nedopuštenih kretanja među državama članicama.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1. – točka ea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(ea)</w:t>
            </w:r>
            <w:r w:rsidRPr="00CC7E94">
              <w:tab/>
            </w:r>
            <w:r w:rsidRPr="00CC7E94">
              <w:rPr>
                <w:b/>
                <w:i/>
              </w:rPr>
              <w:t>osiguravaju da se svakom podnositelju zahtjeva za međunarodnu zaštitu automatski odbije zahtjev ako nije došao u Europsku uniju izravno iz zemlje u kojoj su mu život ili sloboda bili ugroženi ili ako se u dolasku iz te zemlje zaustavio u drugoj zemlji izvan Europske unije i može dokazati da se od njega nije moglo razumno očekivati da u toj zemlji traži zaštitu na temelju Konvencije o izbjeglicama.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1077</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5. – stavak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2.</w:t>
            </w:r>
            <w:r w:rsidRPr="006C73EC">
              <w:rPr>
                <w:b/>
                <w:i/>
              </w:rPr>
              <w:tab/>
            </w:r>
            <w:r w:rsidRPr="006C73EC">
              <w:t>Financijska i operativna potpora Unije za provedbu obveza pruža se u skladu s Uredbom</w:t>
            </w:r>
            <w:r w:rsidRPr="006C73EC">
              <w:rPr>
                <w:b/>
                <w:i/>
              </w:rPr>
              <w:t xml:space="preserve"> </w:t>
            </w:r>
            <w:r w:rsidRPr="006C73EC">
              <w:t>(EU) XXX/XXX [Fond za azil i migracije] i Uredbom</w:t>
            </w:r>
            <w:r w:rsidRPr="006C73EC">
              <w:rPr>
                <w:b/>
                <w:i/>
              </w:rPr>
              <w:t xml:space="preserve"> </w:t>
            </w:r>
            <w:r w:rsidRPr="006C73EC">
              <w:t>(EU) XXX/XXX [Fond za integrirano upravljanje granicama].</w:t>
            </w:r>
          </w:p>
        </w:tc>
        <w:tc>
          <w:tcPr>
            <w:tcW w:w="4876" w:type="dxa"/>
          </w:tcPr>
          <w:p w:rsidR="00036E77" w:rsidRPr="006C73EC" w:rsidRDefault="00036E77" w:rsidP="00F51237">
            <w:pPr>
              <w:pStyle w:val="Normal6a"/>
              <w:rPr>
                <w:b/>
                <w:i/>
              </w:rPr>
            </w:pPr>
            <w:r w:rsidRPr="006C73EC">
              <w:t>2.</w:t>
            </w:r>
            <w:r w:rsidRPr="006C73EC">
              <w:rPr>
                <w:b/>
                <w:i/>
              </w:rPr>
              <w:tab/>
            </w:r>
            <w:r w:rsidRPr="006C73EC">
              <w:t>Financijska i operativna potpora Unije</w:t>
            </w:r>
            <w:r w:rsidRPr="006C73EC">
              <w:rPr>
                <w:b/>
                <w:i/>
              </w:rPr>
              <w:t>, uključujući operativnu potporu njezinim agencijama,</w:t>
            </w:r>
            <w:r w:rsidRPr="006C73EC">
              <w:t xml:space="preserve"> za provedbu obveza pruža se u skladu s Uredbom</w:t>
            </w:r>
            <w:r w:rsidRPr="006C73EC">
              <w:rPr>
                <w:b/>
                <w:i/>
              </w:rPr>
              <w:t xml:space="preserve"> </w:t>
            </w:r>
            <w:r w:rsidRPr="006C73EC">
              <w:t>(EU)</w:t>
            </w:r>
            <w:r w:rsidRPr="006C73EC">
              <w:rPr>
                <w:b/>
                <w:i/>
              </w:rPr>
              <w:t xml:space="preserve"> XXX / XXX (Agencija Europske unije za azil), Uredbom (EU) 2019/1896 (Europska agencija za graničnu i obalnu stražu), Uredbom (EU)</w:t>
            </w:r>
            <w:r w:rsidRPr="006C73EC">
              <w:t xml:space="preserve"> XXX/XXX [Fond za azil i migracije] i Uredbom</w:t>
            </w:r>
            <w:r w:rsidRPr="006C73EC">
              <w:rPr>
                <w:b/>
                <w:i/>
              </w:rPr>
              <w:t xml:space="preserve"> </w:t>
            </w:r>
            <w:r w:rsidRPr="006C73EC">
              <w:t>(EU) XXX/XXX [Fond za integrirano upravljanje granicama].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Financijska i operativna potpora Unije za provedbu obveza pruža se u skladu s Uredbom (EU) XXX/XXX [Fond za azil i migracije]</w:t>
            </w:r>
            <w:r w:rsidRPr="00CC7E94">
              <w:rPr>
                <w:b/>
                <w:i/>
              </w:rPr>
              <w:t xml:space="preserve"> i Uredbom (EU) XXX/XXX [Fond za integrirano upravljanje granicama]</w:t>
            </w:r>
            <w:r w:rsidRPr="00CC7E94">
              <w:t>.</w:t>
            </w:r>
          </w:p>
        </w:tc>
        <w:tc>
          <w:tcPr>
            <w:tcW w:w="4876" w:type="dxa"/>
          </w:tcPr>
          <w:p w:rsidR="00036E77" w:rsidRPr="00CC7E94" w:rsidRDefault="00036E77" w:rsidP="00F51237">
            <w:pPr>
              <w:pStyle w:val="Normal6a"/>
            </w:pPr>
            <w:r w:rsidRPr="00CC7E94">
              <w:t>2.</w:t>
            </w:r>
            <w:r w:rsidRPr="00CC7E94">
              <w:tab/>
              <w:t>Financijska i operativna potpora Unije za provedbu obveza pruža se u skladu s Uredbom (EU) XXX/XXX [Fond za azil i migracije].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1079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Financijska i operativna potpora Unije za provedbu obveza pruža se u skladu s Uredbom (EU) XXX/XXX [Fond za azil i migracije]</w:t>
            </w:r>
            <w:r w:rsidRPr="00CC7E94">
              <w:rPr>
                <w:b/>
                <w:i/>
              </w:rPr>
              <w:t xml:space="preserve"> i Uredbom (EU) XXX/XXX [Fond za integrirano upravljanje granicama]</w:t>
            </w:r>
            <w:r w:rsidRPr="00CC7E94">
              <w:t>.</w:t>
            </w:r>
          </w:p>
        </w:tc>
        <w:tc>
          <w:tcPr>
            <w:tcW w:w="4876" w:type="dxa"/>
          </w:tcPr>
          <w:p w:rsidR="00036E77" w:rsidRPr="00CC7E94" w:rsidRDefault="00036E77" w:rsidP="00F51237">
            <w:pPr>
              <w:pStyle w:val="Normal6a"/>
            </w:pPr>
            <w:r w:rsidRPr="00CC7E94">
              <w:t>2.</w:t>
            </w:r>
            <w:r w:rsidRPr="00CC7E94">
              <w:tab/>
              <w:t>Financijska i operativna potpora Unije za provedbu obveza pruža se u skladu s Uredbom (EU) XXX/XXX [Fond za azil i migracije].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Financijska i operativna potpora Unije za provedbu obveza pruža se u skladu s Uredbom (EU) </w:t>
            </w:r>
            <w:r w:rsidRPr="00CC7E94">
              <w:rPr>
                <w:b/>
                <w:i/>
              </w:rPr>
              <w:t>XXX</w:t>
            </w:r>
            <w:r w:rsidRPr="00CC7E94">
              <w:t>/</w:t>
            </w:r>
            <w:r w:rsidRPr="00CC7E94">
              <w:rPr>
                <w:b/>
                <w:i/>
              </w:rPr>
              <w:t>XXX</w:t>
            </w:r>
            <w:r w:rsidRPr="00CC7E94">
              <w:t xml:space="preserve"> [Fond za azil i </w:t>
            </w:r>
            <w:r w:rsidRPr="00CC7E94">
              <w:rPr>
                <w:b/>
                <w:i/>
              </w:rPr>
              <w:t>migracije]</w:t>
            </w:r>
            <w:r w:rsidRPr="00CC7E94">
              <w:t xml:space="preserve"> i Uredbom (EU) </w:t>
            </w:r>
            <w:r w:rsidRPr="00CC7E94">
              <w:rPr>
                <w:b/>
                <w:i/>
              </w:rPr>
              <w:t>XXX</w:t>
            </w:r>
            <w:r w:rsidRPr="00CC7E94">
              <w:t>/</w:t>
            </w:r>
            <w:r w:rsidRPr="00CC7E94">
              <w:rPr>
                <w:b/>
                <w:i/>
              </w:rPr>
              <w:t>XXX</w:t>
            </w:r>
            <w:r w:rsidRPr="00CC7E94">
              <w:t xml:space="preserve"> [Fond za integrirano upravljanje granicama].</w:t>
            </w:r>
          </w:p>
        </w:tc>
        <w:tc>
          <w:tcPr>
            <w:tcW w:w="4876" w:type="dxa"/>
          </w:tcPr>
          <w:p w:rsidR="00036E77" w:rsidRPr="00CC7E94" w:rsidRDefault="00036E77" w:rsidP="00F51237">
            <w:pPr>
              <w:pStyle w:val="Normal6a"/>
            </w:pPr>
            <w:r w:rsidRPr="00CC7E94">
              <w:t>2.</w:t>
            </w:r>
            <w:r w:rsidRPr="00CC7E94">
              <w:tab/>
              <w:t xml:space="preserve">Financijska i operativna potpora Unije za provedbu obveza pruža se u skladu s Uredbom (EU) </w:t>
            </w:r>
            <w:r w:rsidRPr="00CC7E94">
              <w:rPr>
                <w:b/>
                <w:i/>
              </w:rPr>
              <w:t>2021</w:t>
            </w:r>
            <w:r w:rsidRPr="00CC7E94">
              <w:t>/</w:t>
            </w:r>
            <w:r w:rsidRPr="00CC7E94">
              <w:rPr>
                <w:b/>
                <w:i/>
              </w:rPr>
              <w:t>1147</w:t>
            </w:r>
            <w:r w:rsidRPr="00CC7E94">
              <w:t xml:space="preserve"> [Fond za azil</w:t>
            </w:r>
            <w:r w:rsidRPr="00CC7E94">
              <w:rPr>
                <w:b/>
                <w:i/>
              </w:rPr>
              <w:t>, migracije</w:t>
            </w:r>
            <w:r w:rsidRPr="00CC7E94">
              <w:t xml:space="preserve"> i </w:t>
            </w:r>
            <w:r w:rsidRPr="00CC7E94">
              <w:rPr>
                <w:b/>
                <w:i/>
              </w:rPr>
              <w:t>integraciju]</w:t>
            </w:r>
            <w:r w:rsidRPr="00CC7E94">
              <w:t xml:space="preserve"> i Uredbom (EU) </w:t>
            </w:r>
            <w:r w:rsidRPr="00CC7E94">
              <w:rPr>
                <w:b/>
                <w:i/>
              </w:rPr>
              <w:t>2021</w:t>
            </w:r>
            <w:r w:rsidRPr="00CC7E94">
              <w:t>/</w:t>
            </w:r>
            <w:r w:rsidRPr="00CC7E94">
              <w:rPr>
                <w:b/>
                <w:i/>
              </w:rPr>
              <w:t>1148</w:t>
            </w:r>
            <w:r w:rsidRPr="00CC7E94">
              <w:t xml:space="preserve"> [Fond za integrirano upravljanje granicama].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Članak 5.a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Dužnosti država članica i ureda, tijela i agencija Unije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Djelujući u okviru svojih nadležnosti Unija i države članice odgovorne su za provedbu politika upravljanja azilom i migracijama.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Države članice uz potporu agencija Unije osiguravaju da imaju kapacitete za učinkovitu provedbu politika upravljanja azilom i migracijama, pri čemu vode računa o sveobuhvatnom pristupu iz članka 3., uključujući potrebne ljudske i financijske resurse i infrastrukturu.</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Konkretno, države članice: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(a)</w:t>
            </w:r>
            <w:r w:rsidRPr="00CC7E94">
              <w:rPr>
                <w:b/>
                <w:i/>
              </w:rPr>
              <w:tab/>
              <w:t>uspostavljaju i održavaju nacionalne sustave upravljanja azilom i migracijama putem kojih se omogućuje pristup postupcima međunarodne zaštite, priznaje takva zaštita onima kojima je potrebna te osigurava vraćanje onih koji nezakonito borave;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w:t>
            </w:r>
            <w:r w:rsidRPr="00CC7E94">
              <w:rPr>
                <w:b/>
                <w:i/>
              </w:rPr>
              <w:tab/>
              <w:t>poduzimaju sve potrebne i razmjerne mjere za smanjenje i sprečavanje nezakonitih migracija na državna područja država članica, u bliskoj suradnji i partnerstvu s relevantnim trećim zemljama, među ostalim u pogledu sprečavanja i suzbijanja krijumčarenja migranata i trgovine ljudima;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(c)</w:t>
            </w:r>
            <w:r w:rsidRPr="00CC7E94">
              <w:rPr>
                <w:b/>
                <w:i/>
              </w:rPr>
              <w:tab/>
              <w:t>pravilno i žurno primjenjuju propise o određivanju države članice odgovorne za razmatranje zahtjeva za međunarodnu zaštitu i, prema potrebi, provode transfer u odgovornu državu članicu u skladu s dijelom III. poglavljima od I. do VI.;</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w:t>
            </w:r>
            <w:r w:rsidRPr="00CC7E94">
              <w:rPr>
                <w:b/>
                <w:i/>
              </w:rPr>
              <w:tab/>
              <w:t>pružaju potporu drugim državama članicama u obliku solidarnih doprinosa na temelju potreba utvrđenih u dijelu IV. poglavljima od I. do III.;</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(e)</w:t>
            </w:r>
            <w:r w:rsidRPr="00CC7E94">
              <w:rPr>
                <w:b/>
                <w:i/>
              </w:rPr>
              <w:tab/>
              <w:t>poduzimaju sve razumne i razmjerne mjere za sprečavanje i ispravljanje nedopuštenih kretanja među državama članicama.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5.a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Članak 5.a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Fleksibilnost u pogledu država članica koje imaju sklopljene sporazume o premještanju obrade zahtjeva za međunarodnu zaštitu i olakšavanja međunarodne zaštite u partnersku treću zemlju</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w:t>
            </w:r>
            <w:r w:rsidRPr="00CC7E94">
              <w:rPr>
                <w:b/>
                <w:i/>
              </w:rPr>
              <w:tab/>
              <w:t>Državljanin treće zemlje koji tvrdi da mu je potrebna međunarodna zaštita, a koji nije registriran kao podnositelj zahtjeva za azil, premješta se u prihvatni centar treće zemlje radi obrade njegova zahtjeva za azil i moguće daljnje zaštite u skladu sa sporazumom ili praksom koju su uspostavile država članica i partnerska treća zemlja domaćin.</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2.</w:t>
            </w:r>
            <w:r w:rsidRPr="00CC7E94">
              <w:rPr>
                <w:b/>
                <w:i/>
              </w:rPr>
              <w:tab/>
              <w:t>Vijeće jednoglasno odobrava detaljne propise koji obuhvaćaju sva izuzeća od takvih pravila za državljane trećih zemalja.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3.</w:t>
            </w:r>
            <w:r w:rsidRPr="00CC7E94">
              <w:rPr>
                <w:b/>
                <w:i/>
              </w:rPr>
              <w:tab/>
              <w:t>Troškove premještanja državljanina treće zemlje u partnersku zemlju snosi država članica u kojoj se osoba trenutačno nalazi.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Upravljanje migracijskom situacijom</w:t>
            </w:r>
            <w:r w:rsidRPr="00CC7E94">
              <w:t xml:space="preserve"> i </w:t>
            </w:r>
            <w:r w:rsidRPr="00CC7E94">
              <w:rPr>
                <w:b/>
                <w:i/>
              </w:rPr>
              <w:t xml:space="preserve">njezino </w:t>
            </w:r>
            <w:r w:rsidRPr="00CC7E94">
              <w:t>praćenje</w:t>
            </w:r>
          </w:p>
        </w:tc>
        <w:tc>
          <w:tcPr>
            <w:tcW w:w="4876" w:type="dxa"/>
          </w:tcPr>
          <w:p w:rsidR="00036E77" w:rsidRPr="00CC7E94" w:rsidRDefault="00036E77" w:rsidP="00F51237">
            <w:pPr>
              <w:pStyle w:val="Normal6a"/>
            </w:pPr>
            <w:r w:rsidRPr="00CC7E94">
              <w:t xml:space="preserve">Praćenje </w:t>
            </w:r>
            <w:r w:rsidRPr="00CC7E94">
              <w:rPr>
                <w:b/>
                <w:i/>
              </w:rPr>
              <w:t>provedbe pravne stečevine EU-a u području azila</w:t>
            </w:r>
            <w:r w:rsidRPr="00CC7E94">
              <w:t xml:space="preserve"> i </w:t>
            </w:r>
            <w:r w:rsidRPr="00CC7E94">
              <w:rPr>
                <w:b/>
                <w:i/>
              </w:rPr>
              <w:t>temeljnih prava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Upravljanje migracijskom situacijom i njezino praćenje</w:t>
            </w:r>
          </w:p>
        </w:tc>
        <w:tc>
          <w:tcPr>
            <w:tcW w:w="4876" w:type="dxa"/>
          </w:tcPr>
          <w:p w:rsidR="00036E77" w:rsidRPr="00CC7E94" w:rsidRDefault="00036E77" w:rsidP="00F51237">
            <w:pPr>
              <w:pStyle w:val="Normal6a"/>
            </w:pPr>
            <w:r w:rsidRPr="00CC7E94">
              <w:t>Upravljanje stanjem azila i njegovo praćenje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tab/>
            </w:r>
            <w:r w:rsidRPr="00CC7E94">
              <w:rPr>
                <w:b/>
                <w:i/>
              </w:rPr>
              <w:t>Komisija donosi europsku strategiju za upravljanje azilom i migracijama u kojoj se utvrđuje strateški pristup upravljanju azilom i migracijama na razini Unije i koja je posvećena provedbi politika upravljanja azilom i migracijama u skladu s načelima iz ovog dijela. Komisija dostavlja strategiju Europskom parlamentu i Vijeću.</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Komisija </w:t>
            </w:r>
            <w:r w:rsidRPr="00CC7E94">
              <w:rPr>
                <w:b/>
                <w:i/>
              </w:rPr>
              <w:t>donosi europsku strategiju za upravljanje azilom i migracijama u kojoj se utvrđuje strateški pristup upravljanju azilom i migracijama na razini Unije i koja je posvećena</w:t>
            </w:r>
            <w:r w:rsidRPr="00CC7E94">
              <w:t xml:space="preserve"> provedbi </w:t>
            </w:r>
            <w:r w:rsidRPr="00CC7E94">
              <w:rPr>
                <w:b/>
                <w:i/>
              </w:rPr>
              <w:t>politika upravljanja azilom i migracijama</w:t>
            </w:r>
            <w:r w:rsidRPr="00CC7E94">
              <w:t xml:space="preserve"> u </w:t>
            </w:r>
            <w:r w:rsidRPr="00CC7E94">
              <w:rPr>
                <w:b/>
                <w:i/>
              </w:rPr>
              <w:t>skladu s načelima iz ovog dijela</w:t>
            </w:r>
            <w:r w:rsidRPr="00CC7E94">
              <w:t xml:space="preserve">. Komisija dostavlja </w:t>
            </w:r>
            <w:r w:rsidRPr="00CC7E94">
              <w:rPr>
                <w:b/>
                <w:i/>
              </w:rPr>
              <w:t>strategiju</w:t>
            </w:r>
            <w:r w:rsidRPr="00CC7E94">
              <w:t xml:space="preserve"> Europskom parlamentu i Vijeću.</w:t>
            </w:r>
          </w:p>
        </w:tc>
        <w:tc>
          <w:tcPr>
            <w:tcW w:w="4876" w:type="dxa"/>
          </w:tcPr>
          <w:p w:rsidR="00036E77" w:rsidRPr="00CC7E94" w:rsidRDefault="00036E77" w:rsidP="00F51237">
            <w:pPr>
              <w:pStyle w:val="Normal6a"/>
            </w:pPr>
            <w:r w:rsidRPr="00CC7E94">
              <w:t>1.</w:t>
            </w:r>
            <w:r w:rsidRPr="00CC7E94">
              <w:tab/>
              <w:t xml:space="preserve">Komisija </w:t>
            </w:r>
            <w:r w:rsidRPr="00CC7E94">
              <w:rPr>
                <w:b/>
                <w:i/>
              </w:rPr>
              <w:t>bi trebala svake godine predstaviti izvješće o</w:t>
            </w:r>
            <w:r w:rsidRPr="00CC7E94">
              <w:t xml:space="preserve"> provedbi </w:t>
            </w:r>
            <w:r w:rsidRPr="00CC7E94">
              <w:rPr>
                <w:b/>
                <w:i/>
              </w:rPr>
              <w:t>pravne stečevine EU-a</w:t>
            </w:r>
            <w:r w:rsidRPr="00CC7E94">
              <w:t xml:space="preserve"> u </w:t>
            </w:r>
            <w:r w:rsidRPr="00CC7E94">
              <w:rPr>
                <w:b/>
                <w:i/>
              </w:rPr>
              <w:t>području azila</w:t>
            </w:r>
            <w:r w:rsidRPr="00CC7E94">
              <w:t xml:space="preserve">. Komisija dostavlja </w:t>
            </w:r>
            <w:r w:rsidRPr="00CC7E94">
              <w:rPr>
                <w:b/>
                <w:i/>
              </w:rPr>
              <w:t>izvješće</w:t>
            </w:r>
            <w:r w:rsidRPr="00CC7E94">
              <w:t xml:space="preserve"> Europskom parlamentu i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Komisija donosi europsku strategiju za upravljanje azilom i migracijama u kojoj se utvrđuje strateški pristup upravljanju azilom i migracijama na razini Unije i koja je posvećena provedbi politika upravljanja azilom i migracijama u skladu s načelima iz ovog dijela. Komisija dostavlja strategiju Europskom parlamentu i Vijeću.</w:t>
            </w:r>
          </w:p>
        </w:tc>
        <w:tc>
          <w:tcPr>
            <w:tcW w:w="4876" w:type="dxa"/>
          </w:tcPr>
          <w:p w:rsidR="00036E77" w:rsidRPr="00CC7E94" w:rsidRDefault="00036E77" w:rsidP="00F51237">
            <w:pPr>
              <w:pStyle w:val="Normal6a"/>
            </w:pPr>
            <w:r w:rsidRPr="00CC7E94">
              <w:t>1.</w:t>
            </w:r>
            <w:r w:rsidRPr="00CC7E94">
              <w:tab/>
              <w:t>Komisija donosi europsku strategiju za upravljanje azilom i migracijama u kojoj se utvrđuje strateški pristup upravljanju azilom i migracijama na razini Unije i koja je posvećena provedbi politika upravljanja azilom i migracijama u skladu s načelima iz ovog dijela</w:t>
            </w:r>
            <w:r w:rsidRPr="00CC7E94">
              <w:rPr>
                <w:b/>
                <w:i/>
              </w:rPr>
              <w:t xml:space="preserve"> te iz primarnog zakonodavstva EU-a i primjenjivog međunarodnog prava</w:t>
            </w:r>
            <w:r w:rsidRPr="00CC7E94">
              <w:t>. Komisija dostavlja strategiju Europskom parlamentu i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Komisija donosi europsku strategiju za </w:t>
            </w:r>
            <w:r w:rsidRPr="00CC7E94">
              <w:rPr>
                <w:b/>
                <w:i/>
              </w:rPr>
              <w:t>upravljanje azilom</w:t>
            </w:r>
            <w:r w:rsidRPr="00CC7E94">
              <w:t xml:space="preserve"> i </w:t>
            </w:r>
            <w:r w:rsidRPr="00CC7E94">
              <w:rPr>
                <w:b/>
                <w:i/>
              </w:rPr>
              <w:t>migracijama u kojoj se utvrđuje strateški pristup upravljanju azilom</w:t>
            </w:r>
            <w:r w:rsidRPr="00CC7E94">
              <w:t xml:space="preserve"> i </w:t>
            </w:r>
            <w:r w:rsidRPr="00CC7E94">
              <w:rPr>
                <w:b/>
                <w:i/>
              </w:rPr>
              <w:t>migracijama na razini Unije i koja je posvećena provedbi politika upravljanja azilom i migracijama</w:t>
            </w:r>
            <w:r w:rsidRPr="00CC7E94">
              <w:t xml:space="preserve"> u </w:t>
            </w:r>
            <w:r w:rsidRPr="00CC7E94">
              <w:rPr>
                <w:b/>
                <w:i/>
              </w:rPr>
              <w:t>skladu s načelima iz ovog dijela</w:t>
            </w:r>
            <w:r w:rsidRPr="00CC7E94">
              <w:t>. Komisija dostavlja strategiju Europskom parlamentu i Vijeću.</w:t>
            </w:r>
          </w:p>
        </w:tc>
        <w:tc>
          <w:tcPr>
            <w:tcW w:w="4876" w:type="dxa"/>
          </w:tcPr>
          <w:p w:rsidR="00036E77" w:rsidRPr="00CC7E94" w:rsidRDefault="00036E77" w:rsidP="00F51237">
            <w:pPr>
              <w:pStyle w:val="Normal6a"/>
            </w:pPr>
            <w:r w:rsidRPr="00CC7E94">
              <w:t>1.</w:t>
            </w:r>
            <w:r w:rsidRPr="00CC7E94">
              <w:tab/>
              <w:t xml:space="preserve">Komisija donosi </w:t>
            </w:r>
            <w:r w:rsidRPr="00CC7E94">
              <w:rPr>
                <w:b/>
                <w:i/>
              </w:rPr>
              <w:t xml:space="preserve">dugoročnu </w:t>
            </w:r>
            <w:r w:rsidRPr="00CC7E94">
              <w:t xml:space="preserve">europsku strategiju za </w:t>
            </w:r>
            <w:r w:rsidRPr="00CC7E94">
              <w:rPr>
                <w:b/>
                <w:i/>
              </w:rPr>
              <w:t>azil</w:t>
            </w:r>
            <w:r w:rsidRPr="00CC7E94">
              <w:t xml:space="preserve"> i </w:t>
            </w:r>
            <w:r w:rsidRPr="00CC7E94">
              <w:rPr>
                <w:b/>
                <w:i/>
              </w:rPr>
              <w:t>ublažavanje migracija o provedbi suradnje država članica u području azila</w:t>
            </w:r>
            <w:r w:rsidRPr="00CC7E94">
              <w:t xml:space="preserve"> i </w:t>
            </w:r>
            <w:r w:rsidRPr="00CC7E94">
              <w:rPr>
                <w:b/>
                <w:i/>
              </w:rPr>
              <w:t>migracija u kojoj se utvrđuju načini na koje Unija može pomoći državama članicama</w:t>
            </w:r>
            <w:r w:rsidRPr="00CC7E94">
              <w:t xml:space="preserve"> u </w:t>
            </w:r>
            <w:r w:rsidRPr="00CC7E94">
              <w:rPr>
                <w:b/>
                <w:i/>
              </w:rPr>
              <w:t>upravljanju azilom i migracijama</w:t>
            </w:r>
            <w:r w:rsidRPr="00CC7E94">
              <w:t>. Komisija dostavlja strategiju Europskom parlamentu i</w:t>
            </w:r>
            <w:r w:rsidRPr="00CC7E94">
              <w:rPr>
                <w:b/>
                <w:i/>
              </w:rPr>
              <w:t xml:space="preserve"> Vijeću te Nordijskom</w:t>
            </w:r>
            <w:r w:rsidRPr="00CC7E94">
              <w:t xml:space="preserve">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1089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Komisija donosi europsku strategiju za upravljanje azilom i migracijama u kojoj se utvrđuje strateški pristup upravljanju azilom i </w:t>
            </w:r>
            <w:r w:rsidRPr="00CC7E94">
              <w:rPr>
                <w:b/>
                <w:i/>
              </w:rPr>
              <w:t>migracijama</w:t>
            </w:r>
            <w:r w:rsidRPr="00CC7E94">
              <w:t xml:space="preserve"> na razini Unije i koja je posvećena provedbi politika upravljanja azilom i migracijama u skladu s načelima iz ovog dijela. Komisija dostavlja strategiju Europskom parlamentu i Vijeću.</w:t>
            </w:r>
          </w:p>
        </w:tc>
        <w:tc>
          <w:tcPr>
            <w:tcW w:w="4876" w:type="dxa"/>
          </w:tcPr>
          <w:p w:rsidR="00036E77" w:rsidRPr="00CC7E94" w:rsidRDefault="00036E77" w:rsidP="00F51237">
            <w:pPr>
              <w:pStyle w:val="Normal6a"/>
            </w:pPr>
            <w:r w:rsidRPr="00CC7E94">
              <w:t>1.</w:t>
            </w:r>
            <w:r w:rsidRPr="00CC7E94">
              <w:tab/>
              <w:t xml:space="preserve">Komisija donosi europsku strategiju za upravljanje azilom i migracijama u kojoj se utvrđuje strateški pristup upravljanju azilom i </w:t>
            </w:r>
            <w:r w:rsidRPr="00CC7E94">
              <w:rPr>
                <w:b/>
                <w:i/>
              </w:rPr>
              <w:t>sprečavanju nezakonitih migracija</w:t>
            </w:r>
            <w:r w:rsidRPr="00CC7E94">
              <w:t xml:space="preserve"> na razini Unije i koja je posvećena provedbi politika upravljanja azilom i migracijama u skladu s načelima iz ovog dijela. Komisija dostavlja strategiju Europskom parlamentu i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Komisija donosi europsku strategiju za </w:t>
            </w:r>
            <w:r w:rsidRPr="00CC7E94">
              <w:rPr>
                <w:b/>
                <w:i/>
              </w:rPr>
              <w:t>upravljanje azilom i migracijama</w:t>
            </w:r>
            <w:r w:rsidRPr="00CC7E94">
              <w:t xml:space="preserve"> u kojoj se utvrđuje strateški pristup </w:t>
            </w:r>
            <w:r w:rsidRPr="00CC7E94">
              <w:rPr>
                <w:b/>
                <w:i/>
              </w:rPr>
              <w:t>upravljanju azilom i migracijama</w:t>
            </w:r>
            <w:r w:rsidRPr="00CC7E94">
              <w:t xml:space="preserve"> na razini Unije i koja je posvećena provedbi politika </w:t>
            </w:r>
            <w:r w:rsidRPr="00CC7E94">
              <w:rPr>
                <w:b/>
                <w:i/>
              </w:rPr>
              <w:t>upravljanja azilom i migracijama</w:t>
            </w:r>
            <w:r w:rsidRPr="00CC7E94">
              <w:t xml:space="preserve"> u skladu s načelima iz ovog dijela. Komisija dostavlja strategiju Europskom parlamentu i Vijeću.</w:t>
            </w:r>
          </w:p>
        </w:tc>
        <w:tc>
          <w:tcPr>
            <w:tcW w:w="4876" w:type="dxa"/>
          </w:tcPr>
          <w:p w:rsidR="00036E77" w:rsidRPr="00CC7E94" w:rsidRDefault="00036E77" w:rsidP="00F51237">
            <w:pPr>
              <w:pStyle w:val="Normal6a"/>
            </w:pPr>
            <w:r w:rsidRPr="00CC7E94">
              <w:t>1.</w:t>
            </w:r>
            <w:r w:rsidRPr="00CC7E94">
              <w:tab/>
              <w:t xml:space="preserve">Komisija donosi </w:t>
            </w:r>
            <w:r w:rsidRPr="00CC7E94">
              <w:rPr>
                <w:b/>
                <w:i/>
              </w:rPr>
              <w:t xml:space="preserve">petogodišnju </w:t>
            </w:r>
            <w:r w:rsidRPr="00CC7E94">
              <w:t xml:space="preserve">europsku strategiju za </w:t>
            </w:r>
            <w:r w:rsidRPr="00CC7E94">
              <w:rPr>
                <w:b/>
                <w:i/>
              </w:rPr>
              <w:t>azil</w:t>
            </w:r>
            <w:r w:rsidRPr="00CC7E94">
              <w:t xml:space="preserve"> u kojoj se utvrđuje strateški pristup </w:t>
            </w:r>
            <w:r w:rsidRPr="00CC7E94">
              <w:rPr>
                <w:b/>
                <w:i/>
              </w:rPr>
              <w:t>kako bi se osigurao pristup azilu</w:t>
            </w:r>
            <w:r w:rsidRPr="00CC7E94">
              <w:t xml:space="preserve"> na razini Unije i koja je posvećena provedbi politika </w:t>
            </w:r>
            <w:r w:rsidRPr="00CC7E94">
              <w:rPr>
                <w:b/>
                <w:i/>
              </w:rPr>
              <w:t>azila</w:t>
            </w:r>
            <w:r w:rsidRPr="00CC7E94">
              <w:t xml:space="preserve"> u skladu s načelima iz ovog dijela</w:t>
            </w:r>
            <w:r w:rsidRPr="00CC7E94">
              <w:rPr>
                <w:b/>
                <w:i/>
              </w:rPr>
              <w:t xml:space="preserve"> te iz primarnog zakonodavstva EU-a i primjenjivog međunarodnog prava</w:t>
            </w:r>
            <w:r w:rsidRPr="00CC7E94">
              <w:t>. Komisija dostavlja strategiju Europskom parlamentu i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 xml:space="preserve">Komisija donosi europsku strategiju za upravljanje azilom i migracijama </w:t>
            </w:r>
            <w:r w:rsidRPr="00CC7E94">
              <w:rPr>
                <w:b/>
                <w:i/>
              </w:rPr>
              <w:t>u kojoj se utvrđuje strateški pristup upravljanju</w:t>
            </w:r>
            <w:r w:rsidRPr="00CC7E94">
              <w:t xml:space="preserve"> azilom i migracijama </w:t>
            </w:r>
            <w:r w:rsidRPr="00CC7E94">
              <w:rPr>
                <w:b/>
                <w:i/>
              </w:rPr>
              <w:t>na razini Unije i koja je posvećena provedbi politika upravljanja</w:t>
            </w:r>
            <w:r w:rsidRPr="00CC7E94">
              <w:t xml:space="preserve"> azilom i migracijama u skladu s načelima iz ovog dijela. Komisija dostavlja strategiju Europskom parlamentu i Vijeću.</w:t>
            </w:r>
          </w:p>
        </w:tc>
        <w:tc>
          <w:tcPr>
            <w:tcW w:w="4876" w:type="dxa"/>
          </w:tcPr>
          <w:p w:rsidR="00036E77" w:rsidRPr="00CC7E94" w:rsidRDefault="00036E77" w:rsidP="00F51237">
            <w:pPr>
              <w:pStyle w:val="Normal6a"/>
            </w:pPr>
            <w:r w:rsidRPr="00CC7E94">
              <w:t>1.</w:t>
            </w:r>
            <w:r w:rsidRPr="00CC7E94">
              <w:tab/>
              <w:t xml:space="preserve">Komisija donosi </w:t>
            </w:r>
            <w:r w:rsidRPr="00CC7E94">
              <w:rPr>
                <w:b/>
                <w:i/>
              </w:rPr>
              <w:t xml:space="preserve">dugoročnu </w:t>
            </w:r>
            <w:r w:rsidRPr="00CC7E94">
              <w:t xml:space="preserve">europsku strategiju za upravljanje azilom i migracijama </w:t>
            </w:r>
            <w:r w:rsidRPr="00CC7E94">
              <w:rPr>
                <w:b/>
                <w:i/>
              </w:rPr>
              <w:t>koja je posvećena provedbi politika upravljanja</w:t>
            </w:r>
            <w:r w:rsidRPr="00CC7E94">
              <w:t xml:space="preserve"> azilom i migracijama </w:t>
            </w:r>
            <w:r w:rsidRPr="00CC7E94">
              <w:rPr>
                <w:b/>
                <w:i/>
              </w:rPr>
              <w:t>u kojoj se utvrđuje pristup upravljanju</w:t>
            </w:r>
            <w:r w:rsidRPr="00CC7E94">
              <w:t xml:space="preserve"> azilom i migracijama</w:t>
            </w:r>
            <w:r w:rsidRPr="00CC7E94">
              <w:rPr>
                <w:b/>
                <w:i/>
              </w:rPr>
              <w:t xml:space="preserve"> na razini Unije</w:t>
            </w:r>
            <w:r w:rsidRPr="00CC7E94">
              <w:t xml:space="preserve"> u skladu s načelima iz ovog dijela. Komisija dostavlja strategiju Europskom parlamentu i Vijeću.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tab/>
            </w:r>
            <w:r w:rsidRPr="00CC7E94">
              <w:rPr>
                <w:b/>
                <w:i/>
              </w:rPr>
              <w:t>Europska strategija za upravljanje azilom i migracijama uzima u obzir sljedeće:</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6a"/>
            </w:pPr>
            <w:r w:rsidRPr="00CC7E94">
              <w:rPr>
                <w:b/>
                <w:i/>
              </w:rPr>
              <w:t>(a)</w:t>
            </w:r>
            <w:r w:rsidRPr="00CC7E94">
              <w:rPr>
                <w:b/>
                <w:i/>
              </w:rPr>
              <w:tab/>
              <w:t>nacionalne strategije država članica iz stavka 3. ovog članka;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(b)</w:t>
            </w:r>
            <w:r w:rsidRPr="00CC7E94">
              <w:rPr>
                <w:b/>
                <w:i/>
              </w:rPr>
              <w:tab/>
              <w:t>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(c)</w:t>
            </w:r>
            <w:r w:rsidRPr="00CC7E94">
              <w:rPr>
                <w:b/>
                <w:i/>
              </w:rPr>
              <w:tab/>
              <w:t>relevantna izvješća i analize agencija Unije;</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(d)</w:t>
            </w:r>
            <w:r w:rsidRPr="00CC7E94">
              <w:rPr>
                <w:b/>
                <w:i/>
              </w:rPr>
              <w:tab/>
            </w:r>
            <w:r w:rsidRPr="00CC7E94">
              <w:rPr>
                <w:b/>
                <w:bCs/>
                <w:i/>
                <w:iCs/>
              </w:rPr>
              <w:t>informacije prikupljene tijekom evaluacija u okviru mehanizma evaluacije i praćenja schengenske pravne stečevine u skladu s člankom 4. Uredbe (EU) br. 1053/2013</w:t>
            </w:r>
            <w:r w:rsidRPr="00CC7E94">
              <w:rPr>
                <w:rStyle w:val="SupBoldItalic"/>
              </w:rPr>
              <w:t>55</w:t>
            </w:r>
            <w:r w:rsidRPr="00CC7E94">
              <w:rPr>
                <w:b/>
                <w:i/>
              </w:rPr>
              <w:t xml:space="preserve"> .</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55</w:t>
            </w:r>
            <w:r w:rsidRPr="00CC7E94">
              <w:t xml:space="preserve"> </w:t>
            </w:r>
            <w:r w:rsidRPr="00CC7E94">
              <w:rPr>
                <w:b/>
                <w:bCs/>
                <w:i/>
                <w:iCs/>
              </w:rPr>
              <w:t>Uredba Vijeća (EU) br. 1053/2013 od 7. listopada 2013. o uspostavi mehanizma evaluacije i praćenja za provjeru primjene schengenske pravne stečevine i stavljanju izvan snage Odluke Izvršnog odbora od 16. rujna 1998. o uspostavi Stalnog odbora za ocjenu i provedbu Schengena, SL L 295, 6.11.2013., str. 27.</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r>
            <w:r w:rsidRPr="00CC7E94">
              <w:rPr>
                <w:b/>
                <w:i/>
              </w:rPr>
              <w:t>Europska strategija za upravljanje azilom i migracijama</w:t>
            </w:r>
            <w:r w:rsidRPr="00CC7E94">
              <w:t xml:space="preserve"> uzima u obzir sljedeće:</w:t>
            </w:r>
          </w:p>
        </w:tc>
        <w:tc>
          <w:tcPr>
            <w:tcW w:w="4876" w:type="dxa"/>
          </w:tcPr>
          <w:p w:rsidR="00036E77" w:rsidRPr="00CC7E94" w:rsidRDefault="00036E77" w:rsidP="00F51237">
            <w:pPr>
              <w:pStyle w:val="Normal6a"/>
            </w:pPr>
            <w:r w:rsidRPr="00CC7E94">
              <w:t>2.</w:t>
            </w:r>
            <w:r w:rsidRPr="00CC7E94">
              <w:tab/>
            </w:r>
            <w:r w:rsidRPr="00CC7E94">
              <w:rPr>
                <w:b/>
                <w:i/>
              </w:rPr>
              <w:t>Europsko izvješće o azilu</w:t>
            </w:r>
            <w:r w:rsidRPr="00CC7E94">
              <w:t xml:space="preserve"> uzima u obzir sljedeće: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uvodni dio</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 xml:space="preserve">Europska strategija za </w:t>
            </w:r>
            <w:r w:rsidRPr="00CC7E94">
              <w:rPr>
                <w:b/>
                <w:i/>
              </w:rPr>
              <w:t>upravljanje azilom i migracijama</w:t>
            </w:r>
            <w:r w:rsidRPr="00CC7E94">
              <w:t xml:space="preserve"> uzima u obzir sljedeće:</w:t>
            </w:r>
          </w:p>
        </w:tc>
        <w:tc>
          <w:tcPr>
            <w:tcW w:w="4876" w:type="dxa"/>
          </w:tcPr>
          <w:p w:rsidR="00036E77" w:rsidRPr="00CC7E94" w:rsidRDefault="00036E77" w:rsidP="00F51237">
            <w:pPr>
              <w:pStyle w:val="Normal6a"/>
            </w:pPr>
            <w:r w:rsidRPr="00CC7E94">
              <w:t>2.</w:t>
            </w:r>
            <w:r w:rsidRPr="00CC7E94">
              <w:tab/>
              <w:t xml:space="preserve">Europska strategija za </w:t>
            </w:r>
            <w:r w:rsidRPr="00CC7E94">
              <w:rPr>
                <w:b/>
                <w:i/>
              </w:rPr>
              <w:t>azil</w:t>
            </w:r>
            <w:r w:rsidRPr="00CC7E94">
              <w:t xml:space="preserve"> uzima u obzir sljedeće: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(a)</w:t>
            </w:r>
            <w:r w:rsidRPr="00CC7E94">
              <w:tab/>
            </w:r>
            <w:r w:rsidRPr="00CC7E94">
              <w:rPr>
                <w:b/>
                <w:i/>
              </w:rPr>
              <w:t>nacionalne strategije država članica iz stavka 3. ovog članka;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nacionalne strategije država članica iz stavka 3. ovog članka;</w:t>
            </w:r>
          </w:p>
        </w:tc>
        <w:tc>
          <w:tcPr>
            <w:tcW w:w="4876" w:type="dxa"/>
          </w:tcPr>
          <w:p w:rsidR="00036E77" w:rsidRPr="00CC7E94" w:rsidRDefault="00036E77" w:rsidP="00F51237">
            <w:pPr>
              <w:pStyle w:val="Normal6a"/>
            </w:pPr>
            <w:r w:rsidRPr="00CC7E94">
              <w:t>(a)</w:t>
            </w:r>
            <w:r w:rsidRPr="00CC7E94">
              <w:tab/>
              <w:t>nacionalne strategije država članica iz stavka 3. ovog članka</w:t>
            </w:r>
            <w:r w:rsidRPr="00CC7E94">
              <w:rPr>
                <w:b/>
                <w:i/>
              </w:rPr>
              <w:t xml:space="preserve"> i sve napore koje podupiru nacionalni parlamenti kako bi se riješili migracijski pritisci kao što su vizija nulte stope ili neto-minus za migracije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nacionalne strategije država članica iz stavka 3. ovog članka;</w:t>
            </w:r>
          </w:p>
        </w:tc>
        <w:tc>
          <w:tcPr>
            <w:tcW w:w="4876" w:type="dxa"/>
          </w:tcPr>
          <w:p w:rsidR="00036E77" w:rsidRPr="00CC7E94" w:rsidRDefault="00036E77" w:rsidP="00F51237">
            <w:pPr>
              <w:pStyle w:val="Normal6a"/>
            </w:pPr>
            <w:r w:rsidRPr="00CC7E94">
              <w:t>(a)</w:t>
            </w:r>
            <w:r w:rsidRPr="00CC7E94">
              <w:tab/>
              <w:t>nacionalne strategije država članica iz stavka 3. ovog članka</w:t>
            </w:r>
            <w:r w:rsidRPr="00CC7E94">
              <w:rPr>
                <w:b/>
                <w:i/>
              </w:rPr>
              <w:t xml:space="preserve"> i njihovu usklađenost s pravom EU-a i međunarodnim pravom</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t>nacionalne strategije država članica iz stavka 3. ovog članka;</w:t>
            </w:r>
          </w:p>
        </w:tc>
        <w:tc>
          <w:tcPr>
            <w:tcW w:w="4876" w:type="dxa"/>
          </w:tcPr>
          <w:p w:rsidR="00036E77" w:rsidRPr="00CC7E94" w:rsidRDefault="00036E77" w:rsidP="00F51237">
            <w:pPr>
              <w:pStyle w:val="Normal6a"/>
            </w:pPr>
            <w:r w:rsidRPr="00CC7E94">
              <w:t>(a)</w:t>
            </w:r>
            <w:r w:rsidRPr="00CC7E94">
              <w:tab/>
              <w:t>nacionalne strategije država članica iz stavka 3. ovog članka</w:t>
            </w:r>
            <w:r w:rsidRPr="00CC7E94">
              <w:rPr>
                <w:b/>
                <w:i/>
              </w:rPr>
              <w:t xml:space="preserve"> i njihovu usklađenost s pravom EU-a i međunarodnim pravom</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1099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(a)</w:t>
            </w:r>
            <w:r w:rsidRPr="00CC7E94">
              <w:tab/>
            </w:r>
            <w:r w:rsidRPr="00CC7E94">
              <w:rPr>
                <w:b/>
                <w:i/>
              </w:rPr>
              <w:t>nacionalne strategije</w:t>
            </w:r>
            <w:r w:rsidRPr="00CC7E94">
              <w:t xml:space="preserve"> država članica</w:t>
            </w:r>
            <w:r w:rsidRPr="00CC7E94">
              <w:rPr>
                <w:b/>
                <w:i/>
              </w:rPr>
              <w:t xml:space="preserve"> iz stavka 3. ovog članka</w:t>
            </w:r>
            <w:r w:rsidRPr="00CC7E94">
              <w:t>;</w:t>
            </w:r>
          </w:p>
        </w:tc>
        <w:tc>
          <w:tcPr>
            <w:tcW w:w="4876" w:type="dxa"/>
          </w:tcPr>
          <w:p w:rsidR="00036E77" w:rsidRPr="00CC7E94" w:rsidRDefault="00036E77" w:rsidP="00F51237">
            <w:pPr>
              <w:pStyle w:val="Normal6a"/>
            </w:pPr>
            <w:r w:rsidRPr="00CC7E94">
              <w:t>(a)</w:t>
            </w:r>
            <w:r w:rsidRPr="00CC7E94">
              <w:tab/>
            </w:r>
            <w:r w:rsidRPr="00CC7E94">
              <w:rPr>
                <w:b/>
                <w:i/>
              </w:rPr>
              <w:t>nacionalna zakonodavstva</w:t>
            </w:r>
            <w:r w:rsidRPr="00CC7E94">
              <w:t xml:space="preserve"> država članica;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(b)</w:t>
            </w:r>
            <w:r w:rsidRPr="00CC7E94">
              <w:tab/>
            </w:r>
            <w:r w:rsidRPr="00CC7E94">
              <w:rPr>
                <w:b/>
                <w:i/>
              </w:rPr>
              <w:t>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w:t>
            </w:r>
          </w:p>
        </w:tc>
        <w:tc>
          <w:tcPr>
            <w:tcW w:w="4876" w:type="dxa"/>
          </w:tcPr>
          <w:p w:rsidR="00036E77" w:rsidRPr="00CC7E94" w:rsidRDefault="00036E77" w:rsidP="00F51237">
            <w:pPr>
              <w:pStyle w:val="Normal6a"/>
            </w:pPr>
            <w:r w:rsidRPr="00CC7E94">
              <w:t>(b)</w:t>
            </w:r>
            <w:r w:rsidRPr="00CC7E94">
              <w:tab/>
              <w:t xml:space="preserve">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 </w:t>
            </w:r>
            <w:r w:rsidRPr="00CC7E94">
              <w:rPr>
                <w:b/>
                <w:i/>
              </w:rPr>
              <w:t>informacije o provedbi pravne stečevine u području azila koje su prikupile Komisija i Agencija EU-a za azil;</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b</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(b)</w:t>
            </w:r>
            <w:r w:rsidRPr="00CC7E94">
              <w:tab/>
              <w:t>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w:t>
            </w:r>
          </w:p>
        </w:tc>
        <w:tc>
          <w:tcPr>
            <w:tcW w:w="4876" w:type="dxa"/>
          </w:tcPr>
          <w:p w:rsidR="00036E77" w:rsidRPr="00CC7E94" w:rsidRDefault="00036E77" w:rsidP="00F51237">
            <w:pPr>
              <w:pStyle w:val="Normal6a"/>
            </w:pPr>
            <w:r w:rsidRPr="00CC7E94">
              <w:t>(b)</w:t>
            </w:r>
            <w:r w:rsidRPr="00CC7E94">
              <w:tab/>
              <w:t>informacije koje je Komisija prikupila u skladu s Preporukom Komisije br. XXX o Mehanizmu EU-a za pripravnost i upravljanje krizama u području migracija (dalje u tekstu Plan za pripravnost i upravljanje krizama u području migracija), izvješća izdana u tom okviru i aktivnosti Mreže za pripravnost i upravljanje krizama u području migracija</w:t>
            </w:r>
            <w:r w:rsidRPr="00CC7E94">
              <w:rPr>
                <w:b/>
                <w:i/>
              </w:rPr>
              <w:t xml:space="preserve"> te informacije o provedbi pravne stečevine u području azila koje su prikupile Komisija i Agencija EU-a za azil</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relevantna izvješća i analize agencija Unije;</w:t>
            </w:r>
          </w:p>
        </w:tc>
        <w:tc>
          <w:tcPr>
            <w:tcW w:w="4876" w:type="dxa"/>
          </w:tcPr>
          <w:p w:rsidR="00036E77" w:rsidRPr="00CC7E94" w:rsidRDefault="00036E77" w:rsidP="00F51237">
            <w:pPr>
              <w:pStyle w:val="Normal6a"/>
            </w:pPr>
            <w:r w:rsidRPr="00CC7E94">
              <w:t>(c)</w:t>
            </w:r>
            <w:r w:rsidRPr="00CC7E94">
              <w:tab/>
              <w:t>relevantna izvješća i analize agencija Unije</w:t>
            </w:r>
            <w:r w:rsidRPr="00CC7E94">
              <w:rPr>
                <w:b/>
                <w:i/>
              </w:rPr>
              <w:t xml:space="preserve"> i drugih međunarodnih agencija</w:t>
            </w:r>
            <w:r w:rsidRPr="00CC7E94">
              <w:t xml:space="preserve">; </w:t>
            </w:r>
            <w:r w:rsidRPr="00CC7E94">
              <w:rPr>
                <w:b/>
                <w:i/>
              </w:rPr>
              <w:t>u tom pogledu države članice razmatraju mogućnost uspostave opservatorija za migracije kao stalne funkcije u okviru OESS-a kako bi se bolje razumjeli nezakoniti tokovi državljana trećih zemalja i pripreme za hibridno ratovanje kojima se državljani trećih zemalja koriste kao oružje u okviru prijevara povezanih s azilom i drugih metoda povezanih s nezakonitim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 xml:space="preserve">relevantna izvješća i analize </w:t>
            </w:r>
            <w:r w:rsidRPr="00CC7E94">
              <w:rPr>
                <w:b/>
                <w:i/>
              </w:rPr>
              <w:t>agencija</w:t>
            </w:r>
            <w:r w:rsidRPr="00CC7E94">
              <w:t xml:space="preserve"> Unije;</w:t>
            </w:r>
          </w:p>
        </w:tc>
        <w:tc>
          <w:tcPr>
            <w:tcW w:w="4876" w:type="dxa"/>
          </w:tcPr>
          <w:p w:rsidR="00036E77" w:rsidRPr="00CC7E94" w:rsidRDefault="00036E77" w:rsidP="00F51237">
            <w:pPr>
              <w:pStyle w:val="Normal6a"/>
            </w:pPr>
            <w:r w:rsidRPr="00CC7E94">
              <w:t>(c)</w:t>
            </w:r>
            <w:r w:rsidRPr="00CC7E94">
              <w:tab/>
              <w:t xml:space="preserve">relevantna izvješća i analize </w:t>
            </w:r>
            <w:r w:rsidRPr="00CC7E94">
              <w:rPr>
                <w:b/>
                <w:i/>
              </w:rPr>
              <w:t>Agencije za azil i Agencije Europske</w:t>
            </w:r>
            <w:r w:rsidRPr="00CC7E94">
              <w:t xml:space="preserve"> unije</w:t>
            </w:r>
            <w:r w:rsidRPr="00CC7E94">
              <w:rPr>
                <w:b/>
                <w:i/>
              </w:rPr>
              <w:t xml:space="preserve"> za temeljna prava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relevantna izvješća i analize agencija Unije;</w:t>
            </w:r>
          </w:p>
        </w:tc>
        <w:tc>
          <w:tcPr>
            <w:tcW w:w="4876" w:type="dxa"/>
          </w:tcPr>
          <w:p w:rsidR="00036E77" w:rsidRPr="00CC7E94" w:rsidRDefault="00036E77" w:rsidP="00F51237">
            <w:pPr>
              <w:pStyle w:val="Normal6a"/>
            </w:pPr>
            <w:r w:rsidRPr="00CC7E94">
              <w:t>(c)</w:t>
            </w:r>
            <w:r w:rsidRPr="00CC7E94">
              <w:tab/>
              <w:t xml:space="preserve">relevantna izvješća i analize agencija </w:t>
            </w:r>
            <w:r w:rsidRPr="00CC7E94">
              <w:rPr>
                <w:b/>
                <w:i/>
              </w:rPr>
              <w:t xml:space="preserve">država članica ili </w:t>
            </w:r>
            <w:r w:rsidRPr="00CC7E94">
              <w:t>Unije;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relevantna izvješća i analize agencija Unije;</w:t>
            </w:r>
          </w:p>
        </w:tc>
        <w:tc>
          <w:tcPr>
            <w:tcW w:w="4876" w:type="dxa"/>
          </w:tcPr>
          <w:p w:rsidR="00036E77" w:rsidRPr="00CC7E94" w:rsidRDefault="00036E77" w:rsidP="00F51237">
            <w:pPr>
              <w:pStyle w:val="Normal6a"/>
            </w:pPr>
            <w:r w:rsidRPr="00CC7E94">
              <w:t>(c)</w:t>
            </w:r>
            <w:r w:rsidRPr="00CC7E94">
              <w:tab/>
              <w:t>relevantna izvješća i analize agencija Unije</w:t>
            </w:r>
            <w:r w:rsidRPr="00CC7E94">
              <w:rPr>
                <w:b/>
                <w:i/>
              </w:rPr>
              <w:t>, uključujući Agenciju za temeljna prava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Michal Šimečka,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c</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(c)</w:t>
            </w:r>
            <w:r w:rsidRPr="00CC7E94">
              <w:tab/>
              <w:t>relevantna izvješća i analize agencija Unije;</w:t>
            </w:r>
          </w:p>
        </w:tc>
        <w:tc>
          <w:tcPr>
            <w:tcW w:w="4876" w:type="dxa"/>
          </w:tcPr>
          <w:p w:rsidR="00036E77" w:rsidRPr="00CC7E94" w:rsidRDefault="00036E77" w:rsidP="00F51237">
            <w:pPr>
              <w:pStyle w:val="Normal6a"/>
            </w:pPr>
            <w:r w:rsidRPr="00CC7E94">
              <w:t>(c)</w:t>
            </w:r>
            <w:r w:rsidRPr="00CC7E94">
              <w:tab/>
              <w:t>relevantna izvješća i analize agencija Unije</w:t>
            </w:r>
            <w:r w:rsidRPr="00CC7E94">
              <w:rPr>
                <w:b/>
                <w:i/>
              </w:rPr>
              <w:t xml:space="preserve"> i Službe za vanjsko djelovanje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(d)</w:t>
            </w:r>
            <w:r w:rsidRPr="00CC7E94">
              <w:tab/>
            </w:r>
            <w:r w:rsidRPr="00CC7E94">
              <w:rPr>
                <w:b/>
                <w:bCs/>
                <w:i/>
                <w:iCs/>
              </w:rPr>
              <w:t>informacije prikupljene tijekom evaluacija u okviru mehanizma evaluacije i praćenja schengenske pravne stečevine u skladu s člankom 4. Uredbe (EU) br. 1053/2013</w:t>
            </w:r>
            <w:r w:rsidRPr="00CC7E94">
              <w:rPr>
                <w:rStyle w:val="SupBoldItalic"/>
              </w:rPr>
              <w:t>55</w:t>
            </w:r>
            <w:r w:rsidRPr="00CC7E94">
              <w:rPr>
                <w:b/>
                <w:i/>
              </w:rPr>
              <w:t xml:space="preserve"> .</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55</w:t>
            </w:r>
            <w:r w:rsidRPr="00CC7E94">
              <w:t xml:space="preserve"> </w:t>
            </w:r>
            <w:r w:rsidRPr="00CC7E94">
              <w:rPr>
                <w:b/>
                <w:bCs/>
                <w:i/>
                <w:iCs/>
              </w:rPr>
              <w:t>Uredba Vijeća (EU) br. 1053/2013 od 7. listopada 2013. o uspostavi mehanizma evaluacije i praćenja za provjeru primjene schengenske pravne stečevine i stavljanju izvan snage Odluke Izvršnog odbora od 16. rujna 1998. o uspostavi Stalnog odbora za ocjenu i provedbu Schengena, SL L 295, 6.11.2013., str. 27.</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1109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t>informacije prikupljene tijekom evaluacija u okviru mehanizma evaluacije i praćenja schengenske pravne stečevine u skladu s člankom 4. Uredbe (EU) br. 1053/2013</w:t>
            </w:r>
            <w:r w:rsidRPr="00CC7E94">
              <w:rPr>
                <w:rStyle w:val="Sup"/>
              </w:rPr>
              <w:t>55</w:t>
            </w:r>
            <w:r w:rsidRPr="00CC7E94">
              <w:t xml:space="preserve"> </w:t>
            </w:r>
            <w:r w:rsidRPr="00CC7E94">
              <w:rPr>
                <w:b/>
                <w:i/>
              </w:rPr>
              <w:t>.</w:t>
            </w:r>
          </w:p>
        </w:tc>
        <w:tc>
          <w:tcPr>
            <w:tcW w:w="4876" w:type="dxa"/>
          </w:tcPr>
          <w:p w:rsidR="00036E77" w:rsidRPr="00CC7E94" w:rsidRDefault="00036E77" w:rsidP="00F51237">
            <w:pPr>
              <w:pStyle w:val="Normal6a"/>
            </w:pPr>
            <w:r w:rsidRPr="00CC7E94">
              <w:t>(d)</w:t>
            </w:r>
            <w:r w:rsidRPr="00CC7E94">
              <w:tab/>
              <w:t>informacije prikupljene tijekom evaluacija u okviru mehanizma evaluacije i praćenja schengenske pravne stečevine u skladu s člankom 4. Uredbe (EU) br. 1053/2013</w:t>
            </w:r>
            <w:r w:rsidRPr="00CC7E94">
              <w:rPr>
                <w:rStyle w:val="Sup"/>
              </w:rPr>
              <w:t>55</w:t>
            </w:r>
            <w:r w:rsidRPr="00CC7E94">
              <w:rPr>
                <w:b/>
                <w:bCs/>
                <w:i/>
                <w:iCs/>
              </w:rPr>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55</w:t>
            </w:r>
            <w:r w:rsidRPr="00CC7E94">
              <w:t xml:space="preserve"> Uredba Vijeća (EU) br. 1053/2013 od 7. listopada 2013. o uspostavi mehanizma evaluacije i praćenja za provjeru primjene schengenske pravne stečevine i stavljanju izvan snage Odluke Izvršnog odbora od 16. rujna 1998. o uspostavi Stalnog odbora za ocjenu i provedbu Schengena, SL L 295, 6.11.2013., str. 27.</w:t>
            </w:r>
          </w:p>
        </w:tc>
        <w:tc>
          <w:tcPr>
            <w:tcW w:w="4876" w:type="dxa"/>
          </w:tcPr>
          <w:p w:rsidR="00036E77" w:rsidRPr="00CC7E94" w:rsidRDefault="00036E77" w:rsidP="00F51237">
            <w:pPr>
              <w:pStyle w:val="Normal6a"/>
            </w:pPr>
            <w:r w:rsidRPr="00CC7E94">
              <w:rPr>
                <w:rStyle w:val="Sup"/>
              </w:rPr>
              <w:t>55</w:t>
            </w:r>
            <w:r w:rsidRPr="00CC7E94">
              <w:t xml:space="preserve"> Uredba Vijeća (EU) br. 1053/2013 od 7. listopada 2013. o uspostavi mehanizma evaluacije i praćenja za provjeru primjene schengenske pravne stečevine i stavljanju izvan snage Odluke Izvršnog odbora od 16. rujna 1998. o uspostavi Stalnog odbora za ocjenu i provedbu Schengena, SL L 295, 6.11.2013., str. 27.</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(d)</w:t>
            </w:r>
            <w:r w:rsidRPr="00CC7E94">
              <w:tab/>
            </w:r>
            <w:r w:rsidRPr="00CC7E94">
              <w:rPr>
                <w:b/>
                <w:bCs/>
                <w:i/>
                <w:iCs/>
              </w:rPr>
              <w:t>informacije prikupljene tijekom evaluacija u okviru mehanizma evaluacije i praćenja schengenske pravne stečevine u skladu s člankom 4. Uredbe (EU) br. 1053/2013</w:t>
            </w:r>
            <w:r w:rsidRPr="00CC7E94">
              <w:rPr>
                <w:rStyle w:val="SupBoldItalic"/>
              </w:rPr>
              <w:t>55</w:t>
            </w:r>
            <w:r w:rsidRPr="00CC7E94">
              <w:t>.</w:t>
            </w:r>
          </w:p>
        </w:tc>
        <w:tc>
          <w:tcPr>
            <w:tcW w:w="4876" w:type="dxa"/>
          </w:tcPr>
          <w:p w:rsidR="00036E77" w:rsidRPr="00CC7E94" w:rsidRDefault="00036E77" w:rsidP="00F51237">
            <w:pPr>
              <w:pStyle w:val="Normal6a"/>
            </w:pPr>
            <w:r w:rsidRPr="00CC7E94">
              <w:t>(d)</w:t>
            </w:r>
            <w:r w:rsidRPr="00CC7E94">
              <w:tab/>
            </w:r>
            <w:r w:rsidRPr="00CC7E94">
              <w:rPr>
                <w:b/>
                <w:bCs/>
                <w:i/>
                <w:iCs/>
              </w:rPr>
              <w:t>relevantna izvješća i analize UNHCR-a, Vijeća Europe i drugih međunarodnih organizacija te izvješća organizacija civilnog društva</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rPr>
                <w:b/>
                <w:i/>
              </w:rPr>
            </w:pPr>
            <w:r w:rsidRPr="00CC7E94">
              <w:rPr>
                <w:rStyle w:val="SupBoldItalic"/>
              </w:rPr>
              <w:t>55</w:t>
            </w:r>
            <w:r w:rsidRPr="00CC7E94">
              <w:t xml:space="preserve"> </w:t>
            </w:r>
            <w:r w:rsidRPr="00CC7E94">
              <w:rPr>
                <w:b/>
                <w:bCs/>
                <w:i/>
                <w:iCs/>
              </w:rPr>
              <w:t>Uredba Vijeća (EU) br. 1053/2013 od 7. listopada 2013. o uspostavi mehanizma evaluacije i praćenja za provjeru primjene schengenske pravne stečevine i stavljanju izvan snage Odluke Izvršnog odbora od 16. rujna 1998. o uspostavi Stalnog odbora za ocjenu i provedbu Schengena, SL L 295, 6.11.2013., str. 27.</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(da)</w:t>
            </w:r>
            <w:r w:rsidRPr="00CC7E94">
              <w:tab/>
            </w:r>
            <w:r w:rsidRPr="00CC7E94">
              <w:rPr>
                <w:b/>
                <w:i/>
              </w:rPr>
              <w:t>informacije koje pružaju nadležne međunarodne organizacije i neovisna nadzorna tijela u vezi s poštovanjem načela i obveza na razini EU-a i međunarodnoj razini te u vezi sa zaštitom temeljnih prava podnositelja zahtjeva na međunarodnu zaštitu;</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(da)</w:t>
            </w:r>
            <w:r w:rsidRPr="00CC7E94">
              <w:tab/>
            </w:r>
            <w:r w:rsidRPr="00CC7E94">
              <w:rPr>
                <w:b/>
                <w:i/>
              </w:rPr>
              <w:t>razvoj sudske prakse Suda Europske unije i Europskog suda za ljudska prava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(da)</w:t>
            </w:r>
            <w:r w:rsidRPr="00CC7E94">
              <w:tab/>
            </w:r>
            <w:r w:rsidRPr="00CC7E94">
              <w:rPr>
                <w:b/>
                <w:i/>
              </w:rPr>
              <w:t>relevantna izvješća i analize međunarodnih organizacija, nevladinih organizacija i neovisnih tijela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da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(da)</w:t>
            </w:r>
            <w:r w:rsidRPr="00CC7E94">
              <w:tab/>
            </w:r>
            <w:r w:rsidRPr="00CC7E94">
              <w:rPr>
                <w:b/>
                <w:i/>
              </w:rPr>
              <w:t>razvoj sudske prakse europskih sudova.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2. − točka db (nova)</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(db)</w:t>
            </w:r>
            <w:r w:rsidRPr="00CC7E94">
              <w:tab/>
            </w:r>
            <w:r w:rsidRPr="00CC7E94">
              <w:rPr>
                <w:b/>
                <w:i/>
              </w:rPr>
              <w:t>razvoj sudske prakse Suda Europske unije i Europskog suda za ljudska prava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tab/>
            </w:r>
            <w:r w:rsidRPr="00CC7E94">
              <w:rPr>
                <w:b/>
                <w:i/>
              </w:rPr>
              <w:t xml:space="preserve">Države članice imaju uspostavljene nacionalne strategije radi osiguravanja dostatnih kapaciteta za provedbu učinkovitog sustava upravljanja azilom i migracijama u skladu s načelima utvrđenima u ovom dijelu. </w:t>
            </w:r>
            <w:r w:rsidRPr="00CC7E94">
              <w:rPr>
                <w:b/>
                <w:bCs/>
                <w:i/>
                <w:iCs/>
              </w:rPr>
              <w:t>Te strategije obuhvaćaju planiranje djelovanja u nepredvidivim okolnostima, uzimajući u obzir planiranje djelovanja u nepredvidivim okolnostima u skladu s Uredbom (EU) XXX/XXX [Agencija Europske unije za azil], Uredbom (EU) 2019/1896</w:t>
            </w:r>
            <w:r w:rsidRPr="00CC7E94">
              <w:rPr>
                <w:rStyle w:val="SupBoldItalic"/>
              </w:rPr>
              <w:t>56</w:t>
            </w:r>
            <w:r w:rsidRPr="00CC7E94">
              <w:t xml:space="preserve"> </w:t>
            </w:r>
            <w:r w:rsidRPr="00CC7E94">
              <w:rPr>
                <w:b/>
                <w:bCs/>
                <w:i/>
                <w:iCs/>
              </w:rPr>
              <w:t>(Agencija za europsku graničnu i obalnu stražu) i Direktivom XXX/XXX/EU [Direktiva o uvjetima prihvata] i izvješća Komisije izdana u okviru Plana za pripravnost i upravljanje krizama u području migracija.</w:t>
            </w:r>
            <w:r w:rsidRPr="00CC7E94">
              <w:rPr>
                <w:b/>
                <w:i/>
              </w:rPr>
              <w:t xml:space="preserve"> Takve nacionalne strategije uključuju informacije o tome kako država članica provodi načela iz ovog dijela i pravne obveze koje iz njega proizlaze na nacionalnoj razini. Uzimaju u obzir i druge relevantne strategije i postojeće mjere potpore posebice na temelju Uredbe (EU) XXX/XXX [Fond za azil i migracije] i Uredbe (EU) XXX/XXX [Agencija Europske unije za azil] te su usklađene i komplementarne s nacionalnim strategijama za integrirano upravljanje granicama u skladu s člankom 8. stavkom 6. Uredbe (EU)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56</w:t>
            </w:r>
            <w:r w:rsidRPr="00CC7E94">
              <w:t xml:space="preserve"> </w:t>
            </w:r>
            <w:r w:rsidRPr="00CC7E94">
              <w:rPr>
                <w:b/>
                <w:bCs/>
                <w:i/>
                <w:iCs/>
              </w:rPr>
              <w:t>Uredba (EU) 2019/1896 Europskog parlamenta i Vijeća od 13. studenoga 2019. o europskoj graničnoj i obalnoj straži i stavljanju izvan snage uredaba (EU) br. 1052/2013 i (EU) 2016/1624, SL L 295, 14.11.2019.,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imaju uspostavljene nacionalne strategije radi osiguravanja dostatnih kapaciteta za </w:t>
            </w:r>
            <w:r w:rsidRPr="00CC7E94">
              <w:rPr>
                <w:b/>
                <w:bCs/>
                <w:i/>
                <w:iCs/>
              </w:rPr>
              <w:t>provedbu učinkovitog sustava upravljanja azilom i migracijama u skladu s načelima utvrđenima u ovom dijelu</w:t>
            </w:r>
            <w:r w:rsidRPr="00CC7E94">
              <w:t xml:space="preserve">. </w:t>
            </w:r>
            <w:r w:rsidRPr="00CC7E94">
              <w:rPr>
                <w:b/>
                <w:bCs/>
                <w:i/>
                <w:iCs/>
              </w:rPr>
              <w:t>Te strategije obuhvaćaju planiranje djelovanja u nepredvidivim okolnostima, uzimajući u obzir planiranje djelovanja u nepredvidivim okolnostima u skladu s Uredbom (EU) XXX/XXX [Agencija Europske unije za azil], Uredbom (EU) 2019/1896</w:t>
            </w:r>
            <w:r w:rsidRPr="00CC7E94">
              <w:rPr>
                <w:rStyle w:val="SupBoldItalic"/>
              </w:rPr>
              <w:t>56</w:t>
            </w:r>
            <w:r w:rsidRPr="00CC7E94">
              <w:t xml:space="preserve"> </w:t>
            </w:r>
            <w:r w:rsidRPr="00CC7E94">
              <w:rPr>
                <w:b/>
                <w:bCs/>
                <w:i/>
                <w:iCs/>
              </w:rPr>
              <w:t>(Agencija za europsku graničnu i obalnu stražu) i Direktivom XXX/XXX/EU [Direktiva o uvjetima prihvata] i izvješća Komisije izdana u okviru Plana za pripravnost i upravljanje krizama u području migracija.</w:t>
            </w:r>
            <w:r w:rsidRPr="00CC7E94">
              <w:rPr>
                <w:b/>
                <w:i/>
              </w:rPr>
              <w:t xml:space="preserve"> Takve nacionalne strategije uključuju informacije o tome kako država članica provodi načela iz ovog dijela i pravne obveze koje iz njega proizlaze na nacionalnoj razini. Uzimaju u obzir i druge relevantne strategije i postojeće mjere potpore posebice na temelju Uredbe (EU) XXX/XXX [Fond za azil i migracije] i Uredbe (EU) XXX/XXX [Agencija Europske unije za azil] te su usklađene i komplementarne s nacionalnim strategijama za integrirano upravljanje granicama u skladu s člankom 8. stavkom 6. Uredbe (EU)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c>
          <w:tcPr>
            <w:tcW w:w="4876" w:type="dxa"/>
          </w:tcPr>
          <w:p w:rsidR="00036E77" w:rsidRPr="00CC7E94" w:rsidRDefault="00036E77" w:rsidP="00F51237">
            <w:pPr>
              <w:pStyle w:val="Normal6a"/>
            </w:pPr>
            <w:r w:rsidRPr="00CC7E94">
              <w:t>3.</w:t>
            </w:r>
            <w:r w:rsidRPr="00CC7E94">
              <w:tab/>
              <w:t xml:space="preserve">Države članice imaju uspostavljene nacionalne strategije radi osiguravanja dostatnih kapaciteta za </w:t>
            </w:r>
            <w:r w:rsidRPr="00CC7E94">
              <w:rPr>
                <w:b/>
                <w:bCs/>
                <w:i/>
                <w:iCs/>
              </w:rPr>
              <w:t>zaštitu svojih granica i snažan odgovor na nezakonite migracije</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56</w:t>
            </w:r>
            <w:r w:rsidRPr="00CC7E94">
              <w:t xml:space="preserve"> </w:t>
            </w:r>
            <w:r w:rsidRPr="00CC7E94">
              <w:rPr>
                <w:b/>
                <w:bCs/>
                <w:i/>
                <w:iCs/>
              </w:rPr>
              <w:t>Uredba (EU) 2019/1896 Europskog parlamenta i Vijeća od 13. studenoga 2019. o europskoj graničnoj i obalnoj straži i stavljanju izvan snage uredaba (EU) br. 1052/2013 i (EU) 2016/1624, SL L 295, 14.11.2019.,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1118</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6. – stavak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3.</w:t>
            </w:r>
            <w:r w:rsidRPr="006C73EC">
              <w:rPr>
                <w:b/>
                <w:i/>
              </w:rPr>
              <w:tab/>
            </w:r>
            <w:r w:rsidRPr="006C73EC">
              <w:t>Države članice imaju uspostavljene nacionalne strategije radi osiguravanja dostatnih kapaciteta za provedbu učinkovitog sustava upravljanja azilom i migracijama u skladu s načelima utvrđenima u ovom dijelu. Te strategije obuhvaćaju planiranje djelovanja u nepredvidivim okolnostima, uzimajući u obzir planiranje djelovanja u nepredvidivim okolnostima u skladu s Uredbom</w:t>
            </w:r>
            <w:r w:rsidRPr="006C73EC">
              <w:rPr>
                <w:b/>
                <w:i/>
              </w:rPr>
              <w:t xml:space="preserve"> </w:t>
            </w:r>
            <w:r w:rsidRPr="006C73EC">
              <w:t>(EU) XXX/XXX [Agencija Europske unije za azil], Uredbom</w:t>
            </w:r>
            <w:r w:rsidRPr="006C73EC">
              <w:rPr>
                <w:b/>
                <w:i/>
              </w:rPr>
              <w:t xml:space="preserve"> </w:t>
            </w:r>
            <w:r w:rsidRPr="006C73EC">
              <w:t>(EU) 2019/1896</w:t>
            </w:r>
            <w:r w:rsidRPr="006C73EC">
              <w:rPr>
                <w:rStyle w:val="Sup"/>
              </w:rPr>
              <w:t>56</w:t>
            </w:r>
            <w:r w:rsidRPr="006C73EC">
              <w:rPr>
                <w:b/>
                <w:i/>
              </w:rPr>
              <w:t xml:space="preserve"> </w:t>
            </w:r>
            <w:r w:rsidRPr="006C73EC">
              <w:t>(Agencija za europsku graničnu i obalnu stražu) i Direktivom XXX/XXX/EU [Direktiva o uvjetima prihvata]</w:t>
            </w:r>
            <w:r w:rsidRPr="006C73EC">
              <w:rPr>
                <w:b/>
                <w:i/>
              </w:rPr>
              <w:t xml:space="preserve"> i</w:t>
            </w:r>
            <w:r w:rsidRPr="006C73EC">
              <w:t xml:space="preserve">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w:t>
            </w:r>
            <w:r w:rsidRPr="006C73EC">
              <w:rPr>
                <w:b/>
                <w:i/>
              </w:rPr>
              <w:t xml:space="preserve"> </w:t>
            </w:r>
            <w:r w:rsidRPr="006C73EC">
              <w:t>(EU) XXX/XXX [Fond za azil i migracije] i Uredbe</w:t>
            </w:r>
            <w:r w:rsidRPr="006C73EC">
              <w:rPr>
                <w:b/>
                <w:i/>
              </w:rPr>
              <w:t xml:space="preserve"> </w:t>
            </w:r>
            <w:r w:rsidRPr="006C73EC">
              <w:t>(EU) XXX/XXX [Agencija Europske unije za azil] te su usklađene i komplementarne s nacionalnim strategijama za integrirano upravljanje granicama u skladu s člankom 8. stavkom 6. Uredbe</w:t>
            </w:r>
            <w:r w:rsidRPr="006C73EC">
              <w:rPr>
                <w:b/>
                <w:i/>
              </w:rPr>
              <w:t xml:space="preserve"> </w:t>
            </w:r>
            <w:r w:rsidRPr="006C73EC">
              <w:t>(EU)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w:t>
            </w:r>
            <w:r w:rsidRPr="006C73EC">
              <w:rPr>
                <w:b/>
                <w:i/>
              </w:rPr>
              <w:t xml:space="preserve"> </w:t>
            </w:r>
            <w:r w:rsidRPr="006C73EC">
              <w:t>(EU) XXX/XXX [Uredba o dubinskim provjerama].</w:t>
            </w:r>
          </w:p>
        </w:tc>
        <w:tc>
          <w:tcPr>
            <w:tcW w:w="4876" w:type="dxa"/>
          </w:tcPr>
          <w:p w:rsidR="00036E77" w:rsidRPr="006C73EC" w:rsidRDefault="00036E77" w:rsidP="00F51237">
            <w:pPr>
              <w:pStyle w:val="Normal6a"/>
              <w:rPr>
                <w:b/>
                <w:i/>
              </w:rPr>
            </w:pPr>
            <w:r w:rsidRPr="006C73EC">
              <w:t>3.</w:t>
            </w:r>
            <w:r w:rsidRPr="006C73EC">
              <w:rPr>
                <w:b/>
                <w:i/>
              </w:rPr>
              <w:tab/>
            </w:r>
            <w:r w:rsidRPr="006C73EC">
              <w:t>Države članice imaju uspostavljene nacionalne strategije</w:t>
            </w:r>
            <w:r w:rsidRPr="006C73EC">
              <w:rPr>
                <w:b/>
                <w:i/>
              </w:rPr>
              <w:t xml:space="preserve"> kojima se uspostavlja strateški fokus</w:t>
            </w:r>
            <w:r w:rsidRPr="006C73EC">
              <w:t xml:space="preserve"> radi osiguravanja dostatnih kapaciteta za provedbu učinkovitog sustava upravljanja azilom i migracijama u skladu s načelima utvrđenima u ovom dijelu</w:t>
            </w:r>
            <w:r w:rsidRPr="006C73EC">
              <w:rPr>
                <w:b/>
                <w:i/>
              </w:rPr>
              <w:t>, uzimajući pritom u obzir specifičnu situaciju u državama članicama, a posebno njihov zemljopisni položaj</w:t>
            </w:r>
            <w:r w:rsidRPr="006C73EC">
              <w:t>.</w:t>
            </w:r>
            <w:r w:rsidRPr="006C73EC">
              <w:rPr>
                <w:b/>
                <w:i/>
              </w:rPr>
              <w:t xml:space="preserve"> </w:t>
            </w:r>
            <w:r w:rsidRPr="006C73EC">
              <w:t>Te strategije obuhvaćaju planiranje djelovanja u nepredvidivim okolnostima, uzimajući u obzir planiranje djelovanja u nepredvidivim okolnostima u skladu s Uredbom</w:t>
            </w:r>
            <w:r w:rsidRPr="006C73EC">
              <w:rPr>
                <w:b/>
                <w:i/>
              </w:rPr>
              <w:t xml:space="preserve"> </w:t>
            </w:r>
            <w:r w:rsidRPr="006C73EC">
              <w:t>(EU) XXX/XXX [Agencija Europske unije za azil], Uredbom</w:t>
            </w:r>
            <w:r w:rsidRPr="006C73EC">
              <w:rPr>
                <w:b/>
                <w:i/>
              </w:rPr>
              <w:t xml:space="preserve"> </w:t>
            </w:r>
            <w:r w:rsidRPr="006C73EC">
              <w:t>(EU) 2019/1896</w:t>
            </w:r>
            <w:r w:rsidRPr="006C73EC">
              <w:rPr>
                <w:rStyle w:val="Sup"/>
              </w:rPr>
              <w:t>56</w:t>
            </w:r>
            <w:r w:rsidRPr="006C73EC">
              <w:rPr>
                <w:b/>
                <w:i/>
              </w:rPr>
              <w:t xml:space="preserve"> </w:t>
            </w:r>
            <w:r w:rsidRPr="006C73EC">
              <w:t>(Agencija za europsku graničnu i obalnu stražu) i Direktivom XXX/XXX/EU [Direktiva o uvjetima prihvata]</w:t>
            </w:r>
            <w:r w:rsidRPr="006C73EC">
              <w:rPr>
                <w:b/>
                <w:i/>
              </w:rPr>
              <w:t>. Države članice razvijaju te strategije uzimajući u obzir</w:t>
            </w:r>
            <w:r w:rsidRPr="006C73EC">
              <w:t xml:space="preserve">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w:t>
            </w:r>
            <w:r w:rsidRPr="006C73EC">
              <w:rPr>
                <w:b/>
                <w:i/>
              </w:rPr>
              <w:t xml:space="preserve"> </w:t>
            </w:r>
            <w:r w:rsidRPr="006C73EC">
              <w:t>(EU) XXX/XXX [Fond za azil i migracije] i Uredbe</w:t>
            </w:r>
            <w:r w:rsidRPr="006C73EC">
              <w:rPr>
                <w:b/>
                <w:i/>
              </w:rPr>
              <w:t xml:space="preserve"> </w:t>
            </w:r>
            <w:r w:rsidRPr="006C73EC">
              <w:t>(EU) XXX/XXX [Agencija Europske unije za azil] te su usklađene i komplementarne s nacionalnim strategijama za integrirano upravljanje granicama u skladu s člankom 8. stavkom 6. Uredbe</w:t>
            </w:r>
            <w:r w:rsidRPr="006C73EC">
              <w:rPr>
                <w:b/>
                <w:i/>
              </w:rPr>
              <w:t xml:space="preserve"> </w:t>
            </w:r>
            <w:r w:rsidRPr="006C73EC">
              <w:t>(EU)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w:t>
            </w:r>
            <w:r w:rsidRPr="006C73EC">
              <w:rPr>
                <w:b/>
                <w:i/>
              </w:rPr>
              <w:t xml:space="preserve"> </w:t>
            </w:r>
            <w:r w:rsidRPr="006C73EC">
              <w:t>(EU) XXX/XXX [Uredba o dubinskim provjerama].</w:t>
            </w:r>
          </w:p>
        </w:tc>
      </w:tr>
      <w:tr w:rsidR="00036E77" w:rsidTr="00F51237">
        <w:trPr>
          <w:jc w:val="center"/>
        </w:trPr>
        <w:tc>
          <w:tcPr>
            <w:tcW w:w="4876" w:type="dxa"/>
          </w:tcPr>
          <w:p w:rsidR="00036E77" w:rsidRPr="006C73EC" w:rsidRDefault="00036E77" w:rsidP="00F51237">
            <w:pPr>
              <w:pStyle w:val="Normal6a"/>
              <w:rPr>
                <w:b/>
                <w:i/>
              </w:rPr>
            </w:pPr>
            <w:r w:rsidRPr="006C73EC">
              <w:t>_________________</w:t>
            </w:r>
          </w:p>
        </w:tc>
        <w:tc>
          <w:tcPr>
            <w:tcW w:w="4876" w:type="dxa"/>
          </w:tcPr>
          <w:p w:rsidR="00036E77" w:rsidRPr="006C73EC" w:rsidRDefault="00036E77" w:rsidP="00F51237">
            <w:pPr>
              <w:pStyle w:val="Normal6a"/>
              <w:rPr>
                <w:b/>
                <w:i/>
              </w:rPr>
            </w:pPr>
            <w:r w:rsidRPr="006C73EC">
              <w:t>_________________</w:t>
            </w:r>
          </w:p>
        </w:tc>
      </w:tr>
      <w:tr w:rsidR="00036E77" w:rsidTr="00F51237">
        <w:trPr>
          <w:jc w:val="center"/>
        </w:trPr>
        <w:tc>
          <w:tcPr>
            <w:tcW w:w="4876" w:type="dxa"/>
          </w:tcPr>
          <w:p w:rsidR="00036E77" w:rsidRPr="006C73EC" w:rsidRDefault="00036E77" w:rsidP="00F51237">
            <w:pPr>
              <w:pStyle w:val="Normal6a"/>
              <w:rPr>
                <w:b/>
                <w:i/>
              </w:rPr>
            </w:pPr>
            <w:r w:rsidRPr="006C73EC">
              <w:rPr>
                <w:rStyle w:val="Sup"/>
              </w:rPr>
              <w:t>56</w:t>
            </w:r>
            <w:r w:rsidRPr="006C73EC">
              <w:t xml:space="preserve"> Uredba</w:t>
            </w:r>
            <w:r w:rsidRPr="006C73EC">
              <w:rPr>
                <w:b/>
                <w:i/>
              </w:rPr>
              <w:t xml:space="preserve"> </w:t>
            </w:r>
            <w:r w:rsidRPr="006C73EC">
              <w:t>(EU) 2019/1896 Europskog parlamenta i Vijeća od 13. studenoga 2019. o europskoj graničnoj i obalnoj straži i stavljanju izvan snage uredaba</w:t>
            </w:r>
            <w:r w:rsidRPr="006C73EC">
              <w:rPr>
                <w:b/>
                <w:i/>
              </w:rPr>
              <w:t xml:space="preserve"> </w:t>
            </w:r>
            <w:r w:rsidRPr="006C73EC">
              <w:t>(EU) br. 1052/2013 i</w:t>
            </w:r>
            <w:r w:rsidRPr="006C73EC">
              <w:rPr>
                <w:b/>
                <w:i/>
              </w:rPr>
              <w:t xml:space="preserve"> </w:t>
            </w:r>
            <w:r w:rsidRPr="006C73EC">
              <w:t>(EU) 2016/1624, SL L 295, 14.11.2019., str. 1.</w:t>
            </w:r>
          </w:p>
        </w:tc>
        <w:tc>
          <w:tcPr>
            <w:tcW w:w="4876" w:type="dxa"/>
          </w:tcPr>
          <w:p w:rsidR="00036E77" w:rsidRPr="006C73EC" w:rsidRDefault="00036E77" w:rsidP="00F51237">
            <w:pPr>
              <w:pStyle w:val="Normal6a"/>
              <w:rPr>
                <w:b/>
                <w:i/>
              </w:rPr>
            </w:pPr>
            <w:r w:rsidRPr="006C73EC">
              <w:rPr>
                <w:rStyle w:val="Sup"/>
              </w:rPr>
              <w:t>56</w:t>
            </w:r>
            <w:r w:rsidRPr="006C73EC">
              <w:t xml:space="preserve"> Uredba</w:t>
            </w:r>
            <w:r w:rsidRPr="006C73EC">
              <w:rPr>
                <w:b/>
                <w:i/>
              </w:rPr>
              <w:t xml:space="preserve"> </w:t>
            </w:r>
            <w:r w:rsidRPr="006C73EC">
              <w:t>(EU) 2019/1896 Europskog parlamenta i Vijeća od 13. studenoga 2019. o europskoj graničnoj i obalnoj straži i stavljanju izvan snage uredaba</w:t>
            </w:r>
            <w:r w:rsidRPr="006C73EC">
              <w:rPr>
                <w:b/>
                <w:i/>
              </w:rPr>
              <w:t xml:space="preserve"> </w:t>
            </w:r>
            <w:r w:rsidRPr="006C73EC">
              <w:t>(EU) br. 1052/2013 i</w:t>
            </w:r>
            <w:r w:rsidRPr="006C73EC">
              <w:rPr>
                <w:b/>
                <w:i/>
              </w:rPr>
              <w:t xml:space="preserve"> </w:t>
            </w:r>
            <w:r w:rsidRPr="006C73EC">
              <w:t>(EU) 2016/1624, SL L 295, 14.11.2019., str. 1.</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Pr="00CB6C18"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1119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imaju uspostavljene nacionalne strategije radi osiguravanja dostatnih kapaciteta za provedbu učinkovitog sustava </w:t>
            </w:r>
            <w:r w:rsidRPr="00CC7E94">
              <w:rPr>
                <w:b/>
                <w:bCs/>
                <w:i/>
                <w:iCs/>
              </w:rPr>
              <w:t>upravljanja azilom i migracijama</w:t>
            </w:r>
            <w:r w:rsidRPr="00CC7E94">
              <w:t xml:space="preserve"> 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 (EU) XXX/XXX [Fond za azil i migracije] i Uredbe (EU) XXX/XXX [Agencija Europske unije za azil]</w:t>
            </w:r>
            <w:r w:rsidRPr="00CC7E94">
              <w:rPr>
                <w:b/>
                <w:bCs/>
                <w:i/>
                <w:iCs/>
              </w:rPr>
              <w:t xml:space="preserve"> te su usklađene i komplementarne s nacionalnim strategijama za integrirano upravljanje granicama u skladu s člankom 8. stavkom 6. Uredbe (EU) 2019/1896</w:t>
            </w:r>
            <w:r w:rsidRPr="00CC7E94">
              <w:t>.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c>
          <w:tcPr>
            <w:tcW w:w="4876" w:type="dxa"/>
          </w:tcPr>
          <w:p w:rsidR="00036E77" w:rsidRPr="00CC7E94" w:rsidRDefault="00036E77" w:rsidP="00F51237">
            <w:pPr>
              <w:pStyle w:val="Normal6a"/>
            </w:pPr>
            <w:r w:rsidRPr="00CC7E94">
              <w:t>3.</w:t>
            </w:r>
            <w:r w:rsidRPr="00CC7E94">
              <w:tab/>
              <w:t xml:space="preserve">Države članice imaju uspostavljene nacionalne strategije radi osiguravanja dostatnih kapaciteta za provedbu učinkovitog sustava </w:t>
            </w:r>
            <w:r w:rsidRPr="00CC7E94">
              <w:rPr>
                <w:b/>
                <w:bCs/>
                <w:i/>
                <w:iCs/>
              </w:rPr>
              <w:t>azila</w:t>
            </w:r>
            <w:r w:rsidRPr="00CC7E94">
              <w:t xml:space="preserve"> 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 (EU) XXX/XXX [Fond za azil i migracije] i Uredbe (EU) XXX/XXX [Agencija Europske unije za azil].</w:t>
            </w:r>
            <w:r w:rsidRPr="00CC7E94">
              <w:rPr>
                <w:b/>
                <w:i/>
              </w:rPr>
              <w:t xml:space="preserve"> </w:t>
            </w:r>
            <w:r w:rsidRPr="00CC7E94">
              <w:rPr>
                <w:b/>
                <w:bCs/>
                <w:i/>
                <w:iCs/>
              </w:rPr>
              <w:t>Pri utvrđivanju svojih nacionalnih strategija države članice savjetuju se s lokalnim i regionalnim vlastima.</w:t>
            </w:r>
            <w:r w:rsidRPr="00CC7E94">
              <w:t xml:space="preserve">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 xml:space="preserve">Države članice imaju </w:t>
            </w:r>
            <w:r w:rsidRPr="00CC7E94">
              <w:rPr>
                <w:b/>
                <w:bCs/>
                <w:i/>
                <w:iCs/>
              </w:rPr>
              <w:t>uspostavljene</w:t>
            </w:r>
            <w:r w:rsidRPr="00CC7E94">
              <w:t xml:space="preserve"> nacionalne strategije radi osiguravanja dostatnih kapaciteta za provedbu učinkovitog sustava </w:t>
            </w:r>
            <w:r w:rsidRPr="00CC7E94">
              <w:rPr>
                <w:b/>
                <w:bCs/>
                <w:i/>
                <w:iCs/>
              </w:rPr>
              <w:t>upravljanja azilom</w:t>
            </w:r>
            <w:r w:rsidRPr="00CC7E94">
              <w:t xml:space="preserve"> i </w:t>
            </w:r>
            <w:r w:rsidRPr="00CC7E94">
              <w:rPr>
                <w:b/>
                <w:bCs/>
                <w:i/>
                <w:iCs/>
              </w:rPr>
              <w:t>migracijama</w:t>
            </w:r>
            <w:r w:rsidRPr="00CC7E94">
              <w:t xml:space="preserve"> 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w:t>
            </w:r>
            <w:r w:rsidRPr="00CC7E94">
              <w:rPr>
                <w:b/>
                <w:bCs/>
                <w:i/>
                <w:iCs/>
              </w:rPr>
              <w:t>uključuju</w:t>
            </w:r>
            <w:r w:rsidRPr="00CC7E94">
              <w:t xml:space="preserve"> informacije o tome kako država članica provodi načela iz ovog dijela i pravne obveze koje </w:t>
            </w:r>
            <w:r w:rsidRPr="00CC7E94">
              <w:rPr>
                <w:b/>
                <w:bCs/>
                <w:i/>
                <w:iCs/>
              </w:rPr>
              <w:t>iz njega</w:t>
            </w:r>
            <w:r w:rsidRPr="00CC7E94">
              <w:t xml:space="preserve"> proizlaze na nacionalnoj razini. Uzimaju u obzir i druge relevantne strategije i postojeće mjere potpore posebice na temelju Uredbe (EU) XXX/XXX [Fond za azil i migracije] i Uredbe (EU) XXX/XXX [Agencija Europske unije za azil] te su usklađene i komplementarne s nacionalnim strategijama za integrirano upravljanje granicama u skladu s člankom 8. stavkom 6. Uredbe (EU) 2019/1896. U tim </w:t>
            </w:r>
            <w:r w:rsidRPr="00CC7E94">
              <w:rPr>
                <w:b/>
                <w:bCs/>
                <w:i/>
                <w:iCs/>
              </w:rPr>
              <w:t>bi</w:t>
            </w:r>
            <w:r w:rsidRPr="00CC7E94">
              <w:t xml:space="preserve"> se strategijama također </w:t>
            </w:r>
            <w:r w:rsidRPr="00CC7E94">
              <w:rPr>
                <w:b/>
                <w:bCs/>
                <w:i/>
                <w:iCs/>
              </w:rPr>
              <w:t>trebali</w:t>
            </w:r>
            <w:r w:rsidRPr="00CC7E94">
              <w:t xml:space="preserve">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c>
          <w:tcPr>
            <w:tcW w:w="4876" w:type="dxa"/>
          </w:tcPr>
          <w:p w:rsidR="00036E77" w:rsidRPr="00CC7E94" w:rsidRDefault="00036E77" w:rsidP="00F51237">
            <w:pPr>
              <w:pStyle w:val="Normal6a"/>
            </w:pPr>
            <w:r w:rsidRPr="00CC7E94">
              <w:t>3.</w:t>
            </w:r>
            <w:r w:rsidRPr="00CC7E94">
              <w:tab/>
              <w:t xml:space="preserve">Države članice imaju </w:t>
            </w:r>
            <w:r w:rsidRPr="00CC7E94">
              <w:rPr>
                <w:b/>
                <w:bCs/>
                <w:i/>
                <w:iCs/>
              </w:rPr>
              <w:t>slobodu uspostaviti</w:t>
            </w:r>
            <w:r w:rsidRPr="00CC7E94">
              <w:t xml:space="preserve"> nacionalne strategije radi osiguravanja dostatnih kapaciteta za provedbu učinkovitog sustava </w:t>
            </w:r>
            <w:r w:rsidRPr="00CC7E94">
              <w:rPr>
                <w:b/>
                <w:bCs/>
                <w:i/>
                <w:iCs/>
              </w:rPr>
              <w:t>azila</w:t>
            </w:r>
            <w:r w:rsidRPr="00CC7E94">
              <w:t xml:space="preserve"> i </w:t>
            </w:r>
            <w:r w:rsidRPr="00CC7E94">
              <w:rPr>
                <w:b/>
                <w:bCs/>
                <w:i/>
                <w:iCs/>
              </w:rPr>
              <w:t>ublažavanja</w:t>
            </w:r>
            <w:r w:rsidRPr="00CC7E94">
              <w:t xml:space="preserve"> </w:t>
            </w:r>
            <w:r w:rsidRPr="00CC7E94">
              <w:rPr>
                <w:b/>
                <w:bCs/>
                <w:i/>
                <w:iCs/>
              </w:rPr>
              <w:t xml:space="preserve">migracija </w:t>
            </w:r>
            <w:r w:rsidRPr="00CC7E94">
              <w:t>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w:t>
            </w:r>
            <w:r w:rsidRPr="00CC7E94">
              <w:rPr>
                <w:b/>
                <w:bCs/>
                <w:i/>
                <w:iCs/>
              </w:rPr>
              <w:t>potiče se da uključe</w:t>
            </w:r>
            <w:r w:rsidRPr="00CC7E94">
              <w:t xml:space="preserve"> informacije o tome kako država članica provodi načela iz ovog dijela i pravne obveze koje proizlaze </w:t>
            </w:r>
            <w:r w:rsidRPr="00CC7E94">
              <w:rPr>
                <w:b/>
                <w:bCs/>
                <w:i/>
                <w:iCs/>
              </w:rPr>
              <w:t>iz zakonodavstva</w:t>
            </w:r>
            <w:r w:rsidRPr="00CC7E94">
              <w:t xml:space="preserve"> na nacionalnoj razini. </w:t>
            </w:r>
            <w:r w:rsidRPr="00CC7E94">
              <w:rPr>
                <w:b/>
                <w:bCs/>
                <w:i/>
                <w:iCs/>
              </w:rPr>
              <w:t>Potiče ih se da</w:t>
            </w:r>
            <w:r w:rsidRPr="00CC7E94">
              <w:t xml:space="preserve"> uzimaju u obzir i druge relevantne strategije i postojeće mjere potpore posebice na temelju Uredbe (EU) XXX/XXX [Fond za azil i migracije] i Uredbe (EU) XXX/XXX [Agencija Europske unije za azil] te su usklađene i komplementarne s nacionalnim strategijama za integrirano upravljanje granicama u skladu s člankom 8. stavkom 6. Uredbe (EU) 2019/1896. U tim se strategijama također </w:t>
            </w:r>
            <w:r w:rsidRPr="00CC7E94">
              <w:rPr>
                <w:b/>
                <w:bCs/>
                <w:i/>
                <w:iCs/>
              </w:rPr>
              <w:t>mogu</w:t>
            </w:r>
            <w:r w:rsidRPr="00CC7E94">
              <w:t xml:space="preserve">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Države članice imaju uspostavljene nacionalne strategije radi osiguravanja dostatnih kapaciteta za provedbu učinkovitog sustava upravljanja azilom i migracijama 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 (EU) </w:t>
            </w:r>
            <w:r w:rsidRPr="00CC7E94">
              <w:rPr>
                <w:b/>
                <w:bCs/>
                <w:i/>
                <w:iCs/>
              </w:rPr>
              <w:t>XXX/XXX</w:t>
            </w:r>
            <w:r w:rsidRPr="00CC7E94">
              <w:t xml:space="preserve"> [Fond za azil </w:t>
            </w:r>
            <w:r w:rsidRPr="00CC7E94">
              <w:rPr>
                <w:b/>
                <w:bCs/>
                <w:i/>
                <w:iCs/>
              </w:rPr>
              <w:t>i</w:t>
            </w:r>
            <w:r w:rsidRPr="00CC7E94">
              <w:t xml:space="preserve"> migracije] i Uredbe (EU) XXX/XXX [Agencija Europske unije za azil] te su usklađene i komplementarne s nacionalnim strategijama za integrirano upravljanje granicama u skladu s člankom 8. stavkom 6. Uredbe (EU)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c>
          <w:tcPr>
            <w:tcW w:w="4876" w:type="dxa"/>
          </w:tcPr>
          <w:p w:rsidR="00036E77" w:rsidRPr="00CC7E94" w:rsidRDefault="00036E77" w:rsidP="00F51237">
            <w:pPr>
              <w:pStyle w:val="Normal6a"/>
            </w:pPr>
            <w:r w:rsidRPr="00CC7E94">
              <w:t>3.</w:t>
            </w:r>
            <w:r w:rsidRPr="00CC7E94">
              <w:tab/>
              <w:t>Države članice imaju uspostavljene nacionalne strategije radi osiguravanja dostatnih kapaciteta za provedbu učinkovitog sustava upravljanja azilom i migracijama u skladu s načelima utvrđenima u ovom dijelu. Te strategije obuhvaćaju planiranje djelovanja u nepredvidivim okolnostima, uzimajući u obzir planiranje djelovanja u nepredvidivim okolnostima u skladu s Uredbom (EU) XXX/XXX [Agencija Europske unije za azil], Uredbom (EU) 2019/1896</w:t>
            </w:r>
            <w:r w:rsidRPr="00CC7E94">
              <w:rPr>
                <w:rStyle w:val="Sup"/>
              </w:rPr>
              <w:t>56</w:t>
            </w:r>
            <w:r w:rsidRPr="00CC7E94">
              <w:t xml:space="preserve"> (Agencija za europsku graničnu i obalnu stražu) i Direktivom XXX/XXX/EU [Direktiva o uvjetima prihvata] i izvješća Komisije izdana u okviru Plana za pripravnost i upravljanje krizama u području migracija. Takve nacionalne strategije uključuju informacije o tome kako država članica provodi načela iz ovog dijela i pravne obveze koje iz njega proizlaze na nacionalnoj razini. Uzimaju u obzir i druge relevantne strategije i postojeće mjere potpore posebice na temelju Uredbe (EU) </w:t>
            </w:r>
            <w:r w:rsidRPr="00CC7E94">
              <w:rPr>
                <w:b/>
                <w:bCs/>
                <w:i/>
                <w:iCs/>
              </w:rPr>
              <w:t>2021/1147</w:t>
            </w:r>
            <w:r w:rsidRPr="00CC7E94">
              <w:t xml:space="preserve"> [Fond za azil</w:t>
            </w:r>
            <w:r w:rsidRPr="00CC7E94">
              <w:rPr>
                <w:b/>
                <w:bCs/>
                <w:i/>
                <w:iCs/>
              </w:rPr>
              <w:t>,</w:t>
            </w:r>
            <w:r w:rsidRPr="00CC7E94">
              <w:t xml:space="preserve"> migracije </w:t>
            </w:r>
            <w:r w:rsidRPr="00CC7E94">
              <w:rPr>
                <w:b/>
                <w:bCs/>
                <w:i/>
                <w:iCs/>
              </w:rPr>
              <w:t>i</w:t>
            </w:r>
            <w:r w:rsidRPr="00CC7E94">
              <w:t xml:space="preserve"> </w:t>
            </w:r>
            <w:r w:rsidRPr="00CC7E94">
              <w:rPr>
                <w:b/>
                <w:bCs/>
                <w:i/>
                <w:iCs/>
              </w:rPr>
              <w:t>integraciju</w:t>
            </w:r>
            <w:r w:rsidRPr="00CC7E94">
              <w:t>] i Uredbe (EU) XXX/XXX [Agencija Europske unije za azil] te su usklađene i komplementarne s nacionalnim strategijama za integrirano upravljanje granicama u skladu s člankom 8. stavkom 6. Uredbe (EU) 2019/1896. U tim bi se strategijama također trebali uzeti u obzir rezultati praćenja Agencije za azil i Agencije za europsku graničnu i obalnu stražu, rezultati evaluacije provedene u skladu s Uredbom Vijeća br. 1053/2013 i rezultati praćenja provedenih u skladu s člankom 7. Uredbe (EU) XXX/XXX [Uredba o dubinskim provjerama].</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c>
          <w:tcPr>
            <w:tcW w:w="4876" w:type="dxa"/>
          </w:tcPr>
          <w:p w:rsidR="00036E77" w:rsidRPr="00CC7E94" w:rsidRDefault="00036E77" w:rsidP="00F51237">
            <w:pPr>
              <w:pStyle w:val="Normal6a"/>
            </w:pPr>
            <w:r w:rsidRPr="00CC7E94">
              <w:rPr>
                <w:rStyle w:val="Sup"/>
              </w:rPr>
              <w:t>56</w:t>
            </w:r>
            <w:r w:rsidRPr="00CC7E94">
              <w:t xml:space="preserve"> Uredba (EU) 2019/1896 Europskog parlamenta i Vijeća od 13. studenoga 2019. o europskoj graničnoj i obalnoj straži i stavljanju izvan snage uredaba (EU) br. 1052/2013 i (EU) 2016/1624, SL L 295, 14.11.2019.,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4.</w:t>
            </w:r>
            <w:r w:rsidRPr="00CC7E94">
              <w:tab/>
            </w:r>
            <w:r w:rsidRPr="00CC7E94">
              <w:rPr>
                <w:b/>
                <w:i/>
              </w:rPr>
              <w:t>Komisija svake godine donosi izvješće o upravljanju migracijama u kojem se predstavlja predviđeni razvoj migracijske situacije i pripravnost Unije i država članica. 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w:t>
            </w:r>
            <w:r w:rsidRPr="00CC7E94">
              <w:rPr>
                <w:b/>
                <w:i/>
              </w:rPr>
              <w:t xml:space="preserve">svake godine </w:t>
            </w:r>
            <w:r w:rsidRPr="00CC7E94">
              <w:t xml:space="preserve">donosi </w:t>
            </w:r>
            <w:r w:rsidRPr="00CC7E94">
              <w:rPr>
                <w:b/>
                <w:i/>
              </w:rPr>
              <w:t>izvješće o upravljanju migracijama</w:t>
            </w:r>
            <w:r w:rsidRPr="00CC7E94">
              <w:t xml:space="preserve"> u </w:t>
            </w:r>
            <w:r w:rsidRPr="00CC7E94">
              <w:rPr>
                <w:b/>
                <w:i/>
              </w:rPr>
              <w:t>kojem</w:t>
            </w:r>
            <w:r w:rsidRPr="00CC7E94">
              <w:t xml:space="preserve"> se predstavlja predviđeni razvoj migracijske situacije i pripravnost Unije i država članica. </w:t>
            </w:r>
            <w:r w:rsidRPr="00CC7E94">
              <w:rPr>
                <w:b/>
                <w:i/>
              </w:rPr>
              <w:t>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 xml:space="preserve">Komisija donosi </w:t>
            </w:r>
            <w:r w:rsidRPr="00CC7E94">
              <w:rPr>
                <w:b/>
                <w:i/>
              </w:rPr>
              <w:t>godišnja izvješća o stanju</w:t>
            </w:r>
            <w:r w:rsidRPr="00CC7E94">
              <w:t xml:space="preserve"> u </w:t>
            </w:r>
            <w:r w:rsidRPr="00CC7E94">
              <w:rPr>
                <w:b/>
                <w:i/>
              </w:rPr>
              <w:t>kojima</w:t>
            </w:r>
            <w:r w:rsidRPr="00CC7E94">
              <w:t xml:space="preserve"> se predstavlja predviđeni razvoj migracijske situacije i pripravnost Unije i država članica.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svake godine donosi izvješće o upravljanju migracijama u kojem se predstavlja predviđeni razvoj migracijske situacije i pripravnost Unije i država članica. </w:t>
            </w:r>
            <w:r w:rsidRPr="00CC7E94">
              <w:rPr>
                <w:b/>
                <w:i/>
              </w:rPr>
              <w:t>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Komisija svake godine donosi izvješće o upravljanju migracijama u kojem se predstavlja predviđeni razvoj migracijske situacije i pripravnost Unije i država članica.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svake godine donosi izvješće o </w:t>
            </w:r>
            <w:r w:rsidRPr="00CC7E94">
              <w:rPr>
                <w:b/>
                <w:i/>
              </w:rPr>
              <w:t>upravljanju migracijama</w:t>
            </w:r>
            <w:r w:rsidRPr="00CC7E94">
              <w:t xml:space="preserve"> u kojem se predstavlja predviđeni razvoj migracijske situacije i </w:t>
            </w:r>
            <w:r w:rsidRPr="00CC7E94">
              <w:rPr>
                <w:b/>
                <w:i/>
              </w:rPr>
              <w:t>pripravnost</w:t>
            </w:r>
            <w:r w:rsidRPr="00CC7E94">
              <w:t xml:space="preserve"> Unije i država članica</w:t>
            </w:r>
            <w:r w:rsidRPr="00CC7E94">
              <w:rPr>
                <w:b/>
                <w:i/>
              </w:rPr>
              <w:t>. U slučaju migracijskih tokova nastalih zbog operacija traganja i spašavanja Komisija se savjetuje s predmetnim državama članicama, a u izvješću se utvrđuje ukupni broj kratkoročno predviđenih iskrcavanja i solidarni</w:t>
            </w:r>
            <w:r w:rsidRPr="00CC7E94">
              <w:t xml:space="preserve"> odgovor </w:t>
            </w:r>
            <w:r w:rsidRPr="00CC7E94">
              <w:rPr>
                <w:b/>
                <w:i/>
              </w:rPr>
              <w:t>koji bi bio potreban kako bi se potrebama država članica iskrcavanja doprinijelo premještanjem i mjerama u području izgradnje kapaciteta, operativne potpore i vanjske dimenzije.</w:t>
            </w:r>
            <w:r w:rsidRPr="00CC7E94">
              <w:t xml:space="preserve"> </w:t>
            </w:r>
            <w:r w:rsidRPr="00CC7E94">
              <w:rPr>
                <w:b/>
                <w:i/>
              </w:rPr>
              <w:t>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 xml:space="preserve">Komisija svake godine donosi izvješće o </w:t>
            </w:r>
            <w:r w:rsidRPr="00CC7E94">
              <w:rPr>
                <w:b/>
                <w:i/>
              </w:rPr>
              <w:t>ublažavanju migracija</w:t>
            </w:r>
            <w:r w:rsidRPr="00CC7E94">
              <w:t xml:space="preserve"> u kojem se predstavlja predviđeni razvoj migracijske situacije i </w:t>
            </w:r>
            <w:r w:rsidRPr="00CC7E94">
              <w:rPr>
                <w:b/>
                <w:i/>
              </w:rPr>
              <w:t>planirane mjere</w:t>
            </w:r>
            <w:r w:rsidRPr="00CC7E94">
              <w:t xml:space="preserve"> Unije i država članica</w:t>
            </w:r>
            <w:r w:rsidRPr="00CC7E94">
              <w:rPr>
                <w:b/>
                <w:i/>
              </w:rPr>
              <w:t xml:space="preserve"> kao</w:t>
            </w:r>
            <w:r w:rsidRPr="00CC7E94">
              <w:t xml:space="preserve"> odgovor </w:t>
            </w:r>
            <w:r w:rsidRPr="00CC7E94">
              <w:rPr>
                <w:b/>
                <w:i/>
              </w:rPr>
              <w:t>na izazov povećanog migracijskog pritiska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Komisija svake godine donosi izvješće o upravljanju migracijama u kojem se predstavlja predviđeni razvoj migracijske situacije i pripravnost Unije i država članica. 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Komisija svake godine donosi izvješće o upravljanju migracijama u kojem se predstavlja predviđeni razvoj migracijske situacije i pripravnost Unije i država članica. 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Komisija također utvrđuje ukupan broj predviđenih solidarnih doprinosa za sljedeću godinu koji bi bili potrebni za doprinos potrebama država članica koje jesu ili bi mogle biti u situaciji migracijskog pritiska, na temelju očekivanog razvoja migracijske situacije. U izvješću se navode vrsta i udio traženih solidarnih doprinosa.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svake godine donosi izvješće o </w:t>
            </w:r>
            <w:r w:rsidRPr="00CC7E94">
              <w:rPr>
                <w:b/>
                <w:i/>
              </w:rPr>
              <w:t>upravljanju migracijama</w:t>
            </w:r>
            <w:r w:rsidRPr="00CC7E94">
              <w:t xml:space="preserve"> u kojem se predstavlja predviđeni razvoj </w:t>
            </w:r>
            <w:r w:rsidRPr="00CC7E94">
              <w:rPr>
                <w:b/>
                <w:i/>
              </w:rPr>
              <w:t>migracijske situacije</w:t>
            </w:r>
            <w:r w:rsidRPr="00CC7E94">
              <w:t xml:space="preserve"> i pripravnost Unije i država članica. U slučaju migracijskih tokova nastalih zbog operacija traganja i spašavanja Komisija se savjetuje s predmetnim državama članicama, a u izvješću se utvrđuje ukupni broj kratkoročno predviđenih iskrcavanja i solidarni odgovor koji bi bio potreban kako bi se potrebama država članica iskrcavanja doprinijelo premještanjem</w:t>
            </w:r>
            <w:r w:rsidRPr="00CC7E94">
              <w:rPr>
                <w:b/>
                <w:i/>
              </w:rPr>
              <w:t xml:space="preserve"> i mjerama u području izgradnje kapaciteta, operativne potpore i vanjske dimenzije</w:t>
            </w:r>
            <w:r w:rsidRPr="00CC7E94">
              <w:t xml:space="preserve">. U izvješću se navodi i jesu li određene države članice zbog prisutnosti </w:t>
            </w:r>
            <w:r w:rsidRPr="00CC7E94">
              <w:rPr>
                <w:b/>
                <w:i/>
              </w:rPr>
              <w:t>ranjivih</w:t>
            </w:r>
            <w:r w:rsidRPr="00CC7E94">
              <w:t xml:space="preserve">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 xml:space="preserve">Komisija svake godine donosi izvješće o </w:t>
            </w:r>
            <w:r w:rsidRPr="00CC7E94">
              <w:rPr>
                <w:b/>
                <w:i/>
              </w:rPr>
              <w:t>stanju azila</w:t>
            </w:r>
            <w:r w:rsidRPr="00CC7E94">
              <w:t xml:space="preserve"> u kojem se predstavlja predviđeni razvoj </w:t>
            </w:r>
            <w:r w:rsidRPr="00CC7E94">
              <w:rPr>
                <w:b/>
                <w:i/>
              </w:rPr>
              <w:t>stanja azila</w:t>
            </w:r>
            <w:r w:rsidRPr="00CC7E94">
              <w:t xml:space="preserve"> i pripravnost Unije i država članica</w:t>
            </w:r>
            <w:r w:rsidRPr="00CC7E94">
              <w:rPr>
                <w:b/>
                <w:i/>
              </w:rPr>
              <w:t>, uključujući sve naznake da bi sustav azila ili prihvata jedne ili više država članica mogao biti izložen pritisku ili da bi mogao biti izložen riziku od takvog pritiska u sljedećih 12 mjeseci</w:t>
            </w:r>
            <w:r w:rsidRPr="00CC7E94">
              <w:t>. U slučaju migracijskih tokova nastalih zbog operacija traganja i spašavanja Komisija se savjetuje s predmetnim državama članicama</w:t>
            </w:r>
            <w:r w:rsidRPr="00CC7E94">
              <w:rPr>
                <w:b/>
                <w:i/>
              </w:rPr>
              <w:t xml:space="preserve"> i svim organizacijama uključenima u takve operacije</w:t>
            </w:r>
            <w:r w:rsidRPr="00CC7E94">
              <w:t xml:space="preserve">, a u izvješću se utvrđuje ukupni broj kratkoročno predviđenih iskrcavanja i solidarni odgovor koji bi bio potreban kako bi se potrebama država članica iskrcavanja doprinijelo premještanjem. U izvješću se navodi i jesu li određene države članice zbog prisutnosti </w:t>
            </w:r>
            <w:r w:rsidRPr="00CC7E94">
              <w:rPr>
                <w:b/>
                <w:i/>
              </w:rPr>
              <w:t>maloljetnika bez pratnje i drugih</w:t>
            </w:r>
            <w:r w:rsidRPr="00CC7E94">
              <w:t xml:space="preserve"> državljana trećih zemalja</w:t>
            </w:r>
            <w:r w:rsidRPr="00CC7E94">
              <w:rPr>
                <w:b/>
                <w:i/>
              </w:rPr>
              <w:t xml:space="preserve"> u ranjivoj situaciji</w:t>
            </w:r>
            <w:r w:rsidRPr="00CC7E94">
              <w:t xml:space="preserve"> suočene s izazovima u pogledu kapaciteta te su uključeni rezultati izvješćivanja o praćenju navedeni u 3. stavku, uključujući informacije prikupljene u okviru Plana za pripravnost i upravljanje krizama u području migracija, a prema potrebi se predlažu i poboljšanja. </w:t>
            </w:r>
            <w:r w:rsidRPr="00CC7E94">
              <w:rPr>
                <w:b/>
                <w:i/>
              </w:rPr>
              <w:t>Ako se u jednoj ili više država članica u skladu s člankom 50. naknadno provede procjena pritiska, izvješće o stanju azila ažurira se u skladu s time.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1128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svake godine donosi izvješće o </w:t>
            </w:r>
            <w:r w:rsidRPr="00CC7E94">
              <w:rPr>
                <w:b/>
                <w:i/>
              </w:rPr>
              <w:t xml:space="preserve">upravljanju </w:t>
            </w:r>
            <w:r w:rsidRPr="00CC7E94">
              <w:t>migracijama u kojem se predstavlja predviđeni razvoj migracijske situacije i pripravnost Unije i država članica</w:t>
            </w:r>
            <w:r w:rsidRPr="00CC7E94">
              <w:rPr>
                <w:b/>
                <w:i/>
              </w:rPr>
              <w:t xml:space="preserve">. </w:t>
            </w:r>
            <w:r w:rsidRPr="00CC7E94">
              <w:t xml:space="preserve">U </w:t>
            </w:r>
            <w:r w:rsidRPr="00CC7E94">
              <w:rPr>
                <w:b/>
                <w:i/>
              </w:rPr>
              <w:t>slučaju migracijskih tokova nastalih zbog operacija traganja</w:t>
            </w:r>
            <w:r w:rsidRPr="00CC7E94">
              <w:t xml:space="preserve"> i </w:t>
            </w:r>
            <w:r w:rsidRPr="00CC7E94">
              <w:rPr>
                <w:b/>
                <w:i/>
              </w:rPr>
              <w:t>spašavanja Komisija se savjetuje s predmetnim državama članicama, a u izvješću</w:t>
            </w:r>
            <w:r w:rsidRPr="00CC7E94">
              <w:t xml:space="preserve"> se </w:t>
            </w:r>
            <w:r w:rsidRPr="00CC7E94">
              <w:rPr>
                <w:b/>
                <w:i/>
              </w:rPr>
              <w:t>utvrđuje ukupni broj kratkoročno predviđenih iskrcavanja i solidarni odgovor koji bi bio potreban kako bi se potrebama</w:t>
            </w:r>
            <w:r w:rsidRPr="00CC7E94">
              <w:t xml:space="preserve"> država članica</w:t>
            </w:r>
            <w:r w:rsidRPr="00CC7E94">
              <w:rPr>
                <w:b/>
                <w:i/>
              </w:rPr>
              <w:t xml:space="preserve"> iskrcavanja doprinijelo premještanjem i mjerama u području izgradnje kapaciteta, operativne potpore i vanjske dimenzije</w:t>
            </w:r>
            <w:r w:rsidRPr="00CC7E94">
              <w:t>.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CC7E94" w:rsidRDefault="00036E77" w:rsidP="00F51237">
            <w:pPr>
              <w:pStyle w:val="Normal6a"/>
            </w:pPr>
            <w:r w:rsidRPr="00CC7E94">
              <w:t>4.</w:t>
            </w:r>
            <w:r w:rsidRPr="00CC7E94">
              <w:tab/>
              <w:t xml:space="preserve">Komisija svake godine donosi izvješće o migracijama u kojem se predstavlja predviđeni razvoj migracijske situacije i pripravnost Unije i država članica u </w:t>
            </w:r>
            <w:r w:rsidRPr="00CC7E94">
              <w:rPr>
                <w:b/>
                <w:i/>
              </w:rPr>
              <w:t>pogledu vanjskih</w:t>
            </w:r>
            <w:r w:rsidRPr="00CC7E94">
              <w:t xml:space="preserve"> i </w:t>
            </w:r>
            <w:r w:rsidRPr="00CC7E94">
              <w:rPr>
                <w:b/>
                <w:i/>
              </w:rPr>
              <w:t>unutarnjih čimbenika koji utječu na migracijske tokove.</w:t>
            </w:r>
            <w:r w:rsidRPr="00CC7E94">
              <w:t xml:space="preserve"> </w:t>
            </w:r>
            <w:r w:rsidRPr="00CC7E94">
              <w:rPr>
                <w:b/>
                <w:i/>
              </w:rPr>
              <w:t>Komisija</w:t>
            </w:r>
            <w:r w:rsidRPr="00CC7E94">
              <w:t xml:space="preserve"> se </w:t>
            </w:r>
            <w:r w:rsidRPr="00CC7E94">
              <w:rPr>
                <w:b/>
                <w:i/>
              </w:rPr>
              <w:t>pri sastavljanju izvješća oslanja na informacije</w:t>
            </w:r>
            <w:r w:rsidRPr="00CC7E94">
              <w:t xml:space="preserve"> država članica.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B6C18" w:rsidRDefault="00036E77" w:rsidP="00036E77">
      <w:pPr>
        <w:pStyle w:val="AmNumberTabs"/>
      </w:pPr>
      <w:r>
        <w:rPr>
          <w:rStyle w:val="HideTWBExt"/>
        </w:rPr>
        <w:t>&lt;Amend&gt;</w:t>
      </w:r>
      <w:r>
        <w:t>Amandman</w:t>
      </w:r>
      <w:r>
        <w:tab/>
      </w:r>
      <w:r>
        <w:tab/>
      </w:r>
      <w:r>
        <w:rPr>
          <w:rStyle w:val="HideTWBExt"/>
        </w:rPr>
        <w:t>&lt;NumAm&gt;</w:t>
      </w:r>
      <w:r>
        <w:t>1129</w:t>
      </w:r>
      <w:r>
        <w:rPr>
          <w:rStyle w:val="HideTWBExt"/>
        </w:rPr>
        <w:t>&lt;/NumAm&gt;</w:t>
      </w:r>
    </w:p>
    <w:p w:rsidR="00036E77" w:rsidRPr="00CB6C18" w:rsidRDefault="00036E77" w:rsidP="00036E77">
      <w:pPr>
        <w:pStyle w:val="NormalBold"/>
      </w:pPr>
      <w:r>
        <w:rPr>
          <w:rStyle w:val="HideTWBExt"/>
        </w:rPr>
        <w:t>&lt;RepeatBlock-By&gt;&lt;Members&gt;</w:t>
      </w:r>
      <w:r>
        <w:t>Juan Ignacio Zoido Álvarez</w:t>
      </w:r>
      <w:r>
        <w:rPr>
          <w:rStyle w:val="HideTWBExt"/>
        </w:rPr>
        <w:t>&lt;/Members&gt;</w:t>
      </w:r>
    </w:p>
    <w:p w:rsidR="00036E77" w:rsidRPr="00CB6C18" w:rsidRDefault="00036E77" w:rsidP="00036E77">
      <w:pPr>
        <w:pStyle w:val="NormalBold"/>
      </w:pPr>
      <w:r>
        <w:rPr>
          <w:rStyle w:val="HideTWBExt"/>
        </w:rPr>
        <w:t>&lt;/RepeatBlock-By&gt;</w:t>
      </w:r>
    </w:p>
    <w:p w:rsidR="00036E77" w:rsidRPr="00CB6C18" w:rsidRDefault="00036E77" w:rsidP="00036E77">
      <w:pPr>
        <w:pStyle w:val="NormalBold"/>
      </w:pPr>
      <w:r>
        <w:rPr>
          <w:rStyle w:val="HideTWBExt"/>
        </w:rPr>
        <w:t>&lt;DocAmend&gt;</w:t>
      </w:r>
      <w:r>
        <w:t>Prijedlog uredbe</w:t>
      </w:r>
      <w:r>
        <w:rPr>
          <w:rStyle w:val="HideTWBExt"/>
        </w:rPr>
        <w:t>&lt;/DocAmend&gt;</w:t>
      </w:r>
    </w:p>
    <w:p w:rsidR="00036E77" w:rsidRPr="00CB6C18" w:rsidRDefault="00036E77" w:rsidP="00036E77">
      <w:pPr>
        <w:pStyle w:val="NormalBold"/>
      </w:pPr>
      <w:r>
        <w:rPr>
          <w:rStyle w:val="HideTWBExt"/>
        </w:rPr>
        <w:t>&lt;Article&gt;</w:t>
      </w:r>
      <w:r>
        <w:t>Članak 6. – stavak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Tr="00F51237">
        <w:trPr>
          <w:trHeight w:hRule="exact" w:val="240"/>
          <w:jc w:val="center"/>
        </w:trPr>
        <w:tc>
          <w:tcPr>
            <w:tcW w:w="9752" w:type="dxa"/>
            <w:gridSpan w:val="2"/>
          </w:tcPr>
          <w:p w:rsidR="00036E77" w:rsidRPr="00CB6C18" w:rsidRDefault="00036E77" w:rsidP="00F51237"/>
        </w:tc>
      </w:tr>
      <w:tr w:rsidR="00036E77" w:rsidTr="00F51237">
        <w:trPr>
          <w:trHeight w:val="240"/>
          <w:jc w:val="center"/>
        </w:trPr>
        <w:tc>
          <w:tcPr>
            <w:tcW w:w="4876" w:type="dxa"/>
          </w:tcPr>
          <w:p w:rsidR="00036E77" w:rsidRPr="00CB6C18" w:rsidRDefault="00036E77" w:rsidP="00F51237">
            <w:pPr>
              <w:pStyle w:val="AmColumnHeading"/>
            </w:pPr>
            <w:r>
              <w:t>Tekst koji je predložila Komisija</w:t>
            </w:r>
          </w:p>
        </w:tc>
        <w:tc>
          <w:tcPr>
            <w:tcW w:w="4876" w:type="dxa"/>
          </w:tcPr>
          <w:p w:rsidR="00036E77" w:rsidRPr="00CB6C18" w:rsidRDefault="00036E77" w:rsidP="00F51237">
            <w:pPr>
              <w:pStyle w:val="AmColumnHeading"/>
            </w:pPr>
            <w:r>
              <w:t>Izmjena</w:t>
            </w:r>
          </w:p>
        </w:tc>
      </w:tr>
      <w:tr w:rsidR="00036E77" w:rsidTr="00F51237">
        <w:trPr>
          <w:jc w:val="center"/>
        </w:trPr>
        <w:tc>
          <w:tcPr>
            <w:tcW w:w="4876" w:type="dxa"/>
          </w:tcPr>
          <w:p w:rsidR="00036E77" w:rsidRPr="006C73EC" w:rsidRDefault="00036E77" w:rsidP="00F51237">
            <w:pPr>
              <w:pStyle w:val="Normal6a"/>
              <w:rPr>
                <w:b/>
                <w:i/>
              </w:rPr>
            </w:pPr>
            <w:r w:rsidRPr="006C73EC">
              <w:t>4.</w:t>
            </w:r>
            <w:r w:rsidRPr="006C73EC">
              <w:rPr>
                <w:b/>
                <w:i/>
              </w:rPr>
              <w:tab/>
            </w:r>
            <w:r w:rsidRPr="006C73EC">
              <w:t>Komisija svake godine donosi izvješće o upravljanju migracijama u kojem se predstavlja predviđeni razvoj migracijske situacije i pripravnost Unije i država članica. U slučaju migracijskih tokova nastalih zbog operacija traganja i spašavanja Komisija se savjetuje s predmetnim državama članicama, a u izvješću se</w:t>
            </w:r>
            <w:r w:rsidRPr="006C73EC">
              <w:rPr>
                <w:b/>
                <w:i/>
              </w:rPr>
              <w:t xml:space="preserve"> utvrđuje ukupni broj</w:t>
            </w:r>
            <w:r w:rsidRPr="006C73EC">
              <w:t xml:space="preserve">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c>
          <w:tcPr>
            <w:tcW w:w="4876" w:type="dxa"/>
          </w:tcPr>
          <w:p w:rsidR="00036E77" w:rsidRPr="006C73EC" w:rsidRDefault="00036E77" w:rsidP="00F51237">
            <w:pPr>
              <w:pStyle w:val="Normal6a"/>
              <w:rPr>
                <w:b/>
                <w:i/>
              </w:rPr>
            </w:pPr>
            <w:r w:rsidRPr="006C73EC">
              <w:t>4.</w:t>
            </w:r>
            <w:r w:rsidRPr="006C73EC">
              <w:rPr>
                <w:b/>
                <w:i/>
              </w:rPr>
              <w:tab/>
            </w:r>
            <w:r w:rsidRPr="006C73EC">
              <w:t>Komisija svake godine donosi izvješće o upravljanju migracijama u kojem se predstavlja predviđeni razvoj migracijske situacije i pripravnost Unije i država članica. U slučaju migracijskih tokova nastalih zbog operacija traganja i spašavanja Komisija se savjetuje s predmetnim državama članicama</w:t>
            </w:r>
            <w:r w:rsidRPr="006C73EC">
              <w:rPr>
                <w:b/>
                <w:i/>
              </w:rPr>
              <w:t xml:space="preserve"> te njihove procjene uredno uzima u obzir</w:t>
            </w:r>
            <w:r w:rsidRPr="006C73EC">
              <w:t>, a u izvješću se</w:t>
            </w:r>
            <w:r w:rsidRPr="006C73EC">
              <w:rPr>
                <w:b/>
                <w:i/>
              </w:rPr>
              <w:t xml:space="preserve"> uključuje indikativna procjena ukupnog broja</w:t>
            </w:r>
            <w:r w:rsidRPr="006C73EC">
              <w:t xml:space="preserve"> kratkoročno predviđenih iskrcavanja i solidarni odgovor koji bi bio potreban kako bi se potrebama država članica iskrcavanja doprinijelo premještanjem i mjerama u području izgradnje kapaciteta, operativne potpore i vanjske dimenzije. U izvješću se navodi i jesu li određene države članice zbog prisutnosti ranjivih državljana trećih zemalja suočene s izazovima u pogledu kapaciteta te su uključeni rezultati izvješćivanja o praćenju navedeni u 3. stavku, uključujući informacije prikupljene u okviru Plana za pripravnost i upravljanje krizama u području migracija, a prema potrebi se predlažu i poboljšanja.</w:t>
            </w:r>
          </w:p>
        </w:tc>
      </w:tr>
    </w:tbl>
    <w:p w:rsidR="00036E77" w:rsidRPr="00CB6C18" w:rsidRDefault="00036E77" w:rsidP="00036E77">
      <w:pPr>
        <w:pStyle w:val="AmOrLang"/>
      </w:pPr>
      <w:r w:rsidRPr="00CB6C18">
        <w:t xml:space="preserve">Or. </w:t>
      </w:r>
      <w:r w:rsidRPr="00CB6C18">
        <w:rPr>
          <w:rStyle w:val="HideTWBExt"/>
        </w:rPr>
        <w:t>&lt;Original&gt;</w:t>
      </w:r>
      <w:r w:rsidRPr="00CB6C18">
        <w:rPr>
          <w:rStyle w:val="HideTWBInt"/>
          <w:rFonts w:eastAsiaTheme="majorEastAsia"/>
        </w:rPr>
        <w:t>{ES}</w:t>
      </w:r>
      <w:r w:rsidRPr="00CB6C18">
        <w:t>es</w:t>
      </w:r>
      <w:r w:rsidRPr="00CB6C18">
        <w:rPr>
          <w:rStyle w:val="HideTWBExt"/>
        </w:rPr>
        <w:t>&lt;/Original&gt;</w:t>
      </w:r>
    </w:p>
    <w:p w:rsidR="00036E77" w:rsidRDefault="00036E77" w:rsidP="00036E77">
      <w:r>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5.</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5.</w:t>
            </w:r>
            <w:r w:rsidRPr="00CC7E94">
              <w:tab/>
            </w:r>
            <w:r w:rsidRPr="00CC7E94">
              <w:rPr>
                <w:b/>
                <w:i/>
              </w:rPr>
              <w:t>Države članice pripremaju nacionalne strategije najkasnije do [godinu dana nakon stupanja na snagu ove Uredbe]. Prva europska strategija za upravljanje azilom i migracijama donosi se najkasnije do [18 mjeseci nakon stupanja na snagu ove Uredbe], a prvo izvješće o upravljanju migracijama izdaje se najkasnije do [godinu dana nakon stupanja na snagu ove Uredbe].</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Balázs Hidvéghi, Loránt Vincze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5.</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5.</w:t>
            </w:r>
            <w:r w:rsidRPr="00CC7E94">
              <w:tab/>
              <w:t xml:space="preserve">Države članice pripremaju nacionalne strategije najkasnije do [godinu dana nakon stupanja na snagu ove Uredbe]. </w:t>
            </w:r>
            <w:r w:rsidRPr="00CC7E94">
              <w:rPr>
                <w:b/>
                <w:i/>
              </w:rPr>
              <w:t xml:space="preserve">Prva europska strategija za upravljanje azilom i migracijama donosi se najkasnije do [18 mjeseci nakon stupanja na snagu ove Uredbe], a </w:t>
            </w:r>
            <w:r w:rsidRPr="00CC7E94">
              <w:t>prvo izvješće o upravljanju migracijama izdaje se najkasnije do [godinu dana nakon stupanja na snagu ove Uredbe].</w:t>
            </w:r>
          </w:p>
        </w:tc>
        <w:tc>
          <w:tcPr>
            <w:tcW w:w="4876" w:type="dxa"/>
          </w:tcPr>
          <w:p w:rsidR="00036E77" w:rsidRPr="00CC7E94" w:rsidRDefault="00036E77" w:rsidP="00F51237">
            <w:pPr>
              <w:pStyle w:val="Normal6a"/>
            </w:pPr>
            <w:r w:rsidRPr="00CC7E94">
              <w:t>5.</w:t>
            </w:r>
            <w:r w:rsidRPr="00CC7E94">
              <w:tab/>
              <w:t>Države članice pripremaju nacionalne strategije najkasnije do [godinu dana nakon stupanja na snagu ove Uredbe]. Prvo izvješće o upravljanju migracijama izdaje se najkasnije do [godinu dana nakon stupanja na snagu ove Uredbe].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5.</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5.</w:t>
            </w:r>
            <w:r w:rsidRPr="00CC7E94">
              <w:tab/>
            </w:r>
            <w:r w:rsidRPr="00CC7E94">
              <w:rPr>
                <w:b/>
                <w:i/>
              </w:rPr>
              <w:t>Države članice pripremaju nacionalne strategije najkasnije do [godinu dana nakon stupanja na snagu ove Uredbe].</w:t>
            </w:r>
            <w:r w:rsidRPr="00CC7E94">
              <w:t xml:space="preserve"> </w:t>
            </w:r>
            <w:r w:rsidRPr="00CC7E94">
              <w:rPr>
                <w:b/>
                <w:i/>
              </w:rPr>
              <w:t>Prva europska strategija za upravljanje azilom i migracijama donosi se najkasnije do [18 mjeseci nakon stupanja na snagu ove Uredbe], a prvo izvješće o upravljanju migracijama izdaje se najkasnije do [godinu dana nakon stupanja na snagu ove Uredbe].</w:t>
            </w:r>
          </w:p>
        </w:tc>
        <w:tc>
          <w:tcPr>
            <w:tcW w:w="4876" w:type="dxa"/>
          </w:tcPr>
          <w:p w:rsidR="00036E77" w:rsidRPr="00CC7E94" w:rsidRDefault="00036E77" w:rsidP="00F51237">
            <w:pPr>
              <w:pStyle w:val="Normal6a"/>
            </w:pPr>
            <w:r w:rsidRPr="00CC7E94">
              <w:t>5.</w:t>
            </w:r>
            <w:r w:rsidRPr="00CC7E94">
              <w:tab/>
            </w:r>
            <w:r w:rsidRPr="00CC7E94">
              <w:rPr>
                <w:b/>
                <w:i/>
              </w:rPr>
              <w:t>Kako bi se osigurala usklađenost Europska komisija trebala bi na temelju tog izvješća pokrenuti postupke zbog povrede.</w:t>
            </w:r>
            <w:r w:rsidRPr="00CC7E94">
              <w:t xml:space="preserve"> </w:t>
            </w:r>
            <w:r w:rsidRPr="00CC7E94">
              <w:rPr>
                <w:b/>
                <w:i/>
              </w:rPr>
              <w:t>Države članice dostavljaju vremenski okvir u kojem će osigurati usklađenost s pravnom stečevinom EU-a</w:t>
            </w:r>
            <w:r w:rsidRPr="00CC7E94">
              <w:t xml:space="preserve"> najkasnije </w:t>
            </w:r>
            <w:r w:rsidRPr="00CC7E94">
              <w:rPr>
                <w:b/>
                <w:i/>
              </w:rPr>
              <w:t>godinu</w:t>
            </w:r>
            <w:r w:rsidRPr="00CC7E94">
              <w:t xml:space="preserve"> dana nakon </w:t>
            </w:r>
            <w:r w:rsidRPr="00CC7E94">
              <w:rPr>
                <w:b/>
                <w:i/>
              </w:rPr>
              <w:t>objave izvješća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5.</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5.</w:t>
            </w:r>
            <w:r w:rsidRPr="00CC7E94">
              <w:tab/>
              <w:t>Države članice pripremaju nacionalne strategije</w:t>
            </w:r>
            <w:r w:rsidRPr="00CC7E94">
              <w:rPr>
                <w:b/>
                <w:i/>
              </w:rPr>
              <w:t xml:space="preserve"> najkasnije do [godinu dana nakon stupanja na snagu ove Uredbe]</w:t>
            </w:r>
            <w:r w:rsidRPr="00CC7E94">
              <w:t xml:space="preserve">. Prva europska strategija za </w:t>
            </w:r>
            <w:r w:rsidRPr="00CC7E94">
              <w:rPr>
                <w:b/>
                <w:i/>
              </w:rPr>
              <w:t>upravljanje azilom</w:t>
            </w:r>
            <w:r w:rsidRPr="00CC7E94">
              <w:t xml:space="preserve"> i </w:t>
            </w:r>
            <w:r w:rsidRPr="00CC7E94">
              <w:rPr>
                <w:b/>
                <w:i/>
              </w:rPr>
              <w:t>migracijama</w:t>
            </w:r>
            <w:r w:rsidRPr="00CC7E94">
              <w:t xml:space="preserve"> donosi se najkasnije do [18 mjeseci nakon stupanja na snagu ove Uredbe], a prvo izvješće o </w:t>
            </w:r>
            <w:r w:rsidRPr="00CC7E94">
              <w:rPr>
                <w:b/>
                <w:i/>
              </w:rPr>
              <w:t>upravljanju migracijama</w:t>
            </w:r>
            <w:r w:rsidRPr="00CC7E94">
              <w:t xml:space="preserve"> izdaje se najkasnije do [godinu dana nakon stupanja na snagu ove Uredbe].</w:t>
            </w:r>
          </w:p>
        </w:tc>
        <w:tc>
          <w:tcPr>
            <w:tcW w:w="4876" w:type="dxa"/>
          </w:tcPr>
          <w:p w:rsidR="00036E77" w:rsidRPr="00CC7E94" w:rsidRDefault="00036E77" w:rsidP="00F51237">
            <w:pPr>
              <w:pStyle w:val="Normal6a"/>
            </w:pPr>
            <w:r w:rsidRPr="00CC7E94">
              <w:t>5.</w:t>
            </w:r>
            <w:r w:rsidRPr="00CC7E94">
              <w:tab/>
              <w:t xml:space="preserve">Države članice </w:t>
            </w:r>
            <w:r w:rsidRPr="00CC7E94">
              <w:rPr>
                <w:b/>
                <w:i/>
              </w:rPr>
              <w:t xml:space="preserve">pravodobno </w:t>
            </w:r>
            <w:r w:rsidRPr="00CC7E94">
              <w:t>pripremaju nacionalne strategije</w:t>
            </w:r>
            <w:r w:rsidRPr="00CC7E94">
              <w:rPr>
                <w:b/>
                <w:i/>
              </w:rPr>
              <w:t xml:space="preserve"> uzimajući u obzir nacionalne političke prioritete</w:t>
            </w:r>
            <w:r w:rsidRPr="00CC7E94">
              <w:t xml:space="preserve">. Prva europska strategija za </w:t>
            </w:r>
            <w:r w:rsidRPr="00CC7E94">
              <w:rPr>
                <w:b/>
                <w:i/>
              </w:rPr>
              <w:t>azil</w:t>
            </w:r>
            <w:r w:rsidRPr="00CC7E94">
              <w:t xml:space="preserve"> i </w:t>
            </w:r>
            <w:r w:rsidRPr="00CC7E94">
              <w:rPr>
                <w:b/>
                <w:i/>
              </w:rPr>
              <w:t>ublažavanje migracija</w:t>
            </w:r>
            <w:r w:rsidRPr="00CC7E94">
              <w:t xml:space="preserve"> donosi se najkasnije do [18 mjeseci nakon stupanja na snagu ove Uredbe], a prvo izvješće o </w:t>
            </w:r>
            <w:r w:rsidRPr="00CC7E94">
              <w:rPr>
                <w:b/>
                <w:i/>
              </w:rPr>
              <w:t>ublažavanju migracija</w:t>
            </w:r>
            <w:r w:rsidRPr="00CC7E94">
              <w:t xml:space="preserve"> izdaje se najkasnije do [godinu dana nakon stupanja na snagu ove Uredbe].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5.</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5.</w:t>
            </w:r>
            <w:r w:rsidRPr="00CC7E94">
              <w:tab/>
              <w:t xml:space="preserve">Države članice pripremaju nacionalne strategije najkasnije do [godinu dana nakon stupanja na snagu ove Uredbe]. Prva europska strategija za </w:t>
            </w:r>
            <w:r w:rsidRPr="00CC7E94">
              <w:rPr>
                <w:b/>
                <w:i/>
              </w:rPr>
              <w:t>upravljanje azilom i migracijama</w:t>
            </w:r>
            <w:r w:rsidRPr="00CC7E94">
              <w:t xml:space="preserve"> donosi se najkasnije do [18 mjeseci nakon stupanja na snagu ove Uredbe], a prvo izvješće o </w:t>
            </w:r>
            <w:r w:rsidRPr="00CC7E94">
              <w:rPr>
                <w:b/>
                <w:i/>
              </w:rPr>
              <w:t>upravljanju migracijama</w:t>
            </w:r>
            <w:r w:rsidRPr="00CC7E94">
              <w:t xml:space="preserve"> izdaje se najkasnije do [godinu dana nakon stupanja na snagu ove Uredbe].</w:t>
            </w:r>
          </w:p>
        </w:tc>
        <w:tc>
          <w:tcPr>
            <w:tcW w:w="4876" w:type="dxa"/>
          </w:tcPr>
          <w:p w:rsidR="00036E77" w:rsidRPr="00CC7E94" w:rsidRDefault="00036E77" w:rsidP="00F51237">
            <w:pPr>
              <w:pStyle w:val="Normal6a"/>
            </w:pPr>
            <w:r w:rsidRPr="00CC7E94">
              <w:t>5.</w:t>
            </w:r>
            <w:r w:rsidRPr="00CC7E94">
              <w:tab/>
              <w:t xml:space="preserve">Države članice pripremaju nacionalne strategije najkasnije do [godinu dana nakon stupanja na snagu ove Uredbe]. Prva europska strategija za </w:t>
            </w:r>
            <w:r w:rsidRPr="00CC7E94">
              <w:rPr>
                <w:b/>
                <w:i/>
              </w:rPr>
              <w:t>azil</w:t>
            </w:r>
            <w:r w:rsidRPr="00CC7E94">
              <w:t xml:space="preserve"> donosi se najkasnije do [18 mjeseci nakon stupanja na snagu ove Uredbe], a prvo izvješće o </w:t>
            </w:r>
            <w:r w:rsidRPr="00CC7E94">
              <w:rPr>
                <w:b/>
                <w:i/>
              </w:rPr>
              <w:t>stanju azila</w:t>
            </w:r>
            <w:r w:rsidRPr="00CC7E94">
              <w:t xml:space="preserve"> izdaje se najkasnije do [godinu dana nakon stupanja na snagu ove Uredbe].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6.</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6.</w:t>
            </w:r>
            <w:r w:rsidRPr="00CC7E94">
              <w:tab/>
              <w:t>Komisija prati i pruža informacije o migracijskoj situaciji putem redovitih izvješća o stanju na temelju kvalitetnih podataka i informacija koje dostavljaju države članice, Služba za vanjsko djelovanje, Agencija za azil, Agencija za europsku graničnu i obalnu stražu, Europol i Agencija za temeljna prava, a posebice informacija prikupljenih u okviru Plana za pripravnost i upravljanje krizama u području migracija i njegove Mreže.</w:t>
            </w:r>
          </w:p>
        </w:tc>
        <w:tc>
          <w:tcPr>
            <w:tcW w:w="4876" w:type="dxa"/>
          </w:tcPr>
          <w:p w:rsidR="00036E77" w:rsidRPr="00CC7E94" w:rsidRDefault="00036E77" w:rsidP="00F51237">
            <w:pPr>
              <w:pStyle w:val="Normal6a"/>
            </w:pPr>
            <w:r w:rsidRPr="00CC7E94">
              <w:t>6.</w:t>
            </w:r>
            <w:r w:rsidRPr="00CC7E94">
              <w:tab/>
              <w:t>Komisija prati i pruža informacije o migracijskoj situaciji putem redovitih izvješća o stanju na temelju kvalitetnih podataka i informacija koje dostavljaju države članice, Služba za vanjsko djelovanje, Agencija za azil, Agencija za europsku graničnu i obalnu stražu, Europol i Agencija za temeljna prava, a posebice informacija prikupljenih u okviru Plana za pripravnost i upravljanje krizama u području migracija i njegove Mreže</w:t>
            </w:r>
            <w:r w:rsidRPr="00CC7E94">
              <w:rPr>
                <w:b/>
                <w:i/>
              </w:rPr>
              <w:t>, te izvješća koje dostavljaju organizacije iz članka 6. stavka 2. točke (da)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6.</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6.</w:t>
            </w:r>
            <w:r w:rsidRPr="00CC7E94">
              <w:tab/>
              <w:t xml:space="preserve">Komisija prati i pruža informacije o </w:t>
            </w:r>
            <w:r w:rsidRPr="00CC7E94">
              <w:rPr>
                <w:b/>
                <w:i/>
              </w:rPr>
              <w:t>migracijskoj situaciji</w:t>
            </w:r>
            <w:r w:rsidRPr="00CC7E94">
              <w:t xml:space="preserve"> putem redovitih izvješća o stanju na temelju kvalitetnih podataka i informacija koje dostavljaju države članice, Služba za vanjsko djelovanje, Agencija za azil, Agencija za europsku graničnu i obalnu stražu, Europol i Agencija za temeljna prava, a posebice informacija prikupljenih u okviru Plana za pripravnost i upravljanje krizama u području migracija i njegove Mreže.</w:t>
            </w:r>
          </w:p>
        </w:tc>
        <w:tc>
          <w:tcPr>
            <w:tcW w:w="4876" w:type="dxa"/>
          </w:tcPr>
          <w:p w:rsidR="00036E77" w:rsidRPr="00CC7E94" w:rsidRDefault="00036E77" w:rsidP="00F51237">
            <w:pPr>
              <w:pStyle w:val="Normal6a"/>
            </w:pPr>
            <w:r w:rsidRPr="00CC7E94">
              <w:t>6.</w:t>
            </w:r>
            <w:r w:rsidRPr="00CC7E94">
              <w:tab/>
              <w:t xml:space="preserve">Komisija prati i pruža informacije o </w:t>
            </w:r>
            <w:r w:rsidRPr="00CC7E94">
              <w:rPr>
                <w:b/>
                <w:i/>
              </w:rPr>
              <w:t>stanju azila</w:t>
            </w:r>
            <w:r w:rsidRPr="00CC7E94">
              <w:t xml:space="preserve"> putem redovitih izvješća o stanju na temelju kvalitetnih podataka i informacija koje dostavljaju države članice, Služba za vanjsko djelovanje, Agencija za azil, Agencija za europsku graničnu i obalnu stražu, Europol i Agencija za temeljna prava</w:t>
            </w:r>
            <w:r w:rsidRPr="00CC7E94">
              <w:rPr>
                <w:b/>
                <w:i/>
              </w:rPr>
              <w:t>, međunarodne organizacije, NVO-i i neovisna tijela</w:t>
            </w:r>
            <w:r w:rsidRPr="00CC7E94">
              <w:t>, a posebice informacija prikupljenih u okviru Plana za pripravnost i upravljanje krizama u području migracija i njegove Mreže.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 – stavak 6.</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6.</w:t>
            </w:r>
            <w:r w:rsidRPr="00CC7E94">
              <w:tab/>
              <w:t xml:space="preserve">Komisija prati i pruža informacije o </w:t>
            </w:r>
            <w:r w:rsidRPr="00CC7E94">
              <w:rPr>
                <w:b/>
                <w:i/>
              </w:rPr>
              <w:t>migracijskoj situaciji</w:t>
            </w:r>
            <w:r w:rsidRPr="00CC7E94">
              <w:t xml:space="preserve"> putem redovitih izvješća o stanju na temelju kvalitetnih podataka i informacija koje dostavljaju države članice, Služba za vanjsko djelovanje, Agencija za azil, Agencija za </w:t>
            </w:r>
            <w:r w:rsidRPr="00CC7E94">
              <w:rPr>
                <w:b/>
                <w:i/>
              </w:rPr>
              <w:t>europsku graničnu i obalnu stražu</w:t>
            </w:r>
            <w:r w:rsidRPr="00CC7E94">
              <w:t xml:space="preserve">, </w:t>
            </w:r>
            <w:r w:rsidRPr="00CC7E94">
              <w:rPr>
                <w:b/>
                <w:i/>
              </w:rPr>
              <w:t xml:space="preserve">Europol i Agencija </w:t>
            </w:r>
            <w:r w:rsidRPr="00CC7E94">
              <w:t>za temeljna prava</w:t>
            </w:r>
            <w:r w:rsidRPr="00CC7E94">
              <w:rPr>
                <w:b/>
                <w:i/>
              </w:rPr>
              <w:t>, a posebice informacija prikupljenih u okviru Plana za pripravnost</w:t>
            </w:r>
            <w:r w:rsidRPr="00CC7E94">
              <w:t xml:space="preserve"> i </w:t>
            </w:r>
            <w:r w:rsidRPr="00CC7E94">
              <w:rPr>
                <w:b/>
                <w:i/>
              </w:rPr>
              <w:t>upravljanje krizama u području migracija i njegove Mreže</w:t>
            </w:r>
            <w:r w:rsidRPr="00CC7E94">
              <w:t>.</w:t>
            </w:r>
          </w:p>
        </w:tc>
        <w:tc>
          <w:tcPr>
            <w:tcW w:w="4876" w:type="dxa"/>
          </w:tcPr>
          <w:p w:rsidR="00036E77" w:rsidRPr="00CC7E94" w:rsidRDefault="00036E77" w:rsidP="00F51237">
            <w:pPr>
              <w:pStyle w:val="Normal6a"/>
            </w:pPr>
            <w:r w:rsidRPr="00CC7E94">
              <w:t>6.</w:t>
            </w:r>
            <w:r w:rsidRPr="00CC7E94">
              <w:tab/>
              <w:t xml:space="preserve">Komisija prati i pruža informacije o </w:t>
            </w:r>
            <w:r w:rsidRPr="00CC7E94">
              <w:rPr>
                <w:b/>
                <w:i/>
              </w:rPr>
              <w:t>stanju azila</w:t>
            </w:r>
            <w:r w:rsidRPr="00CC7E94">
              <w:t xml:space="preserve"> putem redovitih izvješća o stanju na temelju kvalitetnih podataka i informacija koje dostavljaju države članice, Služba za vanjsko djelovanje, Agencija za azil, Agencija za temeljna prava, </w:t>
            </w:r>
            <w:r w:rsidRPr="00CC7E94">
              <w:rPr>
                <w:b/>
                <w:i/>
              </w:rPr>
              <w:t>međunarodne organizacije kao što su UNHCR i Vijeće Europe, organizacije civilnog društva te neovisni međunarodni</w:t>
            </w:r>
            <w:r w:rsidRPr="00CC7E94">
              <w:t xml:space="preserve"> i </w:t>
            </w:r>
            <w:r w:rsidRPr="00CC7E94">
              <w:rPr>
                <w:b/>
                <w:i/>
              </w:rPr>
              <w:t>nacionalni mehanizmi za ljudska prava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Cyrus Engerer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6.a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Članak 6.a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Postupak u slučaju migracijskog pritiska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w:t>
            </w:r>
            <w:r w:rsidRPr="00CC7E94">
              <w:rPr>
                <w:b/>
                <w:i/>
              </w:rPr>
              <w:tab/>
              <w:t>Država članica koja smatra da je pod prekomjernim migracijskim pritiskom zbog priljeva u pojedinu državu članicu zbog čega njezine nacionalne migracijske ustanove i objekti za prihvat postaju neprimjereni, o tome odmah obavješćuje Europski parlament, Vijeće i Komisiju.</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U roku jednog tjedna od obavijesti Komisija započinje procjenu migracijske situacije u toj državi članici.</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U roku od dva tjedna od obavijesti Komisija koordinira i olakšava provođenje potrebnih mjera u suradnji s državama članicama i relevantnim tijelima, uredima i agencijama Unije kako bi se smanjio migracijski pritisak na tu državu članicu.</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Komisija se također savjetuje s tom državom članicom u vezi sa solidarnim doprinosima u skladu s člankom 52. stavkom 2.</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2.</w:t>
            </w:r>
            <w:r w:rsidRPr="00CC7E94">
              <w:rPr>
                <w:b/>
                <w:i/>
              </w:rPr>
              <w:tab/>
              <w:t>Komisija također donosi plan za solidarni odgovor uz savjetovanje s državom članicom kojoj je potrebna pomoć u kojem se navode mjere poduzete na razini Unije u skladu s člankom 52.</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1139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BoldItalicCenter6a"/>
            </w:pPr>
            <w:r w:rsidRPr="00CC7E94">
              <w:t>Članak 7.</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BoldItalicCenter6a"/>
            </w:pPr>
            <w:r w:rsidRPr="00CC7E94">
              <w:t>Suradnja s trećim zemljama radi lakšeg vraćanja i ponovnog prihvata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rPr>
                <w:b/>
                <w:i/>
              </w:rPr>
              <w:tab/>
            </w:r>
            <w:r w:rsidRPr="00CC7E94">
              <w:rPr>
                <w:b/>
                <w:bCs/>
                <w:i/>
                <w:iCs/>
              </w:rPr>
              <w:t>Ako Komisija na temelju analize provedene u skladu s člankom 25.a stavkom 2. ili 4. Uredbe (EU) br. 810/2009 Europskog parlamenta i Vijeća</w:t>
            </w:r>
            <w:r w:rsidRPr="00CC7E94">
              <w:rPr>
                <w:rStyle w:val="SupBoldItalic"/>
              </w:rPr>
              <w:t>57</w:t>
            </w:r>
            <w:r w:rsidRPr="00CC7E94">
              <w:t xml:space="preserve"> </w:t>
            </w:r>
            <w:r w:rsidRPr="00CC7E94">
              <w:rPr>
                <w:b/>
                <w:bCs/>
                <w:i/>
                <w:iCs/>
              </w:rPr>
              <w:t>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rPr>
                <w:b/>
                <w:i/>
              </w:rPr>
              <w:tab/>
              <w:t>Ako Komisija to smatra primjerenim, u svojem izvješću utvrđuje i mjere za promicanje suradnje među državama članicama kako bi se olakšalo vraćanje državljana trećih zemalja s nezakonitim boravkom.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rPr>
                <w:b/>
                <w:i/>
              </w:rPr>
              <w:tab/>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4.</w:t>
            </w:r>
            <w:r w:rsidRPr="00CC7E94">
              <w:rPr>
                <w:b/>
                <w:i/>
              </w:rPr>
              <w:tab/>
              <w:t>Komisija redovito obavješćuje Europski parlament o provedbi ovog članka.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Pietro Bartolo, Sylvie Guillaume, Juan Fernando López Aguilar, Bettina Vollath, Javier Moreno Sánchez, Domènec Ruiz Devesa, Giuliano Pisapia, Elena Yoncheva, Thijs Reuten, Birgit Sippel, Franco Roberti, Cyrus Engerer, Caterina Chinnici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BoldItalicCenter6a"/>
            </w:pPr>
            <w:r w:rsidRPr="00CC7E94">
              <w:t>Članak 7.</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BoldItalicCenter6a"/>
            </w:pPr>
            <w:r w:rsidRPr="00CC7E94">
              <w:t>Suradnja s trećim zemljama radi lakšeg vraćanja i ponovnog prihvata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rPr>
                <w:b/>
                <w:i/>
              </w:rPr>
              <w:tab/>
            </w:r>
            <w:r w:rsidRPr="00CC7E94">
              <w:rPr>
                <w:b/>
                <w:bCs/>
                <w:i/>
                <w:iCs/>
              </w:rPr>
              <w:t>Ako Komisija na temelju analize provedene u skladu s člankom 25.a stavkom 2. ili 4. Uredbe (EU) br. 810/2009 Europskog parlamenta i Vijeća</w:t>
            </w:r>
            <w:r w:rsidRPr="00CC7E94">
              <w:rPr>
                <w:rStyle w:val="SupBoldItalic"/>
              </w:rPr>
              <w:t>57</w:t>
            </w:r>
            <w:r w:rsidRPr="00CC7E94">
              <w:t xml:space="preserve"> </w:t>
            </w:r>
            <w:r w:rsidRPr="00CC7E94">
              <w:rPr>
                <w:b/>
                <w:bCs/>
                <w:i/>
                <w:iCs/>
              </w:rPr>
              <w:t>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rPr>
                <w:b/>
                <w:i/>
              </w:rPr>
              <w:tab/>
              <w:t>Ako Komisija to smatra primjerenim, u svojem izvješću utvrđuje i mjere za promicanje suradnje među državama članicama kako bi se olakšalo vraćanje državljana trećih zemalja s nezakonitim boravkom.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rPr>
                <w:b/>
                <w:i/>
              </w:rPr>
              <w:tab/>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4.</w:t>
            </w:r>
            <w:r w:rsidRPr="00CC7E94">
              <w:rPr>
                <w:b/>
                <w:i/>
              </w:rPr>
              <w:tab/>
              <w:t>Komisija redovito obavješćuje Europski parlament o provedbi ovog članka.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BoldItalicCenter6a"/>
            </w:pPr>
            <w:r w:rsidRPr="00CC7E94">
              <w:t>Članak 7.</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BoldItalicCenter6a"/>
            </w:pPr>
            <w:r w:rsidRPr="00CC7E94">
              <w:t>Suradnja s trećim zemljama radi lakšeg vraćanja i ponovnog prihvata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rPr>
                <w:b/>
                <w:i/>
              </w:rPr>
              <w:tab/>
            </w:r>
            <w:r w:rsidRPr="00CC7E94">
              <w:rPr>
                <w:b/>
                <w:bCs/>
                <w:i/>
                <w:iCs/>
              </w:rPr>
              <w:t>Ako Komisija na temelju analize provedene u skladu s člankom 25.a stavkom 2. ili 4. Uredbe (EU) br. 810/2009 Europskog parlamenta i Vijeća</w:t>
            </w:r>
            <w:r w:rsidRPr="00CC7E94">
              <w:rPr>
                <w:rStyle w:val="SupBoldItalic"/>
              </w:rPr>
              <w:t>57</w:t>
            </w:r>
            <w:r w:rsidRPr="00CC7E94">
              <w:t xml:space="preserve"> </w:t>
            </w:r>
            <w:r w:rsidRPr="00CC7E94">
              <w:rPr>
                <w:b/>
                <w:bCs/>
                <w:i/>
                <w:iCs/>
              </w:rPr>
              <w:t>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rPr>
                <w:b/>
                <w:i/>
              </w:rPr>
              <w:tab/>
              <w:t>Ako Komisija to smatra primjerenim, u svojem izvješću utvrđuje i mjere za promicanje suradnje među državama članicama kako bi se olakšalo vraćanje državljana trećih zemalja s nezakonitim boravkom.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rPr>
                <w:b/>
                <w:i/>
              </w:rPr>
              <w:tab/>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b/>
                <w:i/>
              </w:rPr>
              <w:t>4.</w:t>
            </w:r>
            <w:r w:rsidRPr="00CC7E94">
              <w:rPr>
                <w:b/>
                <w:i/>
              </w:rPr>
              <w:tab/>
              <w:t>Komisija redovito obavješćuje Europski parlament o provedbi ovog članka.</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 Laura Huhtasaari, Peter Kofod</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7</w:t>
            </w:r>
            <w:r w:rsidRPr="00CC7E94">
              <w:tab/>
              <w:t xml:space="preserve">Suradnja s trećim zemljama </w:t>
            </w:r>
            <w:r w:rsidRPr="00CC7E94">
              <w:rPr>
                <w:b/>
                <w:i/>
              </w:rPr>
              <w:t>radi lakšeg vraćanja</w:t>
            </w:r>
            <w:r w:rsidRPr="00CC7E94">
              <w:t xml:space="preserve"> i </w:t>
            </w:r>
            <w:r w:rsidRPr="00CC7E94">
              <w:rPr>
                <w:b/>
                <w:i/>
              </w:rPr>
              <w:t>ponovnog prihvata</w:t>
            </w:r>
          </w:p>
        </w:tc>
        <w:tc>
          <w:tcPr>
            <w:tcW w:w="4876" w:type="dxa"/>
          </w:tcPr>
          <w:p w:rsidR="00036E77" w:rsidRPr="00CC7E94" w:rsidRDefault="00036E77" w:rsidP="00F51237">
            <w:pPr>
              <w:pStyle w:val="Normal6a"/>
            </w:pPr>
            <w:r w:rsidRPr="00CC7E94">
              <w:t>7</w:t>
            </w:r>
            <w:r w:rsidRPr="00CC7E94">
              <w:tab/>
              <w:t xml:space="preserve">Suradnja s trećim zemljama </w:t>
            </w:r>
            <w:r w:rsidRPr="00CC7E94">
              <w:rPr>
                <w:b/>
                <w:i/>
              </w:rPr>
              <w:t>u pogledu ublažavanja migracija, uspostave prihvatnih centara</w:t>
            </w:r>
            <w:r w:rsidRPr="00CC7E94">
              <w:t xml:space="preserve"> i </w:t>
            </w:r>
            <w:r w:rsidRPr="00CC7E94">
              <w:rPr>
                <w:b/>
                <w:i/>
              </w:rPr>
              <w:t>olakšavanja vraćanja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Michal Šimečka, Jan-Christoph Oetjen, Malik Azmani, Sophia in 't Veld,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 xml:space="preserve">Suradnja s trećim zemljama </w:t>
            </w:r>
            <w:r w:rsidRPr="00CC7E94">
              <w:rPr>
                <w:b/>
                <w:i/>
              </w:rPr>
              <w:t>radi lakšeg vraćanja</w:t>
            </w:r>
            <w:r w:rsidRPr="00CC7E94">
              <w:t xml:space="preserve"> i </w:t>
            </w:r>
            <w:r w:rsidRPr="00CC7E94">
              <w:rPr>
                <w:b/>
                <w:i/>
              </w:rPr>
              <w:t>ponovnog prihvata</w:t>
            </w:r>
          </w:p>
        </w:tc>
        <w:tc>
          <w:tcPr>
            <w:tcW w:w="4876" w:type="dxa"/>
          </w:tcPr>
          <w:p w:rsidR="00036E77" w:rsidRPr="00CC7E94" w:rsidRDefault="00036E77" w:rsidP="00F51237">
            <w:pPr>
              <w:pStyle w:val="Normal6a"/>
            </w:pPr>
            <w:r w:rsidRPr="00CC7E94">
              <w:t xml:space="preserve">Suradnja s trećim zemljama </w:t>
            </w:r>
            <w:r w:rsidRPr="00CC7E94">
              <w:rPr>
                <w:b/>
                <w:i/>
              </w:rPr>
              <w:t>u području upravljanja azilom, migracijama</w:t>
            </w:r>
            <w:r w:rsidRPr="00CC7E94">
              <w:t xml:space="preserve"> i </w:t>
            </w:r>
            <w:r w:rsidRPr="00CC7E94">
              <w:rPr>
                <w:b/>
                <w:i/>
              </w:rPr>
              <w:t xml:space="preserve">granicama </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Tomas Tobé, Lena Düpont, Jeroen Lenaers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 xml:space="preserve">Suradnja s trećim zemljama </w:t>
            </w:r>
            <w:r w:rsidRPr="00CC7E94">
              <w:rPr>
                <w:b/>
                <w:i/>
              </w:rPr>
              <w:t>radi lakšeg vraćanja i ponovnog prihvata</w:t>
            </w:r>
          </w:p>
        </w:tc>
        <w:tc>
          <w:tcPr>
            <w:tcW w:w="4876" w:type="dxa"/>
          </w:tcPr>
          <w:p w:rsidR="00036E77" w:rsidRPr="00CC7E94" w:rsidRDefault="00036E77" w:rsidP="00F51237">
            <w:pPr>
              <w:pStyle w:val="Normal6a"/>
            </w:pPr>
            <w:r w:rsidRPr="00CC7E94">
              <w:t xml:space="preserve">Suradnja s trećim zemljama </w:t>
            </w:r>
            <w:r w:rsidRPr="00CC7E94">
              <w:rPr>
                <w:b/>
                <w:i/>
              </w:rPr>
              <w:t>u području upravljanja granicama i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naslov</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7</w:t>
            </w:r>
            <w:r w:rsidRPr="00CC7E94">
              <w:tab/>
              <w:t xml:space="preserve">Suradnja s trećim zemljama </w:t>
            </w:r>
            <w:r w:rsidRPr="00CC7E94">
              <w:rPr>
                <w:b/>
                <w:i/>
              </w:rPr>
              <w:t>radi lakšeg vraćanja i ponovnog prihvata</w:t>
            </w:r>
          </w:p>
        </w:tc>
        <w:tc>
          <w:tcPr>
            <w:tcW w:w="4876" w:type="dxa"/>
          </w:tcPr>
          <w:p w:rsidR="00036E77" w:rsidRPr="00CC7E94" w:rsidRDefault="00036E77" w:rsidP="00F51237">
            <w:pPr>
              <w:pStyle w:val="Normal6a"/>
            </w:pPr>
            <w:r w:rsidRPr="00CC7E94">
              <w:t>7</w:t>
            </w:r>
            <w:r w:rsidRPr="00CC7E94">
              <w:tab/>
              <w:t xml:space="preserve">Suradnja s trećim zemljama </w:t>
            </w:r>
            <w:r w:rsidRPr="00CC7E94">
              <w:rPr>
                <w:b/>
                <w:i/>
              </w:rPr>
              <w:t>u području upravljanja migracijama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w:t>
            </w:r>
            <w:r w:rsidRPr="00CC7E94">
              <w:tab/>
            </w:r>
            <w:r w:rsidRPr="00CC7E94">
              <w:rPr>
                <w:b/>
                <w:i/>
              </w:rPr>
              <w:t>U skladu s člankom 3. stavkom 2. točkom (a) Komisija u suradnji s državama članicama te tijelima, uredima i agencijama Unije gradi prilagođena i uzajamno korisna partnerstva s relevantnim trećim zemljama kako bi se bolje ostvarili ciljevi Unije u području azila i migracija.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Takva partnerstva pružaju okvir za bolju koordinaciju politika s trećim zemljama i stvaraju situaciju od koje koristi imaju oba partnera te se temelji na ljudskim pravima, vladavini prava i poštovanju zajedničkih vrijednosti Unije.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Prvenstveno se temelje na pristupu „više za više”, pri čemu bi veća suradnja treće zemlje trebala rezultirati većom potporom Unije u raznim područjima politika.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To može uključivati suradnju u izgradnji kapaciteta za prihvat izbjeglica, vizne politike, razvojnu pomoć, sporazume o vraćanju i ponovnom prihvatu, upravljanje granicama, borbu protiv mreža za trgovinu ljudima i krijumčarenje ljudi, zaštitu ljudskih prava, posebno prava djeteta.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1.</w:t>
            </w:r>
            <w:r w:rsidRPr="00CC7E94">
              <w:tab/>
            </w:r>
            <w:r w:rsidRPr="00CC7E94">
              <w:rPr>
                <w:b/>
                <w:bCs/>
                <w:i/>
                <w:iCs/>
              </w:rPr>
              <w:t>Ako Komisija na temelju analize provedene u skladu s člankom 25.a stavkom 2. ili 4. Uredbe (EU) br. 810/2009 Europskog parlamenta i Vijeća</w:t>
            </w:r>
            <w:r w:rsidRPr="00CC7E94">
              <w:rPr>
                <w:rStyle w:val="SupBoldItalic"/>
              </w:rPr>
              <w:t>57</w:t>
            </w:r>
            <w:r w:rsidRPr="00CC7E94">
              <w:t xml:space="preserve"> </w:t>
            </w:r>
            <w:r w:rsidRPr="00CC7E94">
              <w:rPr>
                <w:b/>
                <w:bCs/>
                <w:i/>
                <w:iCs/>
              </w:rPr>
              <w:t>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r w:rsidRPr="00CC7E94">
              <w:rPr>
                <w:b/>
                <w:i/>
              </w:rPr>
              <w:t>Briše se.</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r>
            <w:r w:rsidRPr="00CC7E94">
              <w:rPr>
                <w:b/>
                <w:bCs/>
                <w:i/>
                <w:iCs/>
              </w:rPr>
              <w:t>Ako</w:t>
            </w:r>
            <w:r w:rsidRPr="00CC7E94">
              <w:t xml:space="preserve"> Komisija </w:t>
            </w:r>
            <w:r w:rsidRPr="00CC7E94">
              <w:rPr>
                <w:b/>
                <w:bCs/>
                <w:i/>
                <w:iCs/>
              </w:rPr>
              <w:t>na temelju analize provedene u skladu s člankom 25.a stavkom 2. ili 4. Uredbe (EU) br. 810/2009 Europskog parlamenta i Vijeća</w:t>
            </w:r>
            <w:r w:rsidRPr="00CC7E94">
              <w:rPr>
                <w:rStyle w:val="SupBoldItalic"/>
                <w:bCs/>
                <w:iCs/>
              </w:rPr>
              <w:t>57</w:t>
            </w:r>
            <w:r w:rsidRPr="00CC7E94">
              <w:rPr>
                <w:b/>
                <w:bCs/>
                <w:i/>
                <w:iCs/>
              </w:rPr>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w:t>
            </w:r>
            <w:r w:rsidRPr="00CC7E94">
              <w:t xml:space="preserve">u </w:t>
            </w:r>
            <w:r w:rsidRPr="00CC7E94">
              <w:rPr>
                <w:b/>
                <w:bCs/>
                <w:i/>
                <w:iCs/>
              </w:rPr>
              <w:t>pogledu ponovnog prihvata, uzimajući u obzir opće odnose Unije s trećom zemljom</w:t>
            </w:r>
            <w:r w:rsidRPr="00CC7E94">
              <w:t>.</w:t>
            </w:r>
          </w:p>
        </w:tc>
        <w:tc>
          <w:tcPr>
            <w:tcW w:w="4876" w:type="dxa"/>
          </w:tcPr>
          <w:p w:rsidR="00036E77" w:rsidRPr="00CC7E94" w:rsidRDefault="00036E77" w:rsidP="00F51237">
            <w:pPr>
              <w:pStyle w:val="Normal6a"/>
            </w:pPr>
            <w:r w:rsidRPr="00CC7E94">
              <w:t>1.</w:t>
            </w:r>
            <w:r w:rsidRPr="00CC7E94">
              <w:tab/>
              <w:t xml:space="preserve">Komisija </w:t>
            </w:r>
            <w:r w:rsidRPr="00CC7E94">
              <w:rPr>
                <w:b/>
                <w:bCs/>
                <w:i/>
                <w:iCs/>
              </w:rPr>
              <w:t>i države članice promiču obostrano korisna partnerstva i blisku suradnju s relevantnim trećim zemljama</w:t>
            </w:r>
            <w:r w:rsidRPr="00CC7E94">
              <w:t xml:space="preserve"> u </w:t>
            </w:r>
            <w:r w:rsidRPr="00CC7E94">
              <w:rPr>
                <w:b/>
                <w:bCs/>
                <w:i/>
                <w:iCs/>
              </w:rPr>
              <w:t>području upravljanja migracijama i uspostavi prihvatnih centara</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1149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Michal Šimečka, Jan-Christoph Oetjen, Malik Azmani, Sophia in 't Veld, Karen Melchior,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w:t>
            </w:r>
            <w:r w:rsidRPr="00CC7E94">
              <w:rPr>
                <w:b/>
                <w:bCs/>
                <w:i/>
                <w:iCs/>
              </w:rPr>
              <w:t>započinje dijalog na visokoj razini s tom trećom zemljom i državama članicama kako bi se</w:t>
            </w:r>
            <w:r w:rsidRPr="00CC7E94">
              <w:rPr>
                <w:b/>
                <w:bCs/>
              </w:rPr>
              <w:t xml:space="preserve"> </w:t>
            </w:r>
            <w:r w:rsidRPr="00CC7E94">
              <w:rPr>
                <w:b/>
                <w:bCs/>
                <w:i/>
                <w:iCs/>
              </w:rPr>
              <w:t>pronašla zajednička i pravedna rješenja za bolje funkcioniranje partnerstva.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bCs/>
                <w:i/>
                <w:iCs/>
              </w:rPr>
              <w:t>Ako se dijalogom na visokoj razini ne postignu dovoljna poboljšanja, Komisija</w:t>
            </w:r>
            <w:r w:rsidRPr="00CC7E94">
              <w:t xml:space="preserve"> dostavlja Vijeću izvješće u kojem su, prema potrebi, utvrđene mjere koje bi se mogle poduzeti kako bi se poboljšala suradnja te treće zemlje u pogledu ponovnog prihvata, uzimajući u obzir opće odnose Unije s trećom zemljom.</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r>
            <w:r w:rsidRPr="00CC7E94">
              <w:rPr>
                <w:b/>
                <w:bCs/>
                <w:i/>
                <w:iCs/>
              </w:rPr>
              <w:t>Ako</w:t>
            </w:r>
            <w:r w:rsidRPr="00CC7E94">
              <w:t xml:space="preserve"> Komisija </w:t>
            </w:r>
            <w:r w:rsidRPr="00CC7E94">
              <w:rPr>
                <w:b/>
                <w:bCs/>
                <w:i/>
                <w:iCs/>
              </w:rPr>
              <w:t>na temelju analize provedene u skladu s člankom 25.a stavkom 2. ili 4. Uredbe (EU) br. 810/2009 Europskog parlamenta i Vijeća</w:t>
            </w:r>
            <w:r w:rsidRPr="00CC7E94">
              <w:rPr>
                <w:rStyle w:val="SupBoldItalic"/>
              </w:rPr>
              <w:t>57</w:t>
            </w:r>
            <w:r w:rsidRPr="00CC7E94">
              <w:rPr>
                <w:b/>
                <w:bCs/>
                <w:i/>
                <w:iCs/>
              </w:rPr>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w:t>
            </w:r>
            <w:r w:rsidRPr="00CC7E94">
              <w:t xml:space="preserve"> u pogledu ponovnog prihvata</w:t>
            </w:r>
            <w:r w:rsidRPr="00CC7E94">
              <w:rPr>
                <w:b/>
                <w:bCs/>
                <w:i/>
                <w:iCs/>
              </w:rPr>
              <w:t>, uzimajući u obzir opće odnose Unije s trećom zemljom</w:t>
            </w:r>
            <w:r w:rsidRPr="00CC7E94">
              <w:t>.</w:t>
            </w:r>
          </w:p>
        </w:tc>
        <w:tc>
          <w:tcPr>
            <w:tcW w:w="4876" w:type="dxa"/>
          </w:tcPr>
          <w:p w:rsidR="00036E77" w:rsidRPr="00CC7E94" w:rsidRDefault="00036E77" w:rsidP="00F51237">
            <w:pPr>
              <w:pStyle w:val="Normal6a"/>
            </w:pPr>
            <w:r w:rsidRPr="00CC7E94">
              <w:t>1.</w:t>
            </w:r>
            <w:r w:rsidRPr="00CC7E94">
              <w:tab/>
            </w:r>
            <w:r w:rsidRPr="00CC7E94">
              <w:rPr>
                <w:b/>
                <w:i/>
              </w:rPr>
              <w:t xml:space="preserve">Komisija i države članice promiču obostrano korisna partnerstva i blisku suradnju s relevantnim trećim zemljama u području upravljanja migracijama. </w:t>
            </w:r>
            <w:r w:rsidRPr="00CC7E94">
              <w:rPr>
                <w:b/>
                <w:bCs/>
                <w:i/>
                <w:iCs/>
              </w:rPr>
              <w:t>Osim toga,</w:t>
            </w:r>
            <w:r w:rsidRPr="00CC7E94">
              <w:t xml:space="preserve"> Komisija </w:t>
            </w:r>
            <w:r w:rsidRPr="00CC7E94">
              <w:rPr>
                <w:b/>
                <w:bCs/>
                <w:i/>
                <w:iCs/>
              </w:rPr>
              <w:t>i države članice osiguravaju integraciju upravljanja migracijama u sve relevantne politike Unije, uključujući potpunu primjenu vizne politike te promicanje suradnje</w:t>
            </w:r>
            <w:r w:rsidRPr="00CC7E94">
              <w:t xml:space="preserve"> u pogledu ponovnog prihvata </w:t>
            </w:r>
            <w:r w:rsidRPr="00CC7E94">
              <w:rPr>
                <w:b/>
                <w:bCs/>
                <w:i/>
                <w:iCs/>
              </w:rPr>
              <w:t>kao uvjeta za razvojnu pomoć</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rPr>
                <w:b/>
                <w:i/>
              </w:rPr>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w:t>
            </w:r>
            <w:r w:rsidRPr="00CC7E94">
              <w:rPr>
                <w:b/>
                <w:bCs/>
                <w:i/>
                <w:iCs/>
              </w:rPr>
              <w:t>i ne dovodeći u pitanje</w:t>
            </w:r>
            <w:r w:rsidRPr="00CC7E94">
              <w:t xml:space="preserve"> opće odnose Unije s trećom zemljom </w:t>
            </w:r>
            <w:r w:rsidRPr="00CC7E94">
              <w:rPr>
                <w:b/>
                <w:bCs/>
                <w:i/>
                <w:iCs/>
              </w:rPr>
              <w:t>te uz savjetovanje sa svim relevantnim službama Komisije i Europske službe za vanjsko djelovanje</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Tomas Tobé, Lena Düpont, Jeroen Lenaers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r>
            <w:r w:rsidRPr="00CC7E94">
              <w:rPr>
                <w:b/>
                <w:i/>
              </w:rPr>
              <w:t xml:space="preserve">Ako </w:t>
            </w:r>
            <w:r w:rsidRPr="00CC7E94">
              <w:t xml:space="preserve">Komisija </w:t>
            </w:r>
            <w:r w:rsidRPr="00CC7E94">
              <w:rPr>
                <w:b/>
                <w:i/>
              </w:rPr>
              <w:t>na temelju analize provedene u skladu s člankom 25.a stavkom 2. ili 4. Uredbe (EU) br. 810/2009 Europskog parlamenta i Vijeća</w:t>
            </w:r>
            <w:r w:rsidRPr="00CC7E94">
              <w:rPr>
                <w:rStyle w:val="SupBoldItalic"/>
              </w:rPr>
              <w:t>57</w:t>
            </w:r>
            <w:r w:rsidRPr="00CC7E94">
              <w:t xml:space="preserve"> i </w:t>
            </w:r>
            <w:r w:rsidRPr="00CC7E94">
              <w:rPr>
                <w:b/>
                <w:i/>
              </w:rPr>
              <w:t>bilo kojih drugih dostupnih informacija smatra da treća zemlja ne surađuje dovoljno</w:t>
            </w:r>
            <w:r w:rsidRPr="00CC7E94">
              <w:t xml:space="preserve"> u </w:t>
            </w:r>
            <w:r w:rsidRPr="00CC7E94">
              <w:rPr>
                <w:b/>
                <w:i/>
              </w:rPr>
              <w:t xml:space="preserve">ponovnom prihvatu </w:t>
            </w:r>
            <w:r w:rsidRPr="00CC7E94">
              <w:t>državljana trećih zemalja</w:t>
            </w:r>
            <w:r w:rsidRPr="00CC7E94">
              <w:rPr>
                <w:b/>
                <w:i/>
              </w:rPr>
              <w:t xml:space="preserve"> s nezakonitim boravkom</w:t>
            </w:r>
            <w:r w:rsidRPr="00CC7E94">
              <w:t xml:space="preserve"> i </w:t>
            </w:r>
            <w:r w:rsidRPr="00CC7E94">
              <w:rPr>
                <w:b/>
                <w:i/>
              </w:rPr>
              <w:t>ne dovodeći u pitanje članak 25.a stavak 5. te uredbe, dostavlja Vijeću izvješće u kojem su, prema potrebi, utvrđene mjere koje bi se mogle poduzeti</w:t>
            </w:r>
            <w:r w:rsidRPr="00CC7E94">
              <w:t xml:space="preserve"> kako bi se </w:t>
            </w:r>
            <w:r w:rsidRPr="00CC7E94">
              <w:rPr>
                <w:b/>
                <w:i/>
              </w:rPr>
              <w:t>poboljšala suradnja te treće zemlje u pogledu ponovnog prihvata, uzimajući u obzir opće odnose Unije</w:t>
            </w:r>
            <w:r w:rsidRPr="00CC7E94">
              <w:t xml:space="preserve"> s </w:t>
            </w:r>
            <w:r w:rsidRPr="00CC7E94">
              <w:rPr>
                <w:b/>
                <w:i/>
              </w:rPr>
              <w:t>trećom zemljom</w:t>
            </w:r>
            <w:r w:rsidRPr="00CC7E94">
              <w:t>.</w:t>
            </w:r>
          </w:p>
        </w:tc>
        <w:tc>
          <w:tcPr>
            <w:tcW w:w="4876" w:type="dxa"/>
          </w:tcPr>
          <w:p w:rsidR="00036E77" w:rsidRPr="00CC7E94" w:rsidRDefault="00036E77" w:rsidP="00F51237">
            <w:pPr>
              <w:pStyle w:val="Normal6a"/>
            </w:pPr>
            <w:r w:rsidRPr="00CC7E94">
              <w:t>1.</w:t>
            </w:r>
            <w:r w:rsidRPr="00CC7E94">
              <w:tab/>
            </w:r>
            <w:r w:rsidRPr="00CC7E94">
              <w:rPr>
                <w:b/>
                <w:i/>
              </w:rPr>
              <w:t>Komisija i države članice promiču obostrano korisna partnerstva i blisku suradnju s relevantnim trećim zemljama u području upravljanja granicama i migracijama.</w:t>
            </w:r>
            <w:r w:rsidRPr="00CC7E94">
              <w:t xml:space="preserve"> Komisija </w:t>
            </w:r>
            <w:r w:rsidRPr="00CC7E94">
              <w:rPr>
                <w:b/>
                <w:i/>
              </w:rPr>
              <w:t>i države članice također promiču integraciju upravljanja granicama i migracijama</w:t>
            </w:r>
            <w:r w:rsidRPr="00CC7E94">
              <w:t xml:space="preserve"> u </w:t>
            </w:r>
            <w:r w:rsidRPr="00CC7E94">
              <w:rPr>
                <w:b/>
                <w:i/>
              </w:rPr>
              <w:t>sve relevantne politike Unije</w:t>
            </w:r>
            <w:r w:rsidRPr="00CC7E94">
              <w:t xml:space="preserve"> i </w:t>
            </w:r>
            <w:r w:rsidRPr="00CC7E94">
              <w:rPr>
                <w:b/>
                <w:i/>
              </w:rPr>
              <w:t>ocjenjivanje pune primjene vizne politike i drugih mjera osmišljenih za promicanje suradnje s trećim zemljama</w:t>
            </w:r>
            <w:r w:rsidRPr="00CC7E94">
              <w:t xml:space="preserve"> kako bi se </w:t>
            </w:r>
            <w:r w:rsidRPr="00CC7E94">
              <w:rPr>
                <w:b/>
                <w:i/>
              </w:rPr>
              <w:t xml:space="preserve">olakšalo vraćanje i ponovni prihvat </w:t>
            </w:r>
            <w:r w:rsidRPr="00CC7E94">
              <w:t xml:space="preserve">državljana trećih zemalja s </w:t>
            </w:r>
            <w:r w:rsidRPr="00CC7E94">
              <w:rPr>
                <w:b/>
                <w:i/>
              </w:rPr>
              <w:t>nezakonitim boravkom</w:t>
            </w:r>
            <w:r w:rsidRPr="00CC7E94">
              <w:t>.</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p>
        </w:tc>
      </w:tr>
      <w:tr w:rsidR="00036E77" w:rsidRPr="00CC7E94" w:rsidTr="00F51237">
        <w:trPr>
          <w:jc w:val="center"/>
        </w:trPr>
        <w:tc>
          <w:tcPr>
            <w:tcW w:w="4876" w:type="dxa"/>
          </w:tcPr>
          <w:p w:rsidR="00036E77" w:rsidRPr="00CC7E94" w:rsidRDefault="00036E77" w:rsidP="00F51237">
            <w:pPr>
              <w:pStyle w:val="Normal6a"/>
              <w:rPr>
                <w:b/>
                <w:i/>
              </w:rPr>
            </w:pPr>
            <w:r w:rsidRPr="00CC7E94">
              <w:rPr>
                <w:rStyle w:val="SupBoldItalic"/>
              </w:rPr>
              <w:t>57</w:t>
            </w:r>
            <w:r w:rsidRPr="00CC7E94">
              <w:t xml:space="preserve"> </w:t>
            </w:r>
            <w:r w:rsidRPr="00CC7E94">
              <w:rPr>
                <w:b/>
                <w:bCs/>
                <w:i/>
                <w:iCs/>
              </w:rPr>
              <w:t>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Jan-Christoph Oetjen, Sophia in 't Veld, Hilde Vautmans, Moritz Körner, Fabienne Keller,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w:t>
            </w:r>
          </w:p>
        </w:tc>
        <w:tc>
          <w:tcPr>
            <w:tcW w:w="4876" w:type="dxa"/>
          </w:tcPr>
          <w:p w:rsidR="00036E77" w:rsidRPr="00CC7E94" w:rsidRDefault="00036E77" w:rsidP="00F51237">
            <w:pPr>
              <w:pStyle w:val="Normal6a"/>
            </w:pPr>
            <w:r w:rsidRPr="00CC7E94">
              <w:t>1.</w:t>
            </w:r>
            <w:r w:rsidRPr="00CC7E94">
              <w:tab/>
              <w:t>Ako Komisija na temelju analize provedene u skladu s člankom 25.a stavkom 2. ili 4. Uredbe (EU) br. 810/2009 Europskog parlamenta i Vijeća</w:t>
            </w:r>
            <w:r w:rsidRPr="00CC7E94">
              <w:rPr>
                <w:rStyle w:val="Sup"/>
              </w:rPr>
              <w:t>57</w:t>
            </w:r>
            <w:r w:rsidRPr="00CC7E94">
              <w:t xml:space="preserve"> i bilo kojih drugih dostupnih informacija smatra da treća zemlja ne surađuje dovoljno u ponovnom prihvatu državljana trećih zemalja s nezakonitim boravkom i ne dovodeći u pitanje članak 25.a stavak 5. te uredbe, dostavlja Vijeću izvješće u kojem su, prema potrebi, utvrđene mjere koje bi se mogle poduzeti kako bi se poboljšala suradnja te treće zemlje u pogledu ponovnog prihvata, uzimajući u obzir opće odnose Unije s trećom zemljom. </w:t>
            </w:r>
            <w:r w:rsidRPr="00CC7E94">
              <w:rPr>
                <w:b/>
                <w:i/>
              </w:rPr>
              <w:t>Te mjere nikada ne smiju biti u suprotnosti s vrijednostima ili načelima EU-a.</w:t>
            </w:r>
          </w:p>
        </w:tc>
      </w:tr>
      <w:tr w:rsidR="00036E77" w:rsidRPr="00CC7E94" w:rsidTr="00F51237">
        <w:trPr>
          <w:jc w:val="center"/>
        </w:trPr>
        <w:tc>
          <w:tcPr>
            <w:tcW w:w="4876" w:type="dxa"/>
          </w:tcPr>
          <w:p w:rsidR="00036E77" w:rsidRPr="00CC7E94" w:rsidRDefault="00036E77" w:rsidP="00F51237">
            <w:pPr>
              <w:pStyle w:val="Normal6a"/>
            </w:pPr>
            <w:r w:rsidRPr="00CC7E94">
              <w:t>_________________</w:t>
            </w:r>
          </w:p>
        </w:tc>
        <w:tc>
          <w:tcPr>
            <w:tcW w:w="4876" w:type="dxa"/>
          </w:tcPr>
          <w:p w:rsidR="00036E77" w:rsidRPr="00CC7E94" w:rsidRDefault="00036E77" w:rsidP="00F51237">
            <w:pPr>
              <w:pStyle w:val="Normal6a"/>
            </w:pPr>
            <w:r w:rsidRPr="00CC7E94">
              <w:t>_________________</w:t>
            </w:r>
          </w:p>
        </w:tc>
      </w:tr>
      <w:tr w:rsidR="00036E77" w:rsidRPr="00CC7E94" w:rsidTr="00F51237">
        <w:trPr>
          <w:jc w:val="center"/>
        </w:trPr>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c>
          <w:tcPr>
            <w:tcW w:w="4876" w:type="dxa"/>
          </w:tcPr>
          <w:p w:rsidR="00036E77" w:rsidRPr="00CC7E94" w:rsidRDefault="00036E77" w:rsidP="00F51237">
            <w:pPr>
              <w:pStyle w:val="Normal6a"/>
            </w:pPr>
            <w:r w:rsidRPr="00CC7E94">
              <w:rPr>
                <w:rStyle w:val="Sup"/>
              </w:rPr>
              <w:t>57</w:t>
            </w:r>
            <w:r w:rsidRPr="00CC7E94">
              <w:t xml:space="preserve"> Uredba (EZ) br. 810/2009 Europskog Parlamenta i Vijeća od 13. srpnja 2009. o uspostavi Zakonika Zajednice o vizama, SL L 243, 15.9.2009., str.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1a.</w:t>
            </w:r>
            <w:r w:rsidRPr="00CC7E94">
              <w:tab/>
            </w:r>
            <w:r w:rsidRPr="00CC7E94">
              <w:rPr>
                <w:b/>
                <w:i/>
              </w:rPr>
              <w:t>Komisija i države članice promiču partnerstva i suradnju s relevantnim trećim zemljama u području upravljanja migracijama. Komisija i države članice ocjenjuju integraciju upravljanja migracijama u sve relevantne politike Unije, a posebno bi trebale u potpunosti primjenjivati načelo da su ozbiljne obveze u području upravljanja migracijama uvjet za razvojnu pomoć.</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Hilde Vautmans, Fabienne Keller, Jan-Christoph Oetjen, Sophia in 't Veld, Moritz Körner,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1a.</w:t>
            </w:r>
            <w:r w:rsidRPr="00CC7E94">
              <w:tab/>
            </w:r>
            <w:r w:rsidRPr="00CC7E94">
              <w:rPr>
                <w:b/>
                <w:i/>
              </w:rPr>
              <w:t>Poduzetim mjerama trebala bi se uvijek poštovati ljudska prava, posebno prava djeteta.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1.b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1b.</w:t>
            </w:r>
            <w:r w:rsidRPr="00CC7E94">
              <w:tab/>
            </w:r>
            <w:r w:rsidRPr="00CC7E94">
              <w:rPr>
                <w:b/>
                <w:i/>
              </w:rPr>
              <w:t>Komisija i države članice u potpunosti koriste viznu politiku i povezane mjere osmišljene za poticanje suradnje s trećim zemljama kako bi se olakšalo brzo vraćanje državljana trećih zemalja s nezakonitim boravkom.</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2.</w:t>
            </w:r>
            <w:r w:rsidRPr="00CC7E94">
              <w:tab/>
            </w:r>
            <w:r w:rsidRPr="00CC7E94">
              <w:rPr>
                <w:b/>
                <w:i/>
              </w:rPr>
              <w:t>Ako Komisija to smatra primjerenim, u svojem izvješću utvrđuje i mjere za promicanje suradnje među državama članicama kako bi se olakšalo vraćanje državljana trećih zemalja s nezakonitim boravkom.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r>
            <w:r w:rsidRPr="00CC7E94">
              <w:rPr>
                <w:b/>
                <w:i/>
              </w:rPr>
              <w:t xml:space="preserve">Ako </w:t>
            </w:r>
            <w:r w:rsidRPr="00CC7E94">
              <w:t xml:space="preserve">Komisija </w:t>
            </w:r>
            <w:r w:rsidRPr="00CC7E94">
              <w:rPr>
                <w:b/>
                <w:i/>
              </w:rPr>
              <w:t>to smatra primjerenim,</w:t>
            </w:r>
            <w:r w:rsidRPr="00CC7E94">
              <w:t xml:space="preserve"> u </w:t>
            </w:r>
            <w:r w:rsidRPr="00CC7E94">
              <w:rPr>
                <w:b/>
                <w:i/>
              </w:rPr>
              <w:t>svojem izvješću utvrđuje i</w:t>
            </w:r>
            <w:r w:rsidRPr="00CC7E94">
              <w:t xml:space="preserve"> mjere </w:t>
            </w:r>
            <w:r w:rsidRPr="00CC7E94">
              <w:rPr>
                <w:b/>
                <w:i/>
              </w:rPr>
              <w:t>za promicanje suradnje među državama članicama</w:t>
            </w:r>
            <w:r w:rsidRPr="00CC7E94">
              <w:t xml:space="preserve"> kako bi se </w:t>
            </w:r>
            <w:r w:rsidRPr="00CC7E94">
              <w:rPr>
                <w:b/>
                <w:i/>
              </w:rPr>
              <w:t>olakšalo</w:t>
            </w:r>
            <w:r w:rsidRPr="00CC7E94">
              <w:t xml:space="preserve"> vraćanje državljana trećih zemalja s nezakonitim boravkom.</w:t>
            </w:r>
          </w:p>
        </w:tc>
        <w:tc>
          <w:tcPr>
            <w:tcW w:w="4876" w:type="dxa"/>
          </w:tcPr>
          <w:p w:rsidR="00036E77" w:rsidRPr="00CC7E94" w:rsidRDefault="00036E77" w:rsidP="00F51237">
            <w:pPr>
              <w:pStyle w:val="Normal6a"/>
            </w:pPr>
            <w:r w:rsidRPr="00CC7E94">
              <w:t>2.</w:t>
            </w:r>
            <w:r w:rsidRPr="00CC7E94">
              <w:tab/>
              <w:t>Komisija</w:t>
            </w:r>
            <w:r w:rsidRPr="00CC7E94">
              <w:rPr>
                <w:b/>
                <w:i/>
              </w:rPr>
              <w:t>, Vijeće i države članice</w:t>
            </w:r>
            <w:r w:rsidRPr="00CC7E94">
              <w:t xml:space="preserve"> u </w:t>
            </w:r>
            <w:r w:rsidRPr="00CC7E94">
              <w:rPr>
                <w:b/>
                <w:i/>
              </w:rPr>
              <w:t>okviru svojih nadležnosti poduzimaju</w:t>
            </w:r>
            <w:r w:rsidRPr="00CC7E94">
              <w:t xml:space="preserve"> mjere </w:t>
            </w:r>
            <w:r w:rsidRPr="00CC7E94">
              <w:rPr>
                <w:b/>
                <w:i/>
              </w:rPr>
              <w:t>kojima se promiču zajednički ciljevi i suradnja s trećim zemljama</w:t>
            </w:r>
            <w:r w:rsidRPr="00CC7E94">
              <w:t xml:space="preserve"> kako bi se </w:t>
            </w:r>
            <w:r w:rsidRPr="00CC7E94">
              <w:rPr>
                <w:b/>
                <w:i/>
              </w:rPr>
              <w:t>riješili uzroci i pokretači nezakonitih migracija i prisilnog raseljavanja te uspostavio sustav kojim se omogućuje pristup postupcima međunarodne zaštite iz centara za obradu u trećim zemljama te olakšava</w:t>
            </w:r>
            <w:r w:rsidRPr="00CC7E94">
              <w:t xml:space="preserve"> vraćanje državljana trećih zemalja s nezakonitim boravkom.</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1159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r>
            <w:r w:rsidRPr="00CC7E94">
              <w:rPr>
                <w:b/>
                <w:i/>
              </w:rPr>
              <w:t xml:space="preserve">Ako </w:t>
            </w:r>
            <w:r w:rsidRPr="00CC7E94">
              <w:t xml:space="preserve">Komisija </w:t>
            </w:r>
            <w:r w:rsidRPr="00CC7E94">
              <w:rPr>
                <w:b/>
                <w:i/>
              </w:rPr>
              <w:t>to smatra primjerenim</w:t>
            </w:r>
            <w:r w:rsidRPr="00CC7E94">
              <w:t xml:space="preserve">, </w:t>
            </w:r>
            <w:r w:rsidRPr="00CC7E94">
              <w:rPr>
                <w:b/>
                <w:i/>
              </w:rPr>
              <w:t>u svojem izvješću utvrđuje i mjere</w:t>
            </w:r>
            <w:r w:rsidRPr="00CC7E94">
              <w:t xml:space="preserve"> za </w:t>
            </w:r>
            <w:r w:rsidRPr="00CC7E94">
              <w:rPr>
                <w:b/>
                <w:i/>
              </w:rPr>
              <w:t>promicanje suradnje među državama članicama kako bi se olakšalo vraćanje državljana trećih zemalja s nezakonitim boravkom</w:t>
            </w:r>
            <w:r w:rsidRPr="00CC7E94">
              <w:t>.</w:t>
            </w:r>
          </w:p>
        </w:tc>
        <w:tc>
          <w:tcPr>
            <w:tcW w:w="4876" w:type="dxa"/>
          </w:tcPr>
          <w:p w:rsidR="00036E77" w:rsidRPr="00CC7E94" w:rsidRDefault="00036E77" w:rsidP="00F51237">
            <w:pPr>
              <w:pStyle w:val="Normal6a"/>
            </w:pPr>
            <w:r w:rsidRPr="00CC7E94">
              <w:t>2.</w:t>
            </w:r>
            <w:r w:rsidRPr="00CC7E94">
              <w:tab/>
              <w:t xml:space="preserve">Komisija </w:t>
            </w:r>
            <w:r w:rsidRPr="00CC7E94">
              <w:rPr>
                <w:b/>
                <w:i/>
              </w:rPr>
              <w:t>i države članice osiguravaju integraciju politika ublažavanja migracija u sve relevantne politike Unije</w:t>
            </w:r>
            <w:r w:rsidRPr="00CC7E94">
              <w:t xml:space="preserve">, </w:t>
            </w:r>
            <w:r w:rsidRPr="00CC7E94">
              <w:rPr>
                <w:b/>
                <w:i/>
              </w:rPr>
              <w:t>uključujući primjenu vizne politike te promicanje ponovnog prihvata, uspostavu prihvatnih centara za obradu i olakšavanje odobrenih zahtjeva za međunarodnu zaštitu te suradnju u pogledu vraćanja kao uvjeta</w:t>
            </w:r>
            <w:r w:rsidRPr="00CC7E94">
              <w:t xml:space="preserve"> za </w:t>
            </w:r>
            <w:r w:rsidRPr="00CC7E94">
              <w:rPr>
                <w:b/>
                <w:i/>
              </w:rPr>
              <w:t>razvojnu pomoć</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2.</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2.</w:t>
            </w:r>
            <w:r w:rsidRPr="00CC7E94">
              <w:tab/>
              <w:t>Ako Komisija to smatra primjerenim, u svojem izvješću utvrđuje i mjere za promicanje suradnje među državama članicama kako bi se olakšalo vraćanje državljana trećih zemalja s nezakonitim boravkom.</w:t>
            </w:r>
          </w:p>
        </w:tc>
        <w:tc>
          <w:tcPr>
            <w:tcW w:w="4876" w:type="dxa"/>
          </w:tcPr>
          <w:p w:rsidR="00036E77" w:rsidRPr="00CC7E94" w:rsidRDefault="00036E77" w:rsidP="00F51237">
            <w:pPr>
              <w:pStyle w:val="Normal6a"/>
            </w:pPr>
            <w:r w:rsidRPr="00CC7E94">
              <w:t>2.</w:t>
            </w:r>
            <w:r w:rsidRPr="00CC7E94">
              <w:tab/>
              <w:t>Ako Komisija to smatra primjerenim, u svojem izvješću utvrđuje i mjere za promicanje suradnje među državama članicama kako bi se olakšalo vraćanje državljana trećih zemalja s nezakonitim boravkom</w:t>
            </w:r>
            <w:r w:rsidRPr="00CC7E94">
              <w:rPr>
                <w:b/>
                <w:i/>
              </w:rPr>
              <w:t>, uključujući nepružanje razvojne pomoći i drugih oblika financijske i nefinancijske pomoći trećim zemljama u nedostatku suradnje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2.a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2a.</w:t>
            </w:r>
            <w:r w:rsidRPr="00CC7E94">
              <w:tab/>
            </w:r>
            <w:r w:rsidRPr="00CC7E94">
              <w:rPr>
                <w:b/>
                <w:i/>
              </w:rPr>
              <w:t>Komisija, Vijeće i države članice djeluju u okviru svojih nadležnosti kako bi poticali suradnju s trećim zemljama radi rješavanja pitanja uzroka i pokretača nezakonitih migracija i prisilnog raseljavanja, pri čemu u potpunosti primjenjuju načelo uvjetovanja pomoći iz stavka 1.</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tab/>
            </w:r>
            <w:r w:rsidRPr="00CC7E94">
              <w:rPr>
                <w:b/>
                <w:i/>
              </w:rPr>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 Procaccini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tab/>
            </w:r>
            <w:r w:rsidRPr="00CC7E94">
              <w:rPr>
                <w:b/>
                <w:i/>
              </w:rPr>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1164</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Annalisa Tardino</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rPr>
                <w:b/>
                <w:i/>
              </w:rPr>
              <w:t>3.</w:t>
            </w:r>
            <w:r w:rsidRPr="00CC7E94">
              <w:tab/>
            </w:r>
            <w:r w:rsidRPr="00CC7E94">
              <w:rPr>
                <w:b/>
                <w:i/>
              </w:rPr>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r w:rsidRPr="00CC7E94">
              <w:rPr>
                <w:b/>
                <w:i/>
              </w:rPr>
              <w:t>Briše se.</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1165</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r w:rsidRPr="00CC7E94">
              <w:t>3.</w:t>
            </w:r>
            <w:r w:rsidRPr="00CC7E94">
              <w:tab/>
              <w:t>Na temelju izvješća iz stavka 1. Komisija i Vijeće u okviru svojih nadležnosti razmatraju odgovarajuće mjere uzimajući u obzir opće odnose Unije s trećom zemljom</w:t>
            </w:r>
            <w:r w:rsidRPr="00CC7E94">
              <w:rPr>
                <w:b/>
                <w:i/>
              </w:rPr>
              <w:t>, uključujući poštovanje ciljeva vanjskih politika kako su navedeni u članku 21. UEU-a i procjenu učinka koji bi ta potencijalna djelovanja mogla imati u području migracija, mira i sigurnosti, razvoja i iskorjenjivanja siromaštva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1166</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Nicolaus Fest, Jaak Madison, Bernhard Zimniok, Gunnar Beck, Tom Vandendriessche, Peter Kofod, Roman Haider, Georg Mayer, Harald Vilimsky, Laura Huhtasaari, Philippe Olivier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3.</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3.</w:t>
            </w:r>
            <w:r w:rsidRPr="00CC7E94">
              <w:tab/>
              <w:t>Na temelju izvješća iz stavka 1. Komisija i Vijeće u okviru svojih nadležnosti razmatraju odgovarajuće mjere uzimajući u obzir opće odnose Unije s trećom zemljom.</w:t>
            </w:r>
          </w:p>
        </w:tc>
        <w:tc>
          <w:tcPr>
            <w:tcW w:w="4876" w:type="dxa"/>
          </w:tcPr>
          <w:p w:rsidR="00036E77" w:rsidRPr="00CC7E94" w:rsidRDefault="00036E77" w:rsidP="00F51237">
            <w:pPr>
              <w:pStyle w:val="Normal6a"/>
            </w:pPr>
            <w:r w:rsidRPr="00CC7E94">
              <w:t>3.</w:t>
            </w:r>
            <w:r w:rsidRPr="00CC7E94">
              <w:tab/>
              <w:t>Na temelju izvješća iz stavka 1. Komisija i Vijeće u okviru svojih nadležnosti razmatraju odgovarajuće mjere uzimajući u obzir opće odnose Unije s trećom zemljom</w:t>
            </w:r>
            <w:r w:rsidRPr="00CC7E94">
              <w:rPr>
                <w:b/>
                <w:i/>
              </w:rPr>
              <w:t>, uključujući nepružanje razvojne pomoći ili drugih oblika financiranja</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1167</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Sophia in 't Veld, Hilde Vautmans, Jan-Christoph Oetjen, Michal Šimečka, Moritz Körner, Karen Melchior,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w:t>
            </w:r>
            <w:r w:rsidRPr="00CC7E94">
              <w:rPr>
                <w:b/>
                <w:i/>
              </w:rPr>
              <w:t>redovito obavješćuje</w:t>
            </w:r>
            <w:r w:rsidRPr="00CC7E94">
              <w:t xml:space="preserve"> Europski parlament </w:t>
            </w:r>
            <w:r w:rsidRPr="00CC7E94">
              <w:rPr>
                <w:b/>
                <w:i/>
              </w:rPr>
              <w:t>o provedbi ovog članka</w:t>
            </w:r>
            <w:r w:rsidRPr="00CC7E94">
              <w:t>.</w:t>
            </w:r>
          </w:p>
        </w:tc>
        <w:tc>
          <w:tcPr>
            <w:tcW w:w="4876" w:type="dxa"/>
          </w:tcPr>
          <w:p w:rsidR="00036E77" w:rsidRPr="00CC7E94" w:rsidRDefault="00036E77" w:rsidP="00F51237">
            <w:pPr>
              <w:pStyle w:val="Normal6a"/>
            </w:pPr>
            <w:r w:rsidRPr="00CC7E94">
              <w:t>4.</w:t>
            </w:r>
            <w:r w:rsidRPr="00CC7E94">
              <w:tab/>
              <w:t xml:space="preserve">Komisija </w:t>
            </w:r>
            <w:r w:rsidRPr="00CC7E94">
              <w:rPr>
                <w:b/>
                <w:i/>
              </w:rPr>
              <w:t>jednom godišnje ocjenjuje učinkovitost i usklađenost suradnje iz ovog članka s temeljnim pravima te izvješćuje</w:t>
            </w:r>
            <w:r w:rsidRPr="00CC7E94">
              <w:t xml:space="preserve"> Europski parlament </w:t>
            </w:r>
            <w:r w:rsidRPr="00CC7E94">
              <w:rPr>
                <w:b/>
                <w:i/>
              </w:rPr>
              <w:t>i Vijeće. Relevantne agencije i tijela EU-a, kao što su Agencija za europsku graničnu i obalnu stražu, Agencija za temeljna prava, Europski revizorski sud i Agencija EU-a za azil, izvješćuju Komisiju za potrebe te godišnje ocjene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1168</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Fabienne Keller, Hilde Vautmans, Olivier Chastel, Jan-Christoph Oetjen, Malik Azmani, Sophia in 't Veld, Karen Melchior, Abir Al-Sahlani</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w:t>
            </w:r>
            <w:r w:rsidRPr="00CC7E94">
              <w:rPr>
                <w:b/>
                <w:i/>
              </w:rPr>
              <w:t>redovito obavješćuje Europski parlament o provedbi</w:t>
            </w:r>
            <w:r w:rsidRPr="00CC7E94">
              <w:t xml:space="preserve"> ovog članka.</w:t>
            </w:r>
          </w:p>
        </w:tc>
        <w:tc>
          <w:tcPr>
            <w:tcW w:w="4876" w:type="dxa"/>
          </w:tcPr>
          <w:p w:rsidR="00036E77" w:rsidRPr="00CC7E94" w:rsidRDefault="00036E77" w:rsidP="00F51237">
            <w:pPr>
              <w:pStyle w:val="Normal6a"/>
            </w:pPr>
            <w:r w:rsidRPr="00CC7E94">
              <w:t>4.</w:t>
            </w:r>
            <w:r w:rsidRPr="00CC7E94">
              <w:tab/>
              <w:t xml:space="preserve">Komisija </w:t>
            </w:r>
            <w:r w:rsidRPr="00CC7E94">
              <w:rPr>
                <w:b/>
                <w:i/>
              </w:rPr>
              <w:t>jednom godišnje ocjenjuje učinkovitost partnerstava iz prvog stavka i provedbu</w:t>
            </w:r>
            <w:r w:rsidRPr="00CC7E94">
              <w:t xml:space="preserve"> ovog članka</w:t>
            </w:r>
            <w:r w:rsidRPr="00CC7E94">
              <w:rPr>
                <w:b/>
                <w:i/>
              </w:rPr>
              <w:t xml:space="preserve"> te izvješćuje Europski parlament i Vijeće</w:t>
            </w:r>
            <w:r w:rsidRPr="00CC7E94">
              <w:t>.</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1169</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Maria Walsh, Deirdre Clune, Seán Kelly, Frances Fitzgerald, Colm Markey</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 xml:space="preserve">Komisija </w:t>
            </w:r>
            <w:r w:rsidRPr="00CC7E94">
              <w:rPr>
                <w:b/>
                <w:i/>
              </w:rPr>
              <w:t>redovito obavješćuje Europski parlament</w:t>
            </w:r>
            <w:r w:rsidRPr="00CC7E94">
              <w:t xml:space="preserve"> o provedbi ovog članka.</w:t>
            </w:r>
          </w:p>
        </w:tc>
        <w:tc>
          <w:tcPr>
            <w:tcW w:w="4876" w:type="dxa"/>
          </w:tcPr>
          <w:p w:rsidR="00036E77" w:rsidRPr="00CC7E94" w:rsidRDefault="00036E77" w:rsidP="00F51237">
            <w:pPr>
              <w:pStyle w:val="Normal6a"/>
            </w:pPr>
            <w:r w:rsidRPr="00CC7E94">
              <w:t>4.</w:t>
            </w:r>
            <w:r w:rsidRPr="00CC7E94">
              <w:tab/>
              <w:t xml:space="preserve">Komisija </w:t>
            </w:r>
            <w:r w:rsidRPr="00CC7E94">
              <w:rPr>
                <w:b/>
                <w:i/>
              </w:rPr>
              <w:t>se tijekom pripreme izvješća savjetuje s Europskim parlamentom i obavješćuje ga</w:t>
            </w:r>
            <w:r w:rsidRPr="00CC7E94">
              <w:t xml:space="preserve"> o provedbi ovog članka.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1170</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Charlie Weimers</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4.</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r w:rsidRPr="00CC7E94">
              <w:t>4.</w:t>
            </w:r>
            <w:r w:rsidRPr="00CC7E94">
              <w:tab/>
              <w:t>Komisija redovito obavješćuje Europski parlament o provedbi ovog članka.</w:t>
            </w:r>
          </w:p>
        </w:tc>
        <w:tc>
          <w:tcPr>
            <w:tcW w:w="4876" w:type="dxa"/>
          </w:tcPr>
          <w:p w:rsidR="00036E77" w:rsidRPr="00CC7E94" w:rsidRDefault="00036E77" w:rsidP="00F51237">
            <w:pPr>
              <w:pStyle w:val="Normal6a"/>
            </w:pPr>
            <w:r w:rsidRPr="00CC7E94">
              <w:t>4.</w:t>
            </w:r>
            <w:r w:rsidRPr="00CC7E94">
              <w:tab/>
              <w:t xml:space="preserve">Komisija redovito obavješćuje </w:t>
            </w:r>
            <w:r w:rsidRPr="00CC7E94">
              <w:rPr>
                <w:b/>
                <w:i/>
              </w:rPr>
              <w:t xml:space="preserve">nacionalne parlamente i </w:t>
            </w:r>
            <w:r w:rsidRPr="00CC7E94">
              <w:t>Europski parlament o provedbi ovog članka.</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1171</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Sophia in 't Veld, Hilde Vautmans, Jan-Christoph Oetjen, Michal Šimečka, Moritz Körner, Karen Melchior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 – stavak 4.a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4a.</w:t>
            </w:r>
            <w:r w:rsidRPr="00CC7E94">
              <w:tab/>
            </w:r>
            <w:r w:rsidRPr="00CC7E94">
              <w:rPr>
                <w:b/>
                <w:i/>
              </w:rPr>
              <w:t>Svi odnosi i suradnja s trećim zemljama iz ovog članka odvijaju se na temelju formalnih međunarodnih sporazuma EU-a; izbjegavaju se neslužbeni aranžmani.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1172</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Damien Carême</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Članak 7.a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Koordinator EU-a za premještanje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w:t>
            </w:r>
            <w:r w:rsidRPr="00CC7E94">
              <w:rPr>
                <w:b/>
                <w:i/>
              </w:rPr>
              <w:tab/>
              <w:t>Kako bi se pružila potpora obveznom premještanju utvrđenom ovom Uredbom, Komisija imenuje koordinatora EU-a za premještanje, koji će djelovati kao kontaktna točka u cilju usklađivanja aktivnosti premještanja iz države članice korisnice u države članice koje daju doprinos, u provedbi njihovih obveza iz dijela IV. ove Uredbe.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2.</w:t>
            </w:r>
            <w:r w:rsidRPr="00CC7E94">
              <w:rPr>
                <w:b/>
                <w:i/>
              </w:rPr>
              <w:tab/>
              <w:t>Koordinator EU-a za premještanje: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(a)</w:t>
            </w:r>
            <w:r w:rsidRPr="00CC7E94">
              <w:rPr>
                <w:b/>
                <w:i/>
              </w:rPr>
              <w:tab/>
              <w:t>koordinira i podržava komunikaciju među uključenim državama članicama;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(b)</w:t>
            </w:r>
            <w:r w:rsidRPr="00CC7E94">
              <w:rPr>
                <w:b/>
                <w:i/>
              </w:rPr>
              <w:tab/>
              <w:t>prati osobe koje ispunjavaju uvjete za premještanje, napredak u pogledu premještanja i doprinose uključenih država članica;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(c)</w:t>
            </w:r>
            <w:r w:rsidRPr="00CC7E94">
              <w:rPr>
                <w:b/>
                <w:i/>
              </w:rPr>
              <w:tab/>
              <w:t>redovito organizira sastanke među tijelima države članice korisnice i država članica koje daju doprinos kako bi se utvrdile potrebe, među ostalim na operativnoj razini, u cilju omogućivanja najbolje moguće interakcije i suradnje među državama članicama u interesu osoba koje ispunjavaju uvjete za premještanje i učinkovitosti mehanizma obveznog premještanja;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(d)</w:t>
            </w:r>
            <w:r w:rsidRPr="00CC7E94">
              <w:rPr>
                <w:b/>
                <w:i/>
              </w:rPr>
              <w:tab/>
              <w:t>predsjeda sastancima Foruma solidarnosti;</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(e)</w:t>
            </w:r>
            <w:r w:rsidRPr="00CC7E94">
              <w:rPr>
                <w:b/>
                <w:i/>
              </w:rPr>
              <w:tab/>
              <w:t>promiče najbolje prakse u području premještanja;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(f)</w:t>
            </w:r>
            <w:r w:rsidRPr="00CC7E94">
              <w:rPr>
                <w:b/>
                <w:i/>
              </w:rPr>
              <w:tab/>
              <w:t>potiče države članice da uzmu u obzir kapacitete i spremnost regionalnih i lokalnih tijela da sudjeluju u premještanju. </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Pr="00CC7E94" w:rsidRDefault="00036E77" w:rsidP="00036E77">
      <w:r w:rsidRPr="00CC7E94">
        <w:rPr>
          <w:rStyle w:val="HideTWBExt"/>
        </w:rPr>
        <w:t>&lt;/Amend&gt;</w:t>
      </w:r>
    </w:p>
    <w:p w:rsidR="00036E77" w:rsidRPr="00CC7E94" w:rsidRDefault="00036E77" w:rsidP="00036E77">
      <w:pPr>
        <w:pStyle w:val="AmNumberTabs"/>
      </w:pPr>
      <w:r w:rsidRPr="00CC7E94">
        <w:rPr>
          <w:rStyle w:val="HideTWBExt"/>
        </w:rPr>
        <w:t>&lt;Amend&gt;</w:t>
      </w:r>
      <w:r w:rsidRPr="00CC7E94">
        <w:t>Amandman</w:t>
      </w:r>
      <w:r w:rsidRPr="00CC7E94">
        <w:tab/>
      </w:r>
      <w:r w:rsidRPr="00CC7E94">
        <w:tab/>
      </w:r>
      <w:r w:rsidRPr="00CC7E94">
        <w:rPr>
          <w:rStyle w:val="HideTWBExt"/>
        </w:rPr>
        <w:t>&lt;NumAm&gt;</w:t>
      </w:r>
      <w:r w:rsidRPr="00CC7E94">
        <w:t>1173</w:t>
      </w:r>
      <w:r w:rsidRPr="00CC7E94">
        <w:rPr>
          <w:rStyle w:val="HideTWBExt"/>
        </w:rPr>
        <w:t>&lt;/NumAm&gt;</w:t>
      </w:r>
    </w:p>
    <w:p w:rsidR="00036E77" w:rsidRPr="00CC7E94" w:rsidRDefault="00036E77" w:rsidP="00036E77">
      <w:pPr>
        <w:pStyle w:val="NormalBold"/>
      </w:pPr>
      <w:r w:rsidRPr="00CC7E94">
        <w:rPr>
          <w:rStyle w:val="HideTWBExt"/>
        </w:rPr>
        <w:t>&lt;RepeatBlock-By&gt;&lt;Members&gt;</w:t>
      </w:r>
      <w:r w:rsidRPr="00CC7E94">
        <w:t>Cornelia Ernst, Konstantinos Arvanitis, Sira Rego, Pernando Barrena Arza, Malin Björk, Miguel Urbán Crespo, Anne-Sophie Pelletier</w:t>
      </w:r>
      <w:r w:rsidRPr="00CC7E94">
        <w:rPr>
          <w:rStyle w:val="HideTWBExt"/>
        </w:rPr>
        <w:t>&lt;/Members&gt;</w:t>
      </w:r>
    </w:p>
    <w:p w:rsidR="00036E77" w:rsidRPr="00CC7E94" w:rsidRDefault="00036E77" w:rsidP="00036E77">
      <w:pPr>
        <w:pStyle w:val="NormalBold"/>
      </w:pPr>
      <w:r w:rsidRPr="00CC7E94">
        <w:rPr>
          <w:rStyle w:val="HideTWBExt"/>
        </w:rPr>
        <w:t>&lt;/RepeatBlock-By&gt;</w:t>
      </w:r>
    </w:p>
    <w:p w:rsidR="00036E77" w:rsidRPr="00CC7E94" w:rsidRDefault="00036E77" w:rsidP="00036E77">
      <w:pPr>
        <w:pStyle w:val="NormalBold"/>
      </w:pPr>
      <w:r w:rsidRPr="00CC7E94">
        <w:rPr>
          <w:rStyle w:val="HideTWBExt"/>
        </w:rPr>
        <w:t>&lt;DocAmend&gt;</w:t>
      </w:r>
      <w:r w:rsidRPr="00CC7E94">
        <w:t>Prijedlog uredbe</w:t>
      </w:r>
      <w:r w:rsidRPr="00CC7E94">
        <w:rPr>
          <w:rStyle w:val="HideTWBExt"/>
        </w:rPr>
        <w:t>&lt;/DocAmend&gt;</w:t>
      </w:r>
    </w:p>
    <w:p w:rsidR="00036E77" w:rsidRPr="00CC7E94" w:rsidRDefault="00036E77" w:rsidP="00036E77">
      <w:pPr>
        <w:pStyle w:val="NormalBold"/>
      </w:pPr>
      <w:r w:rsidRPr="00CC7E94">
        <w:rPr>
          <w:rStyle w:val="HideTWBExt"/>
        </w:rPr>
        <w:t>&lt;Article&gt;</w:t>
      </w:r>
      <w:r w:rsidRPr="00CC7E94">
        <w:t>Članak 7.a (novi)</w:t>
      </w:r>
      <w:r w:rsidRPr="00CC7E9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6E77" w:rsidRPr="00CC7E94" w:rsidTr="00F51237">
        <w:trPr>
          <w:trHeight w:hRule="exact" w:val="240"/>
          <w:jc w:val="center"/>
        </w:trPr>
        <w:tc>
          <w:tcPr>
            <w:tcW w:w="9752" w:type="dxa"/>
            <w:gridSpan w:val="2"/>
          </w:tcPr>
          <w:p w:rsidR="00036E77" w:rsidRPr="00CC7E94" w:rsidRDefault="00036E77" w:rsidP="00F51237"/>
        </w:tc>
      </w:tr>
      <w:tr w:rsidR="00036E77" w:rsidRPr="00CC7E94" w:rsidTr="00F51237">
        <w:trPr>
          <w:trHeight w:val="240"/>
          <w:jc w:val="center"/>
        </w:trPr>
        <w:tc>
          <w:tcPr>
            <w:tcW w:w="4876" w:type="dxa"/>
          </w:tcPr>
          <w:p w:rsidR="00036E77" w:rsidRPr="00CC7E94" w:rsidRDefault="00036E77" w:rsidP="00F51237">
            <w:pPr>
              <w:pStyle w:val="AmColumnHeading"/>
            </w:pPr>
            <w:r w:rsidRPr="00CC7E94">
              <w:t>Tekst koji je predložila Komisija</w:t>
            </w:r>
          </w:p>
        </w:tc>
        <w:tc>
          <w:tcPr>
            <w:tcW w:w="4876" w:type="dxa"/>
          </w:tcPr>
          <w:p w:rsidR="00036E77" w:rsidRPr="00CC7E94" w:rsidRDefault="00036E77" w:rsidP="00F51237">
            <w:pPr>
              <w:pStyle w:val="AmColumnHeading"/>
            </w:pPr>
            <w:r w:rsidRPr="00CC7E94">
              <w:t>Izmjena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Članak 7.a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BoldItalicCenter6a"/>
            </w:pPr>
            <w:r w:rsidRPr="00CC7E94">
              <w:t>Koordinator EU-a za premještanje</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1.</w:t>
            </w:r>
            <w:r w:rsidRPr="00CC7E94">
              <w:rPr>
                <w:b/>
                <w:i/>
              </w:rPr>
              <w:tab/>
              <w:t>Kako bi se pružila potpora provedbi mehanizma premještanja iz ove Uredbe, Komisija imenuje koordinatora EU-a za premještanje, koji će koordinirati premještanje iz države članice korisnice u države članice koje daju doprinos.</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2.</w:t>
            </w:r>
            <w:r w:rsidRPr="00CC7E94">
              <w:rPr>
                <w:b/>
                <w:i/>
              </w:rPr>
              <w:tab/>
              <w:t>Koordinator EU-a za premještanje trebao bi u obavljanju svojih zadaća imati potporu ureda kako bi se poticala koordinacija među državama članicama radi racionalizacije postupaka.</w:t>
            </w:r>
          </w:p>
        </w:tc>
      </w:tr>
      <w:tr w:rsidR="00036E77" w:rsidRPr="00CC7E94" w:rsidTr="00F51237">
        <w:trPr>
          <w:jc w:val="center"/>
        </w:trPr>
        <w:tc>
          <w:tcPr>
            <w:tcW w:w="4876" w:type="dxa"/>
          </w:tcPr>
          <w:p w:rsidR="00036E77" w:rsidRPr="00CC7E94" w:rsidRDefault="00036E77" w:rsidP="00F51237">
            <w:pPr>
              <w:pStyle w:val="Normal6a"/>
            </w:pPr>
          </w:p>
        </w:tc>
        <w:tc>
          <w:tcPr>
            <w:tcW w:w="4876" w:type="dxa"/>
          </w:tcPr>
          <w:p w:rsidR="00036E77" w:rsidRPr="00CC7E94" w:rsidRDefault="00036E77" w:rsidP="00F51237">
            <w:pPr>
              <w:pStyle w:val="Normal6a"/>
            </w:pPr>
            <w:r w:rsidRPr="00CC7E94">
              <w:rPr>
                <w:b/>
                <w:i/>
              </w:rPr>
              <w:t>3.</w:t>
            </w:r>
            <w:r w:rsidRPr="00CC7E94">
              <w:rPr>
                <w:b/>
                <w:i/>
              </w:rPr>
              <w:tab/>
              <w:t>Koordinator EU-a za premještanje imao bi potporu Agencije za azil, zadužene za izračun ključa raspodjele, uspostavu automatiziranog softvera za distribuciju podnositelja zahtjeva za međunarodnu zaštitu i upravljanje njime u skladu s kriterijima utvrđenima u ovoj Uredbi.</w:t>
            </w:r>
          </w:p>
        </w:tc>
      </w:tr>
    </w:tbl>
    <w:p w:rsidR="00036E77" w:rsidRPr="00CC7E94" w:rsidRDefault="00036E77" w:rsidP="00036E77">
      <w:pPr>
        <w:pStyle w:val="AmOrLang"/>
      </w:pPr>
      <w:r w:rsidRPr="00CC7E94">
        <w:t xml:space="preserve">Or. </w:t>
      </w:r>
      <w:r w:rsidRPr="00CC7E94">
        <w:rPr>
          <w:rStyle w:val="HideTWBExt"/>
        </w:rPr>
        <w:t>&lt;Original&gt;</w:t>
      </w:r>
      <w:r w:rsidRPr="00CC7E94">
        <w:rPr>
          <w:rStyle w:val="HideTWBInt"/>
          <w:rFonts w:eastAsiaTheme="majorEastAsia"/>
        </w:rPr>
        <w:t>{EN}</w:t>
      </w:r>
      <w:r w:rsidRPr="00CC7E94">
        <w:t>en</w:t>
      </w:r>
      <w:r w:rsidRPr="00CC7E94">
        <w:rPr>
          <w:rStyle w:val="HideTWBExt"/>
        </w:rPr>
        <w:t>&lt;/Original&gt;</w:t>
      </w:r>
    </w:p>
    <w:p w:rsidR="00036E77" w:rsidRDefault="00036E77" w:rsidP="00036E77">
      <w:r w:rsidRPr="00CC7E94">
        <w:rPr>
          <w:rStyle w:val="HideTWBExt"/>
        </w:rPr>
        <w:t>&lt;/Amend&gt;</w:t>
      </w:r>
      <w:r w:rsidRPr="00036E77">
        <w:rPr>
          <w:rStyle w:val="HideTWBExt"/>
        </w:rPr>
        <w:t>&lt;/RepeatBlock-Amend&gt;</w:t>
      </w:r>
    </w:p>
    <w:p w:rsidR="00A95F15" w:rsidRPr="00734D6E" w:rsidRDefault="00A95F15" w:rsidP="00036E77"/>
    <w:sectPr w:rsidR="00A95F15" w:rsidRPr="00734D6E" w:rsidSect="002617E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395" w:rsidRPr="00734D6E" w:rsidRDefault="00CB6C18">
      <w:r w:rsidRPr="00734D6E">
        <w:separator/>
      </w:r>
    </w:p>
  </w:endnote>
  <w:endnote w:type="continuationSeparator" w:id="0">
    <w:p w:rsidR="00325395" w:rsidRPr="00734D6E" w:rsidRDefault="00CB6C18">
      <w:r w:rsidRPr="00734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E3" w:rsidRPr="00734D6E" w:rsidRDefault="002617E3" w:rsidP="002617E3">
    <w:pPr>
      <w:pStyle w:val="EPFooter"/>
    </w:pPr>
    <w:r w:rsidRPr="00734D6E">
      <w:t>PE</w:t>
    </w:r>
    <w:r w:rsidRPr="00734D6E">
      <w:rPr>
        <w:rStyle w:val="HideTWBExt"/>
        <w:noProof w:val="0"/>
      </w:rPr>
      <w:t>&lt;NoPE&gt;</w:t>
    </w:r>
    <w:r w:rsidRPr="00734D6E">
      <w:t>702.942</w:t>
    </w:r>
    <w:r w:rsidRPr="00734D6E">
      <w:rPr>
        <w:rStyle w:val="HideTWBExt"/>
        <w:noProof w:val="0"/>
      </w:rPr>
      <w:t>&lt;/NoPE&gt;&lt;Version&gt;</w:t>
    </w:r>
    <w:r w:rsidRPr="00734D6E">
      <w:t>v01-00</w:t>
    </w:r>
    <w:r w:rsidRPr="00734D6E">
      <w:rPr>
        <w:rStyle w:val="HideTWBExt"/>
        <w:noProof w:val="0"/>
      </w:rPr>
      <w:t>&lt;/Version&gt;</w:t>
    </w:r>
    <w:r w:rsidRPr="00734D6E">
      <w:tab/>
    </w:r>
    <w:r w:rsidRPr="00734D6E">
      <w:fldChar w:fldCharType="begin"/>
    </w:r>
    <w:r w:rsidRPr="00734D6E">
      <w:instrText xml:space="preserve"> PAGE  \* MERGEFORMAT </w:instrText>
    </w:r>
    <w:r w:rsidRPr="00734D6E">
      <w:fldChar w:fldCharType="separate"/>
    </w:r>
    <w:r w:rsidR="008F5F98">
      <w:rPr>
        <w:noProof/>
      </w:rPr>
      <w:t>2</w:t>
    </w:r>
    <w:r w:rsidRPr="00734D6E">
      <w:fldChar w:fldCharType="end"/>
    </w:r>
    <w:r w:rsidRPr="00734D6E">
      <w:t>/</w:t>
    </w:r>
    <w:fldSimple w:instr=" NUMPAGES  \* MERGEFORMAT ">
      <w:r w:rsidR="008F5F98">
        <w:rPr>
          <w:noProof/>
        </w:rPr>
        <w:t>213</w:t>
      </w:r>
    </w:fldSimple>
    <w:r w:rsidRPr="00734D6E">
      <w:tab/>
    </w:r>
    <w:r w:rsidRPr="00734D6E">
      <w:rPr>
        <w:rStyle w:val="HideTWBExt"/>
        <w:noProof w:val="0"/>
      </w:rPr>
      <w:t>&lt;PathFdR&gt;</w:t>
    </w:r>
    <w:r w:rsidR="00734D6E" w:rsidRPr="00734D6E">
      <w:t>AM\1245216HR.docx</w:t>
    </w:r>
    <w:r w:rsidRPr="00734D6E">
      <w:rPr>
        <w:rStyle w:val="HideTWBExt"/>
        <w:noProof w:val="0"/>
      </w:rPr>
      <w:t>&lt;/PathFdR&gt;</w:t>
    </w:r>
  </w:p>
  <w:p w:rsidR="00A95F15" w:rsidRPr="00734D6E" w:rsidRDefault="002617E3" w:rsidP="002617E3">
    <w:pPr>
      <w:pStyle w:val="EPFooter2"/>
    </w:pPr>
    <w:r w:rsidRPr="00734D6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E3" w:rsidRPr="00734D6E" w:rsidRDefault="002617E3" w:rsidP="002617E3">
    <w:pPr>
      <w:pStyle w:val="EPFooter"/>
    </w:pPr>
    <w:r w:rsidRPr="00734D6E">
      <w:rPr>
        <w:rStyle w:val="HideTWBExt"/>
        <w:noProof w:val="0"/>
      </w:rPr>
      <w:t>&lt;PathFdR&gt;</w:t>
    </w:r>
    <w:r w:rsidR="00734D6E" w:rsidRPr="00734D6E">
      <w:t>AM\1245216HR.docx</w:t>
    </w:r>
    <w:r w:rsidRPr="00734D6E">
      <w:rPr>
        <w:rStyle w:val="HideTWBExt"/>
        <w:noProof w:val="0"/>
      </w:rPr>
      <w:t>&lt;/PathFdR&gt;</w:t>
    </w:r>
    <w:r w:rsidRPr="00734D6E">
      <w:tab/>
    </w:r>
    <w:r w:rsidRPr="00734D6E">
      <w:fldChar w:fldCharType="begin"/>
    </w:r>
    <w:r w:rsidRPr="00734D6E">
      <w:instrText xml:space="preserve"> PAGE  \* MERGEFORMAT </w:instrText>
    </w:r>
    <w:r w:rsidRPr="00734D6E">
      <w:fldChar w:fldCharType="separate"/>
    </w:r>
    <w:r w:rsidR="008F5F98">
      <w:rPr>
        <w:noProof/>
      </w:rPr>
      <w:t>3</w:t>
    </w:r>
    <w:r w:rsidRPr="00734D6E">
      <w:fldChar w:fldCharType="end"/>
    </w:r>
    <w:r w:rsidRPr="00734D6E">
      <w:t>/</w:t>
    </w:r>
    <w:fldSimple w:instr=" NUMPAGES  \* MERGEFORMAT ">
      <w:r w:rsidR="008F5F98">
        <w:rPr>
          <w:noProof/>
        </w:rPr>
        <w:t>213</w:t>
      </w:r>
    </w:fldSimple>
    <w:r w:rsidRPr="00734D6E">
      <w:tab/>
      <w:t>PE</w:t>
    </w:r>
    <w:r w:rsidRPr="00734D6E">
      <w:rPr>
        <w:rStyle w:val="HideTWBExt"/>
        <w:noProof w:val="0"/>
      </w:rPr>
      <w:t>&lt;NoPE&gt;</w:t>
    </w:r>
    <w:r w:rsidRPr="00734D6E">
      <w:t>702.942</w:t>
    </w:r>
    <w:r w:rsidRPr="00734D6E">
      <w:rPr>
        <w:rStyle w:val="HideTWBExt"/>
        <w:noProof w:val="0"/>
      </w:rPr>
      <w:t>&lt;/NoPE&gt;&lt;Version&gt;</w:t>
    </w:r>
    <w:r w:rsidRPr="00734D6E">
      <w:t>v01-00</w:t>
    </w:r>
    <w:r w:rsidRPr="00734D6E">
      <w:rPr>
        <w:rStyle w:val="HideTWBExt"/>
        <w:noProof w:val="0"/>
      </w:rPr>
      <w:t>&lt;/Version&gt;</w:t>
    </w:r>
  </w:p>
  <w:p w:rsidR="00A95F15" w:rsidRPr="00734D6E" w:rsidRDefault="002617E3" w:rsidP="002617E3">
    <w:pPr>
      <w:pStyle w:val="EPFooter2"/>
    </w:pPr>
    <w:r w:rsidRPr="00734D6E">
      <w:tab/>
    </w:r>
    <w:r w:rsidRPr="00734D6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E3" w:rsidRPr="00734D6E" w:rsidRDefault="002617E3" w:rsidP="002617E3">
    <w:pPr>
      <w:pStyle w:val="EPFooter"/>
    </w:pPr>
    <w:r w:rsidRPr="00734D6E">
      <w:rPr>
        <w:rStyle w:val="HideTWBExt"/>
        <w:noProof w:val="0"/>
      </w:rPr>
      <w:t>&lt;PathFdR&gt;</w:t>
    </w:r>
    <w:r w:rsidR="00734D6E" w:rsidRPr="00734D6E">
      <w:t>AM\1245216HR.docx</w:t>
    </w:r>
    <w:r w:rsidRPr="00734D6E">
      <w:rPr>
        <w:rStyle w:val="HideTWBExt"/>
        <w:noProof w:val="0"/>
      </w:rPr>
      <w:t>&lt;/PathFdR&gt;</w:t>
    </w:r>
    <w:r w:rsidRPr="00734D6E">
      <w:tab/>
    </w:r>
    <w:r w:rsidRPr="00734D6E">
      <w:tab/>
      <w:t>PE</w:t>
    </w:r>
    <w:r w:rsidRPr="00734D6E">
      <w:rPr>
        <w:rStyle w:val="HideTWBExt"/>
        <w:noProof w:val="0"/>
      </w:rPr>
      <w:t>&lt;NoPE&gt;</w:t>
    </w:r>
    <w:r w:rsidRPr="00734D6E">
      <w:t>702.942</w:t>
    </w:r>
    <w:r w:rsidRPr="00734D6E">
      <w:rPr>
        <w:rStyle w:val="HideTWBExt"/>
        <w:noProof w:val="0"/>
      </w:rPr>
      <w:t>&lt;/NoPE&gt;&lt;Version&gt;</w:t>
    </w:r>
    <w:r w:rsidRPr="00734D6E">
      <w:t>v01-00</w:t>
    </w:r>
    <w:r w:rsidRPr="00734D6E">
      <w:rPr>
        <w:rStyle w:val="HideTWBExt"/>
        <w:noProof w:val="0"/>
      </w:rPr>
      <w:t>&lt;/Version&gt;</w:t>
    </w:r>
  </w:p>
  <w:p w:rsidR="00A95F15" w:rsidRPr="00734D6E" w:rsidRDefault="002617E3" w:rsidP="002617E3">
    <w:pPr>
      <w:pStyle w:val="EPFooter2"/>
    </w:pPr>
    <w:r w:rsidRPr="00734D6E">
      <w:t>HR</w:t>
    </w:r>
    <w:r w:rsidRPr="00734D6E">
      <w:tab/>
    </w:r>
    <w:r w:rsidRPr="00734D6E">
      <w:rPr>
        <w:b w:val="0"/>
        <w:i/>
        <w:color w:val="C0C0C0"/>
        <w:sz w:val="22"/>
      </w:rPr>
      <w:t>Ujedinjena u raznolikosti</w:t>
    </w:r>
    <w:r w:rsidRPr="00734D6E">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395" w:rsidRPr="00734D6E" w:rsidRDefault="00CB6C18">
      <w:r w:rsidRPr="00734D6E">
        <w:separator/>
      </w:r>
    </w:p>
  </w:footnote>
  <w:footnote w:type="continuationSeparator" w:id="0">
    <w:p w:rsidR="00325395" w:rsidRPr="00734D6E" w:rsidRDefault="00CB6C18">
      <w:r w:rsidRPr="00734D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E77" w:rsidRDefault="00036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E77" w:rsidRDefault="00036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E77" w:rsidRDefault="00036E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b0\i0\strike0\v\f1\fs20\cf9\lang1024\langfe1024\noproof \sbasedon10 \spriority0 \styrsid9245354 HideTWBExt;}}_x000d__x000a_{\*\rsidtbl \rsid24658\rsid223860\rsid735077\rsid1718133\rsid2892074\rsid3565327\rsid4666813\rsid6641733\rsid7823322\rsid9245354\rsid9636012\rsid10377208\rsid11215221\rsid11549030\rsid12154954\rsid14382809\rsid14424199\rsid14759272\rsid15204470_x000d__x000a_\rsid15285974\rsid15950462\rsid16324206\rsid16662270}{\mmathPr\mmathFont34\mbrkBin0\mbrkBinSub0\msmallFrac0\mdispDef1\mlMargin0\mrMargin0\mdefJc1\mwrapIndent1440\mintLim0\mnaryLim1}{\info{\author BUTIGAN Gabrijela}{\operator BUTIGAN Gabrijela}_x000d__x000a_{\creatim\yr2022\mo1\dy10\hr12\min18}{\revtim\yr2022\mo1\dy10\hr12\min18}{\version1}{\edmins0}{\nofpages1}{\nofwords1}{\nofchars7}{\nofcharsws7}{\vern105}}{\*\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70\pgbrdrhead\pgbrdrfoot\splytwnine\ftnlytwnine\htmautsp\nolnhtadjtbl\useltbaln\alntblind\lytcalctblwd\lyttblrtgr\lnbrkrule\nobrkwrptbl\snaptogridincell\allowfieldendsel\wrppunct_x000d__x000a_\asianbrkrule\nojkernpunct\rsidroot9245354\newtblstyruls\nogrowautofit\usenormstyforlist\noindnmbrts\felnbrelev\nocxsptable\indrlsweleven\noafcnsttbl\afelev\utinl\hwelev\spltpgpar\notcvasp\notbrkcnstfrctbl\notvatxbx\krnprsnet\cachedcolbal _x000d__x000a_\nouicompat \fet0{\*\wgrffmtfilter 013f}\nofeaturethrottle1\ilfomacatclnup0{\*\template C:\\Users\\gbutigan\\AppData\\Local\\Temp\\Blank1.dotx}{\*\ftnsep \ltrpar \pard\plain \ltrpar_x000d__x000a_\ql \li0\ri0\widctlpar\wrapdefault\aspalpha\aspnum\faauto\adjustright\rin0\lin0\itap0 \rtlch\fcs1 \af0\afs20\alang1025 \ltrch\fcs0 \fs24\lang2057\langfe2057\cgrid\langnp2057\langfenp2057 {\rtlch\fcs1 \af0 \ltrch\fcs0 \insrsid14759272 \chftnsep _x000d__x000a_\par }}{\*\ftnsepc \ltrpar \pard\plain \ltrpar\ql \li0\ri0\widctlpar\wrapdefault\aspalpha\aspnum\faauto\adjustright\rin0\lin0\itap0 \rtlch\fcs1 \af0\afs20\alang1025 \ltrch\fcs0 \fs24\lang2057\langfe2057\cgrid\langnp2057\langfenp2057 {\rtlch\fcs1 \af0 _x000d__x000a_\ltrch\fcs0 \insrsid14759272 \chftnsepc _x000d__x000a_\par }}{\*\aftnsep \ltrpar \pard\plain \ltrpar\ql \li0\ri0\widctlpar\wrapdefault\aspalpha\aspnum\faauto\adjustright\rin0\lin0\itap0 \rtlch\fcs1 \af0\afs20\alang1025 \ltrch\fcs0 \fs24\lang2057\langfe2057\cgrid\langnp2057\langfenp2057 {\rtlch\fcs1 \af0 _x000d__x000a_\ltrch\fcs0 \insrsid14759272 \chftnsep _x000d__x000a_\par }}{\*\aftnsepc \ltrpar \pard\plain \ltrpar\ql \li0\ri0\widctlpar\wrapdefault\aspalpha\aspnum\faauto\adjustright\rin0\lin0\itap0 \rtlch\fcs1 \af0\afs20\alang1025 \ltrch\fcs0 \fs24\lang2057\langfe2057\cgrid\langnp2057\langfenp2057 {\rtlch\fcs1 \af0 _x000d__x000a_\ltrch\fcs0 \insrsid147592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1 \ltrch\fcs0 \cs17\v\fs20\cf9\lang1024\langfe1024\loch\af1\hich\af1\dbch\af31501\noproof\insrsid9245354\charrsid4858919 _x000d__x000a_\hich\af1\dbch\af31501\loch\f1 &lt;Amend&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d_x000d__x000a_99d913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R"/>
    <w:docVar w:name="TXTLANGUEMIN" w:val="hr"/>
    <w:docVar w:name="TXTNRPE" w:val="702.942"/>
    <w:docVar w:name="TXTPEorAP" w:val="PE"/>
    <w:docVar w:name="TXTROUTE" w:val="AM\1245216HR.docx"/>
    <w:docVar w:name="TXTVERSION" w:val="01-00"/>
  </w:docVars>
  <w:rsids>
    <w:rsidRoot w:val="00A77B3E"/>
    <w:rsid w:val="00036E77"/>
    <w:rsid w:val="002617E3"/>
    <w:rsid w:val="002A6CC2"/>
    <w:rsid w:val="00307D44"/>
    <w:rsid w:val="00325395"/>
    <w:rsid w:val="003E0B86"/>
    <w:rsid w:val="005077D2"/>
    <w:rsid w:val="00734D6E"/>
    <w:rsid w:val="008F5F98"/>
    <w:rsid w:val="009A3BDD"/>
    <w:rsid w:val="00A77B3E"/>
    <w:rsid w:val="00A95F15"/>
    <w:rsid w:val="00C70DEF"/>
    <w:rsid w:val="00CA2A55"/>
    <w:rsid w:val="00CB6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799EE5"/>
  <w15:docId w15:val="{8A557E97-0923-41B0-9CD5-CE0EF140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213</Pages>
  <Words>43948</Words>
  <Characters>261700</Characters>
  <Application>Microsoft Office Word</Application>
  <DocSecurity>0</DocSecurity>
  <Lines>11010</Lines>
  <Paragraphs>4084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e-Parliament@europarl.europa.eu</dc:creator>
  <cp:keywords/>
  <dc:description/>
  <cp:lastModifiedBy>BUTIGAN Gabrijela</cp:lastModifiedBy>
  <cp:revision>2</cp:revision>
  <dcterms:created xsi:type="dcterms:W3CDTF">2022-01-10T15:02:00Z</dcterms:created>
  <dcterms:modified xsi:type="dcterms:W3CDTF">2022-01-10T15:02:00Z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1245216</vt:lpwstr>
  </property>
  <property fmtid="{D5CDD505-2E9C-101B-9397-08002B2CF9AE}" pid="3" name="&lt;Model&gt;">
    <vt:lpwstr>AM_Com_LegReport</vt:lpwstr>
  </property>
  <property fmtid="{D5CDD505-2E9C-101B-9397-08002B2CF9AE}" pid="4" name="&lt;Type&gt;">
    <vt:lpwstr>AM</vt:lpwstr>
  </property>
  <property fmtid="{D5CDD505-2E9C-101B-9397-08002B2CF9AE}" pid="5" name="DMXMLUID">
    <vt:lpwstr>20211209-181903-027780-430130</vt:lpwstr>
  </property>
  <property fmtid="{D5CDD505-2E9C-101B-9397-08002B2CF9AE}" pid="6" name="FooterPath">
    <vt:lpwstr>AM\1245216HR.docx</vt:lpwstr>
  </property>
  <property fmtid="{D5CDD505-2E9C-101B-9397-08002B2CF9AE}" pid="7" name="PE Number">
    <vt:lpwstr>702.942</vt:lpwstr>
  </property>
  <property fmtid="{D5CDD505-2E9C-101B-9397-08002B2CF9AE}" pid="8" name="UID">
    <vt:lpwstr>eu.europa.europarl-DIN1-2021-0000105212_02.00-xm-01.00_text-xml</vt:lpwstr>
  </property>
  <property fmtid="{D5CDD505-2E9C-101B-9397-08002B2CF9AE}" pid="9" name="LastEdited with">
    <vt:lpwstr>9.11.0 Build [20211103]</vt:lpwstr>
  </property>
  <property fmtid="{D5CDD505-2E9C-101B-9397-08002B2CF9AE}" pid="10" name="SDLStudio">
    <vt:lpwstr/>
  </property>
  <property fmtid="{D5CDD505-2E9C-101B-9397-08002B2CF9AE}" pid="11" name="&lt;Extension&gt;">
    <vt:lpwstr>HR</vt:lpwstr>
  </property>
  <property fmtid="{D5CDD505-2E9C-101B-9397-08002B2CF9AE}" pid="12" name="Bookout">
    <vt:lpwstr>OK - 2022/01/10 16:00</vt:lpwstr>
  </property>
</Properties>
</file>