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91FEC" w:rsidRPr="00833F29">
        <w:trPr>
          <w:trHeight w:hRule="exact" w:val="1417"/>
          <w:jc w:val="center"/>
        </w:trPr>
        <w:tc>
          <w:tcPr>
            <w:tcW w:w="6804" w:type="dxa"/>
            <w:vAlign w:val="center"/>
          </w:tcPr>
          <w:p w:rsidR="00B91FEC" w:rsidRPr="00833F29" w:rsidRDefault="00B35CEB">
            <w:pPr>
              <w:pStyle w:val="EPName"/>
            </w:pPr>
            <w:bookmarkStart w:id="0" w:name="_GoBack"/>
            <w:bookmarkEnd w:id="0"/>
            <w:r w:rsidRPr="00833F29">
              <w:t>Europos Parlamentas</w:t>
            </w:r>
          </w:p>
          <w:p w:rsidR="00B91FEC" w:rsidRPr="00833F29" w:rsidRDefault="00E21915">
            <w:pPr>
              <w:pStyle w:val="EPTerm"/>
            </w:pPr>
            <w:r w:rsidRPr="00833F29">
              <w:t>2019-2024</w:t>
            </w:r>
          </w:p>
        </w:tc>
        <w:tc>
          <w:tcPr>
            <w:tcW w:w="2268" w:type="dxa"/>
          </w:tcPr>
          <w:p w:rsidR="00B91FEC" w:rsidRPr="00833F29" w:rsidRDefault="00E21915">
            <w:pPr>
              <w:pStyle w:val="EPLogo"/>
            </w:pPr>
            <w:r w:rsidRPr="00833F29">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B91FEC" w:rsidRPr="00833F29" w:rsidRDefault="00B91FEC">
      <w:pPr>
        <w:pStyle w:val="LineTop"/>
      </w:pPr>
    </w:p>
    <w:p w:rsidR="00B91FEC" w:rsidRPr="00833F29" w:rsidRDefault="00E21915">
      <w:pPr>
        <w:pStyle w:val="EPBody"/>
      </w:pPr>
      <w:r w:rsidRPr="00833F29">
        <w:rPr>
          <w:rStyle w:val="HideTWBExt"/>
          <w:i w:val="0"/>
          <w:noProof w:val="0"/>
          <w:szCs w:val="20"/>
        </w:rPr>
        <w:t>&lt;Commission&gt;</w:t>
      </w:r>
      <w:r w:rsidRPr="00833F29">
        <w:rPr>
          <w:rStyle w:val="HideTWBInt"/>
          <w:rFonts w:cs="Times New Roman"/>
          <w:i w:val="0"/>
          <w:noProof w:val="0"/>
          <w:szCs w:val="20"/>
        </w:rPr>
        <w:t>{LIBE}</w:t>
      </w:r>
      <w:r w:rsidR="00B35CEB" w:rsidRPr="00833F29">
        <w:t>Piliečių laisvių, teisingumo ir vidaus reikalų komitetas</w:t>
      </w:r>
      <w:r w:rsidRPr="00833F29">
        <w:rPr>
          <w:rStyle w:val="HideTWBExt"/>
          <w:i w:val="0"/>
          <w:noProof w:val="0"/>
          <w:szCs w:val="20"/>
        </w:rPr>
        <w:t>&lt;/Commission&gt;</w:t>
      </w:r>
    </w:p>
    <w:p w:rsidR="00B91FEC" w:rsidRPr="00833F29" w:rsidRDefault="00B91FEC">
      <w:pPr>
        <w:pStyle w:val="LineBottom"/>
      </w:pPr>
    </w:p>
    <w:p w:rsidR="00B91FEC" w:rsidRPr="00833F29" w:rsidRDefault="00E21915">
      <w:pPr>
        <w:pStyle w:val="CoverReference"/>
      </w:pPr>
      <w:r w:rsidRPr="00833F29">
        <w:rPr>
          <w:rStyle w:val="HideTWBExt"/>
          <w:b w:val="0"/>
          <w:noProof w:val="0"/>
        </w:rPr>
        <w:t>&lt;RefProc&gt;</w:t>
      </w:r>
      <w:r w:rsidRPr="00833F29">
        <w:t>2020/0279</w:t>
      </w:r>
      <w:r w:rsidRPr="00833F29">
        <w:rPr>
          <w:rStyle w:val="HideTWBExt"/>
          <w:b w:val="0"/>
          <w:noProof w:val="0"/>
        </w:rPr>
        <w:t>&lt;/RefProc&gt;&lt;RefTypeProc&gt;</w:t>
      </w:r>
      <w:r w:rsidRPr="00833F29">
        <w:t>(COD)</w:t>
      </w:r>
      <w:r w:rsidRPr="00833F29">
        <w:rPr>
          <w:rStyle w:val="HideTWBExt"/>
          <w:b w:val="0"/>
          <w:noProof w:val="0"/>
        </w:rPr>
        <w:t>&lt;/RefTypeProc&gt;</w:t>
      </w:r>
    </w:p>
    <w:p w:rsidR="00B91FEC" w:rsidRPr="00833F29" w:rsidRDefault="00E21915">
      <w:pPr>
        <w:pStyle w:val="CoverDate"/>
      </w:pPr>
      <w:r w:rsidRPr="00833F29">
        <w:rPr>
          <w:rStyle w:val="HideTWBExt"/>
          <w:noProof w:val="0"/>
        </w:rPr>
        <w:t>&lt;Date&gt;</w:t>
      </w:r>
      <w:r w:rsidRPr="00833F29">
        <w:rPr>
          <w:rStyle w:val="HideTWBInt"/>
          <w:noProof w:val="0"/>
        </w:rPr>
        <w:t>{09/12/2021}</w:t>
      </w:r>
      <w:r w:rsidRPr="00833F29">
        <w:t>9.12.2021</w:t>
      </w:r>
      <w:r w:rsidRPr="00833F29">
        <w:rPr>
          <w:rStyle w:val="HideTWBExt"/>
          <w:noProof w:val="0"/>
        </w:rPr>
        <w:t>&lt;/Date&gt;</w:t>
      </w:r>
    </w:p>
    <w:p w:rsidR="00B91FEC" w:rsidRPr="00833F29" w:rsidRDefault="00E21915">
      <w:pPr>
        <w:pStyle w:val="CoverDocType"/>
      </w:pPr>
      <w:r w:rsidRPr="00833F29">
        <w:rPr>
          <w:rStyle w:val="HideTWBExt"/>
          <w:b w:val="0"/>
          <w:noProof w:val="0"/>
        </w:rPr>
        <w:t>&lt;TypeAM&gt;</w:t>
      </w:r>
      <w:r w:rsidR="00B35CEB" w:rsidRPr="00833F29">
        <w:t>PAKEITIMAI</w:t>
      </w:r>
      <w:r w:rsidRPr="00833F29">
        <w:rPr>
          <w:rStyle w:val="HideTWBExt"/>
          <w:b w:val="0"/>
          <w:noProof w:val="0"/>
        </w:rPr>
        <w:t>&lt;/TypeAM&gt;</w:t>
      </w:r>
    </w:p>
    <w:p w:rsidR="00B91FEC" w:rsidRPr="00833F29" w:rsidRDefault="00E21915">
      <w:pPr>
        <w:pStyle w:val="CoverDocType24a"/>
      </w:pPr>
      <w:r w:rsidRPr="00833F29">
        <w:rPr>
          <w:rStyle w:val="HideTWBExt"/>
          <w:b w:val="0"/>
          <w:noProof w:val="0"/>
        </w:rPr>
        <w:t>&lt;RangeAM&gt;</w:t>
      </w:r>
      <w:r w:rsidR="00196408" w:rsidRPr="00833F29">
        <w:t xml:space="preserve">735 - </w:t>
      </w:r>
      <w:r w:rsidRPr="00833F29">
        <w:t>1173</w:t>
      </w:r>
      <w:r w:rsidRPr="00833F29">
        <w:rPr>
          <w:rStyle w:val="HideTWBExt"/>
          <w:b w:val="0"/>
          <w:noProof w:val="0"/>
        </w:rPr>
        <w:t>&lt;/RangeAM&gt;</w:t>
      </w:r>
    </w:p>
    <w:p w:rsidR="00B91FEC" w:rsidRPr="00833F29" w:rsidRDefault="00E21915">
      <w:pPr>
        <w:pStyle w:val="CoverBold"/>
      </w:pPr>
      <w:r w:rsidRPr="00833F29">
        <w:rPr>
          <w:rStyle w:val="HideTWBExt"/>
          <w:b w:val="0"/>
          <w:noProof w:val="0"/>
        </w:rPr>
        <w:t>&lt;TitreType&gt;</w:t>
      </w:r>
      <w:r w:rsidR="003C448E" w:rsidRPr="00833F29">
        <w:t>Pranešimo projektas</w:t>
      </w:r>
      <w:r w:rsidRPr="00833F29">
        <w:rPr>
          <w:rStyle w:val="HideTWBExt"/>
          <w:b w:val="0"/>
          <w:noProof w:val="0"/>
        </w:rPr>
        <w:t>&lt;/TitreType&gt;</w:t>
      </w:r>
    </w:p>
    <w:p w:rsidR="00B91FEC" w:rsidRPr="00833F29" w:rsidRDefault="00E21915">
      <w:pPr>
        <w:pStyle w:val="CoverBold"/>
      </w:pPr>
      <w:r w:rsidRPr="00833F29">
        <w:rPr>
          <w:rStyle w:val="HideTWBExt"/>
          <w:b w:val="0"/>
          <w:noProof w:val="0"/>
        </w:rPr>
        <w:t>&lt;Rapporteur&gt;</w:t>
      </w:r>
      <w:r w:rsidRPr="00833F29">
        <w:t>Tomas Tobé</w:t>
      </w:r>
      <w:r w:rsidRPr="00833F29">
        <w:rPr>
          <w:rStyle w:val="HideTWBExt"/>
          <w:b w:val="0"/>
          <w:noProof w:val="0"/>
        </w:rPr>
        <w:t>&lt;/Rapporteur&gt;</w:t>
      </w:r>
    </w:p>
    <w:p w:rsidR="00B91FEC" w:rsidRPr="00833F29" w:rsidRDefault="00E21915">
      <w:pPr>
        <w:pStyle w:val="CoverNormal24a"/>
      </w:pPr>
      <w:r w:rsidRPr="00833F29">
        <w:rPr>
          <w:rStyle w:val="HideTWBExt"/>
          <w:noProof w:val="0"/>
        </w:rPr>
        <w:t>&lt;DocRefPE&gt;</w:t>
      </w:r>
      <w:r w:rsidRPr="00833F29">
        <w:t>(PE698.950v01-00)</w:t>
      </w:r>
      <w:r w:rsidRPr="00833F29">
        <w:rPr>
          <w:rStyle w:val="HideTWBExt"/>
          <w:noProof w:val="0"/>
        </w:rPr>
        <w:t>&lt;/DocRefPE&gt;</w:t>
      </w:r>
    </w:p>
    <w:p w:rsidR="00B91FEC" w:rsidRPr="00833F29" w:rsidRDefault="00E21915">
      <w:pPr>
        <w:pStyle w:val="CoverNormal24a"/>
      </w:pPr>
      <w:r w:rsidRPr="00833F29">
        <w:rPr>
          <w:rStyle w:val="HideTWBExt"/>
          <w:noProof w:val="0"/>
        </w:rPr>
        <w:t>&lt;Titre&gt;</w:t>
      </w:r>
      <w:r w:rsidR="00B35CEB" w:rsidRPr="00833F29">
        <w:t>Prieglobsčio ir migracijos valdymas ir iš dalies keičiama Tarybos direktyva 2003/109/EB ir Reglamento (ES) XXX/XXX [dėl Prieglobsčio ir migracijos fondo] pasiūlymas</w:t>
      </w:r>
      <w:r w:rsidRPr="00833F29">
        <w:rPr>
          <w:rStyle w:val="HideTWBExt"/>
          <w:noProof w:val="0"/>
        </w:rPr>
        <w:t>&lt;/Titre&gt;</w:t>
      </w:r>
    </w:p>
    <w:p w:rsidR="00B91FEC" w:rsidRPr="00833F29" w:rsidRDefault="00E21915">
      <w:pPr>
        <w:pStyle w:val="CoverNormal"/>
      </w:pPr>
      <w:r w:rsidRPr="00833F29">
        <w:rPr>
          <w:rStyle w:val="HideTWBExt"/>
          <w:noProof w:val="0"/>
        </w:rPr>
        <w:t>&lt;DocAmend&gt;</w:t>
      </w:r>
      <w:r w:rsidR="00B35CEB" w:rsidRPr="00833F29">
        <w:t>Pasiūlymas dėl reglamento</w:t>
      </w:r>
      <w:r w:rsidRPr="00833F29">
        <w:rPr>
          <w:rStyle w:val="HideTWBExt"/>
          <w:noProof w:val="0"/>
        </w:rPr>
        <w:t>&lt;/DocAmend&gt;</w:t>
      </w:r>
    </w:p>
    <w:p w:rsidR="00B91FEC" w:rsidRPr="00833F29" w:rsidRDefault="00E21915">
      <w:pPr>
        <w:pStyle w:val="CoverNormal24a"/>
      </w:pPr>
      <w:r w:rsidRPr="00833F29">
        <w:rPr>
          <w:rStyle w:val="HideTWBExt"/>
          <w:noProof w:val="0"/>
        </w:rPr>
        <w:t>&lt;DocRef&gt;</w:t>
      </w:r>
      <w:r w:rsidRPr="00833F29">
        <w:t>(COM(2020)0610 – C9-0309/2020 – 2020/0279(COD))</w:t>
      </w:r>
      <w:r w:rsidRPr="00833F29">
        <w:rPr>
          <w:rStyle w:val="HideTWBExt"/>
          <w:noProof w:val="0"/>
        </w:rPr>
        <w:t>&lt;/DocRef&gt;</w:t>
      </w:r>
    </w:p>
    <w:p w:rsidR="00B91FEC" w:rsidRPr="00833F29" w:rsidRDefault="00E21915">
      <w:r w:rsidRPr="00833F29">
        <w:br w:type="page"/>
      </w:r>
      <w:r w:rsidRPr="00833F29">
        <w:lastRenderedPageBreak/>
        <w:t>AM_Com_LegReport</w:t>
      </w:r>
    </w:p>
    <w:p w:rsidR="003C448E" w:rsidRPr="00833F29" w:rsidRDefault="00E21915" w:rsidP="003C448E">
      <w:pPr>
        <w:pStyle w:val="AmNumberTabs"/>
      </w:pPr>
      <w:r w:rsidRPr="00833F29">
        <w:br w:type="page"/>
      </w:r>
      <w:r w:rsidR="003C448E" w:rsidRPr="00833F29">
        <w:rPr>
          <w:rStyle w:val="HideTWBExt"/>
          <w:b w:val="0"/>
          <w:noProof w:val="0"/>
        </w:rPr>
        <w:lastRenderedPageBreak/>
        <w:t>&lt;RepeatBlock-Amend&gt;&lt;Amend&gt;</w:t>
      </w:r>
      <w:r w:rsidR="003C448E" w:rsidRPr="00833F29">
        <w:t>Pakeitimas</w:t>
      </w:r>
      <w:r w:rsidR="003C448E" w:rsidRPr="00833F29">
        <w:tab/>
      </w:r>
      <w:r w:rsidR="003C448E" w:rsidRPr="00833F29">
        <w:tab/>
      </w:r>
      <w:r w:rsidR="003C448E" w:rsidRPr="00833F29">
        <w:rPr>
          <w:rStyle w:val="HideTWBExt"/>
          <w:b w:val="0"/>
          <w:noProof w:val="0"/>
        </w:rPr>
        <w:t>&lt;NumAm&gt;</w:t>
      </w:r>
      <w:r w:rsidR="003C448E" w:rsidRPr="00833F29">
        <w:t>735</w:t>
      </w:r>
      <w:r w:rsidR="003C448E"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Laikantis solidarumo ir teisingo atsakomybės pasidalijimo principo ir siekiant sustiprinti tarpusavio pasitikėjimą</w:t>
            </w:r>
            <w:r w:rsidRPr="00833F29">
              <w:t>, šiuo reglamentu:</w:t>
            </w:r>
          </w:p>
        </w:tc>
        <w:tc>
          <w:tcPr>
            <w:tcW w:w="4876" w:type="dxa"/>
          </w:tcPr>
          <w:p w:rsidR="003C448E" w:rsidRPr="00833F29" w:rsidRDefault="003C448E" w:rsidP="008563C7">
            <w:pPr>
              <w:pStyle w:val="Normal6a"/>
            </w:pPr>
            <w:r w:rsidRPr="00833F29">
              <w:rPr>
                <w:b/>
                <w:bCs/>
                <w:i/>
                <w:iCs/>
              </w:rPr>
              <w:t>Pripažįstant valstybių narių suverenitetą ir atsižvelgiant į kiekvienos valstybės narės pareigą saugoti savo piliečius ir ginti jų judėjimo laisvę pagal SESV 45 straipsnį</w:t>
            </w:r>
            <w:r w:rsidRPr="00833F29">
              <w:t>, šiuo reglamentu:</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736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Laikantis </w:t>
            </w:r>
            <w:r w:rsidRPr="00833F29">
              <w:rPr>
                <w:b/>
                <w:bCs/>
                <w:i/>
                <w:iCs/>
              </w:rPr>
              <w:t>solidarumo ir teisingo atsakomybės pasidalijimo</w:t>
            </w:r>
            <w:r w:rsidRPr="00833F29">
              <w:t xml:space="preserve"> principo ir siekiant sustiprinti tarpusavio pasitikėjimą, šiuo reglamentu:</w:t>
            </w:r>
          </w:p>
        </w:tc>
        <w:tc>
          <w:tcPr>
            <w:tcW w:w="4876" w:type="dxa"/>
          </w:tcPr>
          <w:p w:rsidR="003C448E" w:rsidRPr="00833F29" w:rsidRDefault="003C448E" w:rsidP="008563C7">
            <w:pPr>
              <w:pStyle w:val="Normal6a"/>
            </w:pPr>
            <w:r w:rsidRPr="00833F29">
              <w:t xml:space="preserve">Laikantis </w:t>
            </w:r>
            <w:r w:rsidRPr="00833F29">
              <w:rPr>
                <w:b/>
                <w:bCs/>
                <w:i/>
                <w:iCs/>
              </w:rPr>
              <w:t>savanoriško valstybių narių bendradarbiavimo</w:t>
            </w:r>
            <w:r w:rsidRPr="00833F29">
              <w:t xml:space="preserve"> principo ir siekiant sustiprinti tarpusavio pasitikėjimą</w:t>
            </w:r>
            <w:r w:rsidRPr="00833F29">
              <w:rPr>
                <w:b/>
                <w:bCs/>
                <w:i/>
                <w:iCs/>
              </w:rPr>
              <w:t xml:space="preserve"> ir padidinti piliečių saugumą</w:t>
            </w:r>
            <w:r w:rsidRPr="00833F29">
              <w:t>, šiuo reglamentu:</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737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a)</w:t>
            </w:r>
            <w:r w:rsidRPr="00833F29">
              <w:tab/>
            </w:r>
            <w:r w:rsidRPr="00833F29">
              <w:rPr>
                <w:b/>
                <w:i/>
              </w:rPr>
              <w:t xml:space="preserve">nustatoma bendra prieglobsčio ir </w:t>
            </w:r>
            <w:r w:rsidRPr="00833F29">
              <w:rPr>
                <w:b/>
                <w:i/>
              </w:rPr>
              <w:lastRenderedPageBreak/>
              <w:t>migracijos valdymo Sąjungoje sistema;</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738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nustatoma bendra prieglobsčio ir migracijos valdymo Sąjungoje sistema;</w:t>
            </w:r>
          </w:p>
        </w:tc>
        <w:tc>
          <w:tcPr>
            <w:tcW w:w="4876" w:type="dxa"/>
          </w:tcPr>
          <w:p w:rsidR="003C448E" w:rsidRPr="00833F29" w:rsidRDefault="003C448E" w:rsidP="008563C7">
            <w:pPr>
              <w:pStyle w:val="Normal6a"/>
            </w:pPr>
            <w:r w:rsidRPr="00833F29">
              <w:t>a)</w:t>
            </w:r>
            <w:r w:rsidRPr="00833F29">
              <w:tab/>
              <w:t xml:space="preserve">nustatoma bendra prieglobsčio ir migracijos valdymo Sąjungoje </w:t>
            </w:r>
            <w:r w:rsidRPr="00833F29">
              <w:rPr>
                <w:b/>
                <w:bCs/>
                <w:i/>
                <w:iCs/>
              </w:rPr>
              <w:t xml:space="preserve">ir tinkamo bendros Europos prieglobsčio sistemos įgyvendinimo </w:t>
            </w:r>
            <w:r w:rsidRPr="00833F29">
              <w:t>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739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nustatoma </w:t>
            </w:r>
            <w:r w:rsidRPr="00833F29">
              <w:rPr>
                <w:b/>
                <w:bCs/>
                <w:i/>
                <w:iCs/>
              </w:rPr>
              <w:t>bendra</w:t>
            </w:r>
            <w:r w:rsidRPr="00833F29">
              <w:rPr>
                <w:b/>
                <w:bCs/>
              </w:rPr>
              <w:t xml:space="preserve"> </w:t>
            </w:r>
            <w:r w:rsidRPr="00833F29">
              <w:t xml:space="preserve">prieglobsčio </w:t>
            </w:r>
            <w:r w:rsidRPr="00833F29">
              <w:rPr>
                <w:b/>
                <w:bCs/>
                <w:i/>
                <w:iCs/>
              </w:rPr>
              <w:t>ir migracijos valdymo</w:t>
            </w:r>
            <w:r w:rsidRPr="00833F29">
              <w:t xml:space="preserve"> Sąjungoje sistema;</w:t>
            </w:r>
          </w:p>
        </w:tc>
        <w:tc>
          <w:tcPr>
            <w:tcW w:w="4876" w:type="dxa"/>
          </w:tcPr>
          <w:p w:rsidR="003C448E" w:rsidRPr="00833F29" w:rsidRDefault="003C448E" w:rsidP="008563C7">
            <w:pPr>
              <w:pStyle w:val="Normal6a"/>
            </w:pPr>
            <w:r w:rsidRPr="00833F29">
              <w:t>a)</w:t>
            </w:r>
            <w:r w:rsidRPr="00833F29">
              <w:tab/>
              <w:t xml:space="preserve">nustatoma prieglobsčio prašymų </w:t>
            </w:r>
            <w:r w:rsidRPr="00833F29">
              <w:rPr>
                <w:b/>
                <w:bCs/>
                <w:i/>
                <w:iCs/>
              </w:rPr>
              <w:t>tvarkymo</w:t>
            </w:r>
            <w:r w:rsidRPr="00833F29">
              <w:t xml:space="preserve"> Sąjungoje </w:t>
            </w:r>
            <w:r w:rsidRPr="00833F29">
              <w:rPr>
                <w:b/>
                <w:bCs/>
                <w:i/>
                <w:iCs/>
              </w:rPr>
              <w:t>ir neteisėtos migracijos į Sąjungą</w:t>
            </w:r>
            <w:r w:rsidRPr="00833F29">
              <w:rPr>
                <w:b/>
                <w:bCs/>
              </w:rPr>
              <w:t xml:space="preserve"> </w:t>
            </w:r>
            <w:r w:rsidRPr="00833F29">
              <w:t>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nustatoma bendra prieglobsčio ir migracijos valdymo Sąjungoje sistema;</w:t>
            </w:r>
          </w:p>
        </w:tc>
        <w:tc>
          <w:tcPr>
            <w:tcW w:w="4876" w:type="dxa"/>
          </w:tcPr>
          <w:p w:rsidR="003C448E" w:rsidRPr="00833F29" w:rsidRDefault="003C448E" w:rsidP="008563C7">
            <w:pPr>
              <w:pStyle w:val="Normal6a"/>
            </w:pPr>
            <w:r w:rsidRPr="00833F29">
              <w:t>a)</w:t>
            </w:r>
            <w:r w:rsidRPr="00833F29">
              <w:tab/>
              <w:t xml:space="preserve">nustatoma bendra </w:t>
            </w:r>
            <w:r w:rsidRPr="00833F29">
              <w:rPr>
                <w:b/>
                <w:bCs/>
                <w:i/>
                <w:iCs/>
              </w:rPr>
              <w:t>Europos Sąjungos valstybių narių</w:t>
            </w:r>
            <w:r w:rsidRPr="00833F29">
              <w:rPr>
                <w:b/>
                <w:bCs/>
              </w:rPr>
              <w:t xml:space="preserve"> </w:t>
            </w:r>
            <w:r w:rsidRPr="00833F29">
              <w:t xml:space="preserve">prieglobsčio ir migracijos </w:t>
            </w:r>
            <w:r w:rsidRPr="00833F29">
              <w:rPr>
                <w:b/>
                <w:bCs/>
                <w:i/>
                <w:iCs/>
              </w:rPr>
              <w:t>mažinimo</w:t>
            </w:r>
            <w:r w:rsidRPr="00833F29">
              <w:rPr>
                <w:b/>
                <w:bCs/>
              </w:rPr>
              <w:t xml:space="preserve"> </w:t>
            </w:r>
            <w:r w:rsidRPr="00833F29">
              <w:t>valdymo 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nustatoma bendra </w:t>
            </w:r>
            <w:r w:rsidRPr="00833F29">
              <w:rPr>
                <w:b/>
                <w:bCs/>
                <w:i/>
                <w:iCs/>
              </w:rPr>
              <w:t>prieglobsčio ir migracijos valdymo</w:t>
            </w:r>
            <w:r w:rsidRPr="00833F29">
              <w:t xml:space="preserve"> Sąjungoje sistema;</w:t>
            </w:r>
          </w:p>
        </w:tc>
        <w:tc>
          <w:tcPr>
            <w:tcW w:w="4876" w:type="dxa"/>
          </w:tcPr>
          <w:p w:rsidR="003C448E" w:rsidRPr="00833F29" w:rsidRDefault="003C448E" w:rsidP="008563C7">
            <w:pPr>
              <w:pStyle w:val="Normal6a"/>
            </w:pPr>
            <w:r w:rsidRPr="00833F29">
              <w:t>a)</w:t>
            </w:r>
            <w:r w:rsidRPr="00833F29">
              <w:tab/>
              <w:t xml:space="preserve">nustatoma bendra </w:t>
            </w:r>
            <w:r w:rsidRPr="00833F29">
              <w:rPr>
                <w:b/>
                <w:bCs/>
                <w:i/>
                <w:iCs/>
              </w:rPr>
              <w:t>galimybės gauti prieglobstį užtikrinimo</w:t>
            </w:r>
            <w:r w:rsidRPr="00833F29">
              <w:t xml:space="preserve"> Sąjungoje 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nustatoma bendra prieglobsčio ir migracijos </w:t>
            </w:r>
            <w:r w:rsidRPr="00833F29">
              <w:rPr>
                <w:b/>
                <w:bCs/>
                <w:i/>
                <w:iCs/>
              </w:rPr>
              <w:t>valdymo</w:t>
            </w:r>
            <w:r w:rsidRPr="00833F29">
              <w:rPr>
                <w:b/>
                <w:bCs/>
              </w:rPr>
              <w:t xml:space="preserve"> </w:t>
            </w:r>
            <w:r w:rsidRPr="00833F29">
              <w:t>Sąjungoje sistema;</w:t>
            </w:r>
          </w:p>
        </w:tc>
        <w:tc>
          <w:tcPr>
            <w:tcW w:w="4876" w:type="dxa"/>
          </w:tcPr>
          <w:p w:rsidR="003C448E" w:rsidRPr="00833F29" w:rsidRDefault="003C448E" w:rsidP="008563C7">
            <w:pPr>
              <w:pStyle w:val="Normal6a"/>
            </w:pPr>
            <w:r w:rsidRPr="00833F29">
              <w:t>a)</w:t>
            </w:r>
            <w:r w:rsidRPr="00833F29">
              <w:tab/>
              <w:t>nustatoma bendra prieglobsčio ir migracijos Sąjungoje 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r>
            <w:r w:rsidRPr="00833F29">
              <w:rPr>
                <w:b/>
                <w:bCs/>
                <w:i/>
                <w:iCs/>
              </w:rPr>
              <w:t xml:space="preserve">sukuriamas solidarumo </w:t>
            </w:r>
            <w:r w:rsidRPr="00833F29">
              <w:rPr>
                <w:b/>
                <w:bCs/>
                <w:i/>
                <w:iCs/>
              </w:rPr>
              <w:lastRenderedPageBreak/>
              <w:t>mechanizmas</w:t>
            </w:r>
            <w:r w:rsidRPr="00833F29">
              <w:t>;</w:t>
            </w:r>
          </w:p>
        </w:tc>
        <w:tc>
          <w:tcPr>
            <w:tcW w:w="4876" w:type="dxa"/>
          </w:tcPr>
          <w:p w:rsidR="003C448E" w:rsidRPr="00833F29" w:rsidRDefault="003C448E" w:rsidP="008563C7">
            <w:pPr>
              <w:pStyle w:val="Normal6a"/>
            </w:pPr>
            <w:r w:rsidRPr="00833F29">
              <w:lastRenderedPageBreak/>
              <w:t>b)</w:t>
            </w:r>
            <w:r w:rsidRPr="00833F29">
              <w:tab/>
            </w:r>
            <w:r w:rsidRPr="00833F29">
              <w:rPr>
                <w:b/>
                <w:bCs/>
                <w:i/>
                <w:iCs/>
              </w:rPr>
              <w:t xml:space="preserve">nustatomos bendradarbiavimo priemonės, kuriomis siekiama </w:t>
            </w:r>
            <w:r w:rsidRPr="00833F29">
              <w:rPr>
                <w:b/>
                <w:bCs/>
                <w:i/>
                <w:iCs/>
              </w:rPr>
              <w:lastRenderedPageBreak/>
              <w:t>veiksmingai paskirstyti tarp valstybių narių tarptautinės apsaugos gavėjus, kurių atitiktis reikalavimams nustatyta trečiųjų šalių įforminimo centruose, taip pat grąžinti neteisėtai esančius trečiųjų šalių piliečius</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r>
            <w:r w:rsidRPr="00833F29">
              <w:rPr>
                <w:b/>
                <w:bCs/>
                <w:i/>
                <w:iCs/>
              </w:rPr>
              <w:t>sukuriamas solidarumo mechanizmas</w:t>
            </w:r>
            <w:r w:rsidRPr="00833F29">
              <w:t>;</w:t>
            </w:r>
          </w:p>
        </w:tc>
        <w:tc>
          <w:tcPr>
            <w:tcW w:w="4876" w:type="dxa"/>
          </w:tcPr>
          <w:p w:rsidR="003C448E" w:rsidRPr="00833F29" w:rsidRDefault="003C448E" w:rsidP="008563C7">
            <w:pPr>
              <w:pStyle w:val="Normal6a"/>
            </w:pPr>
            <w:r w:rsidRPr="00833F29">
              <w:t>b)</w:t>
            </w:r>
            <w:r w:rsidRPr="00833F29">
              <w:tab/>
            </w:r>
            <w:r w:rsidRPr="00833F29">
              <w:rPr>
                <w:b/>
                <w:bCs/>
                <w:i/>
                <w:iCs/>
              </w:rPr>
              <w:t>nustatomi valstybių narių ir trečiųjų šalių partnerių savanoriško bendradarbiavimo metodai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sukuriamas solidarumo mechanizmas;</w:t>
            </w:r>
          </w:p>
        </w:tc>
        <w:tc>
          <w:tcPr>
            <w:tcW w:w="4876" w:type="dxa"/>
          </w:tcPr>
          <w:p w:rsidR="003C448E" w:rsidRPr="00833F29" w:rsidRDefault="003C448E" w:rsidP="008563C7">
            <w:pPr>
              <w:pStyle w:val="Normal6a"/>
            </w:pPr>
            <w:r w:rsidRPr="00833F29">
              <w:t>b)</w:t>
            </w:r>
            <w:r w:rsidRPr="00833F29">
              <w:tab/>
              <w:t xml:space="preserve">sukuriamas </w:t>
            </w:r>
            <w:r w:rsidRPr="00833F29">
              <w:rPr>
                <w:b/>
                <w:bCs/>
                <w:i/>
                <w:iCs/>
              </w:rPr>
              <w:t>tvarus</w:t>
            </w:r>
            <w:r w:rsidRPr="00833F29">
              <w:rPr>
                <w:b/>
                <w:bCs/>
              </w:rPr>
              <w:t xml:space="preserve"> </w:t>
            </w:r>
            <w:r w:rsidRPr="00833F29">
              <w:t>solidarumo mechanizmas</w:t>
            </w:r>
            <w:r w:rsidRPr="00833F29">
              <w:rPr>
                <w:b/>
                <w:bCs/>
                <w:i/>
                <w:iCs/>
              </w:rPr>
              <w:t>, įtvirtintas SESV 80 straipsnyje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sukuriamas solidarumo mechanizmas;</w:t>
            </w:r>
          </w:p>
        </w:tc>
        <w:tc>
          <w:tcPr>
            <w:tcW w:w="4876" w:type="dxa"/>
          </w:tcPr>
          <w:p w:rsidR="003C448E" w:rsidRPr="00833F29" w:rsidRDefault="003C448E" w:rsidP="008563C7">
            <w:pPr>
              <w:pStyle w:val="Normal6a"/>
            </w:pPr>
            <w:r w:rsidRPr="00833F29">
              <w:t>b)</w:t>
            </w:r>
            <w:r w:rsidRPr="00833F29">
              <w:tab/>
              <w:t xml:space="preserve">sukuriamas solidarumo </w:t>
            </w:r>
            <w:r w:rsidRPr="00833F29">
              <w:rPr>
                <w:b/>
                <w:bCs/>
                <w:i/>
                <w:iCs/>
              </w:rPr>
              <w:t>ir teisingo atsakomybės pasidalijimo</w:t>
            </w:r>
            <w:r w:rsidRPr="00833F29">
              <w:rPr>
                <w:b/>
                <w:bCs/>
              </w:rPr>
              <w:t xml:space="preserve"> </w:t>
            </w:r>
            <w:r w:rsidRPr="00833F29">
              <w:t>mechanizmas;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sukuriamas solidarumo mechanizmas;</w:t>
            </w:r>
          </w:p>
        </w:tc>
        <w:tc>
          <w:tcPr>
            <w:tcW w:w="4876" w:type="dxa"/>
          </w:tcPr>
          <w:p w:rsidR="003C448E" w:rsidRPr="00833F29" w:rsidRDefault="003C448E" w:rsidP="008563C7">
            <w:pPr>
              <w:pStyle w:val="Normal6a"/>
            </w:pPr>
            <w:r w:rsidRPr="00833F29">
              <w:t>b)</w:t>
            </w:r>
            <w:r w:rsidRPr="00833F29">
              <w:tab/>
              <w:t xml:space="preserve">sukuriamas </w:t>
            </w:r>
            <w:r w:rsidRPr="00833F29">
              <w:rPr>
                <w:b/>
                <w:bCs/>
                <w:i/>
                <w:iCs/>
              </w:rPr>
              <w:t>savanoriško</w:t>
            </w:r>
            <w:r w:rsidRPr="00833F29">
              <w:rPr>
                <w:b/>
                <w:bCs/>
              </w:rPr>
              <w:t xml:space="preserve"> </w:t>
            </w:r>
            <w:r w:rsidRPr="00833F29">
              <w:t>solidarumo mechanizmas;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išdėstomi valstybės narės, atsakingos už tarptautinės apsaugos prašymo nagrinėjimą, nustatymo kriterijai ir mechanizmai.</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749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Nicolaus Fest, Jaak Madison, Bernhard Zimniok, Gunnar </w:t>
      </w:r>
      <w:r w:rsidRPr="00833F29">
        <w:lastRenderedPageBreak/>
        <w:t>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r>
            <w:r w:rsidRPr="00833F29">
              <w:rPr>
                <w:b/>
                <w:bCs/>
                <w:i/>
                <w:iCs/>
              </w:rPr>
              <w:t>išdėstomi valstybės narės, atsakingos</w:t>
            </w:r>
            <w:r w:rsidRPr="00833F29">
              <w:t xml:space="preserve"> už tarptautinės apsaugos prašymo nagrinėjimą, </w:t>
            </w:r>
            <w:r w:rsidRPr="00833F29">
              <w:rPr>
                <w:b/>
                <w:bCs/>
                <w:i/>
                <w:iCs/>
              </w:rPr>
              <w:t>nustatymo kriterijai ir mechanizmai</w:t>
            </w:r>
            <w:r w:rsidRPr="00833F29">
              <w:t>.</w:t>
            </w:r>
          </w:p>
        </w:tc>
        <w:tc>
          <w:tcPr>
            <w:tcW w:w="4876" w:type="dxa"/>
          </w:tcPr>
          <w:p w:rsidR="003C448E" w:rsidRPr="00833F29" w:rsidRDefault="003C448E" w:rsidP="008563C7">
            <w:pPr>
              <w:pStyle w:val="Normal6a"/>
            </w:pPr>
            <w:r w:rsidRPr="00833F29">
              <w:t>c)</w:t>
            </w:r>
            <w:r w:rsidRPr="00833F29">
              <w:tab/>
            </w:r>
            <w:r w:rsidRPr="00833F29">
              <w:rPr>
                <w:b/>
                <w:bCs/>
                <w:i/>
                <w:iCs/>
              </w:rPr>
              <w:t>nustatoma, kad valstybė narė, atsakinga</w:t>
            </w:r>
            <w:r w:rsidRPr="00833F29">
              <w:t xml:space="preserve"> už tarptautinės apsaugos prašymo nagrinėjimą, </w:t>
            </w:r>
            <w:r w:rsidRPr="00833F29">
              <w:rPr>
                <w:b/>
                <w:bCs/>
                <w:i/>
                <w:iCs/>
              </w:rPr>
              <w:t>paprastai yra valstybė narė, į kurią atvykstama pirmiausia;</w:t>
            </w:r>
            <w:r w:rsidRPr="00833F29">
              <w:rPr>
                <w:b/>
                <w:i/>
              </w:rPr>
              <w:t xml:space="preserve"> pateikiamos gairės dėl Komisijos paramos, jei to prašo valstybė narė, užtikrinant, kad visos skirtos lėšos būtų naudojamos siekiant užkirsti kelią masinei migracijai; </w:t>
            </w:r>
            <w:r w:rsidRPr="00833F29">
              <w:rPr>
                <w:b/>
                <w:bCs/>
                <w:i/>
                <w:iCs/>
              </w:rPr>
              <w:t>palengvinamas neteisėtų migrantų grąžinimas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išdėstomi valstybės narės, atsakingos už tarptautinės apsaugos prašymo nagrinėjimą, nustatymo kriterijai ir mechanizmai.</w:t>
            </w:r>
          </w:p>
        </w:tc>
        <w:tc>
          <w:tcPr>
            <w:tcW w:w="4876" w:type="dxa"/>
          </w:tcPr>
          <w:p w:rsidR="003C448E" w:rsidRPr="00833F29" w:rsidRDefault="003C448E" w:rsidP="008563C7">
            <w:pPr>
              <w:pStyle w:val="Normal6a"/>
            </w:pPr>
            <w:r w:rsidRPr="00833F29">
              <w:t>c)</w:t>
            </w:r>
            <w:r w:rsidRPr="00833F29">
              <w:tab/>
              <w:t xml:space="preserve">išdėstomi valstybės narės, atsakingos už </w:t>
            </w:r>
            <w:r w:rsidRPr="00833F29">
              <w:rPr>
                <w:b/>
                <w:bCs/>
                <w:i/>
                <w:iCs/>
              </w:rPr>
              <w:t xml:space="preserve">neteisėtai į Europos Sąjungos teritoriją atvykusio asmens valstybėje narėje pateikto </w:t>
            </w:r>
            <w:r w:rsidRPr="00833F29">
              <w:t>tarptautinės apsaugos prašymo nagrinėjimą, nustatymo kriterijai ir mechanizmai.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trečiosios šalies pilietis – asmuo, kuris nėra Sąjungos pilietis, kaip apibrėžta Sutarties 20 straipsnio 1 dalyje, ir kuris nėra asmuo, besinaudojantis laisvo judėjimo teise pagal Sąjungos teisę, kaip apibrėžta Europos Parlamento ir Tarybos reglamento (ES) 2016/399 2 straipsnio 5 dalyje</w:t>
            </w:r>
            <w:r w:rsidRPr="00833F29">
              <w:rPr>
                <w:rStyle w:val="Sup"/>
              </w:rPr>
              <w:t>53</w:t>
            </w:r>
            <w:r w:rsidRPr="00833F29">
              <w:t>;</w:t>
            </w:r>
          </w:p>
        </w:tc>
        <w:tc>
          <w:tcPr>
            <w:tcW w:w="4876" w:type="dxa"/>
          </w:tcPr>
          <w:p w:rsidR="003C448E" w:rsidRPr="00833F29" w:rsidRDefault="003C448E" w:rsidP="008563C7">
            <w:pPr>
              <w:pStyle w:val="Normal6a"/>
            </w:pPr>
            <w:r w:rsidRPr="00833F29">
              <w:t>a)</w:t>
            </w:r>
            <w:r w:rsidRPr="00833F29">
              <w:tab/>
              <w:t xml:space="preserve">trečiosios šalies pilietis – asmuo, kuris nėra Sąjungos pilietis, kaip apibrėžta Sutarties </w:t>
            </w:r>
            <w:r w:rsidRPr="00833F29">
              <w:rPr>
                <w:b/>
                <w:bCs/>
                <w:i/>
                <w:iCs/>
              </w:rPr>
              <w:t xml:space="preserve">dėl Europos Sąjungos veikimo (SESV) </w:t>
            </w:r>
            <w:r w:rsidRPr="00833F29">
              <w:t>20 straipsnio 1 dalyje, ir kuris nėra asmuo, besinaudojantis laisvo judėjimo teise pagal Sąjungos teisę, kaip apibrėžta Europos Parlamento ir Tarybos reglamento (ES) 2016/399 2 straipsnio 5 dalyje</w:t>
            </w:r>
            <w:r w:rsidRPr="00833F29">
              <w:rPr>
                <w:rStyle w:val="Sup"/>
              </w:rPr>
              <w:t>53</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53</w:t>
            </w:r>
            <w:r w:rsidRPr="00833F29">
              <w:t xml:space="preserve"> 2016 m. kovo 9 d. Europos Parlamento ir Tarybos reglamentas (ES) 2016/399 dėl taisyklių, reglamentuojančių asmenų judėjimą per sienas, Sąjungos kodekso (Šengeno sienų kodeksas), OL L 77, 2016 3 23, p. 1.</w:t>
            </w:r>
          </w:p>
        </w:tc>
        <w:tc>
          <w:tcPr>
            <w:tcW w:w="4876" w:type="dxa"/>
          </w:tcPr>
          <w:p w:rsidR="003C448E" w:rsidRPr="00833F29" w:rsidRDefault="003C448E" w:rsidP="008563C7">
            <w:pPr>
              <w:pStyle w:val="Normal6a"/>
            </w:pPr>
            <w:r w:rsidRPr="00833F29">
              <w:rPr>
                <w:rStyle w:val="Sup"/>
              </w:rPr>
              <w:t>53</w:t>
            </w:r>
            <w:r w:rsidRPr="00833F29">
              <w:t xml:space="preserve"> 2016 m. kovo 9 d. Europos Parlamento ir Tarybos reglamentas (ES) 2016/399 dėl taisyklių, reglamentuojančių asmenų judėjimą per sienas, Sąjungos kodekso (Šengeno sienų kodeksas), OL L 77, 2016 3 23,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trečiosios šalies pilietis – asmuo, kuris nėra </w:t>
            </w:r>
            <w:r w:rsidRPr="00833F29">
              <w:rPr>
                <w:b/>
                <w:bCs/>
                <w:i/>
                <w:iCs/>
              </w:rPr>
              <w:t>Sąjungos</w:t>
            </w:r>
            <w:r w:rsidRPr="00833F29">
              <w:t xml:space="preserve"> pilietis, kaip apibrėžta Sutarties 20 straipsnio 1 dalyje, ir kuris nėra asmuo, besinaudojantis laisvo judėjimo teise pagal Sąjungos teisę, kaip apibrėžta Europos Parlamento ir Tarybos reglamento (ES) 2016/399 2 straipsnio 5 dalyje</w:t>
            </w:r>
            <w:r w:rsidRPr="00833F29">
              <w:rPr>
                <w:rStyle w:val="Sup"/>
              </w:rPr>
              <w:t>53</w:t>
            </w:r>
            <w:r w:rsidRPr="00833F29">
              <w:t>;</w:t>
            </w:r>
          </w:p>
        </w:tc>
        <w:tc>
          <w:tcPr>
            <w:tcW w:w="4876" w:type="dxa"/>
          </w:tcPr>
          <w:p w:rsidR="003C448E" w:rsidRPr="00833F29" w:rsidRDefault="003C448E" w:rsidP="008563C7">
            <w:pPr>
              <w:pStyle w:val="Normal6a"/>
            </w:pPr>
            <w:r w:rsidRPr="00833F29">
              <w:t>a)</w:t>
            </w:r>
            <w:r w:rsidRPr="00833F29">
              <w:tab/>
              <w:t xml:space="preserve">trečiosios šalies pilietis – asmuo, kuris nėra </w:t>
            </w:r>
            <w:r w:rsidRPr="00833F29">
              <w:rPr>
                <w:b/>
                <w:bCs/>
                <w:i/>
                <w:iCs/>
              </w:rPr>
              <w:t>valstybės narės</w:t>
            </w:r>
            <w:r w:rsidRPr="00833F29">
              <w:t xml:space="preserve"> pilietis, kaip apibrėžta Sutarties 20 straipsnio 1 dalyje, ir kuris nėra asmuo, besinaudojantis laisvo judėjimo teise pagal Sąjungos teisę, kaip apibrėžta Europos Parlamento ir Tarybos reglamento (ES) 2016/399 2 straipsnio 5 dalyje</w:t>
            </w:r>
            <w:r w:rsidRPr="00833F29">
              <w:rPr>
                <w:rStyle w:val="Sup"/>
              </w:rPr>
              <w:t>53</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53</w:t>
            </w:r>
            <w:r w:rsidRPr="00833F29">
              <w:t xml:space="preserve"> 2016 m. kovo 9 d. Europos Parlamento ir Tarybos reglamentas (ES) 2016/399 dėl taisyklių, reglamentuojančių asmenų judėjimą per sienas, Sąjungos kodekso (Šengeno sienų kodeksas), OL L 77, </w:t>
            </w:r>
            <w:r w:rsidRPr="00833F29">
              <w:lastRenderedPageBreak/>
              <w:t>2016 3 23, p. 1.</w:t>
            </w:r>
          </w:p>
        </w:tc>
        <w:tc>
          <w:tcPr>
            <w:tcW w:w="4876" w:type="dxa"/>
          </w:tcPr>
          <w:p w:rsidR="003C448E" w:rsidRPr="00833F29" w:rsidRDefault="003C448E" w:rsidP="008563C7">
            <w:pPr>
              <w:pStyle w:val="Normal6a"/>
            </w:pPr>
            <w:r w:rsidRPr="00833F29">
              <w:rPr>
                <w:rStyle w:val="Sup"/>
              </w:rPr>
              <w:lastRenderedPageBreak/>
              <w:t>53</w:t>
            </w:r>
            <w:r w:rsidRPr="00833F29">
              <w:t xml:space="preserve"> 2016 m. kovo 9 d. Europos Parlamento ir Tarybos reglamentas (ES) 2016/399 dėl taisyklių, reglamentuojančių asmenų judėjimą per sienas, Sąjungos kodekso (Šengeno sienų kodeksas), OL L 77, </w:t>
            </w:r>
            <w:r w:rsidRPr="00833F29">
              <w:lastRenderedPageBreak/>
              <w:t>2016 3 23, p. 1.</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aa)</w:t>
            </w:r>
            <w:r w:rsidRPr="00833F29">
              <w:tab/>
            </w:r>
            <w:r w:rsidRPr="00833F29">
              <w:rPr>
                <w:b/>
                <w:i/>
              </w:rPr>
              <w:t>neteisėtas migrantas – trečiosios šalies pilietis, kuris atvyksta į valstybių narių teritoriją be išankstinio sutikimo išduoti vizą ar leidimą gyventi arba kuris į valstybę narę atvyksta prievarta, arba asmuo, kuris atvyksta į valstybę narę ir pirmai progai pasitaikius neprašo apsaugos. Asmuo, norintis prašyti tarptautinės apsaugos, privalo tai padaryti taikiai ir pirmai progai pasitaikius (pasienio poste, išlaipinimo punkte arba prieglobsčio prašymo nagrinėjimo įstaigoje). Jei trečiosios šalies pilietis į valstybę narę atvyksta prievarta arba keliauja per valstybę narę nepateikęs prašymo suteikti apsaugą, bet koks pateiktas prašymas bus atmestas, asmuo bus laikomas neteisėtu migrantu, sulaikytas ir grąžintas į savo kilmės šalį;</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aa)</w:t>
            </w:r>
            <w:r w:rsidRPr="00833F29">
              <w:tab/>
            </w:r>
            <w:r w:rsidRPr="00833F29">
              <w:rPr>
                <w:b/>
                <w:i/>
              </w:rPr>
              <w:t>„asmuo be pilietybės“ turi tą pačią reikšmę, kokia yra Konvencijos dėl asmenų be pilietybės statuso, pasirašytos 1954 metų rugsėjo 28 dieną Niujorke, 1 straipsnyje;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Italic6a"/>
            </w:pPr>
            <w:r w:rsidRPr="00833F29">
              <w:t>(Šis pakeitimas taikomas visam tekstui. Jį priėmus reikės padaryti atitinkamus viso teksto pakeitimus.)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aa)</w:t>
            </w:r>
            <w:r w:rsidRPr="00833F29">
              <w:tab/>
            </w:r>
            <w:r w:rsidRPr="00833F29">
              <w:rPr>
                <w:b/>
                <w:i/>
              </w:rPr>
              <w:t>asmuo be pilietybės – asmuo, kurio savo piliečiu pagal savo galiojančią teisę nelaiko nė viena valstybė;</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tarptautinės apsaugos prašymas, arba prašymas, – trečiosios šalies piliečio arba asmens be pilietybės, kuris, kaip galima suprasti, siekia pabėgėlio statuso arba papildomos apsaugos, valstybei narei pateiktas prašymas dėl apsaugos;</w:t>
            </w:r>
          </w:p>
        </w:tc>
        <w:tc>
          <w:tcPr>
            <w:tcW w:w="4876" w:type="dxa"/>
          </w:tcPr>
          <w:p w:rsidR="003C448E" w:rsidRPr="00833F29" w:rsidRDefault="003C448E" w:rsidP="008563C7">
            <w:pPr>
              <w:pStyle w:val="Normal6a"/>
            </w:pPr>
            <w:r w:rsidRPr="00833F29">
              <w:t>b)</w:t>
            </w:r>
            <w:r w:rsidRPr="00833F29">
              <w:tab/>
              <w:t>tarptautinės apsaugos prašymas, arba prašymas, – trečiosios šalies piliečio arba asmens be pilietybės, kuris, kaip galima suprasti, siekia pabėgėlio statuso</w:t>
            </w:r>
            <w:r w:rsidRPr="00833F29">
              <w:rPr>
                <w:b/>
                <w:bCs/>
                <w:i/>
                <w:iCs/>
              </w:rPr>
              <w:t>,</w:t>
            </w:r>
            <w:r w:rsidRPr="00833F29">
              <w:t xml:space="preserve"> arba </w:t>
            </w:r>
            <w:r w:rsidRPr="00833F29">
              <w:rPr>
                <w:b/>
                <w:bCs/>
                <w:i/>
                <w:iCs/>
              </w:rPr>
              <w:t>asmens, kuris siekia</w:t>
            </w:r>
            <w:r w:rsidRPr="00833F29">
              <w:rPr>
                <w:b/>
                <w:bCs/>
              </w:rPr>
              <w:t xml:space="preserve"> </w:t>
            </w:r>
            <w:r w:rsidRPr="00833F29">
              <w:t>papildomos apsaugos</w:t>
            </w:r>
            <w:r w:rsidRPr="00833F29">
              <w:rPr>
                <w:b/>
                <w:bCs/>
                <w:i/>
                <w:iCs/>
              </w:rPr>
              <w:t xml:space="preserve"> statuso</w:t>
            </w:r>
            <w:r w:rsidRPr="00833F29">
              <w:t>, valstybei narei pateiktas prašymas dėl apsaugos</w:t>
            </w:r>
            <w:r w:rsidRPr="00833F29">
              <w:rPr>
                <w:b/>
                <w:bCs/>
                <w:i/>
                <w:iCs/>
              </w:rPr>
              <w:t xml:space="preserve">, bet tik tais </w:t>
            </w:r>
            <w:r w:rsidRPr="00833F29">
              <w:rPr>
                <w:b/>
                <w:bCs/>
                <w:i/>
                <w:iCs/>
              </w:rPr>
              <w:lastRenderedPageBreak/>
              <w:t>atvejais, kai apsauga negalėjo būti suteikta regione; tarptautinė apsauga, kaip apibrėžta šiame reglamente, neapima humanitarinių vizų, kurias valstybė narė išduoda savo nuožiūra</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tarptautinės apsaugos prašymas, arba prašymas, – trečiosios šalies piliečio arba asmens be pilietybės, kuris, kaip galima suprasti, siekia pabėgėlio statuso arba papildomos apsaugos, valstybei narei pateiktas prašymas dėl apsaugos;</w:t>
            </w:r>
          </w:p>
        </w:tc>
        <w:tc>
          <w:tcPr>
            <w:tcW w:w="4876" w:type="dxa"/>
          </w:tcPr>
          <w:p w:rsidR="003C448E" w:rsidRPr="00833F29" w:rsidRDefault="003C448E" w:rsidP="008563C7">
            <w:pPr>
              <w:pStyle w:val="Normal6a"/>
            </w:pPr>
            <w:r w:rsidRPr="00833F29">
              <w:t>b)</w:t>
            </w:r>
            <w:r w:rsidRPr="00833F29">
              <w:tab/>
              <w:t>tarptautinės apsaugos prašymas, arba prašymas, – trečiosios šalies piliečio arba asmens be pilietybės</w:t>
            </w:r>
            <w:r w:rsidRPr="00833F29">
              <w:rPr>
                <w:b/>
                <w:bCs/>
                <w:i/>
                <w:iCs/>
              </w:rPr>
              <w:t xml:space="preserve"> pagal 1954 m. Konvencijos dėl asmenų be pilietybės statuso 1 straipsnio 1 dalį</w:t>
            </w:r>
            <w:r w:rsidRPr="00833F29">
              <w:t>, kuris, kaip galima suprasti, siekia pabėgėlio statuso arba papildomos apsaugos, valstybei narei pateiktas prašymas dėl apsaugos;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Italic6a"/>
            </w:pPr>
            <w:r w:rsidRPr="00833F29">
              <w:t>(Šis pakeitimas taikomas visam tekstui. Jį priėmus reikės padaryti atitinkamus viso teksto pakeitimus.)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tarptautinės apsaugos prašymas, arba prašymas, – trečiosios šalies piliečio arba asmens be pilietybės, kuris, kaip galima suprasti, siekia pabėgėlio statuso arba papildomos apsaugos, valstybei narei </w:t>
            </w:r>
            <w:r w:rsidRPr="00833F29">
              <w:lastRenderedPageBreak/>
              <w:t>pateiktas prašymas dėl apsaugos;</w:t>
            </w:r>
          </w:p>
        </w:tc>
        <w:tc>
          <w:tcPr>
            <w:tcW w:w="4876" w:type="dxa"/>
          </w:tcPr>
          <w:p w:rsidR="003C448E" w:rsidRPr="00833F29" w:rsidRDefault="003C448E" w:rsidP="008563C7">
            <w:pPr>
              <w:pStyle w:val="Normal6a"/>
            </w:pPr>
            <w:r w:rsidRPr="00833F29">
              <w:lastRenderedPageBreak/>
              <w:t>b)</w:t>
            </w:r>
            <w:r w:rsidRPr="00833F29">
              <w:tab/>
              <w:t xml:space="preserve">tarptautinės apsaugos prašymas, arba prašymas, – trečiosios šalies piliečio arba asmens be pilietybės, kuris, kaip galima suprasti, </w:t>
            </w:r>
            <w:r w:rsidRPr="00833F29">
              <w:rPr>
                <w:b/>
                <w:bCs/>
                <w:i/>
                <w:iCs/>
              </w:rPr>
              <w:t xml:space="preserve">iš tiesų </w:t>
            </w:r>
            <w:r w:rsidRPr="00833F29">
              <w:t xml:space="preserve">siekia pabėgėlio statuso arba papildomos apsaugos, </w:t>
            </w:r>
            <w:r w:rsidRPr="00833F29">
              <w:lastRenderedPageBreak/>
              <w:t>valstybei narei pateiktas prašymas dėl apsaugos;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759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b punkto 1 papunktis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w:t>
            </w:r>
            <w:r w:rsidRPr="00833F29">
              <w:tab/>
            </w:r>
            <w:r w:rsidRPr="00833F29">
              <w:rPr>
                <w:b/>
                <w:i/>
              </w:rPr>
              <w:t>„asmuo be pilietybės“ turi tą pačią reikšmę, kokia yra Konvencijos dėl asmenų be pilietybės statuso, pasirašytos 1954 metų rugsėjo 28 dieną Niujorke, 1 straipsnyje;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trečiųjų šalių priėmimo centrai – už Europos Sąjungos ribų esantys centrai, kuriuos valdo trečiosios šalys partnerės ir kuriuos finansiškai ir logistikos atžvilgiu remia valstybės narės arba Europos Sąjunga, siekdamos atskirti neteisėtus migrantus, kurie bus grąžinti, nuo tų, kuriems iš tikrųjų reikia tarptautinės apsaugos ir kuriems tarptautinė apsauga būtų suteikta trečiosiose šalyse partnerėse;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761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trečiųjų šalių prašymų nagrinėjimo centrai - už Sąjungos ribų esantys centrai, kuriuos Europos Sąjunga valdo glaudžiai bendradarbiaudama su priimančiąja trečiąja šalimi, siekdama atskirti nelegalius migrantus, kurie bus grąžinti, nuo tų, kuriems iš tiesų reikia tarptautinės apsaugos ir kuriems būtų taikomas paskirstymas;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 xml:space="preserve">prašytojas – </w:t>
            </w:r>
            <w:r w:rsidRPr="00833F29">
              <w:rPr>
                <w:b/>
                <w:bCs/>
                <w:i/>
                <w:iCs/>
              </w:rPr>
              <w:t>tarptautinės apsaugos prašymą pateikęs</w:t>
            </w:r>
            <w:r w:rsidRPr="00833F29">
              <w:rPr>
                <w:b/>
                <w:bCs/>
              </w:rPr>
              <w:t xml:space="preserve"> </w:t>
            </w:r>
            <w:r w:rsidRPr="00833F29">
              <w:t>trečiosios šalies pilietis arba asmuo be pilietybės, dėl kurio dar nėra priimtas sprendimas arba dėl kurio sprendimas jau priimtas ir jis turi jį vykdyti arba vis dar gali pasinaudoti teisių gynimo priemonėmis</w:t>
            </w:r>
            <w:r w:rsidRPr="00833F29">
              <w:rPr>
                <w:b/>
                <w:bCs/>
                <w:i/>
                <w:iCs/>
              </w:rPr>
              <w:t xml:space="preserve"> atitinkamoje</w:t>
            </w:r>
            <w:r w:rsidRPr="00833F29">
              <w:t xml:space="preserve"> valstybėje narėje,</w:t>
            </w:r>
            <w:r w:rsidRPr="00833F29">
              <w:rPr>
                <w:b/>
                <w:bCs/>
                <w:i/>
                <w:iCs/>
              </w:rPr>
              <w:t xml:space="preserve"> neatsižvelgiant į tai, ar prašytojas turi teisę pasilikti ar jam leidžiama pasilikti pagal Reglamentą (ES) XXX/XXX [Prieglobsčio procedūros reglamentas], įskaitant asmenis, kuriems suteikta neatidėliotina apsauga pagal Reglamentą (ES) XXX/XXX [Reglamentas dėl krizinių ir force majeure situacijų migracijos ir prieglobsčio srityje]</w:t>
            </w:r>
            <w:r w:rsidRPr="00833F29">
              <w:t>;</w:t>
            </w:r>
          </w:p>
        </w:tc>
        <w:tc>
          <w:tcPr>
            <w:tcW w:w="4876" w:type="dxa"/>
          </w:tcPr>
          <w:p w:rsidR="003C448E" w:rsidRPr="00833F29" w:rsidRDefault="003C448E" w:rsidP="008563C7">
            <w:pPr>
              <w:pStyle w:val="Normal6a"/>
            </w:pPr>
            <w:r w:rsidRPr="00833F29">
              <w:t>c)</w:t>
            </w:r>
            <w:r w:rsidRPr="00833F29">
              <w:tab/>
              <w:t xml:space="preserve">prašytojas – trečiosios šalies pilietis arba asmuo be pilietybės, </w:t>
            </w:r>
            <w:r w:rsidRPr="00833F29">
              <w:rPr>
                <w:b/>
                <w:bCs/>
                <w:i/>
                <w:iCs/>
              </w:rPr>
              <w:t>atvykęs į Europos Sąjungą tiesiogiai iš šalies ar teritorijos, kurioje jo gyvybei ar laisvei grėsė pavojus, kaip apibrėžta 1951 m. Konvencijos dėl pabėgėlių statuso (toliau – 1951 m. Konvencija) 1 straipsnyje, ir kuris nedelsdamas pateikė valstybės narės institucijoms tarptautinės apsaugos prašymą,</w:t>
            </w:r>
            <w:r w:rsidRPr="00833F29">
              <w:rPr>
                <w:b/>
                <w:bCs/>
              </w:rPr>
              <w:t xml:space="preserve"> </w:t>
            </w:r>
            <w:r w:rsidRPr="00833F29">
              <w:t>dėl kurio dar nėra priimtas sprendimas arba dėl kurio sprendimas jau priimtas ir jis turi jį vykdyti arba vis dar gali pasinaudoti teisių gynimo priemonėmis</w:t>
            </w:r>
            <w:r w:rsidRPr="00833F29">
              <w:rPr>
                <w:b/>
                <w:bCs/>
                <w:i/>
                <w:iCs/>
              </w:rPr>
              <w:t>.</w:t>
            </w:r>
            <w:r w:rsidRPr="00833F29">
              <w:rPr>
                <w:b/>
                <w:i/>
              </w:rPr>
              <w:t xml:space="preserve"> Nelaikoma, kad pareiškėjai nedelsdami prisistatė valdžios institucijoms, išskyrus tuomet:</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i) jei asmuo tapo pabėgėliu būdamas už </w:t>
            </w:r>
            <w:r w:rsidRPr="00833F29">
              <w:rPr>
                <w:b/>
                <w:i/>
              </w:rPr>
              <w:lastRenderedPageBreak/>
              <w:t>Europos Sąjungos ribų, jei jis, atvykęs į Europos Sąjungos valstybę narę, pateikė prieglobsčio prašymą iš karto, kai tik buvo pagrįstai praktiškai įmanoma;</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ii) jei asmuo tapo pabėgėliu būdamas Europos Sąjungos valstybėje narėje: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1) </w:t>
            </w:r>
            <w:r w:rsidRPr="00833F29">
              <w:rPr>
                <w:b/>
                <w:bCs/>
                <w:i/>
                <w:iCs/>
              </w:rPr>
              <w:t>jei tuo metu jų buvimas</w:t>
            </w:r>
            <w:r w:rsidRPr="00833F29">
              <w:t xml:space="preserve"> valstybėje narėje </w:t>
            </w:r>
            <w:r w:rsidRPr="00833F29">
              <w:rPr>
                <w:b/>
                <w:bCs/>
                <w:i/>
                <w:iCs/>
              </w:rPr>
              <w:t>buvo teisėtas, jei jie pateikė prieglobsčio prašymą iki to laiko, kai jų buvimas valstybėje narėje tapo neteisėtas;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2) </w:t>
            </w:r>
            <w:r w:rsidRPr="00833F29">
              <w:rPr>
                <w:b/>
                <w:bCs/>
                <w:i/>
                <w:iCs/>
              </w:rPr>
              <w:t>jei jų buvimas valstybėje narėje tuo metu buvo neteisėtas, jie pateikė prieglobsčio prašymą iš karto, kai tik praktiškai sužinojo, kad jiems reikalinga tarptautinė</w:t>
            </w:r>
            <w:r w:rsidRPr="00833F29">
              <w:t xml:space="preserve"> apsauga </w:t>
            </w:r>
            <w:r w:rsidRPr="00833F29">
              <w:rPr>
                <w:b/>
                <w:bCs/>
                <w:i/>
                <w:iCs/>
              </w:rPr>
              <w:t>pagal Pabėgėlių konvenciją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w:t>
            </w:r>
            <w:r w:rsidRPr="00833F29">
              <w:rPr>
                <w:b/>
                <w:bCs/>
                <w:i/>
                <w:iCs/>
              </w:rPr>
              <w:t>, neatsižvelgiant į tai, ar prašytojas turi teisę pasilikti ar jam leidžiama pasilikti pagal Reglamentą (ES) XXX/XXX [Prieglobsčio procedūros reglamentas], įskaitant asmenis, kuriems suteikta neatidėliotina apsauga pagal Reglamentą (ES) XXX/XXX [Reglamentas dėl krizinių ir force majeure situacijų migracijos ir prieglobsčio srityje]</w:t>
            </w:r>
            <w:r w:rsidRPr="00833F29">
              <w:t>;</w:t>
            </w:r>
          </w:p>
        </w:tc>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w:t>
            </w:r>
            <w:r w:rsidRPr="00833F29">
              <w:rPr>
                <w:b/>
                <w:bCs/>
                <w:i/>
                <w:iCs/>
              </w:rPr>
              <w:t>, neatsižvelgiant į tai, ar prašytojas turi teisę pasilikti ar jam leidžiama pasilikti pagal Reglamentą (ES) XXX/XXX [Prieglobsčio procedūros reglamentas], įskaitant asmenis, kuriems suteikta neatidėliotina apsauga pagal Reglamentą (ES) XXX/XXX [Reglamentas dėl krizinių ir force majeure situacijų migracijos ir prieglobsčio srityje]</w:t>
            </w:r>
            <w:r w:rsidRPr="00833F29">
              <w:t>;</w:t>
            </w:r>
          </w:p>
        </w:tc>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w:t>
            </w:r>
            <w:r w:rsidRPr="00833F29">
              <w:rPr>
                <w:b/>
                <w:bCs/>
                <w:i/>
                <w:iCs/>
              </w:rPr>
              <w:t xml:space="preserve"> pagal 1954 m. Konvencijos dėl asmenų be pilietybės statuso 1 straipsnio 1 dalį</w:t>
            </w:r>
            <w:r w:rsidRPr="00833F29">
              <w:t xml:space="preserve">, dėl kurio dar nėra priimtas </w:t>
            </w:r>
            <w:r w:rsidRPr="00833F29">
              <w:rPr>
                <w:b/>
                <w:bCs/>
                <w:i/>
                <w:iCs/>
              </w:rPr>
              <w:t xml:space="preserve">galutinis </w:t>
            </w:r>
            <w:r w:rsidRPr="00833F29">
              <w:t>sprendimas arba dėl kurio sprendimas jau priimtas ir jis turi jį vykdyti arba vis dar gali pasinaudoti teisių gynimo priemonėmis atitinkamoje valstybėje narėje;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Italic6a"/>
            </w:pPr>
            <w:r w:rsidRPr="00833F29">
              <w:t>(Šis pakeitimas taikomas visam tekstui. Jį priėmus reikės padaryti atitinkamus viso teksto pakeitimus.)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 xml:space="preserve">prašytojas – tarptautinės apsaugos prašymą pateikęs trečiosios šalies pilietis arba asmuo be pilietybės, dėl kurio dar </w:t>
            </w:r>
            <w:r w:rsidRPr="00833F29">
              <w:lastRenderedPageBreak/>
              <w:t xml:space="preserve">nėra priimtas sprendimas </w:t>
            </w:r>
            <w:r w:rsidRPr="00833F29">
              <w:rPr>
                <w:b/>
                <w:bCs/>
                <w:i/>
                <w:iCs/>
              </w:rPr>
              <w:t>arba dėl kurio sprendimas jau priimtas ir jis turi jį vykdyti arba vis dar gali pasinaudoti teisių gynimo priemonėmis atitinkamoje valstybėje narėje, neatsižvelgiant į tai, ar prašytojas turi teisę pasilikti ar jam leidžiama pasilikti</w:t>
            </w:r>
            <w:r w:rsidRPr="00833F29">
              <w:rPr>
                <w:b/>
                <w:bCs/>
              </w:rPr>
              <w:t xml:space="preserve"> </w:t>
            </w:r>
            <w:r w:rsidRPr="00833F29">
              <w:t>pagal Reglamentą (ES) XXX/XXX [</w:t>
            </w:r>
            <w:r w:rsidRPr="00833F29">
              <w:rPr>
                <w:i/>
                <w:iCs/>
              </w:rPr>
              <w:t>Prieglobsčio procedūros reglamentas</w:t>
            </w:r>
            <w:r w:rsidRPr="00833F29">
              <w:t>], įskaitant asmenis, kuriems suteikta neatidėliotina apsauga pagal Reglamentą (ES) XXX/XXX [</w:t>
            </w:r>
            <w:r w:rsidRPr="00833F29">
              <w:rPr>
                <w:i/>
                <w:iCs/>
              </w:rPr>
              <w:t xml:space="preserve">Reglamentas dėl krizinių ir </w:t>
            </w:r>
            <w:r w:rsidRPr="00833F29">
              <w:t>force majeure</w:t>
            </w:r>
            <w:r w:rsidRPr="00833F29">
              <w:rPr>
                <w:i/>
                <w:iCs/>
              </w:rPr>
              <w:t xml:space="preserve"> situacijų migracijos ir prieglobsčio srityje</w:t>
            </w:r>
            <w:r w:rsidRPr="00833F29">
              <w:t>];</w:t>
            </w:r>
          </w:p>
        </w:tc>
        <w:tc>
          <w:tcPr>
            <w:tcW w:w="4876" w:type="dxa"/>
          </w:tcPr>
          <w:p w:rsidR="003C448E" w:rsidRPr="00833F29" w:rsidRDefault="003C448E" w:rsidP="008563C7">
            <w:pPr>
              <w:pStyle w:val="Normal6a"/>
            </w:pPr>
            <w:r w:rsidRPr="00833F29">
              <w:lastRenderedPageBreak/>
              <w:t>c)</w:t>
            </w:r>
            <w:r w:rsidRPr="00833F29">
              <w:tab/>
              <w:t xml:space="preserve">prašytojas – tarptautinės apsaugos prašymą pateikęs trečiosios šalies pilietis arba asmuo be pilietybės, dėl kurio dar </w:t>
            </w:r>
            <w:r w:rsidRPr="00833F29">
              <w:lastRenderedPageBreak/>
              <w:t>nėra priimtas sprendimas pagal Reglamentą (ES) XXX/XXX [</w:t>
            </w:r>
            <w:r w:rsidRPr="00833F29">
              <w:rPr>
                <w:i/>
                <w:iCs/>
              </w:rPr>
              <w:t>Prieglobsčio procedūros reglamentas</w:t>
            </w:r>
            <w:r w:rsidRPr="00833F29">
              <w:t>], įskaitant asmenis, kuriems suteikta neatidėliotina apsauga pagal Reglamentą (ES) XXX/XXX [</w:t>
            </w:r>
            <w:r w:rsidRPr="00833F29">
              <w:rPr>
                <w:i/>
                <w:iCs/>
              </w:rPr>
              <w:t xml:space="preserve">Reglamentas dėl krizinių ir </w:t>
            </w:r>
            <w:r w:rsidRPr="00833F29">
              <w:t>force majeure</w:t>
            </w:r>
            <w:r w:rsidRPr="00833F29">
              <w:rPr>
                <w:i/>
                <w:iCs/>
              </w:rPr>
              <w:t xml:space="preserve"> situacijų migracijos ir prieglobsčio srityje</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 neatsižvelgiant į tai, ar prašytojas turi teisę pasilikti ar jam leidžiama pasilikti pagal Reglamentą (ES) XXX/XXX [</w:t>
            </w:r>
            <w:r w:rsidRPr="00833F29">
              <w:rPr>
                <w:i/>
                <w:iCs/>
              </w:rPr>
              <w:t>Prieglobsčio procedūros reglamentas</w:t>
            </w:r>
            <w:r w:rsidRPr="00833F29">
              <w:t>], įskaitant asmenis, kuriems suteikta neatidėliotina apsauga pagal Reglamentą (ES) XXX/XXX [</w:t>
            </w:r>
            <w:r w:rsidRPr="00833F29">
              <w:rPr>
                <w:i/>
                <w:iCs/>
              </w:rPr>
              <w:t>Reglamentas dėl krizinių ir</w:t>
            </w:r>
            <w:r w:rsidRPr="00833F29">
              <w:t xml:space="preserve"> force majeure </w:t>
            </w:r>
            <w:r w:rsidRPr="00833F29">
              <w:rPr>
                <w:i/>
                <w:iCs/>
              </w:rPr>
              <w:t>situacijų migracijos ir prieglobsčio srityje</w:t>
            </w:r>
            <w:r w:rsidRPr="00833F29">
              <w:t>];</w:t>
            </w:r>
          </w:p>
        </w:tc>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 neatsižvelgiant į tai, ar prašytojas turi teisę pasilikti ar jam leidžiama pasilikti pagal Reglamentą (ES) XXX/XXX [</w:t>
            </w:r>
            <w:r w:rsidRPr="00833F29">
              <w:rPr>
                <w:i/>
                <w:iCs/>
              </w:rPr>
              <w:t>Prieglobsčio procedūros reglamentas</w:t>
            </w:r>
            <w:r w:rsidRPr="00833F29">
              <w:t>], įskaitant asmenis, kuriems suteikta neatidėliotina apsauga pagal Reglamentą (ES) XXX/XXX [</w:t>
            </w:r>
            <w:r w:rsidRPr="00833F29">
              <w:rPr>
                <w:i/>
                <w:iCs/>
              </w:rPr>
              <w:t>Reglamentas dėl krizinių ir</w:t>
            </w:r>
            <w:r w:rsidRPr="00833F29">
              <w:t xml:space="preserve"> force majeure </w:t>
            </w:r>
            <w:r w:rsidRPr="00833F29">
              <w:rPr>
                <w:i/>
                <w:iCs/>
              </w:rPr>
              <w:t>situacijų migracijos ir prieglobsčio srityje</w:t>
            </w:r>
            <w:r w:rsidRPr="00833F29">
              <w:t>]</w:t>
            </w:r>
            <w:r w:rsidRPr="00833F29">
              <w:rPr>
                <w:b/>
                <w:bCs/>
                <w:i/>
                <w:iCs/>
              </w:rPr>
              <w:t>, ir asmenis, laukiančius sprendimo dėl apeliacijos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 neatsižvelgiant į tai, ar prašytojas turi teisę pasilikti ar jam leidžiama pasilikti pagal Reglamentą (ES) XXX/XXX [</w:t>
            </w:r>
            <w:r w:rsidRPr="00833F29">
              <w:rPr>
                <w:i/>
                <w:iCs/>
              </w:rPr>
              <w:t>Prieglobsčio procedūros reglamentas</w:t>
            </w:r>
            <w:r w:rsidRPr="00833F29">
              <w:t>], įskaitant asmenis, kuriems suteikta neatidėliotina apsauga pagal Reglamentą (ES) XXX/XXX [</w:t>
            </w:r>
            <w:r w:rsidRPr="00833F29">
              <w:rPr>
                <w:i/>
                <w:iCs/>
              </w:rPr>
              <w:t xml:space="preserve">Reglamentas dėl krizinių ir force </w:t>
            </w:r>
            <w:r w:rsidRPr="00833F29">
              <w:t>majeure situacijų</w:t>
            </w:r>
            <w:r w:rsidRPr="00833F29">
              <w:rPr>
                <w:i/>
                <w:iCs/>
              </w:rPr>
              <w:t xml:space="preserve"> migracijos ir prieglobsčio srityje</w:t>
            </w:r>
            <w:r w:rsidRPr="00833F29">
              <w:t>];</w:t>
            </w:r>
          </w:p>
        </w:tc>
        <w:tc>
          <w:tcPr>
            <w:tcW w:w="4876" w:type="dxa"/>
          </w:tcPr>
          <w:p w:rsidR="003C448E" w:rsidRPr="00833F29" w:rsidRDefault="003C448E" w:rsidP="008563C7">
            <w:pPr>
              <w:pStyle w:val="Normal6a"/>
            </w:pPr>
            <w:r w:rsidRPr="00833F29">
              <w:t>c)</w:t>
            </w:r>
            <w:r w:rsidRPr="00833F29">
              <w:tab/>
              <w:t>prašytojas – tarptautinės apsaugos prašymą pateikęs trečiosios šalies pilietis arba asmuo be pilietybės, dėl kurio dar nėra priimtas sprendimas arba dėl kurio sprendimas jau priimtas ir jis turi jį vykdyti arba vis dar gali pasinaudoti teisių gynimo priemonėmis atitinkamoje valstybėje narėje, neatsižvelgiant į tai, ar prašytojas turi teisę pasilikti ar jam leidžiama pasilikti pagal Reglamentą (ES) XXX/XXX [</w:t>
            </w:r>
            <w:r w:rsidRPr="00833F29">
              <w:rPr>
                <w:i/>
                <w:iCs/>
              </w:rPr>
              <w:t>Prieglobsčio procedūros reglamentas</w:t>
            </w:r>
            <w:r w:rsidRPr="00833F29">
              <w:t xml:space="preserve">], </w:t>
            </w:r>
            <w:r w:rsidRPr="00833F29">
              <w:rPr>
                <w:b/>
                <w:bCs/>
                <w:i/>
                <w:iCs/>
              </w:rPr>
              <w:t>arba trečiosios šalies pilietis ar asmuo be pilietybės</w:t>
            </w:r>
            <w:r w:rsidRPr="00833F29">
              <w:t>, kuriems suteikta neatidėliotina apsauga pagal Reglamentą (ES) XXX/XXX [</w:t>
            </w:r>
            <w:r w:rsidRPr="00833F29">
              <w:rPr>
                <w:i/>
                <w:iCs/>
              </w:rPr>
              <w:t xml:space="preserve">Reglamentas dėl krizinių ir </w:t>
            </w:r>
            <w:r w:rsidRPr="00833F29">
              <w:t>force majeure</w:t>
            </w:r>
            <w:r w:rsidRPr="00833F29">
              <w:rPr>
                <w:i/>
                <w:iCs/>
              </w:rPr>
              <w:t xml:space="preserve"> situacijų migracijos ir prieglobsčio srityje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 xml:space="preserve">prašytojas – tarptautinės apsaugos prašymą pateikęs trečiosios šalies pilietis arba asmuo be pilietybės, </w:t>
            </w:r>
            <w:r w:rsidRPr="00833F29">
              <w:rPr>
                <w:b/>
                <w:bCs/>
                <w:i/>
                <w:iCs/>
              </w:rPr>
              <w:t>dėl kurio dar nėra priimtas sprendimas</w:t>
            </w:r>
            <w:r w:rsidRPr="00833F29">
              <w:t xml:space="preserve"> arba dėl kurio sprendimas jau priimtas ir jis turi jį vykdyti arba vis dar gali pasinaudoti teisių gynimo </w:t>
            </w:r>
            <w:r w:rsidRPr="00833F29">
              <w:lastRenderedPageBreak/>
              <w:t>priemonėmis atitinkamoje valstybėje narėje, neatsižvelgiant į tai, ar prašytojas turi teisę pasilikti ar jam leidžiama pasilikti pagal Reglamentą (ES) XXX/XXX [</w:t>
            </w:r>
            <w:r w:rsidRPr="00833F29">
              <w:rPr>
                <w:i/>
                <w:iCs/>
              </w:rPr>
              <w:t>Prieglobsčio procedūros reglamentas</w:t>
            </w:r>
            <w:r w:rsidRPr="00833F29">
              <w:t>], įskaitant asmenis, kuriems suteikta neatidėliotina apsauga pagal Reglamentą (ES) XXX/XXX [</w:t>
            </w:r>
            <w:r w:rsidRPr="00833F29">
              <w:rPr>
                <w:i/>
                <w:iCs/>
              </w:rPr>
              <w:t xml:space="preserve">Reglamentas dėl krizinių ir </w:t>
            </w:r>
            <w:r w:rsidRPr="00833F29">
              <w:t>force majeure</w:t>
            </w:r>
            <w:r w:rsidRPr="00833F29">
              <w:rPr>
                <w:i/>
                <w:iCs/>
              </w:rPr>
              <w:t xml:space="preserve"> situacijų migracijos ir prieglobsčio srityje</w:t>
            </w:r>
            <w:r w:rsidRPr="00833F29">
              <w:t>];</w:t>
            </w:r>
          </w:p>
        </w:tc>
        <w:tc>
          <w:tcPr>
            <w:tcW w:w="4876" w:type="dxa"/>
          </w:tcPr>
          <w:p w:rsidR="003C448E" w:rsidRPr="00833F29" w:rsidRDefault="003C448E" w:rsidP="008563C7">
            <w:pPr>
              <w:pStyle w:val="Normal6a"/>
            </w:pPr>
            <w:r w:rsidRPr="00833F29">
              <w:lastRenderedPageBreak/>
              <w:t>c)</w:t>
            </w:r>
            <w:r w:rsidRPr="00833F29">
              <w:tab/>
              <w:t xml:space="preserve">prašytojas – trečiosios šalies pilietis arba asmuo be pilietybės, </w:t>
            </w:r>
            <w:r w:rsidRPr="00833F29">
              <w:rPr>
                <w:b/>
                <w:bCs/>
                <w:i/>
                <w:iCs/>
              </w:rPr>
              <w:t>kuris pateikė tarptautinės apsaugos prašymą neteisėtai neįvažiavęs į valstybę narę</w:t>
            </w:r>
            <w:r w:rsidRPr="00833F29">
              <w:t xml:space="preserve"> arba dėl kurio sprendimas jau priimtas ir jis turi jį vykdyti arba vis dar gali pasinaudoti teisių gynimo </w:t>
            </w:r>
            <w:r w:rsidRPr="00833F29">
              <w:lastRenderedPageBreak/>
              <w:t>priemonėmis atitinkamoje valstybėje narėje, neatsižvelgiant į tai, ar prašytojas turi teisę pasilikti ar jam leidžiama pasilikti pagal Reglamentą (ES) XXX/XXX [</w:t>
            </w:r>
            <w:r w:rsidRPr="00833F29">
              <w:rPr>
                <w:i/>
                <w:iCs/>
              </w:rPr>
              <w:t>Prieglobsčio procedūros reglamentas</w:t>
            </w:r>
            <w:r w:rsidRPr="00833F29">
              <w:t>], įskaitant asmenis, kuriems suteikta neatidėliotina apsauga pagal Reglamentą (ES) XXX/XXX [</w:t>
            </w:r>
            <w:r w:rsidRPr="00833F29">
              <w:rPr>
                <w:i/>
                <w:iCs/>
              </w:rPr>
              <w:t xml:space="preserve">Reglamentas dėl krizinių ir </w:t>
            </w:r>
            <w:r w:rsidRPr="00833F29">
              <w:t>force majeure</w:t>
            </w:r>
            <w:r w:rsidRPr="00833F29">
              <w:rPr>
                <w:i/>
                <w:iCs/>
              </w:rPr>
              <w:t xml:space="preserve"> situacijų migracijos ir prieglobsčio srityje</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769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c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ca)</w:t>
            </w:r>
            <w:r w:rsidRPr="00833F29">
              <w:tab/>
            </w:r>
            <w:r w:rsidRPr="00833F29">
              <w:rPr>
                <w:b/>
                <w:i/>
              </w:rPr>
              <w:t>vaikas – nepilnametis iki 13 metų amžiaus;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 xml:space="preserve">tarptautinės apsaugos prašymo nagrinėjimas – pagal </w:t>
            </w:r>
            <w:r w:rsidRPr="00833F29">
              <w:rPr>
                <w:b/>
                <w:bCs/>
                <w:i/>
                <w:iCs/>
              </w:rPr>
              <w:t>Reglamentą (ES) XXX/XXX [Prieglobsčio procedūros reglamentas] ir Reglamentą (ES) XXX/XXX [Priskyrimo reglamentas]</w:t>
            </w:r>
            <w:r w:rsidRPr="00833F29">
              <w:t xml:space="preserve"> atliekamas tarptautinės apsaugos prašymo priimtinumo arba esmės nagrinėjimas</w:t>
            </w:r>
            <w:r w:rsidRPr="00833F29">
              <w:rPr>
                <w:b/>
                <w:bCs/>
                <w:i/>
                <w:iCs/>
              </w:rPr>
              <w:t xml:space="preserve">, </w:t>
            </w:r>
            <w:r w:rsidRPr="00833F29">
              <w:rPr>
                <w:b/>
                <w:bCs/>
                <w:i/>
                <w:iCs/>
              </w:rPr>
              <w:lastRenderedPageBreak/>
              <w:t>išskyrus atsakingos valstybės narės nustatymo pagal šį reglamentą procedūras</w:t>
            </w:r>
            <w:r w:rsidRPr="00833F29">
              <w:t>;</w:t>
            </w:r>
          </w:p>
        </w:tc>
        <w:tc>
          <w:tcPr>
            <w:tcW w:w="4876" w:type="dxa"/>
          </w:tcPr>
          <w:p w:rsidR="003C448E" w:rsidRPr="00833F29" w:rsidRDefault="003C448E" w:rsidP="008563C7">
            <w:pPr>
              <w:pStyle w:val="Normal6a"/>
            </w:pPr>
            <w:r w:rsidRPr="00833F29">
              <w:lastRenderedPageBreak/>
              <w:t>d)</w:t>
            </w:r>
            <w:r w:rsidRPr="00833F29">
              <w:tab/>
              <w:t xml:space="preserve">tarptautinės apsaugos prašymo nagrinėjimas – pagal </w:t>
            </w:r>
            <w:r w:rsidRPr="00833F29">
              <w:rPr>
                <w:b/>
                <w:bCs/>
                <w:i/>
                <w:iCs/>
              </w:rPr>
              <w:t>galiojančias Jungtinių Tautų konvencijas</w:t>
            </w:r>
            <w:r w:rsidRPr="00833F29">
              <w:t xml:space="preserve"> atliekamas tarptautinės apsaugos prašymo priimtinumo arba esmės nagrinėjimas;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tarptautinės apsaugos prašymo nagrinėjimas – pagal Reglamentą (ES) XXX/XXX [</w:t>
            </w:r>
            <w:r w:rsidRPr="00833F29">
              <w:rPr>
                <w:i/>
                <w:iCs/>
              </w:rPr>
              <w:t>Prieglobsčio procedūros reglamentas</w:t>
            </w:r>
            <w:r w:rsidRPr="00833F29">
              <w:t>] ir Reglamentą (ES) XXX/XXX [</w:t>
            </w:r>
            <w:r w:rsidRPr="00833F29">
              <w:rPr>
                <w:i/>
                <w:iCs/>
              </w:rPr>
              <w:t>Priskyrimo reglamentas</w:t>
            </w:r>
            <w:r w:rsidRPr="00833F29">
              <w:t>] atliekamas tarptautinės apsaugos prašymo priimtinumo arba esmės nagrinėjimas</w:t>
            </w:r>
            <w:r w:rsidRPr="00833F29">
              <w:rPr>
                <w:b/>
                <w:bCs/>
                <w:i/>
                <w:iCs/>
              </w:rPr>
              <w:t>, išskyrus atsakingos valstybės narės nustatymo pagal šį reglamentą procedūras</w:t>
            </w:r>
            <w:r w:rsidRPr="00833F29">
              <w:t>;</w:t>
            </w:r>
          </w:p>
        </w:tc>
        <w:tc>
          <w:tcPr>
            <w:tcW w:w="4876" w:type="dxa"/>
          </w:tcPr>
          <w:p w:rsidR="003C448E" w:rsidRPr="00833F29" w:rsidRDefault="003C448E" w:rsidP="008563C7">
            <w:pPr>
              <w:pStyle w:val="Normal6a"/>
            </w:pPr>
            <w:r w:rsidRPr="00833F29">
              <w:t>d)</w:t>
            </w:r>
            <w:r w:rsidRPr="00833F29">
              <w:tab/>
              <w:t>tarptautinės apsaugos prašymo nagrinėjimas – pagal Reglamentą (ES) XXX/XXX [</w:t>
            </w:r>
            <w:r w:rsidRPr="00833F29">
              <w:rPr>
                <w:i/>
                <w:iCs/>
              </w:rPr>
              <w:t>Prieglobsčio procedūros reglamentas</w:t>
            </w:r>
            <w:r w:rsidRPr="00833F29">
              <w:t>] ir Reglamentą (ES) XXX/XXX [</w:t>
            </w:r>
            <w:r w:rsidRPr="00833F29">
              <w:rPr>
                <w:i/>
                <w:iCs/>
              </w:rPr>
              <w:t>Priskyrimo reglamentas</w:t>
            </w:r>
            <w:r w:rsidRPr="00833F29">
              <w:t xml:space="preserve">] </w:t>
            </w:r>
            <w:r w:rsidRPr="00833F29">
              <w:rPr>
                <w:b/>
                <w:bCs/>
                <w:i/>
                <w:iCs/>
              </w:rPr>
              <w:t xml:space="preserve">arba valstybių narių, kurios yra sudariusios susitarimus su trečiosiomis šalimis partnerėmis dėl prašymų nagrinėjimo ir tarptautinės apsaugos gavėjų priėmimo, nacionalinę teisę </w:t>
            </w:r>
            <w:r w:rsidRPr="00833F29">
              <w:t>atliekamas tarptautinės apsaugos prašymo priimtinumo arba esmės nagrinėjimas;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tarptautinės apsaugos prašymo nagrinėjimas – pagal Reglamentą (ES) XXX/XXX [</w:t>
            </w:r>
            <w:r w:rsidRPr="00833F29">
              <w:rPr>
                <w:i/>
                <w:iCs/>
              </w:rPr>
              <w:t>Prieglobsčio procedūros reglamentas</w:t>
            </w:r>
            <w:r w:rsidRPr="00833F29">
              <w:t>] ir Reglamentą (ES) XXX/XXX [</w:t>
            </w:r>
            <w:r w:rsidRPr="00833F29">
              <w:rPr>
                <w:i/>
                <w:iCs/>
              </w:rPr>
              <w:t>Priskyrimo reglamentas</w:t>
            </w:r>
            <w:r w:rsidRPr="00833F29">
              <w:t xml:space="preserve">] atliekamas tarptautinės apsaugos prašymo </w:t>
            </w:r>
            <w:r w:rsidRPr="00833F29">
              <w:rPr>
                <w:b/>
                <w:bCs/>
                <w:i/>
                <w:iCs/>
              </w:rPr>
              <w:t>priimtinumo arba</w:t>
            </w:r>
            <w:r w:rsidRPr="00833F29">
              <w:rPr>
                <w:b/>
                <w:bCs/>
              </w:rPr>
              <w:t xml:space="preserve"> </w:t>
            </w:r>
            <w:r w:rsidRPr="00833F29">
              <w:t xml:space="preserve">esmės nagrinėjimas, </w:t>
            </w:r>
            <w:r w:rsidRPr="00833F29">
              <w:lastRenderedPageBreak/>
              <w:t>išskyrus atsakingos valstybės narės nustatymo pagal šį reglamentą procedūras;</w:t>
            </w:r>
          </w:p>
        </w:tc>
        <w:tc>
          <w:tcPr>
            <w:tcW w:w="4876" w:type="dxa"/>
          </w:tcPr>
          <w:p w:rsidR="003C448E" w:rsidRPr="00833F29" w:rsidRDefault="003C448E" w:rsidP="008563C7">
            <w:pPr>
              <w:pStyle w:val="Normal6a"/>
            </w:pPr>
            <w:r w:rsidRPr="00833F29">
              <w:lastRenderedPageBreak/>
              <w:t>d)</w:t>
            </w:r>
            <w:r w:rsidRPr="00833F29">
              <w:tab/>
              <w:t>tarptautinės apsaugos prašymo nagrinėjimas – pagal Reglamentą (ES) XXX/XXX [</w:t>
            </w:r>
            <w:r w:rsidRPr="00833F29">
              <w:rPr>
                <w:i/>
                <w:iCs/>
              </w:rPr>
              <w:t>Prieglobsčio procedūros reglamentas</w:t>
            </w:r>
            <w:r w:rsidRPr="00833F29">
              <w:t>] ir Reglamentą (ES) XXX/XXX [</w:t>
            </w:r>
            <w:r w:rsidRPr="00833F29">
              <w:rPr>
                <w:i/>
                <w:iCs/>
              </w:rPr>
              <w:t>Priskyrimo reglamentas</w:t>
            </w:r>
            <w:r w:rsidRPr="00833F29">
              <w:t xml:space="preserve">] atliekamas tarptautinės apsaugos prašymo esmės nagrinėjimas, išskyrus atsakingos </w:t>
            </w:r>
            <w:r w:rsidRPr="00833F29">
              <w:lastRenderedPageBreak/>
              <w:t>valstybės narės nustatymo pagal šį reglamentą procedūras;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tarptautinės apsaugos gavėjas – trečiosios šalies pilietis arba asmuo be pilietybės, kuriam buvo suteikta tarptautinė apsauga</w:t>
            </w:r>
            <w:r w:rsidRPr="00833F29">
              <w:rPr>
                <w:b/>
                <w:bCs/>
                <w:i/>
                <w:iCs/>
              </w:rPr>
              <w:t>, kaip apibrėžta Reglamento (ES) XXX/XXX [Priskyrimo reglamentas] 2 straipsnio 2 dalyje</w:t>
            </w:r>
            <w:r w:rsidRPr="00833F29">
              <w:t>;</w:t>
            </w:r>
          </w:p>
        </w:tc>
        <w:tc>
          <w:tcPr>
            <w:tcW w:w="4876" w:type="dxa"/>
          </w:tcPr>
          <w:p w:rsidR="003C448E" w:rsidRPr="00833F29" w:rsidRDefault="003C448E" w:rsidP="008563C7">
            <w:pPr>
              <w:pStyle w:val="Normal6a"/>
            </w:pPr>
            <w:r w:rsidRPr="00833F29">
              <w:t>f)</w:t>
            </w:r>
            <w:r w:rsidRPr="00833F29">
              <w:tab/>
              <w:t>tarptautinės apsaugos gavėjas – trečiosios šalies pilietis arba asmuo be pilietybės, kuriam</w:t>
            </w:r>
            <w:r w:rsidRPr="00833F29">
              <w:rPr>
                <w:b/>
                <w:bCs/>
                <w:i/>
                <w:iCs/>
              </w:rPr>
              <w:t>, neteisėtai atvykusiam į Europos Sąjungą ir laikantis atsakingos valstybės narės nustatymo kriterijų,</w:t>
            </w:r>
            <w:r w:rsidRPr="00833F29">
              <w:t xml:space="preserve"> buvo suteikta tarptautinė apsauga</w:t>
            </w:r>
            <w:r w:rsidRPr="00833F29">
              <w:rPr>
                <w:b/>
                <w:bCs/>
                <w:i/>
                <w:iCs/>
              </w:rPr>
              <w:t xml:space="preserve"> trečiosios šalies tvarkymo centre arba valstybių narių teritorijoje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tarptautinės apsaugos gavėjas – trečiosios šalies pilietis arba asmuo be pilietybės, kuriam buvo suteikta tarptautinė apsauga, kaip apibrėžta Reglamento (ES) XXX/XXX [</w:t>
            </w:r>
            <w:r w:rsidRPr="00833F29">
              <w:rPr>
                <w:i/>
                <w:iCs/>
              </w:rPr>
              <w:t>Priskyrimo reglamentas</w:t>
            </w:r>
            <w:r w:rsidRPr="00833F29">
              <w:t>] 2 straipsnio 2 dalyje;</w:t>
            </w:r>
          </w:p>
        </w:tc>
        <w:tc>
          <w:tcPr>
            <w:tcW w:w="4876" w:type="dxa"/>
          </w:tcPr>
          <w:p w:rsidR="003C448E" w:rsidRPr="00833F29" w:rsidRDefault="003C448E" w:rsidP="008563C7">
            <w:pPr>
              <w:pStyle w:val="Normal6a"/>
            </w:pPr>
            <w:r w:rsidRPr="00833F29">
              <w:t>f)</w:t>
            </w:r>
            <w:r w:rsidRPr="00833F29">
              <w:tab/>
              <w:t>tarptautinės apsaugos gavėjas – trečiosios šalies pilietis arba asmuo be pilietybės</w:t>
            </w:r>
            <w:r w:rsidRPr="00833F29">
              <w:rPr>
                <w:b/>
                <w:bCs/>
                <w:i/>
                <w:iCs/>
              </w:rPr>
              <w:t xml:space="preserve"> pagal 1954 m. Konvencijos dėl asmenų be pilietybės statuso 1 straipsnio 1 dalį</w:t>
            </w:r>
            <w:r w:rsidRPr="00833F29">
              <w:t>, kuriam buvo suteikta tarptautinė apsauga, kaip apibrėžta Reglamento (ES) XXX/XXX [</w:t>
            </w:r>
            <w:r w:rsidRPr="00833F29">
              <w:rPr>
                <w:i/>
                <w:iCs/>
              </w:rPr>
              <w:t>Priskyrimo reglamentas</w:t>
            </w:r>
            <w:r w:rsidRPr="00833F29">
              <w:t>] 2 straipsnio 2 dalyje;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Italic6a"/>
            </w:pPr>
            <w:r w:rsidRPr="00833F29">
              <w:t>(Šis pakeitimas taikomas visam tekstui. Jį priėmus reikės padaryti atitinkamus viso teksto pakeitimus.)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tarptautinės apsaugos gavėjas – trečiosios šalies pilietis arba asmuo be pilietybės, kuriam buvo suteikta tarptautinė apsauga</w:t>
            </w:r>
            <w:r w:rsidRPr="00833F29">
              <w:rPr>
                <w:b/>
                <w:bCs/>
                <w:i/>
                <w:iCs/>
              </w:rPr>
              <w:t>, kaip apibrėžta Reglamento (ES) XXX/XXX [Priskyrimo reglamentas] 2 straipsnio 2 dalyje;</w:t>
            </w:r>
          </w:p>
        </w:tc>
        <w:tc>
          <w:tcPr>
            <w:tcW w:w="4876" w:type="dxa"/>
          </w:tcPr>
          <w:p w:rsidR="003C448E" w:rsidRPr="00833F29" w:rsidRDefault="003C448E" w:rsidP="008563C7">
            <w:pPr>
              <w:pStyle w:val="Normal6a"/>
            </w:pPr>
            <w:r w:rsidRPr="00833F29">
              <w:t>f)</w:t>
            </w:r>
            <w:r w:rsidRPr="00833F29">
              <w:tab/>
              <w:t>tarptautinės apsaugos gavėjas – trečiosios šalies pilietis arba asmuo be pilietybės, kuriam buvo suteikta tarptautinė apsauga</w:t>
            </w:r>
            <w:r w:rsidRPr="00833F29">
              <w:rPr>
                <w:b/>
                <w:bCs/>
                <w:i/>
                <w:iCs/>
              </w:rPr>
              <w:t xml:space="preserve"> trečiojoje šalyje arba valstybėje narėje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 xml:space="preserve">tarptautinės apsaugos gavėjas – trečiosios šalies pilietis arba asmuo be pilietybės, kuriam buvo suteikta tarptautinė apsauga, kaip apibrėžta </w:t>
            </w:r>
            <w:r w:rsidRPr="00833F29">
              <w:rPr>
                <w:b/>
                <w:bCs/>
                <w:i/>
                <w:iCs/>
              </w:rPr>
              <w:t>Reglamento (ES) XXX/XXX [Priskyrimo reglamentas] 2 straipsnio 2 dalyje</w:t>
            </w:r>
            <w:r w:rsidRPr="00833F29">
              <w:t>;</w:t>
            </w:r>
          </w:p>
        </w:tc>
        <w:tc>
          <w:tcPr>
            <w:tcW w:w="4876" w:type="dxa"/>
          </w:tcPr>
          <w:p w:rsidR="003C448E" w:rsidRPr="00833F29" w:rsidRDefault="003C448E" w:rsidP="008563C7">
            <w:pPr>
              <w:pStyle w:val="Normal6a"/>
            </w:pPr>
            <w:r w:rsidRPr="00833F29">
              <w:t>f)</w:t>
            </w:r>
            <w:r w:rsidRPr="00833F29">
              <w:tab/>
              <w:t xml:space="preserve">tarptautinės apsaugos gavėjas – trečiosios šalies pilietis arba asmuo be pilietybės, kuriam buvo suteikta tarptautinė apsauga, kaip apibrėžta </w:t>
            </w:r>
            <w:r w:rsidRPr="00833F29">
              <w:rPr>
                <w:b/>
                <w:bCs/>
                <w:i/>
                <w:iCs/>
              </w:rPr>
              <w:t>atitinkamoje valstybėje narėje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dalies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g)</w:t>
            </w:r>
            <w:r w:rsidRPr="00833F29">
              <w:tab/>
            </w:r>
            <w:r w:rsidRPr="00833F29">
              <w:rPr>
                <w:b/>
                <w:i/>
              </w:rPr>
              <w:t>šeimos nariai – jei šeima jau egzistavo prieš prašytojui ar šeimos nariui atvykstant į valstybių narių teritoriją, šie prašytojo šeimos nariai, esantys valstybių narių teritorijoje:</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6a"/>
            </w:pPr>
            <w:r w:rsidRPr="00833F29">
              <w:rPr>
                <w:b/>
                <w:i/>
              </w:rPr>
              <w:t>i) prašytojo sutuoktinis arba su juo pastovius santykius palaikantis nesusituokęs partneris tais atvejais, kai pagal atitinkamos valstybės narės teisę ar praktiką nesusituokusios poros jos teisės aktais dėl trečiųjų šalių piliečių prilyginamos susituokusioms poroms,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ii) pirmoje įtraukoje nurodytų porų arba prašytojo nesusituokę nepilnamečiai vaikai, taip pat nepaisant to, ar jie yra santuokiniai, ar nesantuokiniai, ar įvaikinti, kaip apibrėžta nacionalinėje teisėje,</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iii) jei prašytojas yra nepilnametis ir nesusituokęs, – tėvas, motina ar kitas suaugęs asmuo, atsakingas už prašytoją pagal valstybės narės, kurioje yra tas suaugęs asmuo, teisę arba praktiką,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iv) jei tarptautinės apsaugos gavėjas yra nepilnametis ir nesusituokęs, – tėvas, motina ar kitas suaugęs asmuo, atsakingas už gavėją pagal valstybės narės, kurioje gavėjas yra, teisę arba praktiką,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v) prašytojo brolis (-iai) ir (arba) sesuo (-erys);</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šeimos nariai – </w:t>
            </w:r>
            <w:r w:rsidRPr="00833F29">
              <w:rPr>
                <w:b/>
                <w:bCs/>
                <w:i/>
                <w:iCs/>
              </w:rPr>
              <w:t>jei šeima jau egzistavo prieš prašytojui ar šeimos nariui atvykstant į valstybių narių teritoriją,</w:t>
            </w:r>
            <w:r w:rsidRPr="00833F29">
              <w:rPr>
                <w:b/>
                <w:bCs/>
              </w:rPr>
              <w:t xml:space="preserve"> </w:t>
            </w:r>
            <w:r w:rsidRPr="00833F29">
              <w:t>šie prašytojo šeimos nariai, esantys valstybių narių teritorijoje:</w:t>
            </w:r>
          </w:p>
        </w:tc>
        <w:tc>
          <w:tcPr>
            <w:tcW w:w="4876" w:type="dxa"/>
          </w:tcPr>
          <w:p w:rsidR="003C448E" w:rsidRPr="00833F29" w:rsidRDefault="003C448E" w:rsidP="008563C7">
            <w:pPr>
              <w:pStyle w:val="Normal6a"/>
            </w:pPr>
            <w:r w:rsidRPr="00833F29">
              <w:t>g)</w:t>
            </w:r>
            <w:r w:rsidRPr="00833F29">
              <w:tab/>
              <w:t>šeimos nariai – šie prašytojo šeimos nariai, esantys valstybių narių teritorijoje: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779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šeimos nariai – </w:t>
            </w:r>
            <w:r w:rsidRPr="00833F29">
              <w:rPr>
                <w:b/>
                <w:bCs/>
                <w:i/>
                <w:iCs/>
              </w:rPr>
              <w:t>jei šeima jau egzistavo prieš prašytojui ar šeimos nariui atvykstant į valstybių narių teritoriją,</w:t>
            </w:r>
            <w:r w:rsidRPr="00833F29">
              <w:rPr>
                <w:b/>
                <w:bCs/>
              </w:rPr>
              <w:t xml:space="preserve"> </w:t>
            </w:r>
            <w:r w:rsidRPr="00833F29">
              <w:t>šie prašytojo šeimos nariai, esantys valstybių narių teritorijoje:</w:t>
            </w:r>
          </w:p>
        </w:tc>
        <w:tc>
          <w:tcPr>
            <w:tcW w:w="4876" w:type="dxa"/>
          </w:tcPr>
          <w:p w:rsidR="003C448E" w:rsidRPr="00833F29" w:rsidRDefault="003C448E" w:rsidP="008563C7">
            <w:pPr>
              <w:pStyle w:val="Normal6a"/>
            </w:pPr>
            <w:r w:rsidRPr="00833F29">
              <w:t>g)</w:t>
            </w:r>
            <w:r w:rsidRPr="00833F29">
              <w:tab/>
              <w:t xml:space="preserve">šeimos nariai – šie prašytojo </w:t>
            </w:r>
            <w:r w:rsidRPr="00833F29">
              <w:rPr>
                <w:b/>
                <w:bCs/>
                <w:i/>
                <w:iCs/>
              </w:rPr>
              <w:t xml:space="preserve">arba gavėjo </w:t>
            </w:r>
            <w:r w:rsidRPr="00833F29">
              <w:t>šeimos nariai, esantys valstybių narių teritorijoje: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šeimos nariai – </w:t>
            </w:r>
            <w:r w:rsidRPr="00833F29">
              <w:rPr>
                <w:b/>
                <w:bCs/>
                <w:i/>
                <w:iCs/>
              </w:rPr>
              <w:t>jei šeima jau egzistavo prieš prašytojui ar šeimos nariui atvykstant į valstybių narių teritoriją,</w:t>
            </w:r>
            <w:r w:rsidRPr="00833F29">
              <w:rPr>
                <w:b/>
                <w:bCs/>
              </w:rPr>
              <w:t xml:space="preserve"> </w:t>
            </w:r>
            <w:r w:rsidRPr="00833F29">
              <w:t>šie prašytojo šeimos nariai, esantys valstybių narių teritorijoje:</w:t>
            </w:r>
          </w:p>
        </w:tc>
        <w:tc>
          <w:tcPr>
            <w:tcW w:w="4876" w:type="dxa"/>
          </w:tcPr>
          <w:p w:rsidR="003C448E" w:rsidRPr="00833F29" w:rsidRDefault="003C448E" w:rsidP="008563C7">
            <w:pPr>
              <w:pStyle w:val="Normal6a"/>
            </w:pPr>
            <w:r w:rsidRPr="00833F29">
              <w:t>g)</w:t>
            </w:r>
            <w:r w:rsidRPr="00833F29">
              <w:tab/>
              <w:t xml:space="preserve">šeimos nariai – šie prašytojo </w:t>
            </w:r>
            <w:r w:rsidRPr="00833F29">
              <w:rPr>
                <w:b/>
                <w:bCs/>
                <w:i/>
                <w:iCs/>
              </w:rPr>
              <w:t xml:space="preserve">arba gavėjo </w:t>
            </w:r>
            <w:r w:rsidRPr="00833F29">
              <w:t>šeimos nariai, esantys valstybių narių teritorijoje: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šeimos nariai – jei šeima jau egzistavo prieš prašytojui ar šeimos nariui atvykstant į valstybių narių teritoriją, šie prašytojo šeimos nariai, esantys valstybių narių teritorijoje:</w:t>
            </w:r>
          </w:p>
        </w:tc>
        <w:tc>
          <w:tcPr>
            <w:tcW w:w="4876" w:type="dxa"/>
          </w:tcPr>
          <w:p w:rsidR="003C448E" w:rsidRPr="00833F29" w:rsidRDefault="003C448E" w:rsidP="008563C7">
            <w:pPr>
              <w:pStyle w:val="Normal6a"/>
            </w:pPr>
            <w:r w:rsidRPr="00833F29">
              <w:t>g)</w:t>
            </w:r>
            <w:r w:rsidRPr="00833F29">
              <w:tab/>
              <w:t>šeimos nariai – jei šeima jau egzistavo prieš prašytojui ar šeimos nariui atvykstant į valstybių narių teritoriją, šie prašytojo šeimos nariai, esantys valstybių narių teritorijoje</w:t>
            </w:r>
            <w:r w:rsidRPr="00833F29">
              <w:rPr>
                <w:b/>
                <w:bCs/>
                <w:i/>
                <w:iCs/>
              </w:rPr>
              <w:t>, su kuriais esama įrodymais patvirtinto šeimos ryšio</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šeimos nariai – jei šeima jau egzistavo prieš prašytojui ar šeimos nariui atvykstant į valstybių narių teritoriją, šie prašytojo šeimos nariai, esantys valstybių narių teritorijoje:</w:t>
            </w:r>
          </w:p>
        </w:tc>
        <w:tc>
          <w:tcPr>
            <w:tcW w:w="4876" w:type="dxa"/>
          </w:tcPr>
          <w:p w:rsidR="003C448E" w:rsidRPr="00833F29" w:rsidRDefault="003C448E" w:rsidP="008563C7">
            <w:pPr>
              <w:pStyle w:val="Normal6a"/>
            </w:pPr>
            <w:r w:rsidRPr="00833F29">
              <w:t>g)</w:t>
            </w:r>
            <w:r w:rsidRPr="00833F29">
              <w:tab/>
              <w:t xml:space="preserve">šeimos nariai – jei šeima jau egzistavo </w:t>
            </w:r>
            <w:r w:rsidRPr="00833F29">
              <w:rPr>
                <w:b/>
                <w:bCs/>
                <w:i/>
                <w:iCs/>
              </w:rPr>
              <w:t xml:space="preserve">kilmės šalyje </w:t>
            </w:r>
            <w:r w:rsidRPr="00833F29">
              <w:t>prieš prašytojui ar šeimos nariui atvykstant į valstybių narių teritoriją, šie prašytojo šeimos nariai, esantys valstybių narių teritorijoje: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lastRenderedPageBreak/>
              <w:t>i)</w:t>
            </w:r>
            <w:r w:rsidRPr="00833F29">
              <w:tab/>
            </w:r>
            <w:r w:rsidRPr="00833F29">
              <w:rPr>
                <w:b/>
                <w:i/>
              </w:rPr>
              <w:t>prašytojo sutuoktinis arba su juo pastovius santykius palaikantis nesusituokęs partneris tais atvejais, kai pagal atitinkamos valstybės narės teisę ar praktiką nesusituokusios poros jos teisės aktais dėl trečiųjų šalių piliečių prilyginamos susituokusioms poroms,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 xml:space="preserve">prašytojo </w:t>
            </w:r>
            <w:r w:rsidRPr="00833F29">
              <w:rPr>
                <w:b/>
                <w:bCs/>
                <w:i/>
                <w:iCs/>
              </w:rPr>
              <w:t>sutuoktinis arba su juo pastovius santykius palaikantis nesusituokęs partneris tais atvejais, kai pagal atitinkamos valstybės narės teisę ar praktiką nesusituokusios poros jos teisės aktais dėl trečiųjų šalių piliečių prilyginamos susituokusioms poroms</w:t>
            </w:r>
            <w:r w:rsidRPr="00833F29">
              <w:t>,</w:t>
            </w:r>
          </w:p>
        </w:tc>
        <w:tc>
          <w:tcPr>
            <w:tcW w:w="4876" w:type="dxa"/>
          </w:tcPr>
          <w:p w:rsidR="003C448E" w:rsidRPr="00833F29" w:rsidRDefault="003C448E" w:rsidP="008563C7">
            <w:pPr>
              <w:pStyle w:val="Normal6a"/>
            </w:pPr>
            <w:r w:rsidRPr="00833F29">
              <w:t>i)</w:t>
            </w:r>
            <w:r w:rsidRPr="00833F29">
              <w:tab/>
              <w:t xml:space="preserve">prašytojo </w:t>
            </w:r>
            <w:r w:rsidRPr="00833F29">
              <w:rPr>
                <w:b/>
                <w:bCs/>
                <w:i/>
                <w:iCs/>
              </w:rPr>
              <w:t>arba gavėjo partneris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prašytojo sutuoktinis arba su juo pastovius santykius palaikantis nesusituokęs partneris</w:t>
            </w:r>
            <w:r w:rsidRPr="00833F29">
              <w:rPr>
                <w:b/>
                <w:bCs/>
                <w:i/>
                <w:iCs/>
              </w:rPr>
              <w:t xml:space="preserve"> tais atvejais, kai pagal atitinkamos valstybės narės teisę ar praktiką nesusituokusios poros jos teisės </w:t>
            </w:r>
            <w:r w:rsidRPr="00833F29">
              <w:rPr>
                <w:b/>
                <w:bCs/>
                <w:i/>
                <w:iCs/>
              </w:rPr>
              <w:lastRenderedPageBreak/>
              <w:t>aktais dėl trečiųjų šalių piliečių prilyginamos susituokusioms poroms</w:t>
            </w:r>
            <w:r w:rsidRPr="00833F29">
              <w:t>,</w:t>
            </w:r>
          </w:p>
        </w:tc>
        <w:tc>
          <w:tcPr>
            <w:tcW w:w="4876" w:type="dxa"/>
          </w:tcPr>
          <w:p w:rsidR="003C448E" w:rsidRPr="00833F29" w:rsidRDefault="003C448E" w:rsidP="008563C7">
            <w:pPr>
              <w:pStyle w:val="Normal6a"/>
            </w:pPr>
            <w:r w:rsidRPr="00833F29">
              <w:lastRenderedPageBreak/>
              <w:t>i)</w:t>
            </w:r>
            <w:r w:rsidRPr="00833F29">
              <w:tab/>
              <w:t>prašytojo sutuoktinis arba su juo pastovius santykius palaikantis nesusituokęs partneris,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prašytojo sutuoktinis arba su juo pastovius santykius palaikantis nesusituokęs partneris tais atvejais, kai pagal atitinkamos valstybės narės teisę ar praktiką nesusituokusios poros jos teisės aktais dėl trečiųjų šalių piliečių prilyginamos susituokusioms poroms,</w:t>
            </w:r>
          </w:p>
        </w:tc>
        <w:tc>
          <w:tcPr>
            <w:tcW w:w="4876" w:type="dxa"/>
          </w:tcPr>
          <w:p w:rsidR="003C448E" w:rsidRPr="00833F29" w:rsidRDefault="003C448E" w:rsidP="008563C7">
            <w:pPr>
              <w:pStyle w:val="Normal6a"/>
            </w:pPr>
            <w:r w:rsidRPr="00833F29">
              <w:t>i)</w:t>
            </w:r>
            <w:r w:rsidRPr="00833F29">
              <w:tab/>
            </w:r>
            <w:r w:rsidRPr="00833F29">
              <w:rPr>
                <w:b/>
                <w:bCs/>
                <w:i/>
                <w:iCs/>
              </w:rPr>
              <w:t xml:space="preserve">tarptautinės apsaugos </w:t>
            </w:r>
            <w:r w:rsidRPr="00833F29">
              <w:t xml:space="preserve">prašytojo </w:t>
            </w:r>
            <w:r w:rsidRPr="00833F29">
              <w:rPr>
                <w:b/>
                <w:bCs/>
                <w:i/>
                <w:iCs/>
              </w:rPr>
              <w:t xml:space="preserve">arba gavėjo </w:t>
            </w:r>
            <w:r w:rsidRPr="00833F29">
              <w:t xml:space="preserve">sutuoktinis arba su juo pastovius santykius palaikantis nesusituokęs partneris tais atvejais, kai pagal </w:t>
            </w:r>
            <w:r w:rsidRPr="00833F29">
              <w:rPr>
                <w:b/>
                <w:bCs/>
                <w:i/>
                <w:iCs/>
              </w:rPr>
              <w:t xml:space="preserve">kilmės šalies arba </w:t>
            </w:r>
            <w:r w:rsidRPr="00833F29">
              <w:t>atitinkamos valstybės narės teisę ar praktiką nesusituokusios poros jos teisės aktais dėl trečiųjų šalių piliečių prilyginamos susituokusioms poroms,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prašytojo sutuoktinis</w:t>
            </w:r>
            <w:r w:rsidRPr="00833F29">
              <w:rPr>
                <w:b/>
                <w:bCs/>
                <w:i/>
                <w:iCs/>
              </w:rPr>
              <w:t xml:space="preserve"> arba su juo pastovius santykius palaikantis nesusituokęs partneris tais atvejais, kai pagal atitinkamos valstybės narės teisę ar praktiką nesusituokusios poros jos teisės aktais dėl trečiųjų šalių piliečių prilyginamos susituokusioms poroms</w:t>
            </w:r>
            <w:r w:rsidRPr="00833F29">
              <w:t>,</w:t>
            </w:r>
          </w:p>
        </w:tc>
        <w:tc>
          <w:tcPr>
            <w:tcW w:w="4876" w:type="dxa"/>
          </w:tcPr>
          <w:p w:rsidR="003C448E" w:rsidRPr="00833F29" w:rsidRDefault="003C448E" w:rsidP="008563C7">
            <w:pPr>
              <w:pStyle w:val="Normal6a"/>
            </w:pPr>
            <w:r w:rsidRPr="00833F29">
              <w:t>i)</w:t>
            </w:r>
            <w:r w:rsidRPr="00833F29">
              <w:tab/>
              <w:t>prašytojo sutuoktinis</w:t>
            </w:r>
            <w:r w:rsidRPr="00833F29">
              <w:rPr>
                <w:b/>
                <w:bCs/>
                <w:i/>
                <w:iCs/>
              </w:rPr>
              <w:t>, tik jei kilmės šalis ir atitinkama valstybė narė pripažįsta santuoką pagal savo nacionalinius teisės aktus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ii)</w:t>
            </w:r>
            <w:r w:rsidRPr="00833F29">
              <w:tab/>
            </w:r>
            <w:r w:rsidRPr="00833F29">
              <w:rPr>
                <w:b/>
                <w:i/>
              </w:rPr>
              <w:t>pirmoje įtraukoje nurodytų porų arba prašytojo nesusituokę nepilnamečiai vaikai, taip pat nepaisant to, ar jie yra santuokiniai, ar nesantuokiniai, ar įvaikinti, kaip apibrėžta nacionalinėje teisėje,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789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pirmoje įtraukoje nurodytų porų arba prašytojo </w:t>
            </w:r>
            <w:r w:rsidRPr="00833F29">
              <w:rPr>
                <w:b/>
                <w:bCs/>
                <w:i/>
                <w:iCs/>
              </w:rPr>
              <w:t>nesusituokę</w:t>
            </w:r>
            <w:r w:rsidRPr="00833F29">
              <w:rPr>
                <w:b/>
                <w:bCs/>
              </w:rPr>
              <w:t xml:space="preserve"> </w:t>
            </w:r>
            <w:r w:rsidRPr="00833F29">
              <w:t>nepilnamečiai vaikai, taip pat nepaisant to, ar jie yra santuokiniai, ar nesantuokiniai, ar įvaikinti, kaip apibrėžta nacionalinėje teisėje,</w:t>
            </w:r>
          </w:p>
        </w:tc>
        <w:tc>
          <w:tcPr>
            <w:tcW w:w="4876" w:type="dxa"/>
          </w:tcPr>
          <w:p w:rsidR="003C448E" w:rsidRPr="00833F29" w:rsidRDefault="003C448E" w:rsidP="008563C7">
            <w:pPr>
              <w:pStyle w:val="Normal6a"/>
            </w:pPr>
            <w:r w:rsidRPr="00833F29">
              <w:t>ii)</w:t>
            </w:r>
            <w:r w:rsidRPr="00833F29">
              <w:tab/>
              <w:t>pirmoje įtraukoje nurodytų porų arba prašytojo nepilnamečiai vaikai</w:t>
            </w:r>
            <w:r w:rsidRPr="00833F29">
              <w:rPr>
                <w:b/>
                <w:bCs/>
                <w:i/>
                <w:iCs/>
              </w:rPr>
              <w:t xml:space="preserve"> ir pilnamečiai vaikai, už kuriuos jie yra atsakingi</w:t>
            </w:r>
            <w:r w:rsidRPr="00833F29">
              <w:t xml:space="preserve">, taip pat nepaisant to, ar jie yra santuokiniai, ar nesantuokiniai, ar įvaikinti, kaip apibrėžta </w:t>
            </w:r>
            <w:r w:rsidRPr="00833F29">
              <w:rPr>
                <w:b/>
                <w:bCs/>
                <w:i/>
                <w:iCs/>
              </w:rPr>
              <w:t xml:space="preserve">arba pripažinta </w:t>
            </w:r>
            <w:r w:rsidRPr="00833F29">
              <w:t>nacionalinėje teisėje</w:t>
            </w:r>
            <w:r w:rsidRPr="00833F29">
              <w:rPr>
                <w:b/>
                <w:bCs/>
                <w:i/>
                <w:iCs/>
              </w:rPr>
              <w:t>, taip pat kiti vaikai, už kuriuos jie yra atsakingi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pirmoje įtraukoje nurodytų porų arba prašytojo </w:t>
            </w:r>
            <w:r w:rsidRPr="00833F29">
              <w:rPr>
                <w:b/>
                <w:bCs/>
                <w:i/>
                <w:iCs/>
              </w:rPr>
              <w:t>nesusituokę nepilnamečiai</w:t>
            </w:r>
            <w:r w:rsidRPr="00833F29">
              <w:rPr>
                <w:b/>
                <w:bCs/>
              </w:rPr>
              <w:t xml:space="preserve"> </w:t>
            </w:r>
            <w:r w:rsidRPr="00833F29">
              <w:t>vaikai, taip pat nepaisant to, ar jie yra santuokiniai, ar nesantuokiniai, ar įvaikinti, kaip apibrėžta nacionalinėje teisėje,</w:t>
            </w:r>
          </w:p>
        </w:tc>
        <w:tc>
          <w:tcPr>
            <w:tcW w:w="4876" w:type="dxa"/>
          </w:tcPr>
          <w:p w:rsidR="003C448E" w:rsidRPr="00833F29" w:rsidRDefault="003C448E" w:rsidP="008563C7">
            <w:pPr>
              <w:pStyle w:val="Normal6a"/>
            </w:pPr>
            <w:r w:rsidRPr="00833F29">
              <w:t>ii)</w:t>
            </w:r>
            <w:r w:rsidRPr="00833F29">
              <w:tab/>
              <w:t xml:space="preserve">pirmoje įtraukoje nurodytų porų arba prašytojo vaikai, taip pat nepaisant to, ar jie yra santuokiniai, ar nesantuokiniai, ar įvaikinti, kaip apibrėžta </w:t>
            </w:r>
            <w:r w:rsidRPr="00833F29">
              <w:rPr>
                <w:b/>
                <w:bCs/>
                <w:i/>
                <w:iCs/>
              </w:rPr>
              <w:t xml:space="preserve">arba pripažinta </w:t>
            </w:r>
            <w:r w:rsidRPr="00833F29">
              <w:t>nacionalinėje teisėje</w:t>
            </w:r>
            <w:r w:rsidRPr="00833F29">
              <w:rPr>
                <w:b/>
                <w:bCs/>
                <w:i/>
                <w:iCs/>
              </w:rPr>
              <w:t>, taip pat kiti vaikai, už kuriuos jie yra atsakingi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pirmoje įtraukoje nurodytų </w:t>
            </w:r>
            <w:r w:rsidRPr="00833F29">
              <w:rPr>
                <w:b/>
                <w:bCs/>
                <w:i/>
                <w:iCs/>
              </w:rPr>
              <w:t>porų</w:t>
            </w:r>
            <w:r w:rsidRPr="00833F29">
              <w:t xml:space="preserve"> arba prašytojo </w:t>
            </w:r>
            <w:r w:rsidRPr="00833F29">
              <w:rPr>
                <w:b/>
                <w:bCs/>
                <w:i/>
                <w:iCs/>
              </w:rPr>
              <w:t>nesusituokę nepilnamečiai</w:t>
            </w:r>
            <w:r w:rsidRPr="00833F29">
              <w:t xml:space="preserve"> vaikai, taip pat nepaisant to, ar jie yra santuokiniai, ar nesantuokiniai, ar įvaikinti, kaip apibrėžta nacionalinėje teisėje,</w:t>
            </w:r>
          </w:p>
        </w:tc>
        <w:tc>
          <w:tcPr>
            <w:tcW w:w="4876" w:type="dxa"/>
          </w:tcPr>
          <w:p w:rsidR="003C448E" w:rsidRPr="00833F29" w:rsidRDefault="003C448E" w:rsidP="008563C7">
            <w:pPr>
              <w:pStyle w:val="Normal6a"/>
            </w:pPr>
            <w:r w:rsidRPr="00833F29">
              <w:t>ii)</w:t>
            </w:r>
            <w:r w:rsidRPr="00833F29">
              <w:tab/>
              <w:t xml:space="preserve">pirmoje įtraukoje nurodytų </w:t>
            </w:r>
            <w:r w:rsidRPr="00833F29">
              <w:rPr>
                <w:b/>
                <w:bCs/>
                <w:i/>
                <w:iCs/>
              </w:rPr>
              <w:t>partnerių</w:t>
            </w:r>
            <w:r w:rsidRPr="00833F29">
              <w:t xml:space="preserve"> arba prašytojo </w:t>
            </w:r>
            <w:r w:rsidRPr="00833F29">
              <w:rPr>
                <w:b/>
                <w:bCs/>
                <w:i/>
                <w:iCs/>
              </w:rPr>
              <w:t xml:space="preserve">ar gavėjo </w:t>
            </w:r>
            <w:r w:rsidRPr="00833F29">
              <w:t>nepilnamečiai vaikai, taip pat nepaisant to, ar jie yra santuokiniai, ar nesantuokiniai, ar įvaikinti, kaip apibrėžta nacionalinėje teisėje</w:t>
            </w:r>
            <w:r w:rsidRPr="00833F29">
              <w:rPr>
                <w:b/>
                <w:bCs/>
                <w:i/>
                <w:iCs/>
              </w:rPr>
              <w:t>, taip pat kiti vaikai, už kuriuos jie yra atsakingi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pirmoje įtraukoje nurodytų porų arba prašytojo </w:t>
            </w:r>
            <w:r w:rsidRPr="00833F29">
              <w:rPr>
                <w:b/>
                <w:bCs/>
                <w:i/>
                <w:iCs/>
              </w:rPr>
              <w:t>nesusituokę</w:t>
            </w:r>
            <w:r w:rsidRPr="00833F29">
              <w:rPr>
                <w:b/>
                <w:bCs/>
              </w:rPr>
              <w:t xml:space="preserve"> </w:t>
            </w:r>
            <w:r w:rsidRPr="00833F29">
              <w:t xml:space="preserve">nepilnamečiai vaikai, taip pat nepaisant to, ar jie yra </w:t>
            </w:r>
            <w:r w:rsidRPr="00833F29">
              <w:lastRenderedPageBreak/>
              <w:t>santuokiniai, ar nesantuokiniai, ar įvaikinti, kaip apibrėžta nacionalinėje teisėje,</w:t>
            </w:r>
          </w:p>
        </w:tc>
        <w:tc>
          <w:tcPr>
            <w:tcW w:w="4876" w:type="dxa"/>
          </w:tcPr>
          <w:p w:rsidR="003C448E" w:rsidRPr="00833F29" w:rsidRDefault="003C448E" w:rsidP="008563C7">
            <w:pPr>
              <w:pStyle w:val="Normal6a"/>
            </w:pPr>
            <w:r w:rsidRPr="00833F29">
              <w:lastRenderedPageBreak/>
              <w:t>ii)</w:t>
            </w:r>
            <w:r w:rsidRPr="00833F29">
              <w:tab/>
              <w:t xml:space="preserve">pirmoje įtraukoje nurodytų porų arba prašytojo nepilnamečiai </w:t>
            </w:r>
            <w:r w:rsidRPr="00833F29">
              <w:rPr>
                <w:b/>
                <w:bCs/>
                <w:i/>
                <w:iCs/>
              </w:rPr>
              <w:t xml:space="preserve">arba suaugę priklausomi </w:t>
            </w:r>
            <w:r w:rsidRPr="00833F29">
              <w:t xml:space="preserve">vaikai, taip pat nepaisant to, ar </w:t>
            </w:r>
            <w:r w:rsidRPr="00833F29">
              <w:lastRenderedPageBreak/>
              <w:t>jie yra santuokiniai, ar nesantuokiniai, ar įvaikinti, kaip apibrėžta nacionalinėje teisėje,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iii)</w:t>
            </w:r>
            <w:r w:rsidRPr="00833F29">
              <w:tab/>
            </w:r>
            <w:r w:rsidRPr="00833F29">
              <w:rPr>
                <w:b/>
                <w:i/>
              </w:rPr>
              <w:t>jei prašytojas yra nepilnametis ir nesusituokęs, – tėvas, motina ar kitas suaugęs asmuo, atsakingas už prašytoją pagal valstybės narės, kurioje yra tas suaugęs asmuo, teisę arba praktiką,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iii)</w:t>
            </w:r>
            <w:r w:rsidRPr="00833F29">
              <w:tab/>
              <w:t xml:space="preserve">jei prašytojas yra nepilnametis </w:t>
            </w:r>
            <w:r w:rsidRPr="00833F29">
              <w:rPr>
                <w:b/>
                <w:bCs/>
                <w:i/>
                <w:iCs/>
              </w:rPr>
              <w:t>ir nesusituokęs</w:t>
            </w:r>
            <w:r w:rsidRPr="00833F29">
              <w:t>, – tėvas, motina ar kitas suaugęs asmuo, atsakingas už prašytoją pagal valstybės narės, kurioje yra tas suaugęs asmuo, teisę arba praktiką,</w:t>
            </w:r>
          </w:p>
        </w:tc>
        <w:tc>
          <w:tcPr>
            <w:tcW w:w="4876" w:type="dxa"/>
          </w:tcPr>
          <w:p w:rsidR="003C448E" w:rsidRPr="00833F29" w:rsidRDefault="003C448E" w:rsidP="008563C7">
            <w:pPr>
              <w:pStyle w:val="Normal6a"/>
            </w:pPr>
            <w:r w:rsidRPr="00833F29">
              <w:t>iii)</w:t>
            </w:r>
            <w:r w:rsidRPr="00833F29">
              <w:tab/>
              <w:t xml:space="preserve">jei prašytojas yra nepilnametis ir </w:t>
            </w:r>
            <w:r w:rsidRPr="00833F29">
              <w:rPr>
                <w:b/>
                <w:bCs/>
                <w:i/>
                <w:iCs/>
              </w:rPr>
              <w:t>suaugęs priklausomas vaikas</w:t>
            </w:r>
            <w:r w:rsidRPr="00833F29">
              <w:t>, – tėvas, motina ar kitas suaugęs asmuo, atsakingas už prašytoją pagal valstybės narės, kurioje yra tas suaugęs asmuo, teisę arba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Nicolaus Fest, Jaak Madison, Bernhard Zimniok, Gunnar Beck, Tom Vandendriessche, Peter Kofod, Roman Haider, Georg Mayer, Harald </w:t>
      </w:r>
      <w:r w:rsidRPr="00833F29">
        <w:lastRenderedPageBreak/>
        <w:t>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iii)</w:t>
            </w:r>
            <w:r w:rsidRPr="00833F29">
              <w:tab/>
              <w:t>jei prašytojas yra nepilnametis ir nesusituokęs, – tėvas, motina ar kitas suaugęs asmuo, atsakingas už prašytoją</w:t>
            </w:r>
            <w:r w:rsidRPr="00833F29">
              <w:rPr>
                <w:b/>
                <w:bCs/>
                <w:i/>
                <w:iCs/>
              </w:rPr>
              <w:t xml:space="preserve"> pagal valstybės narės, kurioje yra tas suaugęs asmuo, teisę arba praktiką</w:t>
            </w:r>
            <w:r w:rsidRPr="00833F29">
              <w:t>,</w:t>
            </w:r>
          </w:p>
        </w:tc>
        <w:tc>
          <w:tcPr>
            <w:tcW w:w="4876" w:type="dxa"/>
          </w:tcPr>
          <w:p w:rsidR="003C448E" w:rsidRPr="00833F29" w:rsidRDefault="003C448E" w:rsidP="008563C7">
            <w:pPr>
              <w:pStyle w:val="Normal6a"/>
            </w:pPr>
            <w:r w:rsidRPr="00833F29">
              <w:t>iii)</w:t>
            </w:r>
            <w:r w:rsidRPr="00833F29">
              <w:tab/>
              <w:t xml:space="preserve">jei prašytojas yra nepilnametis ir nesusituokęs, – tėvas, motina ar kitas suaugęs asmuo, </w:t>
            </w:r>
            <w:r w:rsidRPr="00833F29">
              <w:rPr>
                <w:b/>
                <w:bCs/>
                <w:i/>
                <w:iCs/>
              </w:rPr>
              <w:t xml:space="preserve">teisiškai </w:t>
            </w:r>
            <w:r w:rsidRPr="00833F29">
              <w:t>atsakingas už prašytoją,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iii)</w:t>
            </w:r>
            <w:r w:rsidRPr="00833F29">
              <w:tab/>
            </w:r>
            <w:r w:rsidRPr="00833F29">
              <w:rPr>
                <w:b/>
                <w:bCs/>
                <w:i/>
                <w:iCs/>
              </w:rPr>
              <w:t>jei prašytojas yra nepilnametis ir nesusituokęs, –</w:t>
            </w:r>
            <w:r w:rsidRPr="00833F29">
              <w:rPr>
                <w:b/>
                <w:bCs/>
              </w:rPr>
              <w:t xml:space="preserve"> </w:t>
            </w:r>
            <w:r w:rsidRPr="00833F29">
              <w:t>tėvas, motina ar kitas suaugęs asmuo, atsakingas už prašytoją pagal valstybės narės, kurioje yra tas suaugęs asmuo, teisę arba praktiką,</w:t>
            </w:r>
          </w:p>
        </w:tc>
        <w:tc>
          <w:tcPr>
            <w:tcW w:w="4876" w:type="dxa"/>
          </w:tcPr>
          <w:p w:rsidR="003C448E" w:rsidRPr="00833F29" w:rsidRDefault="003C448E" w:rsidP="008563C7">
            <w:pPr>
              <w:pStyle w:val="Normal6a"/>
            </w:pPr>
            <w:r w:rsidRPr="00833F29">
              <w:t>iii)</w:t>
            </w:r>
            <w:r w:rsidRPr="00833F29">
              <w:tab/>
              <w:t>tėvas, motina ar kitas suaugęs asmuo, atsakingas už prašytoją pagal valstybės narės, kurioje yra tas suaugęs asmuo, teisę arba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iii)</w:t>
            </w:r>
            <w:r w:rsidRPr="00833F29">
              <w:tab/>
              <w:t>jei prašytojas yra nepilnametis</w:t>
            </w:r>
            <w:r w:rsidRPr="00833F29">
              <w:rPr>
                <w:b/>
                <w:bCs/>
                <w:i/>
                <w:iCs/>
              </w:rPr>
              <w:t xml:space="preserve"> ir nesusituokęs</w:t>
            </w:r>
            <w:r w:rsidRPr="00833F29">
              <w:t xml:space="preserve">, – tėvas, motina ar kitas </w:t>
            </w:r>
            <w:r w:rsidRPr="00833F29">
              <w:lastRenderedPageBreak/>
              <w:t>suaugęs asmuo, atsakingas už prašytoją pagal valstybės narės, kurioje yra tas suaugęs asmuo, teisę arba praktiką,</w:t>
            </w:r>
          </w:p>
        </w:tc>
        <w:tc>
          <w:tcPr>
            <w:tcW w:w="4876" w:type="dxa"/>
          </w:tcPr>
          <w:p w:rsidR="003C448E" w:rsidRPr="00833F29" w:rsidRDefault="003C448E" w:rsidP="008563C7">
            <w:pPr>
              <w:pStyle w:val="Normal6a"/>
            </w:pPr>
            <w:r w:rsidRPr="00833F29">
              <w:lastRenderedPageBreak/>
              <w:t>iii)</w:t>
            </w:r>
            <w:r w:rsidRPr="00833F29">
              <w:tab/>
              <w:t xml:space="preserve">jei prašytojas yra nepilnametis, – tėvas, motina ar kitas suaugęs asmuo, </w:t>
            </w:r>
            <w:r w:rsidRPr="00833F29">
              <w:lastRenderedPageBreak/>
              <w:t>atsakingas už prašytoją pagal valstybės narės, kurioje yra tas suaugęs asmuo, teisę arba praktiką,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iii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iii)</w:t>
            </w:r>
            <w:r w:rsidRPr="00833F29">
              <w:tab/>
              <w:t>jei prašytojas yra nepilnametis</w:t>
            </w:r>
            <w:r w:rsidRPr="00833F29">
              <w:rPr>
                <w:b/>
                <w:bCs/>
                <w:i/>
                <w:iCs/>
              </w:rPr>
              <w:t xml:space="preserve"> ir nesusituokęs</w:t>
            </w:r>
            <w:r w:rsidRPr="00833F29">
              <w:t>, – tėvas, motina ar kitas suaugęs asmuo, atsakingas už prašytoją pagal valstybės narės, kurioje yra tas suaugęs asmuo, teisę arba praktiką,</w:t>
            </w:r>
          </w:p>
        </w:tc>
        <w:tc>
          <w:tcPr>
            <w:tcW w:w="4876" w:type="dxa"/>
          </w:tcPr>
          <w:p w:rsidR="003C448E" w:rsidRPr="00833F29" w:rsidRDefault="003C448E" w:rsidP="008563C7">
            <w:pPr>
              <w:pStyle w:val="Normal6a"/>
            </w:pPr>
            <w:r w:rsidRPr="00833F29">
              <w:t>iii)</w:t>
            </w:r>
            <w:r w:rsidRPr="00833F29">
              <w:tab/>
              <w:t>jei prašytojas yra nepilnametis, – tėvas, motina ar kitas suaugęs asmuo, atsakingas už prašytoją pagal valstybės narės, kurioje yra tas suaugęs asmuo, teisę arba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799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iv)</w:t>
            </w:r>
            <w:r w:rsidRPr="00833F29">
              <w:tab/>
            </w:r>
            <w:r w:rsidRPr="00833F29">
              <w:rPr>
                <w:b/>
                <w:i/>
              </w:rPr>
              <w:t>jei tarptautinės apsaugos gavėjas yra nepilnametis ir nesusituokęs, – tėvas, motina ar kitas suaugęs asmuo, atsakingas už gavėją pagal valstybės narės, kurioje gavėjas yra, teisę arba praktiką,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iv)</w:t>
            </w:r>
            <w:r w:rsidRPr="00833F29">
              <w:tab/>
              <w:t xml:space="preserve">jei tarptautinės apsaugos gavėjas yra nepilnametis </w:t>
            </w:r>
            <w:r w:rsidRPr="00833F29">
              <w:rPr>
                <w:b/>
                <w:bCs/>
                <w:i/>
                <w:iCs/>
              </w:rPr>
              <w:t>ir nesusituokęs</w:t>
            </w:r>
            <w:r w:rsidRPr="00833F29">
              <w:t>, – tėvas, motina ar kitas suaugęs asmuo, atsakingas už gavėją pagal valstybės narės, kurioje gavėjas yra, teisę arba praktiką,</w:t>
            </w:r>
          </w:p>
        </w:tc>
        <w:tc>
          <w:tcPr>
            <w:tcW w:w="4876" w:type="dxa"/>
          </w:tcPr>
          <w:p w:rsidR="003C448E" w:rsidRPr="00833F29" w:rsidRDefault="003C448E" w:rsidP="008563C7">
            <w:pPr>
              <w:pStyle w:val="Normal6a"/>
            </w:pPr>
            <w:r w:rsidRPr="00833F29">
              <w:t>iv)</w:t>
            </w:r>
            <w:r w:rsidRPr="00833F29">
              <w:tab/>
              <w:t xml:space="preserve">jei tarptautinės apsaugos gavėjas yra nepilnametis </w:t>
            </w:r>
            <w:r w:rsidRPr="00833F29">
              <w:rPr>
                <w:b/>
                <w:bCs/>
                <w:i/>
                <w:iCs/>
              </w:rPr>
              <w:t>arba suaugęs priklausomas vaikas</w:t>
            </w:r>
            <w:r w:rsidRPr="00833F29">
              <w:t>, – tėvas, motina ar kitas suaugęs asmuo, atsakingas už gavėją pagal valstybės narės, kurioje gavėjas yra, teisę arba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iv)</w:t>
            </w:r>
            <w:r w:rsidRPr="00833F29">
              <w:tab/>
              <w:t>jei tarptautinės apsaugos gavėjas yra nepilnametis</w:t>
            </w:r>
            <w:r w:rsidRPr="00833F29">
              <w:rPr>
                <w:b/>
                <w:bCs/>
                <w:i/>
                <w:iCs/>
              </w:rPr>
              <w:t xml:space="preserve"> ir nesusituokęs</w:t>
            </w:r>
            <w:r w:rsidRPr="00833F29">
              <w:t>, – tėvas, motina ar kitas suaugęs asmuo, atsakingas už gavėją pagal valstybės narės, kurioje gavėjas yra, teisę arba praktiką,</w:t>
            </w:r>
          </w:p>
        </w:tc>
        <w:tc>
          <w:tcPr>
            <w:tcW w:w="4876" w:type="dxa"/>
          </w:tcPr>
          <w:p w:rsidR="003C448E" w:rsidRPr="00833F29" w:rsidRDefault="003C448E" w:rsidP="008563C7">
            <w:pPr>
              <w:pStyle w:val="Normal6a"/>
            </w:pPr>
            <w:r w:rsidRPr="00833F29">
              <w:t>iv)</w:t>
            </w:r>
            <w:r w:rsidRPr="00833F29">
              <w:tab/>
              <w:t xml:space="preserve">jei tarptautinės apsaugos gavėjas yra nepilnametis, – tėvas, motina ar kitas suaugęs asmuo, atsakingas už gavėją pagal valstybės narės, kurioje </w:t>
            </w:r>
            <w:r w:rsidRPr="00833F29">
              <w:rPr>
                <w:b/>
                <w:bCs/>
                <w:i/>
                <w:iCs/>
              </w:rPr>
              <w:t xml:space="preserve">suaugęs asmuo arba tarptautinės apsaugos </w:t>
            </w:r>
            <w:r w:rsidRPr="00833F29">
              <w:t>gavėjas yra, teisę arba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iv)</w:t>
            </w:r>
            <w:r w:rsidRPr="00833F29">
              <w:tab/>
            </w:r>
            <w:r w:rsidRPr="00833F29">
              <w:rPr>
                <w:b/>
                <w:bCs/>
                <w:i/>
                <w:iCs/>
              </w:rPr>
              <w:t xml:space="preserve">jei tarptautinės apsaugos gavėjas </w:t>
            </w:r>
            <w:r w:rsidRPr="00833F29">
              <w:rPr>
                <w:b/>
                <w:bCs/>
                <w:i/>
                <w:iCs/>
              </w:rPr>
              <w:lastRenderedPageBreak/>
              <w:t>yra nepilnametis ir nesusituokęs, –</w:t>
            </w:r>
            <w:r w:rsidRPr="00833F29">
              <w:rPr>
                <w:b/>
                <w:bCs/>
              </w:rPr>
              <w:t xml:space="preserve"> </w:t>
            </w:r>
            <w:r w:rsidRPr="00833F29">
              <w:t>tėvas, motina ar kitas suaugęs asmuo, atsakingas už gavėją pagal valstybės narės, kurioje gavėjas yra, teisę arba praktiką,</w:t>
            </w:r>
          </w:p>
        </w:tc>
        <w:tc>
          <w:tcPr>
            <w:tcW w:w="4876" w:type="dxa"/>
          </w:tcPr>
          <w:p w:rsidR="003C448E" w:rsidRPr="00833F29" w:rsidRDefault="003C448E" w:rsidP="008563C7">
            <w:pPr>
              <w:pStyle w:val="Normal6a"/>
            </w:pPr>
            <w:r w:rsidRPr="00833F29">
              <w:lastRenderedPageBreak/>
              <w:t>iv)</w:t>
            </w:r>
            <w:r w:rsidRPr="00833F29">
              <w:tab/>
              <w:t xml:space="preserve">tėvas, motina ar kitas suaugęs </w:t>
            </w:r>
            <w:r w:rsidRPr="00833F29">
              <w:lastRenderedPageBreak/>
              <w:t xml:space="preserve">asmuo, atsakingas už </w:t>
            </w:r>
            <w:r w:rsidRPr="00833F29">
              <w:rPr>
                <w:b/>
                <w:bCs/>
                <w:i/>
                <w:iCs/>
              </w:rPr>
              <w:t xml:space="preserve">tarptautinės apsaugos </w:t>
            </w:r>
            <w:r w:rsidRPr="00833F29">
              <w:t>gavėją pagal valstybės narės, kurioje gavėjas yra, teisę arba praktiką,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iv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iv)</w:t>
            </w:r>
            <w:r w:rsidRPr="00833F29">
              <w:tab/>
              <w:t>jei tarptautinės apsaugos gavėjas yra nepilnametis</w:t>
            </w:r>
            <w:r w:rsidRPr="00833F29">
              <w:rPr>
                <w:b/>
                <w:bCs/>
                <w:i/>
                <w:iCs/>
              </w:rPr>
              <w:t xml:space="preserve"> ir nesusituokęs</w:t>
            </w:r>
            <w:r w:rsidRPr="00833F29">
              <w:t>, – tėvas, motina ar kitas suaugęs asmuo, atsakingas už gavėją pagal valstybės narės, kurioje gavėjas yra, teisę arba praktiką,</w:t>
            </w:r>
          </w:p>
        </w:tc>
        <w:tc>
          <w:tcPr>
            <w:tcW w:w="4876" w:type="dxa"/>
          </w:tcPr>
          <w:p w:rsidR="003C448E" w:rsidRPr="00833F29" w:rsidRDefault="003C448E" w:rsidP="008563C7">
            <w:pPr>
              <w:pStyle w:val="Normal6a"/>
            </w:pPr>
            <w:r w:rsidRPr="00833F29">
              <w:t>iv)</w:t>
            </w:r>
            <w:r w:rsidRPr="00833F29">
              <w:tab/>
              <w:t>jei tarptautinės apsaugos gavėjas yra nepilnametis, – tėvas, motina ar kitas suaugęs asmuo, atsakingas už gavėją pagal valstybės narės, kurioje gavėjas yra, teisę arba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Jadwiga Wiśniewska, Joachim Stanisław Brudziński, Patryk Jaki, Beata Kempa</w:t>
      </w:r>
      <w:r w:rsidRPr="00833F29">
        <w:rPr>
          <w:rStyle w:val="HideTWBExt"/>
          <w:b w:val="0"/>
          <w:noProof w:val="0"/>
        </w:rPr>
        <w:t>&lt;/Members&gt;</w:t>
      </w:r>
    </w:p>
    <w:p w:rsidR="003C448E" w:rsidRPr="00833F29" w:rsidRDefault="003C448E" w:rsidP="003C448E">
      <w:r w:rsidRPr="00833F29">
        <w:rPr>
          <w:rStyle w:val="HideTWBExt"/>
          <w:noProof w:val="0"/>
        </w:rPr>
        <w:t>&lt;AuNomDe&gt;</w:t>
      </w:r>
      <w:r w:rsidRPr="00833F29">
        <w:rPr>
          <w:rStyle w:val="HideTWBInt"/>
          <w:noProof w:val="0"/>
        </w:rPr>
        <w:t>{ECR}</w:t>
      </w:r>
      <w:r w:rsidRPr="00833F29">
        <w:t>ECR frakcijos vardu</w:t>
      </w:r>
      <w:r w:rsidRPr="00833F29">
        <w:rPr>
          <w:rStyle w:val="HideTWBExt"/>
          <w:noProof w:val="0"/>
        </w:rPr>
        <w:t>&lt;/AuNomDe&gt;</w:t>
      </w:r>
    </w:p>
    <w:p w:rsidR="003C448E" w:rsidRPr="00833F29" w:rsidRDefault="003C448E" w:rsidP="003C448E">
      <w:r w:rsidRPr="00833F29">
        <w:rPr>
          <w:rStyle w:val="HideTWBExt"/>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1 straipsnio 1 dalies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prašytojo brolis (-iai) ir (arba) sesuo (-erys);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{PL}</w:t>
      </w:r>
      <w:r w:rsidRPr="00833F29">
        <w:t>pl</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Lukas Mandl</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prašytojo brolis (-iai) ir (arba) sesuo (-erys);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Į šią apibrėžtį neturėtų būti įtraukti broliai ir seserys, be kita ko, atsižvelgiant į tai, kad į šią apibrėžtį galėtų būti įtraukti ir pusbroliai ir pusseserės. Dabartinio Dublino reglamento apibrėžtis turėtų būti išsaugota.</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prašytojo brolis (-iai) ir (arba) sesuo (-erys);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Lena Düpont</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prašytojo brolis (-iai) ir (arba) sesuo (-erys);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prašytojo brolis (-iai) ir (arba) sesuo (-erys);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809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v)</w:t>
            </w:r>
            <w:r w:rsidRPr="00833F29">
              <w:tab/>
              <w:t>prašytojo brolis (-iai) ir (arba) sesuo (-erys);</w:t>
            </w:r>
          </w:p>
        </w:tc>
        <w:tc>
          <w:tcPr>
            <w:tcW w:w="4876" w:type="dxa"/>
          </w:tcPr>
          <w:p w:rsidR="003C448E" w:rsidRPr="00833F29" w:rsidRDefault="003C448E" w:rsidP="008563C7">
            <w:pPr>
              <w:pStyle w:val="Normal6a"/>
            </w:pPr>
            <w:r w:rsidRPr="00833F29">
              <w:t>v)</w:t>
            </w:r>
            <w:r w:rsidRPr="00833F29">
              <w:tab/>
              <w:t>prašytojo brolis (-iai) ir (arba) sesuo (-erys)</w:t>
            </w:r>
            <w:r w:rsidRPr="00833F29">
              <w:rPr>
                <w:b/>
                <w:bCs/>
                <w:i/>
                <w:iCs/>
              </w:rPr>
              <w:t>, jei tas prašytojas yra jaunesnis nei 14 metų nepilnametis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papunktis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v)</w:t>
            </w:r>
            <w:r w:rsidRPr="00833F29">
              <w:tab/>
              <w:t>prašytojo brolis (-iai) ir (arba) sesuo (-erys);</w:t>
            </w:r>
          </w:p>
        </w:tc>
        <w:tc>
          <w:tcPr>
            <w:tcW w:w="4876" w:type="dxa"/>
          </w:tcPr>
          <w:p w:rsidR="003C448E" w:rsidRPr="00833F29" w:rsidRDefault="003C448E" w:rsidP="008563C7">
            <w:pPr>
              <w:pStyle w:val="Normal6a"/>
            </w:pPr>
            <w:r w:rsidRPr="00833F29">
              <w:t>v)</w:t>
            </w:r>
            <w:r w:rsidRPr="00833F29">
              <w:tab/>
              <w:t xml:space="preserve">prašytojo </w:t>
            </w:r>
            <w:r w:rsidRPr="00833F29">
              <w:rPr>
                <w:b/>
                <w:bCs/>
                <w:i/>
                <w:iCs/>
              </w:rPr>
              <w:t xml:space="preserve">arba gavėjo </w:t>
            </w:r>
            <w:r w:rsidRPr="00833F29">
              <w:t>brolis (-iai) ir (arba) sesuo (-erys)</w:t>
            </w:r>
            <w:r w:rsidRPr="00833F29">
              <w:rPr>
                <w:b/>
                <w:bCs/>
                <w:i/>
                <w:iCs/>
              </w:rPr>
              <w:t xml:space="preserve"> ir senelis (-iai) ir (arba) senelė (-ės)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lastRenderedPageBreak/>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a papunktis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va)</w:t>
            </w:r>
            <w:r w:rsidRPr="00833F29">
              <w:tab/>
            </w:r>
            <w:r w:rsidRPr="00833F29">
              <w:rPr>
                <w:b/>
                <w:i/>
              </w:rPr>
              <w:t>nukrypstant nuo ii, ii ir iv punktų, jei nepilnametis yra susituokęs, pilnametis sutuoktinis yra šeimos narys su sąlyga, jei santuoka atitinka atitinkamą nacionalinę teisę, jei ji būtų sudaryta atitinkamoje valstybėje narėje, ypač atsižvelgiant į teisėtą santuokinį amžių;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g punkto v a papunktis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va)</w:t>
            </w:r>
            <w:r w:rsidRPr="00833F29">
              <w:tab/>
            </w:r>
            <w:r w:rsidRPr="00833F29">
              <w:rPr>
                <w:b/>
                <w:i/>
              </w:rPr>
              <w:t>namų ūkių, kurie egzistavo kilmės šalyje, nariai;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h)</w:t>
            </w:r>
            <w:r w:rsidRPr="00833F29">
              <w:tab/>
            </w:r>
            <w:r w:rsidRPr="00833F29">
              <w:rPr>
                <w:b/>
                <w:i/>
              </w:rPr>
              <w:t xml:space="preserve">giminaitis – prašytojo suaugusi teta ar suaugęs dėdė arba senelis ir (ar) senelė, esantys valstybės narės teritorijoje, neatsižvelgiant į tai, ar prašytojas yra </w:t>
            </w:r>
            <w:r w:rsidRPr="00833F29">
              <w:rPr>
                <w:b/>
                <w:i/>
              </w:rPr>
              <w:lastRenderedPageBreak/>
              <w:t>nesantuokinis vaikas ar buvo įvaikintas, kaip apibrėžta nacionalinėje teisėje;</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giminaitis – prašytojo suaugusi teta ar suaugęs dėdė arba senelis ir (ar) senelė, esantys valstybės narės teritorijoje, neatsižvelgiant į tai, ar prašytojas yra nesantuokinis vaikas ar buvo įvaikintas, kaip apibrėžta nacionalinėje teisėje;</w:t>
            </w:r>
          </w:p>
        </w:tc>
        <w:tc>
          <w:tcPr>
            <w:tcW w:w="4876" w:type="dxa"/>
          </w:tcPr>
          <w:p w:rsidR="003C448E" w:rsidRPr="00833F29" w:rsidRDefault="003C448E" w:rsidP="008563C7">
            <w:pPr>
              <w:pStyle w:val="Normal6a"/>
            </w:pPr>
            <w:r w:rsidRPr="00833F29">
              <w:t>h)</w:t>
            </w:r>
            <w:r w:rsidRPr="00833F29">
              <w:tab/>
              <w:t xml:space="preserve">giminaitis – prašytojo suaugusi teta ar suaugęs dėdė arba senelis ir (ar) senelė, </w:t>
            </w:r>
            <w:r w:rsidRPr="00833F29">
              <w:rPr>
                <w:b/>
                <w:bCs/>
                <w:i/>
                <w:iCs/>
              </w:rPr>
              <w:t xml:space="preserve">pusbrolis ar pusseserė arba sūnėnas ar dukterėčia, </w:t>
            </w:r>
            <w:r w:rsidRPr="00833F29">
              <w:t>esantys valstybės narės teritorijoje, neatsižvelgiant į tai, ar prašytojas yra nesantuokinis vaikas ar buvo įvaikintas, kaip apibrėžta nacionalinėje teisėje;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 xml:space="preserve">giminaitis – prašytojo suaugusi teta ar suaugęs dėdė arba </w:t>
            </w:r>
            <w:r w:rsidRPr="00833F29">
              <w:rPr>
                <w:b/>
                <w:bCs/>
                <w:i/>
                <w:iCs/>
              </w:rPr>
              <w:t>senelis ir (ar) senelė</w:t>
            </w:r>
            <w:r w:rsidRPr="00833F29">
              <w:t>, esantys valstybės narės teritorijoje, neatsižvelgiant į tai, ar prašytojas yra nesantuokinis vaikas ar buvo įvaikintas, kaip apibrėžta nacionalinėje teisėje;</w:t>
            </w:r>
          </w:p>
        </w:tc>
        <w:tc>
          <w:tcPr>
            <w:tcW w:w="4876" w:type="dxa"/>
          </w:tcPr>
          <w:p w:rsidR="003C448E" w:rsidRPr="00833F29" w:rsidRDefault="003C448E" w:rsidP="008563C7">
            <w:pPr>
              <w:pStyle w:val="Normal6a"/>
            </w:pPr>
            <w:r w:rsidRPr="00833F29">
              <w:t>h)</w:t>
            </w:r>
            <w:r w:rsidRPr="00833F29">
              <w:tab/>
              <w:t xml:space="preserve">giminaitis – prašytojo suaugusi teta ar suaugęs dėdė arba </w:t>
            </w:r>
            <w:r w:rsidRPr="00833F29">
              <w:rPr>
                <w:b/>
                <w:bCs/>
                <w:i/>
                <w:iCs/>
              </w:rPr>
              <w:t>pusbrolis ar pusseserė</w:t>
            </w:r>
            <w:r w:rsidRPr="00833F29">
              <w:t>, esantys valstybės narės teritorijoje, neatsižvelgiant į tai, ar prašytojas yra nesantuokinis vaikas ar buvo įvaikintas, kaip apibrėžta nacionalinėje teisėje;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i)</w:t>
            </w:r>
            <w:r w:rsidRPr="00833F29">
              <w:tab/>
            </w:r>
            <w:r w:rsidRPr="00833F29">
              <w:rPr>
                <w:b/>
                <w:i/>
              </w:rPr>
              <w:t>nepilnametis – jaunesnis nei 18 metų trečiosios šalies pilietis arba asmuo be pilietybės;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p>
        </w:tc>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r w:rsidRPr="00833F29">
              <w:rPr>
                <w:b/>
                <w:i/>
              </w:rPr>
              <w:t>. Tai turi būti įvertinta, jei taikytina, kai pateikiamas jo tarptautinės apsaugos prašymas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r w:rsidRPr="00833F29">
              <w:rPr>
                <w:b/>
                <w:bCs/>
                <w:i/>
                <w:iCs/>
              </w:rPr>
              <w:t>;</w:t>
            </w:r>
          </w:p>
        </w:tc>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r w:rsidRPr="00833F29">
              <w:rPr>
                <w:b/>
                <w:bCs/>
                <w:i/>
                <w:iCs/>
              </w:rPr>
              <w:t>.</w:t>
            </w:r>
            <w:r w:rsidRPr="00833F29">
              <w:t xml:space="preserve"> </w:t>
            </w:r>
            <w:r w:rsidRPr="00833F29">
              <w:rPr>
                <w:b/>
                <w:i/>
              </w:rPr>
              <w:t xml:space="preserve">Amžiaus įvertinimas gali būti patikrintas taikant mokslinius kriterijus, įskaitant amžiaus įvertinimą </w:t>
            </w:r>
            <w:r w:rsidRPr="00833F29">
              <w:rPr>
                <w:b/>
                <w:i/>
              </w:rPr>
              <w:lastRenderedPageBreak/>
              <w:t>pagal dantis (angl. DAE);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819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p>
        </w:tc>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r w:rsidRPr="00833F29">
              <w:rPr>
                <w:b/>
                <w:bCs/>
                <w:i/>
                <w:iCs/>
              </w:rPr>
              <w:t xml:space="preserve"> pagal 1954 m. Konvencijos dėl asmenų be pilietybės statuso 1 straipsnio 1 dalį</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nepilnametis – jaunesnis nei 18 metų trečiosios šalies pilietis arba asmuo be pilietybės;</w:t>
            </w:r>
          </w:p>
        </w:tc>
        <w:tc>
          <w:tcPr>
            <w:tcW w:w="4876" w:type="dxa"/>
          </w:tcPr>
          <w:p w:rsidR="003C448E" w:rsidRPr="00833F29" w:rsidRDefault="003C448E" w:rsidP="008563C7">
            <w:pPr>
              <w:pStyle w:val="Normal6a"/>
            </w:pPr>
            <w:r w:rsidRPr="00833F29">
              <w:t>i)</w:t>
            </w:r>
            <w:r w:rsidRPr="00833F29">
              <w:tab/>
              <w:t>nepilnametis – jaunesnis nei 18 metų</w:t>
            </w:r>
            <w:r w:rsidRPr="00833F29">
              <w:rPr>
                <w:b/>
                <w:bCs/>
                <w:i/>
                <w:iCs/>
              </w:rPr>
              <w:t>, bet vyresnis nei 13 metų,</w:t>
            </w:r>
            <w:r w:rsidRPr="00833F29">
              <w:t xml:space="preserve"> trečiosios šalies pilietis arba asmuo be pilietybės;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2 straipsnio 1 pastraipos i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ia)</w:t>
            </w:r>
            <w:r w:rsidRPr="00833F29">
              <w:tab/>
            </w:r>
            <w:r w:rsidRPr="00833F29">
              <w:rPr>
                <w:b/>
                <w:i/>
              </w:rPr>
              <w:t>nelydimas nepilnametis – jaunesnis nei 13 metų nepilnametis, kuris į valstybių narių teritoriją atvyksta nelydimas pagal atitinkamos valstybės narės teisę arba praktiką už jį atsakingo suaugusio asmens ir iki tol, kol toks suaugęs asmuo faktiškai ima jį prižiūrėti; nelydimais nepilnamečiais taip pat laikomi jaunesni nei 13 metų nepilnamečiai, atvykę ir be priežiūros palikti valstybių narių teritorijoje;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j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j)</w:t>
            </w:r>
            <w:r w:rsidRPr="00833F29">
              <w:tab/>
            </w:r>
            <w:r w:rsidRPr="00833F29">
              <w:rPr>
                <w:b/>
                <w:i/>
              </w:rPr>
              <w:t>nelydimas nepilnametis – nepilnametis, kuris į valstybių narių teritoriją atvyksta nelydimas pagal atitinkamos valstybės narės teisę arba praktiką už jį atsakingo suaugusio asmens ir iki tol, kol toks suaugęs asmuo faktiškai ima jį prižiūrėti; nelydimais nepilnamečiais taip pat laikomi nepilnamečiai, atvykę ir be priežiūros palikti valstybių narių teritorijoje;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t xml:space="preserve">atstovas – asmuo ar organizacija, kompetentingų įstaigų paskirti padėti </w:t>
            </w:r>
            <w:r w:rsidRPr="00833F29">
              <w:rPr>
                <w:b/>
                <w:bCs/>
                <w:i/>
                <w:iCs/>
              </w:rPr>
              <w:t>ir atstovauti</w:t>
            </w:r>
            <w:r w:rsidRPr="00833F29">
              <w:rPr>
                <w:b/>
                <w:bCs/>
              </w:rPr>
              <w:t xml:space="preserve"> </w:t>
            </w:r>
            <w:r w:rsidRPr="00833F29">
              <w:t xml:space="preserve">nelydimam nepilnamečiui </w:t>
            </w:r>
            <w:r w:rsidRPr="00833F29">
              <w:rPr>
                <w:b/>
                <w:bCs/>
                <w:i/>
                <w:iCs/>
              </w:rPr>
              <w:t>vykstant šiame reglamente numatytoms procedūroms</w:t>
            </w:r>
            <w:r w:rsidRPr="00833F29">
              <w:t xml:space="preserve">, kad būtų </w:t>
            </w:r>
            <w:r w:rsidRPr="00833F29">
              <w:rPr>
                <w:b/>
                <w:bCs/>
                <w:i/>
                <w:iCs/>
              </w:rPr>
              <w:t>užtikrinti vaiko</w:t>
            </w:r>
            <w:r w:rsidRPr="00833F29">
              <w:t xml:space="preserve"> interesai ir </w:t>
            </w:r>
            <w:r w:rsidRPr="00833F29">
              <w:rPr>
                <w:b/>
                <w:bCs/>
                <w:i/>
                <w:iCs/>
              </w:rPr>
              <w:t>prireikus naudojamasi teisiniu veiksnumu nepilnamečio vardu</w:t>
            </w:r>
            <w:r w:rsidRPr="00833F29">
              <w:t>;</w:t>
            </w:r>
          </w:p>
        </w:tc>
        <w:tc>
          <w:tcPr>
            <w:tcW w:w="4876" w:type="dxa"/>
          </w:tcPr>
          <w:p w:rsidR="003C448E" w:rsidRPr="00833F29" w:rsidRDefault="003C448E" w:rsidP="008563C7">
            <w:pPr>
              <w:pStyle w:val="Normal6a"/>
            </w:pPr>
            <w:r w:rsidRPr="00833F29">
              <w:t>k)</w:t>
            </w:r>
            <w:r w:rsidRPr="00833F29">
              <w:tab/>
              <w:t xml:space="preserve">atstovas – asmuo ar organizacija, </w:t>
            </w:r>
            <w:r w:rsidRPr="00833F29">
              <w:rPr>
                <w:b/>
                <w:bCs/>
                <w:i/>
                <w:iCs/>
              </w:rPr>
              <w:t>įskaitant viešąją instituciją, turintys reikiamų žinių ir patirties, įskaitant su elgesiu su nepilnamečiais ir konkrečiomis jų reikmėmis susijusias žinias ir patirtį,</w:t>
            </w:r>
            <w:r w:rsidRPr="00833F29">
              <w:rPr>
                <w:b/>
                <w:bCs/>
              </w:rPr>
              <w:t xml:space="preserve"> </w:t>
            </w:r>
            <w:r w:rsidRPr="00833F29">
              <w:t xml:space="preserve">kompetentingų </w:t>
            </w:r>
            <w:r w:rsidRPr="00833F29">
              <w:rPr>
                <w:b/>
                <w:bCs/>
                <w:i/>
                <w:iCs/>
              </w:rPr>
              <w:t>institucijų ar</w:t>
            </w:r>
            <w:r w:rsidRPr="00833F29">
              <w:rPr>
                <w:b/>
                <w:bCs/>
              </w:rPr>
              <w:t xml:space="preserve"> </w:t>
            </w:r>
            <w:r w:rsidRPr="00833F29">
              <w:t xml:space="preserve">įstaigų paskirti </w:t>
            </w:r>
            <w:r w:rsidRPr="00833F29">
              <w:rPr>
                <w:b/>
                <w:bCs/>
                <w:i/>
                <w:iCs/>
              </w:rPr>
              <w:t>atstovauti ir</w:t>
            </w:r>
            <w:r w:rsidRPr="00833F29">
              <w:rPr>
                <w:b/>
                <w:bCs/>
              </w:rPr>
              <w:t xml:space="preserve"> </w:t>
            </w:r>
            <w:r w:rsidRPr="00833F29">
              <w:t xml:space="preserve">padėti nelydimam nepilnamečiui </w:t>
            </w:r>
            <w:r w:rsidRPr="00833F29">
              <w:rPr>
                <w:b/>
                <w:bCs/>
                <w:i/>
                <w:iCs/>
              </w:rPr>
              <w:t>ir, jei taikytina, veikti nelydimo nepilnamečio vardu</w:t>
            </w:r>
            <w:r w:rsidRPr="00833F29">
              <w:t xml:space="preserve">, kad būtų </w:t>
            </w:r>
            <w:r w:rsidRPr="00833F29">
              <w:rPr>
                <w:b/>
                <w:bCs/>
                <w:i/>
                <w:iCs/>
              </w:rPr>
              <w:t>apsaugoti jo</w:t>
            </w:r>
            <w:r w:rsidRPr="00833F29">
              <w:t xml:space="preserve"> interesai ir </w:t>
            </w:r>
            <w:r w:rsidRPr="00833F29">
              <w:rPr>
                <w:b/>
                <w:bCs/>
                <w:i/>
                <w:iCs/>
              </w:rPr>
              <w:t>bendra gerovė ir kad nelydimas nepilnametis galėtų naudotis šiame reglamente nustatytomis teisėmis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r>
            <w:r w:rsidRPr="00833F29">
              <w:rPr>
                <w:b/>
                <w:bCs/>
                <w:i/>
                <w:iCs/>
              </w:rPr>
              <w:t>atstovas</w:t>
            </w:r>
            <w:r w:rsidRPr="00833F29">
              <w:t xml:space="preserve"> – asmuo ar organizacija, kompetentingų įstaigų paskirti padėti </w:t>
            </w:r>
            <w:r w:rsidRPr="00833F29">
              <w:rPr>
                <w:b/>
                <w:bCs/>
                <w:i/>
                <w:iCs/>
              </w:rPr>
              <w:t>ir atstovauti</w:t>
            </w:r>
            <w:r w:rsidRPr="00833F29">
              <w:rPr>
                <w:b/>
                <w:bCs/>
              </w:rPr>
              <w:t xml:space="preserve"> </w:t>
            </w:r>
            <w:r w:rsidRPr="00833F29">
              <w:t xml:space="preserve">nelydimam nepilnamečiui </w:t>
            </w:r>
            <w:r w:rsidRPr="00833F29">
              <w:rPr>
                <w:b/>
                <w:bCs/>
                <w:i/>
                <w:iCs/>
              </w:rPr>
              <w:t>vykstant šiame reglamente numatytoms procedūroms</w:t>
            </w:r>
            <w:r w:rsidRPr="00833F29">
              <w:t xml:space="preserve">, kad būtų </w:t>
            </w:r>
            <w:r w:rsidRPr="00833F29">
              <w:rPr>
                <w:b/>
                <w:bCs/>
                <w:i/>
                <w:iCs/>
              </w:rPr>
              <w:t>užtikrinti vaiko</w:t>
            </w:r>
            <w:r w:rsidRPr="00833F29">
              <w:t xml:space="preserve"> interesai ir </w:t>
            </w:r>
            <w:r w:rsidRPr="00833F29">
              <w:rPr>
                <w:b/>
                <w:bCs/>
                <w:i/>
                <w:iCs/>
              </w:rPr>
              <w:t>prireikus naudojamasi teisiniu veiksnumu nepilnamečio vardu</w:t>
            </w:r>
            <w:r w:rsidRPr="00833F29">
              <w:t>;</w:t>
            </w:r>
          </w:p>
        </w:tc>
        <w:tc>
          <w:tcPr>
            <w:tcW w:w="4876" w:type="dxa"/>
          </w:tcPr>
          <w:p w:rsidR="003C448E" w:rsidRPr="00833F29" w:rsidRDefault="003C448E" w:rsidP="008563C7">
            <w:pPr>
              <w:pStyle w:val="Normal6a"/>
            </w:pPr>
            <w:r w:rsidRPr="00833F29">
              <w:t>k)</w:t>
            </w:r>
            <w:r w:rsidRPr="00833F29">
              <w:tab/>
            </w:r>
            <w:r w:rsidRPr="00833F29">
              <w:rPr>
                <w:b/>
                <w:bCs/>
                <w:i/>
                <w:iCs/>
              </w:rPr>
              <w:t>globėjas</w:t>
            </w:r>
            <w:r w:rsidRPr="00833F29">
              <w:t xml:space="preserve"> – asmuo ar organizacija, </w:t>
            </w:r>
            <w:r w:rsidRPr="00833F29">
              <w:rPr>
                <w:b/>
                <w:bCs/>
                <w:i/>
                <w:iCs/>
              </w:rPr>
              <w:t>turintys reikiamų žinių ir patirties, įskaitant su elgesiu su nepilnamečiais ir konkrečiomis jų reikmėmis susijusias žinias ir patirtį,</w:t>
            </w:r>
            <w:r w:rsidRPr="00833F29">
              <w:rPr>
                <w:b/>
                <w:bCs/>
              </w:rPr>
              <w:t xml:space="preserve"> </w:t>
            </w:r>
            <w:r w:rsidRPr="00833F29">
              <w:t xml:space="preserve">kompetentingų įstaigų paskirti </w:t>
            </w:r>
            <w:r w:rsidRPr="00833F29">
              <w:rPr>
                <w:b/>
                <w:bCs/>
                <w:i/>
                <w:iCs/>
              </w:rPr>
              <w:t>atstovauti ir</w:t>
            </w:r>
            <w:r w:rsidRPr="00833F29">
              <w:rPr>
                <w:b/>
                <w:bCs/>
              </w:rPr>
              <w:t xml:space="preserve"> </w:t>
            </w:r>
            <w:r w:rsidRPr="00833F29">
              <w:t xml:space="preserve">padėti nelydimam nepilnamečiui </w:t>
            </w:r>
            <w:r w:rsidRPr="00833F29">
              <w:rPr>
                <w:b/>
                <w:bCs/>
                <w:i/>
                <w:iCs/>
              </w:rPr>
              <w:t>ir, jei taikytina, veikti nelydimo nepilnamečio vardu</w:t>
            </w:r>
            <w:r w:rsidRPr="00833F29">
              <w:t xml:space="preserve">, kad būtų </w:t>
            </w:r>
            <w:r w:rsidRPr="00833F29">
              <w:rPr>
                <w:b/>
                <w:bCs/>
                <w:i/>
                <w:iCs/>
              </w:rPr>
              <w:t>apsaugoti jo</w:t>
            </w:r>
            <w:r w:rsidRPr="00833F29">
              <w:t xml:space="preserve"> interesai ir </w:t>
            </w:r>
            <w:r w:rsidRPr="00833F29">
              <w:rPr>
                <w:b/>
                <w:bCs/>
                <w:i/>
                <w:iCs/>
              </w:rPr>
              <w:t>bendra gerovė ir kad nelydimas nepilnametis galėtų naudotis šiame reglamente nustatytomis teisėmis ir vykdyti jame nustatytas pareigas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Fabienne Keller, Hilde Vautmans, Olivier Chastel, Michal </w:t>
      </w:r>
      <w:r w:rsidRPr="00833F29">
        <w:lastRenderedPageBreak/>
        <w:t>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r>
            <w:r w:rsidRPr="00833F29">
              <w:rPr>
                <w:b/>
                <w:bCs/>
                <w:i/>
                <w:iCs/>
              </w:rPr>
              <w:t>atstovas</w:t>
            </w:r>
            <w:r w:rsidRPr="00833F29">
              <w:t xml:space="preserve"> – asmuo ar organizacija, kompetentingų įstaigų paskirti padėti ir atstovauti nelydimam nepilnamečiui vykstant šiame reglamente numatytoms procedūroms, kad būtų </w:t>
            </w:r>
            <w:r w:rsidRPr="00833F29">
              <w:rPr>
                <w:b/>
                <w:bCs/>
                <w:i/>
                <w:iCs/>
              </w:rPr>
              <w:t>užtikrinti</w:t>
            </w:r>
            <w:r w:rsidRPr="00833F29">
              <w:t xml:space="preserve"> vaiko interesai ir prireikus naudojamasi teisiniu veiksnumu nepilnamečio vardu;</w:t>
            </w:r>
          </w:p>
        </w:tc>
        <w:tc>
          <w:tcPr>
            <w:tcW w:w="4876" w:type="dxa"/>
          </w:tcPr>
          <w:p w:rsidR="003C448E" w:rsidRPr="00833F29" w:rsidRDefault="003C448E" w:rsidP="008563C7">
            <w:pPr>
              <w:pStyle w:val="Normal6a"/>
            </w:pPr>
            <w:r w:rsidRPr="00833F29">
              <w:t>k)</w:t>
            </w:r>
            <w:r w:rsidRPr="00833F29">
              <w:tab/>
            </w:r>
            <w:r w:rsidRPr="00833F29">
              <w:rPr>
                <w:b/>
                <w:bCs/>
                <w:i/>
                <w:iCs/>
              </w:rPr>
              <w:t>globėjas</w:t>
            </w:r>
            <w:r w:rsidRPr="00833F29">
              <w:t xml:space="preserve"> – asmuo ar organizacija, kompetentingų įstaigų paskirti padėti ir atstovauti nelydimam nepilnamečiui vykstant šiame reglamente numatytoms procedūroms, kad būtų </w:t>
            </w:r>
            <w:r w:rsidRPr="00833F29">
              <w:rPr>
                <w:b/>
                <w:bCs/>
                <w:i/>
                <w:iCs/>
              </w:rPr>
              <w:t>apsaugoti</w:t>
            </w:r>
            <w:r w:rsidRPr="00833F29">
              <w:t xml:space="preserve"> vaiko interesai </w:t>
            </w:r>
            <w:r w:rsidRPr="00833F29">
              <w:rPr>
                <w:b/>
                <w:bCs/>
                <w:i/>
                <w:iCs/>
              </w:rPr>
              <w:t xml:space="preserve">bei jo gerovė </w:t>
            </w:r>
            <w:r w:rsidRPr="00833F29">
              <w:t>ir prireikus naudojamasi teisiniu veiksnumu nepilnamečio vardu</w:t>
            </w:r>
            <w:r w:rsidRPr="00833F29">
              <w:rPr>
                <w:b/>
                <w:bCs/>
                <w:i/>
                <w:iCs/>
              </w:rPr>
              <w:t>, kaip apibrėžta Reglamento (ES) Nr. XXX/XXX [Procedūrų reglamentas] 4 straipsnio 2 dalies f punkte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t>atstovas – asmuo ar organizacija, kompetentingų įstaigų paskirti padėti ir atstovauti nelydimam nepilnamečiui vykstant šiame reglamente numatytoms procedūroms, kad būtų užtikrinti vaiko interesai ir prireikus naudojamasi teisiniu veiksnumu nepilnamečio vardu;</w:t>
            </w:r>
          </w:p>
        </w:tc>
        <w:tc>
          <w:tcPr>
            <w:tcW w:w="4876" w:type="dxa"/>
          </w:tcPr>
          <w:p w:rsidR="003C448E" w:rsidRPr="00833F29" w:rsidRDefault="003C448E" w:rsidP="008563C7">
            <w:pPr>
              <w:pStyle w:val="Normal6a"/>
            </w:pPr>
            <w:r w:rsidRPr="00833F29">
              <w:t>k)</w:t>
            </w:r>
            <w:r w:rsidRPr="00833F29">
              <w:tab/>
              <w:t xml:space="preserve">atstovas – asmuo ar organizacija, kompetentingų įstaigų paskirti padėti ir atstovauti nelydimam nepilnamečiui </w:t>
            </w:r>
            <w:r w:rsidRPr="00833F29">
              <w:rPr>
                <w:b/>
                <w:bCs/>
                <w:i/>
                <w:iCs/>
              </w:rPr>
              <w:t xml:space="preserve">arba vaikui </w:t>
            </w:r>
            <w:r w:rsidRPr="00833F29">
              <w:t xml:space="preserve">vykstant šiame reglamente numatytoms procedūroms, kad būtų užtikrinti vaiko interesai ir prireikus naudojamasi teisiniu veiksnumu nepilnamečio </w:t>
            </w:r>
            <w:r w:rsidRPr="00833F29">
              <w:rPr>
                <w:b/>
                <w:bCs/>
                <w:i/>
                <w:iCs/>
              </w:rPr>
              <w:t xml:space="preserve">arba vaiko </w:t>
            </w:r>
            <w:r w:rsidRPr="00833F29">
              <w:t>vardu;</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Pietro Bartolo, Sylvie Guillaume, Juan Fernando López </w:t>
      </w:r>
      <w:r w:rsidRPr="00833F29">
        <w:lastRenderedPageBreak/>
        <w:t>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r>
            <w:r w:rsidRPr="00833F29">
              <w:rPr>
                <w:b/>
                <w:bCs/>
                <w:i/>
                <w:iCs/>
              </w:rPr>
              <w:t>atstovas</w:t>
            </w:r>
            <w:r w:rsidRPr="00833F29">
              <w:t xml:space="preserve"> – asmuo ar organizacija, kompetentingų įstaigų paskirti padėti ir atstovauti nelydimam nepilnamečiui vykstant šiame reglamente numatytoms procedūroms, kad būtų užtikrinti vaiko interesai ir prireikus naudojamasi teisiniu veiksnumu nepilnamečio vardu;</w:t>
            </w:r>
          </w:p>
        </w:tc>
        <w:tc>
          <w:tcPr>
            <w:tcW w:w="4876" w:type="dxa"/>
          </w:tcPr>
          <w:p w:rsidR="003C448E" w:rsidRPr="00833F29" w:rsidRDefault="003C448E" w:rsidP="008563C7">
            <w:pPr>
              <w:pStyle w:val="Normal6a"/>
            </w:pPr>
            <w:r w:rsidRPr="00833F29">
              <w:t>k)</w:t>
            </w:r>
            <w:r w:rsidRPr="00833F29">
              <w:tab/>
            </w:r>
            <w:r w:rsidRPr="00833F29">
              <w:rPr>
                <w:b/>
                <w:bCs/>
                <w:i/>
                <w:iCs/>
              </w:rPr>
              <w:t>globėjas</w:t>
            </w:r>
            <w:r w:rsidRPr="00833F29">
              <w:t> – asmuo ar organizacija, kompetentingų įstaigų paskirti padėti ir atstovauti nelydimam nepilnamečiui vykstant šiame reglamente numatytoms procedūroms, kad būtų užtikrinti vaiko interesai ir prireikus naudojamasi teisiniu veiksnumu nepilnamečio vardu;</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k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ka)</w:t>
            </w:r>
            <w:r w:rsidRPr="00833F29">
              <w:tab/>
            </w:r>
            <w:r w:rsidRPr="00833F29">
              <w:rPr>
                <w:b/>
                <w:i/>
              </w:rPr>
              <w:t>patikėtinis – bet kuris asmuo, kurį prašytojas paskyrė lydėti jį į asmeninį pokalbį;</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829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l)</w:t>
            </w:r>
            <w:r w:rsidRPr="00833F29">
              <w:tab/>
            </w:r>
            <w:r w:rsidRPr="00833F29">
              <w:rPr>
                <w:b/>
                <w:i/>
              </w:rPr>
              <w:t xml:space="preserve">teisę gyventi šalyje patvirtinantis dokumentas – bet kuris valstybės narės valdžios institucijų išduotas leidimas, </w:t>
            </w:r>
            <w:r w:rsidRPr="00833F29">
              <w:rPr>
                <w:b/>
                <w:i/>
              </w:rPr>
              <w:lastRenderedPageBreak/>
              <w:t>kuriuo suteikiama teisė trečiosios šalies piliečiui arba asmeniui be pilietybės būti jos teritorijoje, įskaitant dokumentus, kuriais įrodomas leidimas likti teritorijoje pagal susitarimus dėl laikinosios apsaugos arba tol, kol pasikeis aplinkybės, neleidžiančios įvykdyti sprendimo dėl išsiuntimo, išskyrus vizas ir leidimus gyventi šalyje, išduotus laikotarpiu, reikalingu atsakingai valstybei narei pagal šį reglamentą nustatyti, arba nagrinėjant tarptautinės apsaugos prašymą ar prašymą išduoti leidimą gyventi šalyje;</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l)</w:t>
            </w:r>
            <w:r w:rsidRPr="00833F29">
              <w:tab/>
              <w:t>teisę gyventi šalyje patvirtinantis dokumentas – bet kuris valstybės narės valdžios institucijų išduotas leidimas, kuriuo suteikiama teisė trečiosios šalies piliečiui arba asmeniui be pilietybės būti jos teritorijoje, įskaitant dokumentus, kuriais įrodomas leidimas likti teritorijoje pagal susitarimus dėl laikinosios apsaugos arba tol, kol pasikeis aplinkybės, neleidžiančios įvykdyti sprendimo dėl išsiuntimo, išskyrus vizas ir leidimus gyventi šalyje, išduotus laikotarpiu, reikalingu atsakingai valstybei narei pagal šį reglamentą nustatyti, arba nagrinėjant tarptautinės apsaugos prašymą ar prašymą išduoti leidimą gyventi šalyje;</w:t>
            </w:r>
          </w:p>
        </w:tc>
        <w:tc>
          <w:tcPr>
            <w:tcW w:w="4876" w:type="dxa"/>
          </w:tcPr>
          <w:p w:rsidR="003C448E" w:rsidRPr="00833F29" w:rsidRDefault="003C448E" w:rsidP="008563C7">
            <w:pPr>
              <w:pStyle w:val="Normal6a"/>
            </w:pPr>
            <w:r w:rsidRPr="00833F29">
              <w:t>l)</w:t>
            </w:r>
            <w:r w:rsidRPr="00833F29">
              <w:tab/>
              <w:t xml:space="preserve">teisę gyventi šalyje patvirtinantis dokumentas – bet kuris valstybės narės valdžios institucijų išduotas leidimas, kuriuo suteikiama teisė trečiosios šalies piliečiui arba asmeniui be pilietybės </w:t>
            </w:r>
            <w:r w:rsidRPr="00833F29">
              <w:rPr>
                <w:b/>
                <w:bCs/>
                <w:i/>
                <w:iCs/>
              </w:rPr>
              <w:t xml:space="preserve">pagal 1954 m. konvencijos dėl asmenų be pilietybės statuso 1 straipsnio 1 dalį </w:t>
            </w:r>
            <w:r w:rsidRPr="00833F29">
              <w:t>būti jos teritorijoje, įskaitant dokumentus, kuriais įrodomas leidimas likti teritorijoje pagal susitarimus dėl laikinosios apsaugos arba tol, kol pasikeis aplinkybės, neleidžiančios įvykdyti sprendimo dėl išsiuntimo, išskyrus vizas ir leidimus gyventi šalyje, išduotus laikotarpiu, reikalingu atsakingai valstybei narei pagal šį reglamentą nustatyti, arba nagrinėjant tarptautinės apsaugos prašymą ar prašymą išduoti leidimą gyventi šalyje;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m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ma)</w:t>
            </w:r>
            <w:r w:rsidRPr="00833F29">
              <w:tab/>
            </w:r>
            <w:r w:rsidRPr="00833F29">
              <w:rPr>
                <w:b/>
                <w:i/>
              </w:rPr>
              <w:t>reikšmingi ryšiai – bet kuri iš šių sąvokų: diplomo ar kvalifikacijos turėjimas, teisėtas giminaičių buvimas, buvimas rėmėju, tvirti kalbiniai ir kultūriniai ryšiai, ankstesnis teisėtas buvimas ar gyvenimas;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n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n)</w:t>
            </w:r>
            <w:r w:rsidRPr="00833F29">
              <w:tab/>
            </w:r>
            <w:r w:rsidRPr="00833F29">
              <w:rPr>
                <w:b/>
                <w:i/>
              </w:rPr>
              <w:t>diplomas arba kvalifikacija – gautas diplomas ar įgyta kvalifikacija po ne trumpesnių kaip trijų mėnesių studijų pagal pripažintą valstybinę ar regioninę švietimo ar profesinio mokymo programą, kuri atitinka bent Tarptautinio standartizuoto švietimo klasifikatoriaus 2 lygmenį ir yra rengiama švietimo įstaigos pagal valstybių narių nacionalinę teisę arba administracinę praktiką;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833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n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n)</w:t>
            </w:r>
            <w:r w:rsidRPr="00833F29">
              <w:tab/>
            </w:r>
            <w:r w:rsidRPr="00833F29">
              <w:rPr>
                <w:b/>
                <w:i/>
              </w:rPr>
              <w:t>diplomas arba kvalifikacija – gautas diplomas ar įgyta kvalifikacija po ne trumpesnių kaip trijų mėnesių studijų pagal pripažintą valstybinę ar regioninę švietimo ar profesinio mokymo programą, kuri atitinka bent Tarptautinio standartizuoto švietimo klasifikatoriaus 2 lygmenį ir yra rengiama švietimo įstaigos pagal valstybių narių nacionalinę teisę arba administracinę praktiką;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Malik Azmani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n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n)</w:t>
            </w:r>
            <w:r w:rsidRPr="00833F29">
              <w:tab/>
              <w:t xml:space="preserve">diplomas arba kvalifikacija – gautas diplomas ar įgyta kvalifikacija po ne trumpesnių kaip </w:t>
            </w:r>
            <w:r w:rsidRPr="00833F29">
              <w:rPr>
                <w:b/>
                <w:bCs/>
                <w:i/>
                <w:iCs/>
              </w:rPr>
              <w:t>trijų</w:t>
            </w:r>
            <w:r w:rsidRPr="00833F29">
              <w:t xml:space="preserve"> mėnesių studijų pagal pripažintą valstybinę ar regioninę švietimo ar profesinio mokymo programą, kuri atitinka bent Tarptautinio standartizuoto švietimo klasifikatoriaus </w:t>
            </w:r>
            <w:r w:rsidRPr="00833F29">
              <w:rPr>
                <w:b/>
                <w:bCs/>
                <w:i/>
                <w:iCs/>
              </w:rPr>
              <w:t>2 lygmenį</w:t>
            </w:r>
            <w:r w:rsidRPr="00833F29">
              <w:t xml:space="preserve"> ir yra rengiama švietimo įstaigos pagal valstybių narių nacionalinę teisę arba administracinę praktiką;</w:t>
            </w:r>
          </w:p>
        </w:tc>
        <w:tc>
          <w:tcPr>
            <w:tcW w:w="4876" w:type="dxa"/>
          </w:tcPr>
          <w:p w:rsidR="003C448E" w:rsidRPr="00833F29" w:rsidRDefault="003C448E" w:rsidP="008563C7">
            <w:pPr>
              <w:pStyle w:val="Normal6a"/>
            </w:pPr>
            <w:r w:rsidRPr="00833F29">
              <w:t>n)</w:t>
            </w:r>
            <w:r w:rsidRPr="00833F29">
              <w:tab/>
              <w:t xml:space="preserve">diplomas arba kvalifikacija – gautas diplomas ar įgyta kvalifikacija po ne trumpesnių kaip </w:t>
            </w:r>
            <w:r w:rsidRPr="00833F29">
              <w:rPr>
                <w:b/>
                <w:bCs/>
                <w:i/>
                <w:iCs/>
              </w:rPr>
              <w:t>keturių</w:t>
            </w:r>
            <w:r w:rsidRPr="00833F29">
              <w:t xml:space="preserve"> mėnesių studijų </w:t>
            </w:r>
            <w:r w:rsidRPr="00833F29">
              <w:rPr>
                <w:b/>
                <w:bCs/>
                <w:i/>
                <w:iCs/>
              </w:rPr>
              <w:t xml:space="preserve">valstybės narės teritorijoje </w:t>
            </w:r>
            <w:r w:rsidRPr="00833F29">
              <w:t xml:space="preserve">pagal pripažintą valstybinę ar regioninę švietimo ar profesinio mokymo programą, kuri atitinka bent Tarptautinio standartizuoto švietimo klasifikatoriaus </w:t>
            </w:r>
            <w:r w:rsidRPr="00833F29">
              <w:rPr>
                <w:b/>
                <w:bCs/>
                <w:i/>
                <w:iCs/>
              </w:rPr>
              <w:t>1 lygmenį</w:t>
            </w:r>
            <w:r w:rsidRPr="00833F29">
              <w:t xml:space="preserve"> ir yra rengiama švietimo įstaigos pagal valstybių narių nacionalinę teisę arba administracinę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lastRenderedPageBreak/>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n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n)</w:t>
            </w:r>
            <w:r w:rsidRPr="00833F29">
              <w:tab/>
              <w:t xml:space="preserve">diplomas arba kvalifikacija – gautas diplomas ar įgyta kvalifikacija po </w:t>
            </w:r>
            <w:r w:rsidRPr="00833F29">
              <w:rPr>
                <w:b/>
                <w:bCs/>
                <w:i/>
                <w:iCs/>
              </w:rPr>
              <w:t>ne trumpesnių kaip trijų mėnesių</w:t>
            </w:r>
            <w:r w:rsidRPr="00833F29">
              <w:rPr>
                <w:b/>
                <w:bCs/>
              </w:rPr>
              <w:t xml:space="preserve"> </w:t>
            </w:r>
            <w:r w:rsidRPr="00833F29">
              <w:t xml:space="preserve">studijų pagal pripažintą valstybinę ar regioninę švietimo ar profesinio mokymo programą, kuri </w:t>
            </w:r>
            <w:r w:rsidRPr="00833F29">
              <w:rPr>
                <w:b/>
                <w:bCs/>
                <w:i/>
                <w:iCs/>
              </w:rPr>
              <w:t>atitinka bent Tarptautinio standartizuoto švietimo klasifikatoriaus 2 lygmenį ir</w:t>
            </w:r>
            <w:r w:rsidRPr="00833F29">
              <w:rPr>
                <w:b/>
                <w:bCs/>
              </w:rPr>
              <w:t xml:space="preserve"> </w:t>
            </w:r>
            <w:r w:rsidRPr="00833F29">
              <w:t>yra rengiama švietimo įstaigos pagal valstybių narių nacionalinę teisę arba administracinę praktiką;</w:t>
            </w:r>
          </w:p>
        </w:tc>
        <w:tc>
          <w:tcPr>
            <w:tcW w:w="4876" w:type="dxa"/>
          </w:tcPr>
          <w:p w:rsidR="003C448E" w:rsidRPr="00833F29" w:rsidRDefault="003C448E" w:rsidP="008563C7">
            <w:pPr>
              <w:pStyle w:val="Normal6a"/>
            </w:pPr>
            <w:r w:rsidRPr="00833F29">
              <w:t>n)</w:t>
            </w:r>
            <w:r w:rsidRPr="00833F29">
              <w:tab/>
              <w:t>diplomas arba kvalifikacija – gautas diplomas ar įgyta kvalifikacija po studijų pagal pripažintą valstybinę ar regioninę švietimo ar profesinio mokymo programą, kuri yra rengiama švietimo įstaigos pagal valstybių narių nacionalinę teisę arba administracinę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o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o)</w:t>
            </w:r>
            <w:r w:rsidRPr="00833F29">
              <w:tab/>
            </w:r>
            <w:r w:rsidRPr="00833F29">
              <w:rPr>
                <w:b/>
                <w:i/>
              </w:rPr>
              <w:t>švietimo įstaiga – bet kuri viešoji ar privačioji švietimo ar profesinio mokymo įstaiga, įsteigta valstybėje narėje ir pripažįstama tos valstybės narės, arba tokia laikoma pagal nacionalinę teisę, arba kurios studijų ar mokymo programos pripažįstamos pagal nacionalinę teisę ar administracinę praktiką;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2 straipsnio 1 pastraipos o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o)</w:t>
            </w:r>
            <w:r w:rsidRPr="00833F29">
              <w:tab/>
              <w:t>švietimo įstaiga – bet kuri viešoji ar privačioji švietimo ar profesinio mokymo įstaiga, įsteigta valstybėje narėje ir pripažįstama tos valstybės narės, arba tokia laikoma pagal nacionalinę teisę, arba kurios studijų ar mokymo programos pripažįstamos pagal nacionalinę teisę ar administracinę praktiką;</w:t>
            </w:r>
          </w:p>
        </w:tc>
        <w:tc>
          <w:tcPr>
            <w:tcW w:w="4876" w:type="dxa"/>
          </w:tcPr>
          <w:p w:rsidR="003C448E" w:rsidRPr="00833F29" w:rsidRDefault="003C448E" w:rsidP="008563C7">
            <w:pPr>
              <w:pStyle w:val="Normal6a"/>
            </w:pPr>
            <w:r w:rsidRPr="00833F29">
              <w:t>o)</w:t>
            </w:r>
            <w:r w:rsidRPr="00833F29">
              <w:tab/>
              <w:t>švietimo įstaiga – bet kuri viešoji ar privačioji švietimo ar profesinio mokymo įstaiga, įsteigta valstybėje narėje ir pripažįstama tos valstybės narės, arba tokia laikoma pagal nacionalinę teisę, arba kurios studijų ar mokymo programos pripažįstamos pagal nacionalinę teisę ar administracinę praktiką</w:t>
            </w:r>
            <w:r w:rsidRPr="00833F29">
              <w:rPr>
                <w:b/>
                <w:bCs/>
                <w:i/>
                <w:iCs/>
              </w:rPr>
              <w:t>, neatsižvelgiant į tai, kaip tokia įstaiga gali būti vadinama, arba bet kokia įstaiga, kuri pagal nacionalinę teisę ar praktiką teikia profesinio rengimo ar mokymo paslaugas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p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p)</w:t>
            </w:r>
            <w:r w:rsidRPr="00833F29">
              <w:tab/>
              <w:t>pasislėpimas – veiksmai, dėl kurių prašytojas pasidaro nepasiekiamas kompetentingoms administracinėms ar teisminėms institucijoms</w:t>
            </w:r>
            <w:r w:rsidRPr="00833F29">
              <w:rPr>
                <w:b/>
                <w:bCs/>
                <w:i/>
                <w:iCs/>
              </w:rPr>
              <w:t>, pavyzdžiui, išvykimas iš valstybės narės teritorijos be kompetentingų institucijų leidimo dėl priežasčių, kurias prašytojas gali kontroliuoti</w:t>
            </w:r>
            <w:r w:rsidRPr="00833F29">
              <w:t>;</w:t>
            </w:r>
          </w:p>
        </w:tc>
        <w:tc>
          <w:tcPr>
            <w:tcW w:w="4876" w:type="dxa"/>
          </w:tcPr>
          <w:p w:rsidR="003C448E" w:rsidRPr="00833F29" w:rsidRDefault="003C448E" w:rsidP="008563C7">
            <w:pPr>
              <w:pStyle w:val="Normal6a"/>
            </w:pPr>
            <w:r w:rsidRPr="00833F29">
              <w:t>p)</w:t>
            </w:r>
            <w:r w:rsidRPr="00833F29">
              <w:tab/>
              <w:t>pasislėpimas – veiksmai, dėl kurių prašytojas pasidaro nepasiekiamas kompetentingoms administracinėms ar teisminėms institucijoms;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839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p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p)</w:t>
            </w:r>
            <w:r w:rsidRPr="00833F29">
              <w:tab/>
              <w:t>pasislėpimas – veiksmai, dėl kurių prašytojas pasidaro nepasiekiamas kompetentingoms administracinėms ar teisminėms institucijoms, pavyzdžiui, išvykimas iš valstybės narės teritorijos be kompetentingų institucijų leidimo dėl priežasčių, kurias prašytojas gali kontroliuoti;</w:t>
            </w:r>
          </w:p>
        </w:tc>
        <w:tc>
          <w:tcPr>
            <w:tcW w:w="4876" w:type="dxa"/>
          </w:tcPr>
          <w:p w:rsidR="003C448E" w:rsidRPr="00833F29" w:rsidRDefault="003C448E" w:rsidP="008563C7">
            <w:pPr>
              <w:pStyle w:val="Normal6a"/>
            </w:pPr>
            <w:r w:rsidRPr="00833F29">
              <w:t>p)</w:t>
            </w:r>
            <w:r w:rsidRPr="00833F29">
              <w:tab/>
              <w:t xml:space="preserve">pasislėpimas – veiksmai, dėl kurių prašytojas pasidaro nepasiekiamas kompetentingoms administracinėms ar teisminėms institucijoms, pavyzdžiui, išvykimas iš valstybės narės teritorijos be kompetentingų institucijų leidimo </w:t>
            </w:r>
            <w:r w:rsidRPr="00833F29">
              <w:rPr>
                <w:b/>
                <w:bCs/>
                <w:i/>
                <w:iCs/>
              </w:rPr>
              <w:t xml:space="preserve">arba neatvykimas gavus kompetentingų institucijų šaukimą </w:t>
            </w:r>
            <w:r w:rsidRPr="00833F29">
              <w:t>dėl priežasčių, kurias prašytojas gali kontroliuoti;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p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p)</w:t>
            </w:r>
            <w:r w:rsidRPr="00833F29">
              <w:tab/>
              <w:t>pasislėpimas – veiksmai, dėl kurių prašytojas pasidaro nepasiekiamas kompetentingoms administracinėms ar teisminėms institucijoms</w:t>
            </w:r>
            <w:r w:rsidRPr="00833F29">
              <w:rPr>
                <w:b/>
                <w:bCs/>
                <w:i/>
                <w:iCs/>
              </w:rPr>
              <w:t>, pavyzdžiui, išvykimas iš valstybės narės teritorijos be kompetentingų institucijų leidimo</w:t>
            </w:r>
            <w:r w:rsidRPr="00833F29">
              <w:t xml:space="preserve"> dėl priežasčių, kurias prašytojas gali kontroliuoti;</w:t>
            </w:r>
          </w:p>
        </w:tc>
        <w:tc>
          <w:tcPr>
            <w:tcW w:w="4876" w:type="dxa"/>
          </w:tcPr>
          <w:p w:rsidR="003C448E" w:rsidRPr="00833F29" w:rsidRDefault="003C448E" w:rsidP="008563C7">
            <w:pPr>
              <w:pStyle w:val="Normal6a"/>
            </w:pPr>
            <w:r w:rsidRPr="00833F29">
              <w:t>p)</w:t>
            </w:r>
            <w:r w:rsidRPr="00833F29">
              <w:tab/>
              <w:t xml:space="preserve">pasislėpimas – </w:t>
            </w:r>
            <w:r w:rsidRPr="00833F29">
              <w:rPr>
                <w:b/>
                <w:bCs/>
                <w:i/>
                <w:iCs/>
              </w:rPr>
              <w:t xml:space="preserve">tyčiniai </w:t>
            </w:r>
            <w:r w:rsidRPr="00833F29">
              <w:t>veiksmai, dėl kurių prašytojas pasidaro nepasiekiamas kompetentingoms administracinėms ar teisminėms institucijoms dėl priežasčių, kurias prašytojas gali kontroliuoti;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p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p)</w:t>
            </w:r>
            <w:r w:rsidRPr="00833F29">
              <w:tab/>
              <w:t xml:space="preserve">pasislėpimas – veiksmai, dėl kurių </w:t>
            </w:r>
            <w:r w:rsidRPr="00833F29">
              <w:lastRenderedPageBreak/>
              <w:t>prašytojas pasidaro nepasiekiamas kompetentingoms administracinėms ar teisminėms institucijoms, pavyzdžiui, išvykimas iš valstybės narės teritorijos be kompetentingų institucijų leidimo dėl priežasčių, kurias prašytojas gali kontroliuoti;</w:t>
            </w:r>
          </w:p>
        </w:tc>
        <w:tc>
          <w:tcPr>
            <w:tcW w:w="4876" w:type="dxa"/>
          </w:tcPr>
          <w:p w:rsidR="003C448E" w:rsidRPr="00833F29" w:rsidRDefault="003C448E" w:rsidP="008563C7">
            <w:pPr>
              <w:pStyle w:val="Normal6a"/>
            </w:pPr>
            <w:r w:rsidRPr="00833F29">
              <w:lastRenderedPageBreak/>
              <w:t>p)</w:t>
            </w:r>
            <w:r w:rsidRPr="00833F29">
              <w:tab/>
              <w:t xml:space="preserve">pasislėpimas – veiksmai, dėl kurių </w:t>
            </w:r>
            <w:r w:rsidRPr="00833F29">
              <w:lastRenderedPageBreak/>
              <w:t xml:space="preserve">prašytojas pasidaro nepasiekiamas kompetentingoms administracinėms ar teisminėms institucijoms, pavyzdžiui, </w:t>
            </w:r>
            <w:r w:rsidRPr="00833F29">
              <w:rPr>
                <w:b/>
                <w:bCs/>
                <w:i/>
                <w:iCs/>
              </w:rPr>
              <w:t xml:space="preserve">pakartotinis neatsakymas į oficialius prašymus arba </w:t>
            </w:r>
            <w:r w:rsidRPr="00833F29">
              <w:t>išvykimas iš valstybės narės teritorijos be kompetentingų institucijų leidimo dėl priežasčių, kurias prašytojas gali kontroliuoti;</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p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p)</w:t>
            </w:r>
            <w:r w:rsidRPr="00833F29">
              <w:tab/>
              <w:t xml:space="preserve">pasislėpimas – veiksmai, dėl kurių </w:t>
            </w:r>
            <w:r w:rsidRPr="00833F29">
              <w:rPr>
                <w:b/>
                <w:bCs/>
                <w:i/>
                <w:iCs/>
              </w:rPr>
              <w:t>prašytojas</w:t>
            </w:r>
            <w:r w:rsidRPr="00833F29">
              <w:t xml:space="preserve"> pasidaro nepasiekiamas kompetentingoms administracinėms ar teisminėms institucijoms, pavyzdžiui, </w:t>
            </w:r>
            <w:r w:rsidRPr="00833F29">
              <w:rPr>
                <w:b/>
                <w:bCs/>
                <w:i/>
                <w:iCs/>
              </w:rPr>
              <w:t>išvykimas iš valstybės narės teritorijos be kompetentingų institucijų leidimo dėl priežasčių, kurias prašytojas gali kontroliuoti</w:t>
            </w:r>
            <w:r w:rsidRPr="00833F29">
              <w:t>;</w:t>
            </w:r>
          </w:p>
        </w:tc>
        <w:tc>
          <w:tcPr>
            <w:tcW w:w="4876" w:type="dxa"/>
          </w:tcPr>
          <w:p w:rsidR="003C448E" w:rsidRPr="00833F29" w:rsidRDefault="003C448E" w:rsidP="008563C7">
            <w:pPr>
              <w:pStyle w:val="Normal6a"/>
            </w:pPr>
            <w:r w:rsidRPr="00833F29">
              <w:t>p)</w:t>
            </w:r>
            <w:r w:rsidRPr="00833F29">
              <w:tab/>
              <w:t xml:space="preserve">pasislėpimas – veiksmai, dėl kurių </w:t>
            </w:r>
            <w:r w:rsidRPr="00833F29">
              <w:rPr>
                <w:b/>
                <w:bCs/>
                <w:i/>
                <w:iCs/>
              </w:rPr>
              <w:t>asmuo</w:t>
            </w:r>
            <w:r w:rsidRPr="00833F29">
              <w:t xml:space="preserve"> pasidaro nepasiekiamas kompetentingoms administracinėms ar teisminėms institucijoms, pavyzdžiui, </w:t>
            </w:r>
            <w:r w:rsidRPr="00833F29">
              <w:rPr>
                <w:b/>
                <w:bCs/>
                <w:i/>
                <w:iCs/>
              </w:rPr>
              <w:t>nepranešimas apie išvykimą iš tam tikro apgyvendinimo centro, nustatytos vietos ar gyvenamosios vietos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Lena Düpont</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p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p)</w:t>
            </w:r>
            <w:r w:rsidRPr="00833F29">
              <w:tab/>
              <w:t xml:space="preserve">pasislėpimas – veiksmai, dėl kurių prašytojas pasidaro nepasiekiamas kompetentingoms administracinėms ar teisminėms institucijoms, pavyzdžiui, išvykimas iš valstybės narės teritorijos be kompetentingų institucijų leidimo dėl priežasčių, kurias prašytojas gali </w:t>
            </w:r>
            <w:r w:rsidRPr="00833F29">
              <w:lastRenderedPageBreak/>
              <w:t>kontroliuoti;</w:t>
            </w:r>
          </w:p>
        </w:tc>
        <w:tc>
          <w:tcPr>
            <w:tcW w:w="4876" w:type="dxa"/>
          </w:tcPr>
          <w:p w:rsidR="003C448E" w:rsidRPr="00833F29" w:rsidRDefault="003C448E" w:rsidP="008563C7">
            <w:pPr>
              <w:pStyle w:val="Normal6a"/>
            </w:pPr>
            <w:r w:rsidRPr="00833F29">
              <w:lastRenderedPageBreak/>
              <w:t>p)</w:t>
            </w:r>
            <w:r w:rsidRPr="00833F29">
              <w:tab/>
              <w:t xml:space="preserve">pasislėpimas – </w:t>
            </w:r>
            <w:r w:rsidRPr="00833F29">
              <w:rPr>
                <w:b/>
                <w:bCs/>
                <w:i/>
                <w:iCs/>
              </w:rPr>
              <w:t xml:space="preserve">aktyvūs arba pasyvūs </w:t>
            </w:r>
            <w:r w:rsidRPr="00833F29">
              <w:t xml:space="preserve">veiksmai, dėl kurių prašytojas pasidaro nepasiekiamas kompetentingoms administracinėms ar teisminėms institucijoms, pavyzdžiui, išvykimas iš valstybės narės teritorijos be kompetentingų institucijų leidimo dėl </w:t>
            </w:r>
            <w:r w:rsidRPr="00833F29">
              <w:lastRenderedPageBreak/>
              <w:t>priežasčių, kurias prašytojas gali kontroliuoti;</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q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q)</w:t>
            </w:r>
            <w:r w:rsidRPr="00833F29">
              <w:tab/>
              <w:t xml:space="preserve">pasislėpimo pavojus – konkrečiu atveju buvimas teisėje </w:t>
            </w:r>
            <w:r w:rsidRPr="00833F29">
              <w:rPr>
                <w:b/>
                <w:bCs/>
                <w:i/>
                <w:iCs/>
              </w:rPr>
              <w:t>apibrėžtais objektyviais kriterijais grindžiamų</w:t>
            </w:r>
            <w:r w:rsidRPr="00833F29">
              <w:rPr>
                <w:b/>
                <w:bCs/>
              </w:rPr>
              <w:t xml:space="preserve"> </w:t>
            </w:r>
            <w:r w:rsidRPr="00833F29">
              <w:t>konkrečių priežasčių ar aplinkybių, leidžiančių manyti, kad prašytojas, kuriam taikoma perdavimo procedūra, gali pasislėpti;</w:t>
            </w:r>
          </w:p>
        </w:tc>
        <w:tc>
          <w:tcPr>
            <w:tcW w:w="4876" w:type="dxa"/>
          </w:tcPr>
          <w:p w:rsidR="003C448E" w:rsidRPr="00833F29" w:rsidRDefault="003C448E" w:rsidP="008563C7">
            <w:pPr>
              <w:pStyle w:val="Normal6a"/>
            </w:pPr>
            <w:r w:rsidRPr="00833F29">
              <w:t>q)</w:t>
            </w:r>
            <w:r w:rsidRPr="00833F29">
              <w:tab/>
              <w:t>pasislėpimo pavojus – konkrečiu atveju</w:t>
            </w:r>
            <w:r w:rsidRPr="00833F29">
              <w:rPr>
                <w:b/>
                <w:bCs/>
                <w:i/>
                <w:iCs/>
              </w:rPr>
              <w:t>, atlikus individualų vertinimą, pagrįstą išsamiu objektyvių ir konkrečių kriterijų, apibrėžtų nacionalinėje teisėje ir atitinkančių Europos Sąjungos pagrindinių teisių agentūros parengtus standartus, sąrašu, įrodytas</w:t>
            </w:r>
            <w:r w:rsidRPr="00833F29">
              <w:t xml:space="preserve"> buvimas konkrečių priežasčių ar aplinkybių, leidžiančių manyti, kad prašytojas, kuriam taikoma perdavimo procedūra, gali pasislėpti</w:t>
            </w:r>
            <w:r w:rsidRPr="00833F29">
              <w:rPr>
                <w:b/>
                <w:bCs/>
                <w:i/>
                <w:iCs/>
              </w:rPr>
              <w:t>, neįtraukiant bendro pobūdžio kriterijų, kaip antai vien tai, kad jis yra prašytojas, kaip apibrėžta [Prieglobsčio procedūros reglamente], arba jo pilietybė</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q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q)</w:t>
            </w:r>
            <w:r w:rsidRPr="00833F29">
              <w:tab/>
              <w:t xml:space="preserve">pasislėpimo pavojus – konkrečiu atveju buvimas </w:t>
            </w:r>
            <w:r w:rsidRPr="00833F29">
              <w:rPr>
                <w:b/>
                <w:bCs/>
                <w:i/>
                <w:iCs/>
              </w:rPr>
              <w:t>teisėje apibrėžtais objektyviais kriterijais grindžiamų</w:t>
            </w:r>
            <w:r w:rsidRPr="00833F29">
              <w:rPr>
                <w:b/>
                <w:bCs/>
              </w:rPr>
              <w:t xml:space="preserve"> </w:t>
            </w:r>
            <w:r w:rsidRPr="00833F29">
              <w:t xml:space="preserve">konkrečių priežasčių ar aplinkybių, leidžiančių manyti, kad prašytojas, kuriam taikoma perdavimo procedūra, gali </w:t>
            </w:r>
            <w:r w:rsidRPr="00833F29">
              <w:lastRenderedPageBreak/>
              <w:t>pasislėpti;</w:t>
            </w:r>
          </w:p>
        </w:tc>
        <w:tc>
          <w:tcPr>
            <w:tcW w:w="4876" w:type="dxa"/>
          </w:tcPr>
          <w:p w:rsidR="003C448E" w:rsidRPr="00833F29" w:rsidRDefault="003C448E" w:rsidP="008563C7">
            <w:pPr>
              <w:pStyle w:val="Normal6a"/>
            </w:pPr>
            <w:r w:rsidRPr="00833F29">
              <w:lastRenderedPageBreak/>
              <w:t>q)</w:t>
            </w:r>
            <w:r w:rsidRPr="00833F29">
              <w:tab/>
              <w:t>pasislėpimo pavojus – konkrečiu atveju</w:t>
            </w:r>
            <w:r w:rsidRPr="00833F29">
              <w:rPr>
                <w:b/>
                <w:bCs/>
                <w:i/>
                <w:iCs/>
              </w:rPr>
              <w:t xml:space="preserve">, atlikus individualų vertinimą, pagrįstą objektyviais ir konkrečiais kriterijais pagal Europos Sąjungos pagrindinių teisių agentūros parengtus standartus ir nacionalinę teisę, </w:t>
            </w:r>
            <w:r w:rsidRPr="00833F29">
              <w:rPr>
                <w:b/>
                <w:bCs/>
                <w:i/>
                <w:iCs/>
              </w:rPr>
              <w:lastRenderedPageBreak/>
              <w:t>neįskaitant bendro pobūdžio kriterijų, kaip antai vien tai, kad asmuo yra prašytojas, kaip apibrėžta Reglamente (ES) .../... [Procedūrų reglamentas], arba jo pilietybė, įrodytas</w:t>
            </w:r>
            <w:r w:rsidRPr="00833F29">
              <w:t xml:space="preserve"> buvimas konkrečių priežasčių ar aplinkybių, leidžiančių manyti, kad prašytojas, kuriam taikoma perdavimo procedūra, gali pasislėpti;</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q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q)</w:t>
            </w:r>
            <w:r w:rsidRPr="00833F29">
              <w:tab/>
              <w:t xml:space="preserve">pasislėpimo pavojus – konkrečiu atveju buvimas </w:t>
            </w:r>
            <w:r w:rsidRPr="00833F29">
              <w:rPr>
                <w:b/>
                <w:bCs/>
                <w:i/>
                <w:iCs/>
              </w:rPr>
              <w:t>teisėje</w:t>
            </w:r>
            <w:r w:rsidRPr="00833F29">
              <w:t xml:space="preserve"> apibrėžtais objektyviais kriterijais grindžiamų konkrečių priežasčių ar aplinkybių, leidžiančių manyti, kad prašytojas, kuriam taikoma perdavimo procedūra, gali pasislėpti;</w:t>
            </w:r>
          </w:p>
        </w:tc>
        <w:tc>
          <w:tcPr>
            <w:tcW w:w="4876" w:type="dxa"/>
          </w:tcPr>
          <w:p w:rsidR="003C448E" w:rsidRPr="00833F29" w:rsidRDefault="003C448E" w:rsidP="008563C7">
            <w:pPr>
              <w:pStyle w:val="Normal6a"/>
            </w:pPr>
            <w:r w:rsidRPr="00833F29">
              <w:t>q)</w:t>
            </w:r>
            <w:r w:rsidRPr="00833F29">
              <w:tab/>
              <w:t xml:space="preserve">pasislėpimo pavojus – konkrečiu atveju buvimas </w:t>
            </w:r>
            <w:r w:rsidRPr="00833F29">
              <w:rPr>
                <w:b/>
                <w:bCs/>
                <w:i/>
                <w:iCs/>
              </w:rPr>
              <w:t>aiškiai</w:t>
            </w:r>
            <w:r w:rsidRPr="00833F29">
              <w:t xml:space="preserve"> apibrėžtais objektyviais </w:t>
            </w:r>
            <w:r w:rsidRPr="00833F29">
              <w:rPr>
                <w:b/>
                <w:bCs/>
                <w:i/>
                <w:iCs/>
              </w:rPr>
              <w:t xml:space="preserve">ir bendrais </w:t>
            </w:r>
            <w:r w:rsidRPr="00833F29">
              <w:t>kriterijais grindžiamų konkrečių priežasčių ar aplinkybių, leidžiančių manyti, kad prašytojas, kuriam taikoma perdavimo procedūra, gali pasislėpti</w:t>
            </w:r>
            <w:r w:rsidRPr="00833F29">
              <w:rPr>
                <w:b/>
                <w:bCs/>
                <w:i/>
                <w:iCs/>
              </w:rPr>
              <w:t>.</w:t>
            </w:r>
            <w:r w:rsidRPr="00833F29">
              <w:rPr>
                <w:b/>
                <w:i/>
              </w:rPr>
              <w:t xml:space="preserve"> </w:t>
            </w:r>
            <w:r w:rsidRPr="00833F29">
              <w:rPr>
                <w:b/>
                <w:bCs/>
                <w:i/>
                <w:iCs/>
              </w:rPr>
              <w:t>Tokie kriterijai apibrėžiami 2a straipsnyje nustatyta tvarka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q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q)</w:t>
            </w:r>
            <w:r w:rsidRPr="00833F29">
              <w:tab/>
              <w:t xml:space="preserve">pasislėpimo pavojus – konkrečiu atveju buvimas teisėje apibrėžtais </w:t>
            </w:r>
            <w:r w:rsidRPr="00833F29">
              <w:lastRenderedPageBreak/>
              <w:t>objektyviais kriterijais grindžiamų konkrečių priežasčių ar aplinkybių</w:t>
            </w:r>
            <w:r w:rsidRPr="00833F29">
              <w:rPr>
                <w:b/>
                <w:bCs/>
                <w:i/>
                <w:iCs/>
              </w:rPr>
              <w:t>, leidžiančių manyti, kad prašytojas, kuriam taikoma perdavimo procedūra, gali pasislėpti</w:t>
            </w:r>
            <w:r w:rsidRPr="00833F29">
              <w:t>;</w:t>
            </w:r>
          </w:p>
        </w:tc>
        <w:tc>
          <w:tcPr>
            <w:tcW w:w="4876" w:type="dxa"/>
          </w:tcPr>
          <w:p w:rsidR="003C448E" w:rsidRPr="00833F29" w:rsidRDefault="003C448E" w:rsidP="008563C7">
            <w:pPr>
              <w:pStyle w:val="Normal6a"/>
            </w:pPr>
            <w:r w:rsidRPr="00833F29">
              <w:lastRenderedPageBreak/>
              <w:t>q)</w:t>
            </w:r>
            <w:r w:rsidRPr="00833F29">
              <w:tab/>
              <w:t xml:space="preserve">pasislėpimo pavojus – konkrečiu atveju buvimas teisėje </w:t>
            </w:r>
            <w:r w:rsidRPr="00833F29">
              <w:rPr>
                <w:b/>
                <w:bCs/>
                <w:i/>
                <w:iCs/>
              </w:rPr>
              <w:t>aiškiai</w:t>
            </w:r>
            <w:r w:rsidRPr="00833F29">
              <w:rPr>
                <w:b/>
                <w:bCs/>
              </w:rPr>
              <w:t xml:space="preserve"> </w:t>
            </w:r>
            <w:r w:rsidRPr="00833F29">
              <w:t xml:space="preserve">apibrėžtais </w:t>
            </w:r>
            <w:r w:rsidRPr="00833F29">
              <w:lastRenderedPageBreak/>
              <w:t>objektyviais kriterijais</w:t>
            </w:r>
            <w:r w:rsidRPr="00833F29">
              <w:rPr>
                <w:b/>
                <w:bCs/>
                <w:i/>
                <w:iCs/>
              </w:rPr>
              <w:t>, atsižvelgiant į konkrečias susijusių asmenų aplinkybes,</w:t>
            </w:r>
            <w:r w:rsidRPr="00833F29">
              <w:t xml:space="preserve"> grindžiamų konkrečių priežasčių ar aplinkybių;</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Siekiant suderinamumo su nauja redakcija išdėstyta Grąžinimo direktyva.</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q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qa)</w:t>
            </w:r>
            <w:r w:rsidRPr="00833F29">
              <w:tab/>
            </w:r>
            <w:r w:rsidRPr="00833F29">
              <w:rPr>
                <w:b/>
                <w:i/>
              </w:rPr>
              <w:t>„neleidžiamas judėjimas“ – prašytojo neteisėtas judėjimas tuo metu, kai atsakinga valstybė narė nagrinėja jo prašymą;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849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r)</w:t>
            </w:r>
            <w:r w:rsidRPr="00833F29">
              <w:tab/>
            </w:r>
            <w:r w:rsidRPr="00833F29">
              <w:rPr>
                <w:b/>
                <w:i/>
              </w:rPr>
              <w:t>remiamoji valstybė narė – valstybė narė, kuriai taikomos solidarumo priemonės esant migracijos spaudimui arba išsilaipinus asmenims po paieškos ir gelbėjimo operacijų, kaip nustatyta šio reglamento IV dalies I–III skyriuose;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850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2B760D" w:rsidP="008563C7">
            <w:pPr>
              <w:pStyle w:val="Normal6a"/>
            </w:pPr>
            <w:r w:rsidRPr="00833F29">
              <w:t>r)</w:t>
            </w:r>
            <w:r w:rsidRPr="00833F29">
              <w:tab/>
              <w:t xml:space="preserve">remiamoji valstybė narė – </w:t>
            </w:r>
            <w:r w:rsidR="003C448E" w:rsidRPr="00833F29">
              <w:t xml:space="preserve">valstybė narė, kuriai taikomos solidarumo priemonės esant migracijos spaudimui </w:t>
            </w:r>
            <w:r w:rsidR="003C448E" w:rsidRPr="00833F29">
              <w:rPr>
                <w:b/>
                <w:bCs/>
                <w:i/>
                <w:iCs/>
              </w:rPr>
              <w:t>arba išsilaipinus asmenims po paieškos ir gelbėjimo operacijų, kaip nustatyta šio reglamento IV dalies I–III skyriuose</w:t>
            </w:r>
            <w:r w:rsidR="003C448E" w:rsidRPr="00833F29">
              <w:t>;</w:t>
            </w:r>
          </w:p>
        </w:tc>
        <w:tc>
          <w:tcPr>
            <w:tcW w:w="4876" w:type="dxa"/>
          </w:tcPr>
          <w:p w:rsidR="003C448E" w:rsidRPr="00833F29" w:rsidRDefault="003C448E" w:rsidP="008563C7">
            <w:pPr>
              <w:pStyle w:val="Normal6a"/>
            </w:pPr>
            <w:r w:rsidRPr="00833F29">
              <w:t>r)</w:t>
            </w:r>
            <w:r w:rsidRPr="00833F29">
              <w:tab/>
              <w:t>remiamoji valstybė narė – valstybė narė, kuriai taikomos solidarumo priemonės esant migracijos spaudimui;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r)</w:t>
            </w:r>
            <w:r w:rsidRPr="00833F29">
              <w:tab/>
              <w:t>remiamoji valstybė narė – valstybė narė, kuriai taikomos solidarumo priemonės esant migracijos spaudimui</w:t>
            </w:r>
            <w:r w:rsidRPr="00833F29">
              <w:rPr>
                <w:b/>
                <w:bCs/>
                <w:i/>
                <w:iCs/>
              </w:rPr>
              <w:t xml:space="preserve"> arba išsilaipinus asmenims po paieškos ir gelbėjimo operacijų, kaip nustatyta šio reglamento IV dalies I–III skyriuose</w:t>
            </w:r>
            <w:r w:rsidRPr="00833F29">
              <w:t>;</w:t>
            </w:r>
          </w:p>
        </w:tc>
        <w:tc>
          <w:tcPr>
            <w:tcW w:w="4876" w:type="dxa"/>
          </w:tcPr>
          <w:p w:rsidR="003C448E" w:rsidRPr="00833F29" w:rsidRDefault="003C448E" w:rsidP="008563C7">
            <w:pPr>
              <w:pStyle w:val="Normal6a"/>
            </w:pPr>
            <w:r w:rsidRPr="00833F29">
              <w:t>r)</w:t>
            </w:r>
            <w:r w:rsidRPr="00833F29">
              <w:tab/>
              <w:t>remiamoji valstybė narė – valstybė narė, kuriai taikomos solidarumo priemonės esant migracijos spaudimui;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r)</w:t>
            </w:r>
            <w:r w:rsidRPr="00833F29">
              <w:tab/>
              <w:t xml:space="preserve">remiamoji valstybė narė – valstybė narė, </w:t>
            </w:r>
            <w:r w:rsidRPr="00833F29">
              <w:rPr>
                <w:b/>
                <w:bCs/>
                <w:i/>
                <w:iCs/>
              </w:rPr>
              <w:t xml:space="preserve">kuriai taikomos solidarumo </w:t>
            </w:r>
            <w:r w:rsidRPr="00833F29">
              <w:rPr>
                <w:b/>
                <w:bCs/>
                <w:i/>
                <w:iCs/>
              </w:rPr>
              <w:lastRenderedPageBreak/>
              <w:t>priemonės esant migracijos spaudimui arba</w:t>
            </w:r>
            <w:r w:rsidRPr="00833F29">
              <w:t xml:space="preserve"> išsilaipinus asmenims po paieškos ir gelbėjimo operacijų</w:t>
            </w:r>
            <w:r w:rsidRPr="00833F29">
              <w:rPr>
                <w:b/>
                <w:bCs/>
                <w:i/>
                <w:iCs/>
              </w:rPr>
              <w:t>, kaip nustatyta šio reglamento IV dalies I–III skyriuose</w:t>
            </w:r>
            <w:r w:rsidRPr="00833F29">
              <w:t>;</w:t>
            </w:r>
          </w:p>
        </w:tc>
        <w:tc>
          <w:tcPr>
            <w:tcW w:w="4876" w:type="dxa"/>
          </w:tcPr>
          <w:p w:rsidR="003C448E" w:rsidRPr="00833F29" w:rsidRDefault="003C448E" w:rsidP="008563C7">
            <w:pPr>
              <w:pStyle w:val="Normal6a"/>
            </w:pPr>
            <w:r w:rsidRPr="00833F29">
              <w:lastRenderedPageBreak/>
              <w:t>r)</w:t>
            </w:r>
            <w:r w:rsidRPr="00833F29">
              <w:tab/>
              <w:t xml:space="preserve">remiamoji valstybė narė – valstybė narė, </w:t>
            </w:r>
            <w:r w:rsidRPr="00833F29">
              <w:rPr>
                <w:b/>
                <w:bCs/>
                <w:i/>
                <w:iCs/>
              </w:rPr>
              <w:t xml:space="preserve">iš kurios perkeliami asmenys, be kita </w:t>
            </w:r>
            <w:r w:rsidRPr="00833F29">
              <w:rPr>
                <w:b/>
                <w:bCs/>
                <w:i/>
                <w:iCs/>
              </w:rPr>
              <w:lastRenderedPageBreak/>
              <w:t>ko,</w:t>
            </w:r>
            <w:r w:rsidRPr="00833F29">
              <w:t xml:space="preserve"> išsilaipinus asmenims po paieškos ir gelbėjimo operacijų;</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r)</w:t>
            </w:r>
            <w:r w:rsidRPr="00833F29">
              <w:tab/>
              <w:t>remiamoji valstybė narė – valstybė narė, kuriai taikomos solidarumo priemonės esant migracijos spaudimui</w:t>
            </w:r>
            <w:r w:rsidRPr="00833F29">
              <w:rPr>
                <w:b/>
                <w:bCs/>
                <w:i/>
                <w:iCs/>
              </w:rPr>
              <w:t xml:space="preserve"> arba</w:t>
            </w:r>
            <w:r w:rsidRPr="00833F29">
              <w:t xml:space="preserve"> išsilaipinus asmenims po paieškos ir gelbėjimo operacijų, kaip nustatyta šio reglamento IV dalies I–III skyriuose;</w:t>
            </w:r>
          </w:p>
        </w:tc>
        <w:tc>
          <w:tcPr>
            <w:tcW w:w="4876" w:type="dxa"/>
          </w:tcPr>
          <w:p w:rsidR="003C448E" w:rsidRPr="00833F29" w:rsidRDefault="003C448E" w:rsidP="008563C7">
            <w:pPr>
              <w:pStyle w:val="Normal6a"/>
            </w:pPr>
            <w:r w:rsidRPr="00833F29">
              <w:t>r)</w:t>
            </w:r>
            <w:r w:rsidRPr="00833F29">
              <w:tab/>
              <w:t>remiamoji valstybė narė – valstybė narė, kuriai taikomos solidarumo priemonės esant migracijos spaudimui</w:t>
            </w:r>
            <w:r w:rsidRPr="00833F29">
              <w:rPr>
                <w:b/>
                <w:bCs/>
                <w:i/>
                <w:iCs/>
              </w:rPr>
              <w:t>, be kita ko,</w:t>
            </w:r>
            <w:r w:rsidRPr="00833F29">
              <w:t xml:space="preserve"> išsilaipinus asmenims </w:t>
            </w:r>
            <w:r w:rsidRPr="00833F29">
              <w:rPr>
                <w:b/>
                <w:bCs/>
                <w:i/>
                <w:iCs/>
              </w:rPr>
              <w:t xml:space="preserve">ir </w:t>
            </w:r>
            <w:r w:rsidRPr="00833F29">
              <w:t xml:space="preserve">po paieškos ir gelbėjimo </w:t>
            </w:r>
            <w:r w:rsidRPr="00833F29">
              <w:rPr>
                <w:b/>
                <w:bCs/>
                <w:i/>
                <w:iCs/>
              </w:rPr>
              <w:t xml:space="preserve">veiklos ir </w:t>
            </w:r>
            <w:r w:rsidRPr="00833F29">
              <w:t>operacijų, kaip nustatyta šio reglamento IV dalies I–III skyriuose;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r)</w:t>
            </w:r>
            <w:r w:rsidRPr="00833F29">
              <w:tab/>
              <w:t xml:space="preserve">remiamoji valstybė narė – valstybė narė, kuriai taikomos </w:t>
            </w:r>
            <w:r w:rsidRPr="00833F29">
              <w:rPr>
                <w:b/>
                <w:bCs/>
                <w:i/>
                <w:iCs/>
              </w:rPr>
              <w:t>solidarumo</w:t>
            </w:r>
            <w:r w:rsidRPr="00833F29">
              <w:t xml:space="preserve"> priemonės esant migracijos spaudimui arba išsilaipinus asmenims po paieškos ir gelbėjimo operacijų, kaip nustatyta šio reglamento IV dalies I–III skyriuose;</w:t>
            </w:r>
          </w:p>
        </w:tc>
        <w:tc>
          <w:tcPr>
            <w:tcW w:w="4876" w:type="dxa"/>
          </w:tcPr>
          <w:p w:rsidR="003C448E" w:rsidRPr="00833F29" w:rsidRDefault="003C448E" w:rsidP="008563C7">
            <w:pPr>
              <w:pStyle w:val="Normal6a"/>
            </w:pPr>
            <w:r w:rsidRPr="00833F29">
              <w:t>r)</w:t>
            </w:r>
            <w:r w:rsidRPr="00833F29">
              <w:tab/>
              <w:t xml:space="preserve">remiamoji valstybė narė – valstybė narė, kuriai taikomos </w:t>
            </w:r>
            <w:r w:rsidRPr="00833F29">
              <w:rPr>
                <w:b/>
                <w:bCs/>
                <w:i/>
                <w:iCs/>
              </w:rPr>
              <w:t>savanoriško bendradarbiavimo</w:t>
            </w:r>
            <w:r w:rsidRPr="00833F29">
              <w:t xml:space="preserve"> priemonės esant migracijos spaudimui arba išsilaipinus asmenims po paieškos ir gelbėjimo operacijų, kaip nustatyta šio reglamento IV dalies I–III skyriuose;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r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r)</w:t>
            </w:r>
            <w:r w:rsidRPr="00833F29">
              <w:tab/>
              <w:t xml:space="preserve">remiamoji valstybė narė – valstybė narė, </w:t>
            </w:r>
            <w:r w:rsidRPr="00833F29">
              <w:rPr>
                <w:b/>
                <w:bCs/>
                <w:i/>
                <w:iCs/>
              </w:rPr>
              <w:t>kuriai taikomos solidarumo priemonės esant migracijos spaudimui arba</w:t>
            </w:r>
            <w:r w:rsidRPr="00833F29">
              <w:t xml:space="preserve"> išsilaipinus asmenims po paieškos ir gelbėjimo operacijų, kaip nustatyta šio reglamento IV dalies I–III skyriuose;</w:t>
            </w:r>
          </w:p>
        </w:tc>
        <w:tc>
          <w:tcPr>
            <w:tcW w:w="4876" w:type="dxa"/>
          </w:tcPr>
          <w:p w:rsidR="003C448E" w:rsidRPr="00833F29" w:rsidRDefault="003C448E" w:rsidP="008563C7">
            <w:pPr>
              <w:pStyle w:val="Normal6a"/>
            </w:pPr>
            <w:r w:rsidRPr="00833F29">
              <w:t>r)</w:t>
            </w:r>
            <w:r w:rsidRPr="00833F29">
              <w:tab/>
              <w:t xml:space="preserve">remiamoji valstybė narė – valstybė narė, </w:t>
            </w:r>
            <w:r w:rsidRPr="00833F29">
              <w:rPr>
                <w:b/>
                <w:bCs/>
                <w:i/>
                <w:iCs/>
              </w:rPr>
              <w:t>iš kurios perkeliami asmenys, be kita ko,</w:t>
            </w:r>
            <w:r w:rsidRPr="00833F29">
              <w:t xml:space="preserve"> išsilaipinus asmenims po paieškos ir gelbėjimo operacijų, kaip nustatyta šio reglamento IV dalies I–III skyriuose;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s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s)</w:t>
            </w:r>
            <w:r w:rsidRPr="00833F29">
              <w:tab/>
            </w:r>
            <w:r w:rsidRPr="00833F29">
              <w:rPr>
                <w:b/>
                <w:i/>
              </w:rPr>
              <w:t>prisidedančioji valstybė narė – valstybė narė, prisidedanti arba įpareigota prisidėti prie solidarumo priemonių, taikomų remiamajai valstybei narei, kaip nustatyta šio reglamento IV dalies I–III skyriuose;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s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s)</w:t>
            </w:r>
            <w:r w:rsidRPr="00833F29">
              <w:tab/>
              <w:t xml:space="preserve">prisidedančioji valstybė narė – valstybė narė, </w:t>
            </w:r>
            <w:r w:rsidRPr="00833F29">
              <w:rPr>
                <w:b/>
                <w:bCs/>
                <w:i/>
                <w:iCs/>
              </w:rPr>
              <w:t>prisidedanti arba įpareigota prisidėti prie solidarumo priemonių, taikomų remiamajai valstybei narei, kaip nustatyta šio reglamento IV dalies I–III skyriuose</w:t>
            </w:r>
            <w:r w:rsidRPr="00833F29">
              <w:t>;</w:t>
            </w:r>
          </w:p>
        </w:tc>
        <w:tc>
          <w:tcPr>
            <w:tcW w:w="4876" w:type="dxa"/>
          </w:tcPr>
          <w:p w:rsidR="003C448E" w:rsidRPr="00833F29" w:rsidRDefault="003C448E" w:rsidP="008563C7">
            <w:pPr>
              <w:pStyle w:val="Normal6a"/>
            </w:pPr>
            <w:r w:rsidRPr="00833F29">
              <w:t>s)</w:t>
            </w:r>
            <w:r w:rsidRPr="00833F29">
              <w:tab/>
              <w:t xml:space="preserve">prisidedančioji valstybė narė – valstybė narė, </w:t>
            </w:r>
            <w:r w:rsidRPr="00833F29">
              <w:rPr>
                <w:b/>
                <w:bCs/>
                <w:i/>
                <w:iCs/>
              </w:rPr>
              <w:t>kuri prisideda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s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s)</w:t>
            </w:r>
            <w:r w:rsidRPr="00833F29">
              <w:tab/>
              <w:t xml:space="preserve">prisidedančioji valstybė narė – valstybė narė, prisidedanti </w:t>
            </w:r>
            <w:r w:rsidRPr="00833F29">
              <w:rPr>
                <w:b/>
                <w:bCs/>
                <w:i/>
                <w:iCs/>
              </w:rPr>
              <w:t>arba įpareigota prisidėti</w:t>
            </w:r>
            <w:r w:rsidRPr="00833F29">
              <w:rPr>
                <w:b/>
                <w:bCs/>
              </w:rPr>
              <w:t xml:space="preserve"> </w:t>
            </w:r>
            <w:r w:rsidRPr="00833F29">
              <w:t xml:space="preserve">prie </w:t>
            </w:r>
            <w:r w:rsidRPr="00833F29">
              <w:rPr>
                <w:b/>
                <w:bCs/>
                <w:i/>
                <w:iCs/>
              </w:rPr>
              <w:t>solidarumo priemonių, taikomų remiamajai valstybei narei</w:t>
            </w:r>
            <w:r w:rsidRPr="00833F29">
              <w:t xml:space="preserve">, kaip nustatyta šio reglamento IV dalies </w:t>
            </w:r>
            <w:r w:rsidRPr="00833F29">
              <w:rPr>
                <w:b/>
                <w:bCs/>
                <w:i/>
                <w:iCs/>
              </w:rPr>
              <w:t>I–III skyriuose</w:t>
            </w:r>
            <w:r w:rsidRPr="00833F29">
              <w:t>;</w:t>
            </w:r>
          </w:p>
        </w:tc>
        <w:tc>
          <w:tcPr>
            <w:tcW w:w="4876" w:type="dxa"/>
          </w:tcPr>
          <w:p w:rsidR="003C448E" w:rsidRPr="00833F29" w:rsidRDefault="003C448E" w:rsidP="008563C7">
            <w:pPr>
              <w:pStyle w:val="Normal6a"/>
            </w:pPr>
            <w:r w:rsidRPr="00833F29">
              <w:t>s)</w:t>
            </w:r>
            <w:r w:rsidRPr="00833F29">
              <w:tab/>
              <w:t xml:space="preserve">prisidedančioji valstybė narė – valstybė narė, prisidedanti prie </w:t>
            </w:r>
            <w:r w:rsidRPr="00833F29">
              <w:rPr>
                <w:b/>
                <w:bCs/>
                <w:i/>
                <w:iCs/>
              </w:rPr>
              <w:t>paskirstymo priemonės</w:t>
            </w:r>
            <w:r w:rsidRPr="00833F29">
              <w:t xml:space="preserve">, kaip nustatyta šio reglamento IV dalies </w:t>
            </w:r>
            <w:r w:rsidRPr="00833F29">
              <w:rPr>
                <w:b/>
                <w:bCs/>
                <w:i/>
                <w:iCs/>
              </w:rPr>
              <w:t>I skyriuje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859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s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s)</w:t>
            </w:r>
            <w:r w:rsidRPr="00833F29">
              <w:tab/>
              <w:t xml:space="preserve">prisidedančioji valstybė narė – valstybė narė, prisidedanti arba įpareigota prisidėti prie </w:t>
            </w:r>
            <w:r w:rsidRPr="00833F29">
              <w:rPr>
                <w:b/>
                <w:bCs/>
                <w:i/>
                <w:iCs/>
              </w:rPr>
              <w:t>solidarumo priemonių, taikomų remiamajai valstybei narei, kaip nustatyta šio reglamento IV dalies I–III skyriuose</w:t>
            </w:r>
            <w:r w:rsidRPr="00833F29">
              <w:t>;</w:t>
            </w:r>
          </w:p>
        </w:tc>
        <w:tc>
          <w:tcPr>
            <w:tcW w:w="4876" w:type="dxa"/>
          </w:tcPr>
          <w:p w:rsidR="003C448E" w:rsidRPr="00833F29" w:rsidRDefault="003C448E" w:rsidP="008563C7">
            <w:pPr>
              <w:pStyle w:val="Normal6a"/>
            </w:pPr>
            <w:r w:rsidRPr="00833F29">
              <w:t>s)</w:t>
            </w:r>
            <w:r w:rsidRPr="00833F29">
              <w:tab/>
              <w:t xml:space="preserve">prisidedančioji valstybė narė – valstybė narė, </w:t>
            </w:r>
            <w:r w:rsidRPr="00833F29">
              <w:rPr>
                <w:b/>
                <w:bCs/>
                <w:i/>
                <w:iCs/>
              </w:rPr>
              <w:t xml:space="preserve">savanoriškai </w:t>
            </w:r>
            <w:r w:rsidRPr="00833F29">
              <w:t xml:space="preserve">prisidedanti </w:t>
            </w:r>
            <w:r w:rsidRPr="00833F29">
              <w:rPr>
                <w:b/>
                <w:bCs/>
                <w:i/>
                <w:iCs/>
              </w:rPr>
              <w:t xml:space="preserve">pagal diskrecinę išlygą ar papildomus įsipareigojimus </w:t>
            </w:r>
            <w:r w:rsidRPr="00833F29">
              <w:t xml:space="preserve">arba įpareigota prisidėti prie </w:t>
            </w:r>
            <w:r w:rsidRPr="00833F29">
              <w:rPr>
                <w:b/>
                <w:bCs/>
                <w:i/>
                <w:iCs/>
              </w:rPr>
              <w:t>perkėlimo Europos Sąjungoje iš remiamosios valstybės narės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860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s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s)</w:t>
            </w:r>
            <w:r w:rsidRPr="00833F29">
              <w:tab/>
              <w:t xml:space="preserve">prisidedančioji valstybė narė – valstybė narė, prisidedanti arba įpareigota prisidėti prie </w:t>
            </w:r>
            <w:r w:rsidRPr="00833F29">
              <w:rPr>
                <w:b/>
                <w:bCs/>
                <w:i/>
                <w:iCs/>
              </w:rPr>
              <w:t>solidarumo priemonių, taikomų remiamajai valstybei narei</w:t>
            </w:r>
            <w:r w:rsidRPr="00833F29">
              <w:t>, kaip nustatyta šio reglamento IV dalies I–III skyriuose;</w:t>
            </w:r>
          </w:p>
        </w:tc>
        <w:tc>
          <w:tcPr>
            <w:tcW w:w="4876" w:type="dxa"/>
          </w:tcPr>
          <w:p w:rsidR="003C448E" w:rsidRPr="00833F29" w:rsidRDefault="003C448E" w:rsidP="008563C7">
            <w:pPr>
              <w:pStyle w:val="Normal6a"/>
            </w:pPr>
            <w:r w:rsidRPr="00833F29">
              <w:t>s)</w:t>
            </w:r>
            <w:r w:rsidRPr="00833F29">
              <w:tab/>
              <w:t xml:space="preserve">prisidedančioji valstybė narė – valstybė narė, prisidedanti arba įpareigota prisidėti prie </w:t>
            </w:r>
            <w:r w:rsidRPr="00833F29">
              <w:rPr>
                <w:b/>
                <w:bCs/>
                <w:i/>
                <w:iCs/>
              </w:rPr>
              <w:t>perkėlimo Europos Sąjungoje iš remiamosios valstybės narės</w:t>
            </w:r>
            <w:r w:rsidRPr="00833F29">
              <w:t>, kaip nustatyta šio reglamento IV dalies I–III skyriuose;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t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t)</w:t>
            </w:r>
            <w:r w:rsidRPr="00833F29">
              <w:tab/>
            </w:r>
            <w:r w:rsidRPr="00833F29">
              <w:rPr>
                <w:b/>
                <w:i/>
              </w:rPr>
              <w:t>remiančioji valstybė narė – valstybė narė, įsipareigojanti grąžinti neteisėtai esančius trečiųjų šalių piliečius kitos valstybės narės labui ir užtikrinanti grąžinimo rėmimą, nurodytą šio reglamento 55 straipsnyje;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t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t)</w:t>
            </w:r>
            <w:r w:rsidRPr="00833F29">
              <w:tab/>
            </w:r>
            <w:r w:rsidRPr="00833F29">
              <w:rPr>
                <w:b/>
                <w:i/>
              </w:rPr>
              <w:t>remiančioji valstybė narė – valstybė narė, įsipareigojanti grąžinti neteisėtai esančius trečiųjų šalių piliečius kitos valstybės narės labui ir užtikrinanti grąžinimo rėmimą, nurodytą šio reglamento 55 straipsnyje;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t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t)</w:t>
            </w:r>
            <w:r w:rsidRPr="00833F29">
              <w:tab/>
            </w:r>
            <w:r w:rsidRPr="00833F29">
              <w:rPr>
                <w:b/>
                <w:i/>
              </w:rPr>
              <w:t>remiančioji valstybė narė – valstybė narė, įsipareigojanti grąžinti neteisėtai esančius trečiųjų šalių piliečius kitos valstybės narės labui ir užtikrinanti grąžinimo rėmimą, nurodytą šio reglamento 55 straipsnyje;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t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ta)</w:t>
            </w:r>
            <w:r w:rsidRPr="00833F29">
              <w:tab/>
            </w:r>
            <w:r w:rsidRPr="00833F29">
              <w:rPr>
                <w:b/>
                <w:i/>
              </w:rPr>
              <w:t>perdavimas – veiksmai ir praktinės priemonės, kuriomis siekiama užbaigti sprendimo pareiškėją perimti savo žinion arba atsiimti iš valstybės narės, kurioje yra pareiškėjas, vykdymą ir perduoti jį valstybei narei, atsakingai pagal šio reglamento 26 straipsnį;</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u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u)</w:t>
            </w:r>
            <w:r w:rsidRPr="00833F29">
              <w:tab/>
              <w:t xml:space="preserve">perkėlimas Europos Sąjungoje – trečiosios šalies piliečio arba asmens be pilietybės perdavimas </w:t>
            </w:r>
            <w:r w:rsidRPr="00833F29">
              <w:rPr>
                <w:b/>
                <w:bCs/>
                <w:i/>
                <w:iCs/>
              </w:rPr>
              <w:t>iš remiamosios valstybės narės teritorijos į prisidedančiosios valstybės narės teritoriją</w:t>
            </w:r>
            <w:r w:rsidRPr="00833F29">
              <w:t>;</w:t>
            </w:r>
          </w:p>
        </w:tc>
        <w:tc>
          <w:tcPr>
            <w:tcW w:w="4876" w:type="dxa"/>
          </w:tcPr>
          <w:p w:rsidR="003C448E" w:rsidRPr="00833F29" w:rsidRDefault="003C448E" w:rsidP="008563C7">
            <w:pPr>
              <w:pStyle w:val="Normal6a"/>
            </w:pPr>
            <w:r w:rsidRPr="00833F29">
              <w:t>u)</w:t>
            </w:r>
            <w:r w:rsidRPr="00833F29">
              <w:tab/>
              <w:t xml:space="preserve">perkėlimas Europos Sąjungoje – trečiosios šalies piliečio arba asmens be pilietybės perdavimas </w:t>
            </w:r>
            <w:r w:rsidRPr="00833F29">
              <w:rPr>
                <w:b/>
                <w:bCs/>
                <w:i/>
                <w:iCs/>
              </w:rPr>
              <w:t>į trečiosiose šalyse partnerėse esančius priėmimo centrus, kuriuose bus įvertintas jo tarptautinės apsaugos prašymas ir kuriuose jis bus įgyvendinamas pagal valstybių narių ir trečiųjų šalių partnerių susitarimus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u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u)</w:t>
            </w:r>
            <w:r w:rsidRPr="00833F29">
              <w:tab/>
              <w:t>perkėlimas Europos Sąjungoje – trečiosios šalies piliečio arba asmens be pilietybės perdavimas iš remiamosios valstybės narės teritorijos į prisidedančiosios valstybės narės teritoriją;</w:t>
            </w:r>
          </w:p>
        </w:tc>
        <w:tc>
          <w:tcPr>
            <w:tcW w:w="4876" w:type="dxa"/>
          </w:tcPr>
          <w:p w:rsidR="003C448E" w:rsidRPr="00833F29" w:rsidRDefault="003C448E" w:rsidP="008563C7">
            <w:pPr>
              <w:pStyle w:val="Normal6a"/>
            </w:pPr>
            <w:r w:rsidRPr="00833F29">
              <w:t>u)</w:t>
            </w:r>
            <w:r w:rsidRPr="00833F29">
              <w:tab/>
              <w:t xml:space="preserve">perkėlimas Europos Sąjungoje – trečiosios šalies piliečio arba asmens be pilietybės </w:t>
            </w:r>
            <w:r w:rsidRPr="00833F29">
              <w:rPr>
                <w:b/>
                <w:bCs/>
                <w:i/>
                <w:iCs/>
              </w:rPr>
              <w:t xml:space="preserve">pagal 1954 m. Konvencijos dėl asmenų be pilietybės statuso 1 straipsnio 1 dalį </w:t>
            </w:r>
            <w:r w:rsidRPr="00833F29">
              <w:t>perdavimas iš remiamosios valstybės narės teritorijos į prisidedančiosios valstybės narės teritoriją;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u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u)</w:t>
            </w:r>
            <w:r w:rsidRPr="00833F29">
              <w:tab/>
            </w:r>
            <w:r w:rsidRPr="00833F29">
              <w:rPr>
                <w:b/>
                <w:bCs/>
                <w:i/>
                <w:iCs/>
              </w:rPr>
              <w:t>perkėlimas Europos Sąjungoje</w:t>
            </w:r>
            <w:r w:rsidRPr="00833F29">
              <w:t xml:space="preserve"> – trečiosios šalies piliečio arba asmens be pilietybės perdavimas iš </w:t>
            </w:r>
            <w:r w:rsidRPr="00833F29">
              <w:rPr>
                <w:b/>
                <w:bCs/>
                <w:i/>
                <w:iCs/>
              </w:rPr>
              <w:t>remiamosios valstybės narės teritorijos</w:t>
            </w:r>
            <w:r w:rsidRPr="00833F29">
              <w:t xml:space="preserve"> į prisidedančiosios valstybės narės teritoriją;</w:t>
            </w:r>
          </w:p>
        </w:tc>
        <w:tc>
          <w:tcPr>
            <w:tcW w:w="4876" w:type="dxa"/>
          </w:tcPr>
          <w:p w:rsidR="003C448E" w:rsidRPr="00833F29" w:rsidRDefault="003C448E" w:rsidP="008563C7">
            <w:pPr>
              <w:pStyle w:val="Normal6a"/>
            </w:pPr>
            <w:r w:rsidRPr="00833F29">
              <w:t>u)</w:t>
            </w:r>
            <w:r w:rsidRPr="00833F29">
              <w:tab/>
            </w:r>
            <w:r w:rsidRPr="00833F29">
              <w:rPr>
                <w:b/>
                <w:bCs/>
                <w:i/>
                <w:iCs/>
              </w:rPr>
              <w:t>paskirstymas</w:t>
            </w:r>
            <w:r w:rsidRPr="00833F29">
              <w:t xml:space="preserve"> – trečiosios šalies piliečio arba asmens be pilietybės perdavimas iš </w:t>
            </w:r>
            <w:r w:rsidRPr="00833F29">
              <w:rPr>
                <w:b/>
                <w:bCs/>
                <w:i/>
                <w:iCs/>
              </w:rPr>
              <w:t>trečiosiose šalyse partnerėse esančių įforminimo centrų, kuriuose jiems suteikta teisė į tarptautinę apsaugą,</w:t>
            </w:r>
            <w:r w:rsidRPr="00833F29">
              <w:t xml:space="preserve"> į prisidedančiosios valstybės narės teritoriją;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u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u)</w:t>
            </w:r>
            <w:r w:rsidRPr="00833F29">
              <w:tab/>
              <w:t xml:space="preserve">perkėlimas Europos Sąjungoje – </w:t>
            </w:r>
            <w:r w:rsidRPr="00833F29">
              <w:rPr>
                <w:b/>
                <w:bCs/>
                <w:i/>
                <w:iCs/>
              </w:rPr>
              <w:t>trečiosios šalies piliečio arba</w:t>
            </w:r>
            <w:r w:rsidRPr="00833F29">
              <w:rPr>
                <w:b/>
                <w:bCs/>
              </w:rPr>
              <w:t xml:space="preserve"> </w:t>
            </w:r>
            <w:r w:rsidRPr="00833F29">
              <w:t>asmens</w:t>
            </w:r>
            <w:r w:rsidRPr="00833F29">
              <w:rPr>
                <w:b/>
                <w:bCs/>
                <w:i/>
                <w:iCs/>
              </w:rPr>
              <w:t xml:space="preserve"> be pilietybės</w:t>
            </w:r>
            <w:r w:rsidRPr="00833F29">
              <w:t xml:space="preserve"> perdavimas iš remiamosios valstybės narės teritorijos į prisidedančiosios valstybės narės teritoriją;</w:t>
            </w:r>
          </w:p>
        </w:tc>
        <w:tc>
          <w:tcPr>
            <w:tcW w:w="4876" w:type="dxa"/>
          </w:tcPr>
          <w:p w:rsidR="003C448E" w:rsidRPr="00833F29" w:rsidRDefault="003C448E" w:rsidP="008563C7">
            <w:pPr>
              <w:pStyle w:val="Normal6a"/>
            </w:pPr>
            <w:r w:rsidRPr="00833F29">
              <w:t>u)</w:t>
            </w:r>
            <w:r w:rsidRPr="00833F29">
              <w:tab/>
              <w:t>perkėlimas Europos Sąjungoje – asmens</w:t>
            </w:r>
            <w:r w:rsidRPr="00833F29">
              <w:rPr>
                <w:b/>
                <w:bCs/>
                <w:i/>
                <w:iCs/>
              </w:rPr>
              <w:t>, kuriam jau suteikta tarptautinė apsauga</w:t>
            </w:r>
            <w:r w:rsidRPr="00833F29">
              <w:t>, perdavimas iš remiamosios valstybės narės teritorijos į prisidedančiosios valstybės narės teritoriją</w:t>
            </w:r>
            <w:r w:rsidRPr="00833F29">
              <w:rPr>
                <w:b/>
                <w:bCs/>
                <w:i/>
                <w:iCs/>
              </w:rPr>
              <w:t xml:space="preserve"> gavus aiškų prisidedančiosios valstybės narės sutikimą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869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u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u)</w:t>
            </w:r>
            <w:r w:rsidRPr="00833F29">
              <w:tab/>
              <w:t xml:space="preserve">perkėlimas Europos Sąjungoje – </w:t>
            </w:r>
            <w:r w:rsidRPr="00833F29">
              <w:lastRenderedPageBreak/>
              <w:t>trečiosios šalies piliečio</w:t>
            </w:r>
            <w:r w:rsidRPr="00833F29">
              <w:rPr>
                <w:b/>
                <w:bCs/>
                <w:i/>
                <w:iCs/>
              </w:rPr>
              <w:t xml:space="preserve"> arba</w:t>
            </w:r>
            <w:r w:rsidRPr="00833F29">
              <w:t xml:space="preserve"> asmens be pilietybės perdavimas iš remiamosios valstybės narės teritorijos į prisidedančiosios valstybės narės teritoriją;</w:t>
            </w:r>
          </w:p>
        </w:tc>
        <w:tc>
          <w:tcPr>
            <w:tcW w:w="4876" w:type="dxa"/>
          </w:tcPr>
          <w:p w:rsidR="003C448E" w:rsidRPr="00833F29" w:rsidRDefault="003C448E" w:rsidP="008563C7">
            <w:pPr>
              <w:pStyle w:val="Normal6a"/>
            </w:pPr>
            <w:r w:rsidRPr="00833F29">
              <w:lastRenderedPageBreak/>
              <w:t>u)</w:t>
            </w:r>
            <w:r w:rsidRPr="00833F29">
              <w:tab/>
              <w:t xml:space="preserve">perkėlimas Europos Sąjungoje – </w:t>
            </w:r>
            <w:r w:rsidRPr="00833F29">
              <w:lastRenderedPageBreak/>
              <w:t>trečiosios šalies piliečio</w:t>
            </w:r>
            <w:r w:rsidRPr="00833F29">
              <w:rPr>
                <w:b/>
                <w:bCs/>
                <w:i/>
                <w:iCs/>
              </w:rPr>
              <w:t>,</w:t>
            </w:r>
            <w:r w:rsidRPr="00833F29">
              <w:t xml:space="preserve"> asmens be pilietybės</w:t>
            </w:r>
            <w:r w:rsidRPr="00833F29">
              <w:rPr>
                <w:b/>
                <w:bCs/>
              </w:rPr>
              <w:t xml:space="preserve"> </w:t>
            </w:r>
            <w:r w:rsidRPr="00833F29">
              <w:rPr>
                <w:b/>
                <w:bCs/>
                <w:i/>
                <w:iCs/>
              </w:rPr>
              <w:t>arba tarptautinės apsaugos gavėjo</w:t>
            </w:r>
            <w:r w:rsidRPr="00833F29">
              <w:t xml:space="preserve"> perdavimas iš remiamosios valstybės narės teritorijos į prisidedančiosios valstybės narės teritoriją;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u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ua)</w:t>
            </w:r>
            <w:r w:rsidRPr="00833F29">
              <w:tab/>
            </w:r>
            <w:r w:rsidRPr="00833F29">
              <w:rPr>
                <w:b/>
                <w:i/>
              </w:rPr>
              <w:t>ES perkėlimo Europos Sąjungoje koordinatorius – Komisijos paskirtas asmuo, kaip apibrėžta šio reglamento 13a straipsnyje ir Krizių reglamento 2 straipsnio f punkte;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w:t>
      </w:r>
      <w:r w:rsidR="002B760D" w:rsidRPr="00833F29">
        <w:t xml:space="preserve"> </w:t>
      </w:r>
      <w:r w:rsidRPr="00833F29">
        <w:t>v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paieškos ir gelbėjimo ope</w:t>
            </w:r>
            <w:r w:rsidR="002B760D" w:rsidRPr="00833F29">
              <w:rPr>
                <w:b/>
                <w:i/>
              </w:rPr>
              <w:t xml:space="preserve">racijos – </w:t>
            </w:r>
            <w:r w:rsidRPr="00833F29">
              <w:rPr>
                <w:b/>
                <w:i/>
              </w:rPr>
              <w:t>paieškos ir gelbėjimo operacijos, nurodytos 1979 m. Tarptautinėje jūrų paieškos ir gelbėjimo konvencijoje, priimtoje 1979 m. balandžio 27 d. Hamburge (Vokietija);</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872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v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paieškos ir gelbėjimo operacijos – paieškos ir gelbėjimo operacijos, nurodytos 1979 m. Tarptautinėje jūrų paieškos ir gelbėjimo konvencijoje, priimtoje 1979 m. balandžio 27 d. Hamburge (Vokietija);</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v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v)</w:t>
            </w:r>
            <w:r w:rsidRPr="00833F29">
              <w:tab/>
            </w:r>
            <w:r w:rsidRPr="00833F29">
              <w:rPr>
                <w:b/>
                <w:i/>
              </w:rPr>
              <w:t>paieškos ir gelbėjimo operacijos – paieškos ir gelbėjimo operacijos, nurodytos 1979 m. Tarptautinėje jūrų paieškos ir gelbėjimo konvencijoje, priimtoje 1979 m. balandžio 27 d. Hamburge (Vokietija);</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v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v)</w:t>
            </w:r>
            <w:r w:rsidRPr="00833F29">
              <w:tab/>
              <w:t>paieškos ir gelbėjimo operacijos – paieškos ir gelbėjimo operacijos, nurodytos 1979 m. Tarptautinėje jūrų paieškos ir gelbėjimo konvencijoje, priimtoje 1979 m. balandžio 27 d. Hamburge (Vokietija);</w:t>
            </w:r>
          </w:p>
        </w:tc>
        <w:tc>
          <w:tcPr>
            <w:tcW w:w="4876" w:type="dxa"/>
          </w:tcPr>
          <w:p w:rsidR="003C448E" w:rsidRPr="00833F29" w:rsidRDefault="003C448E" w:rsidP="008563C7">
            <w:pPr>
              <w:pStyle w:val="Normal6a"/>
            </w:pPr>
            <w:r w:rsidRPr="00833F29">
              <w:t>v)</w:t>
            </w:r>
            <w:r w:rsidRPr="00833F29">
              <w:tab/>
              <w:t>paieškos ir gelbėjimo operacijos – paieškos ir gelbėjimo operacijos, nurodytos 1979 m. Tarptautinėje jūrų paieškos ir gelbėjimo konvencijoje, priimtoje 1979 m. balandžio 27 d. Hamburge (Vokietija)</w:t>
            </w:r>
            <w:r w:rsidRPr="00833F29">
              <w:rPr>
                <w:b/>
                <w:bCs/>
                <w:i/>
                <w:iCs/>
              </w:rPr>
              <w:t>, ir operacijos, nurodytos Reglamento (ES) Nr. 656/2014</w:t>
            </w:r>
            <w:r w:rsidRPr="00833F29">
              <w:rPr>
                <w:rStyle w:val="SupBoldItalic"/>
                <w:b w:val="0"/>
                <w:bCs/>
                <w:i w:val="0"/>
                <w:iCs/>
              </w:rPr>
              <w:t>1a</w:t>
            </w:r>
            <w:r w:rsidRPr="00833F29">
              <w:rPr>
                <w:b/>
                <w:bCs/>
                <w:i/>
                <w:iCs/>
              </w:rPr>
              <w:t xml:space="preserve"> 10 straipsnyje</w:t>
            </w:r>
            <w:r w:rsidRPr="00833F29">
              <w:t>;</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rStyle w:val="SupBoldItalic"/>
              </w:rPr>
              <w:t>1a</w:t>
            </w:r>
            <w:r w:rsidRPr="00833F29">
              <w:t xml:space="preserve"> </w:t>
            </w:r>
            <w:r w:rsidRPr="00833F29">
              <w:rPr>
                <w:b/>
                <w:i/>
              </w:rPr>
              <w:t>2014 m. gegužės 15 d. Europos Parlamento ir Tarybos reglamentas (ES) Nr. 656/2014, kuriuo nustatomos išorės jūrų sienų stebėjimo vykdant Europos operatyvaus bendradarbiavimo prie Europos Sąjungos valstybių narių išorės sienų valdymo agentūros koordinuojamą operatyvų bendradarbiavimą taisyklės.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v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v)</w:t>
            </w:r>
            <w:r w:rsidRPr="00833F29">
              <w:tab/>
              <w:t>paieškos ir gelbėjimo operacijos – paieškos ir gelbėjimo operacijos</w:t>
            </w:r>
            <w:r w:rsidRPr="00833F29">
              <w:rPr>
                <w:b/>
                <w:bCs/>
                <w:i/>
                <w:iCs/>
              </w:rPr>
              <w:t>, nurodytos 1979 m. Tarptautinėje jūrų paieškos ir gelbėjimo konvencijoje, priimtoje 1979 m. balandžio 27 d. Hamburge (Vokietija)</w:t>
            </w:r>
            <w:r w:rsidRPr="00833F29">
              <w:t>;</w:t>
            </w:r>
          </w:p>
        </w:tc>
        <w:tc>
          <w:tcPr>
            <w:tcW w:w="4876" w:type="dxa"/>
          </w:tcPr>
          <w:p w:rsidR="003C448E" w:rsidRPr="00833F29" w:rsidRDefault="003C448E" w:rsidP="008563C7">
            <w:pPr>
              <w:pStyle w:val="Normal6a"/>
            </w:pPr>
            <w:r w:rsidRPr="00833F29">
              <w:t>v)</w:t>
            </w:r>
            <w:r w:rsidRPr="00833F29">
              <w:tab/>
              <w:t xml:space="preserve">paieškos ir gelbėjimo operacijos – </w:t>
            </w:r>
            <w:r w:rsidRPr="00833F29">
              <w:rPr>
                <w:b/>
                <w:bCs/>
                <w:i/>
                <w:iCs/>
              </w:rPr>
              <w:t>valstybių narių kompetentingų institucijų vykdomos</w:t>
            </w:r>
            <w:r w:rsidRPr="00833F29">
              <w:rPr>
                <w:b/>
                <w:bCs/>
              </w:rPr>
              <w:t xml:space="preserve"> </w:t>
            </w:r>
            <w:r w:rsidRPr="00833F29">
              <w:t>paieškos ir gelbėjimo operacijos;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lastRenderedPageBreak/>
              <w:t>w)</w:t>
            </w:r>
            <w:r w:rsidRPr="00833F29">
              <w:tab/>
            </w:r>
            <w:r w:rsidRPr="00833F29">
              <w:rPr>
                <w:b/>
                <w:i/>
              </w:rPr>
              <w:t>migracijos spaudimas – padėtis, kai yra didelis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apkraunamos net gerai pasirengusios prieglobsčio ir priėmimo sistemos ir dėl kurių reikia nedelsiant imtis veiksmų;</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w)</w:t>
            </w:r>
            <w:r w:rsidRPr="00833F29">
              <w:tab/>
            </w:r>
            <w:r w:rsidRPr="00833F29">
              <w:rPr>
                <w:b/>
                <w:i/>
              </w:rPr>
              <w:t>migracijos spaudimas – padėtis, kai yra didelis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apkraunamos net gerai pasirengusios prieglobsčio ir priėmimo sistemos ir dėl kurių reikia nedelsiant imtis veiksmų;</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w)</w:t>
            </w:r>
            <w:r w:rsidRPr="00833F29">
              <w:tab/>
            </w:r>
            <w:r w:rsidRPr="00833F29">
              <w:rPr>
                <w:b/>
                <w:i/>
              </w:rPr>
              <w:t>migracijos spaudimas – padėtis, kai yra didelis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apkraunamos net gerai pasirengusios prieglobsčio ir priėmimo sistemos ir dėl kurių reikia nedelsiant imtis veiksmų;</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879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Elissavet Vozemberg-Vrionidi, Loucas Fourlas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yra didelis trečiųjų šalių piliečių arba asmenų be pilietybės antplūdis arba kyla tokio antplūdžio pavojus, įskaitant kai tai susiję su asmenimis, atvykstančiais</w:t>
            </w:r>
            <w:r w:rsidRPr="00833F29">
              <w:t xml:space="preserve"> po paieškos ir gelbėjimo operacijų, </w:t>
            </w:r>
            <w:r w:rsidRPr="00833F29">
              <w:rPr>
                <w:b/>
                <w:bCs/>
                <w:i/>
                <w:iCs/>
              </w:rPr>
              <w:t>dėl valstybės narės geografinės padėties ir ypatingų pokyčių trečiosiose šalyse, lemiančių migrantų judėjimą, dėl kurių apkraunamos net gerai pasirengusios prieglobsčio ir priėmimo sistemos ir dėl kurių reikia nedelsiant imtis veiksmų</w:t>
            </w:r>
            <w:r w:rsidRPr="00833F29">
              <w:t>;</w:t>
            </w:r>
          </w:p>
        </w:tc>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dėl trečiųjų šalių piliečių atvykimo, įskaitant</w:t>
            </w:r>
            <w:r w:rsidRPr="00833F29">
              <w:t xml:space="preserve"> po paieškos ir gelbėjimo operacijų, </w:t>
            </w:r>
            <w:r w:rsidRPr="00833F29">
              <w:rPr>
                <w:b/>
                <w:bCs/>
                <w:i/>
                <w:iCs/>
              </w:rPr>
              <w:t>valstybėms narėms tenka neproporcingai didelė našta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Lukas Mandl</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yra didelis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w:t>
            </w:r>
            <w:r w:rsidRPr="00833F29">
              <w:t xml:space="preserve"> apkraunamos net gerai pasirengusios prieglobsčio ir priėmimo sistemos ir </w:t>
            </w:r>
            <w:r w:rsidRPr="00833F29">
              <w:rPr>
                <w:b/>
                <w:bCs/>
                <w:i/>
                <w:iCs/>
              </w:rPr>
              <w:t>dėl kurių</w:t>
            </w:r>
            <w:r w:rsidRPr="00833F29">
              <w:rPr>
                <w:b/>
                <w:bCs/>
              </w:rPr>
              <w:t xml:space="preserve"> </w:t>
            </w:r>
            <w:r w:rsidRPr="00833F29">
              <w:t>reikia nedelsiant imtis veiksmų;</w:t>
            </w:r>
          </w:p>
        </w:tc>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vyksta migrantų judėjimas, dėl kurio tenka neproporcingai didelė našta valstybėms narėms ir</w:t>
            </w:r>
            <w:r w:rsidRPr="00833F29">
              <w:t xml:space="preserve"> apkraunamos net gerai pasirengusios prieglobsčio ir priėmimo sistemos, ir reikia nedelsiant imtis veiksmų;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Migracijos spaudimo apibrėžimas turėtų priklausyti ne nuo teisinių įsipareigojimų vykdymo ar geografinės padėties, o nuo realios padėties vietoje.</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yra </w:t>
            </w:r>
            <w:r w:rsidRPr="00833F29">
              <w:rPr>
                <w:b/>
                <w:bCs/>
                <w:i/>
                <w:iCs/>
              </w:rPr>
              <w:t>didelis</w:t>
            </w:r>
            <w:r w:rsidRPr="00833F29">
              <w:t xml:space="preserve">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apkraunamos net gerai pasirengusios prieglobsčio ir priėmimo sistemos</w:t>
            </w:r>
            <w:r w:rsidRPr="00833F29">
              <w:rPr>
                <w:b/>
                <w:bCs/>
                <w:i/>
                <w:iCs/>
              </w:rPr>
              <w:t xml:space="preserve"> ir</w:t>
            </w:r>
            <w:r w:rsidRPr="00833F29">
              <w:t xml:space="preserve"> dėl kurių reikia nedelsiant imtis veiksmų;</w:t>
            </w:r>
          </w:p>
        </w:tc>
        <w:tc>
          <w:tcPr>
            <w:tcW w:w="4876" w:type="dxa"/>
          </w:tcPr>
          <w:p w:rsidR="003C448E" w:rsidRPr="00833F29" w:rsidRDefault="003C448E" w:rsidP="008563C7">
            <w:pPr>
              <w:pStyle w:val="Normal6a"/>
            </w:pPr>
            <w:r w:rsidRPr="00833F29">
              <w:t>w)</w:t>
            </w:r>
            <w:r w:rsidRPr="00833F29">
              <w:tab/>
              <w:t xml:space="preserve">migracijos spaudimas – padėtis, kai yra </w:t>
            </w:r>
            <w:r w:rsidRPr="00833F29">
              <w:rPr>
                <w:b/>
                <w:bCs/>
                <w:i/>
                <w:iCs/>
              </w:rPr>
              <w:t>tam tikras</w:t>
            </w:r>
            <w:r w:rsidRPr="00833F29">
              <w:t xml:space="preserve">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apkraunamos net gerai pasirengusios prieglobsčio ir priėmimo sistemos</w:t>
            </w:r>
            <w:r w:rsidRPr="00833F29">
              <w:rPr>
                <w:b/>
                <w:bCs/>
                <w:i/>
                <w:iCs/>
              </w:rPr>
              <w:t>,</w:t>
            </w:r>
            <w:r w:rsidRPr="00833F29">
              <w:t xml:space="preserve"> dėl kurių reikia nedelsiant imtis veiksmų</w:t>
            </w:r>
            <w:r w:rsidRPr="00833F29">
              <w:rPr>
                <w:b/>
                <w:bCs/>
                <w:i/>
                <w:iCs/>
              </w:rPr>
              <w:t xml:space="preserve"> ir dėl kurių atitinkama valstybė narė negali vykdyti savo teisinių įsipareigojimų pagal </w:t>
            </w:r>
            <w:r w:rsidRPr="00833F29">
              <w:rPr>
                <w:b/>
                <w:bCs/>
                <w:i/>
                <w:iCs/>
              </w:rPr>
              <w:lastRenderedPageBreak/>
              <w:t>bendrą Europos prieglobsčio sistemą</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yra didelis</w:t>
            </w:r>
            <w:r w:rsidRPr="00833F29">
              <w:t xml:space="preserve"> trečiųjų šalių piliečių</w:t>
            </w:r>
            <w:r w:rsidRPr="00833F29">
              <w:rPr>
                <w:b/>
                <w:bCs/>
                <w:i/>
                <w:iCs/>
              </w:rPr>
              <w:t xml:space="preserve"> arba asmenų be pilietybės antplūdis arba kyla tokio antplūdžio pavojus</w:t>
            </w:r>
            <w:r w:rsidRPr="00833F29">
              <w:t xml:space="preserve">, įskaitant </w:t>
            </w:r>
            <w:r w:rsidRPr="00833F29">
              <w:rPr>
                <w:b/>
                <w:bCs/>
                <w:i/>
                <w:iCs/>
              </w:rPr>
              <w:t>kai tai susiję su asmenimis, atvykstančiais po</w:t>
            </w:r>
            <w:r w:rsidRPr="00833F29">
              <w:t xml:space="preserve"> paieškos ir gelbėjimo </w:t>
            </w:r>
            <w:r w:rsidRPr="00833F29">
              <w:rPr>
                <w:b/>
                <w:bCs/>
                <w:i/>
                <w:iCs/>
              </w:rPr>
              <w:t>operacijų, dėl valstybės narės geografinės padėties ir ypatingų pokyčių trečiosiose šalyse, lemiančių migrantų judėjimą, dėl kurių apkraunamos net gerai pasirengusios prieglobsčio ir priėmimo sistemos ir dėl kurių reikia nedelsiant imtis veiksmų</w:t>
            </w:r>
            <w:r w:rsidRPr="00833F29">
              <w:t>;</w:t>
            </w:r>
          </w:p>
        </w:tc>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į vieną ar daugiau valstybių narių nuolat atvyksta</w:t>
            </w:r>
            <w:r w:rsidRPr="00833F29">
              <w:t xml:space="preserve"> trečiųjų šalių piliečių, įskaitant </w:t>
            </w:r>
            <w:r w:rsidRPr="00833F29">
              <w:rPr>
                <w:b/>
                <w:bCs/>
                <w:i/>
                <w:iCs/>
              </w:rPr>
              <w:t>dėl išsilaipinimo vykdant</w:t>
            </w:r>
            <w:r w:rsidRPr="00833F29">
              <w:t xml:space="preserve"> paieškos ir gelbėjimo </w:t>
            </w:r>
            <w:r w:rsidRPr="00833F29">
              <w:rPr>
                <w:b/>
                <w:bCs/>
                <w:i/>
                <w:iCs/>
              </w:rPr>
              <w:t>operacijas, o tai trukdytų veiksmingam šio reglamento 14 ir 45 straipsniuose numatytų procedūrų veikimui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migracijos spaudimas – padėtis, kai yra didelis trečiųjų šalių piliečių arba asmenų be pilietybės antplūdis</w:t>
            </w:r>
            <w:r w:rsidRPr="00833F29">
              <w:rPr>
                <w:b/>
                <w:bCs/>
                <w:i/>
                <w:iCs/>
              </w:rPr>
              <w:t xml:space="preserve"> arba kyla tokio antplūdžio pavojus, įskaitant kai tai susiję su asmenimis, atvykstančiais po paieškos ir gelbėjimo operacijų,</w:t>
            </w:r>
            <w:r w:rsidRPr="00833F29">
              <w:rPr>
                <w:b/>
                <w:bCs/>
              </w:rPr>
              <w:t xml:space="preserve"> </w:t>
            </w:r>
            <w:r w:rsidRPr="00833F29">
              <w:t xml:space="preserve">dėl valstybės narės geografinės padėties ir </w:t>
            </w:r>
            <w:r w:rsidRPr="00833F29">
              <w:lastRenderedPageBreak/>
              <w:t xml:space="preserve">ypatingų pokyčių trečiosiose šalyse, lemiančių migrantų judėjimą, dėl kurių </w:t>
            </w:r>
            <w:r w:rsidRPr="00833F29">
              <w:rPr>
                <w:b/>
                <w:bCs/>
                <w:i/>
                <w:iCs/>
              </w:rPr>
              <w:t>apkraunamos</w:t>
            </w:r>
            <w:r w:rsidRPr="00833F29">
              <w:t xml:space="preserve"> net gerai </w:t>
            </w:r>
            <w:r w:rsidRPr="00833F29">
              <w:rPr>
                <w:b/>
                <w:bCs/>
                <w:i/>
                <w:iCs/>
              </w:rPr>
              <w:t>pasirengusios</w:t>
            </w:r>
            <w:r w:rsidRPr="00833F29">
              <w:t xml:space="preserve"> prieglobsčio ir priėmimo </w:t>
            </w:r>
            <w:r w:rsidRPr="00833F29">
              <w:rPr>
                <w:b/>
                <w:bCs/>
                <w:i/>
                <w:iCs/>
              </w:rPr>
              <w:t>sistemos</w:t>
            </w:r>
            <w:r w:rsidRPr="00833F29">
              <w:t xml:space="preserve"> ir dėl kurių reikia </w:t>
            </w:r>
            <w:r w:rsidRPr="00833F29">
              <w:rPr>
                <w:b/>
                <w:bCs/>
                <w:i/>
                <w:iCs/>
              </w:rPr>
              <w:t>nedelsiant</w:t>
            </w:r>
            <w:r w:rsidRPr="00833F29">
              <w:t xml:space="preserve"> imtis veiksmų;</w:t>
            </w:r>
          </w:p>
        </w:tc>
        <w:tc>
          <w:tcPr>
            <w:tcW w:w="4876" w:type="dxa"/>
          </w:tcPr>
          <w:p w:rsidR="003C448E" w:rsidRPr="00833F29" w:rsidRDefault="003C448E" w:rsidP="008563C7">
            <w:pPr>
              <w:pStyle w:val="Normal6a"/>
            </w:pPr>
            <w:r w:rsidRPr="00833F29">
              <w:lastRenderedPageBreak/>
              <w:t>w)</w:t>
            </w:r>
            <w:r w:rsidRPr="00833F29">
              <w:tab/>
            </w:r>
            <w:r w:rsidRPr="00833F29">
              <w:rPr>
                <w:b/>
                <w:bCs/>
                <w:i/>
                <w:iCs/>
              </w:rPr>
              <w:t>spaudimo prieglobsčio arba priėmimo sistemai rizika</w:t>
            </w:r>
            <w:r w:rsidRPr="00833F29">
              <w:t xml:space="preserve"> – padėtis, kai </w:t>
            </w:r>
            <w:r w:rsidRPr="00833F29">
              <w:rPr>
                <w:b/>
                <w:bCs/>
                <w:i/>
                <w:iCs/>
              </w:rPr>
              <w:t>valstybės narės prieglobsčio ar priėmimo sistemos pajėgumai artėja prie savo galimybių ribos, įskaitant atvejus, kai yra tikimybė, kad bus</w:t>
            </w:r>
            <w:r w:rsidRPr="00833F29">
              <w:t xml:space="preserve"> didelis trečiųjų šalių piliečių arba asmenų be pilietybės </w:t>
            </w:r>
            <w:r w:rsidRPr="00833F29">
              <w:lastRenderedPageBreak/>
              <w:t xml:space="preserve">antplūdis dėl valstybės narės geografinės padėties ir ypatingų pokyčių trečiosiose šalyse, lemiančių migrantų judėjimą, dėl kurių </w:t>
            </w:r>
            <w:r w:rsidRPr="00833F29">
              <w:rPr>
                <w:b/>
                <w:bCs/>
                <w:i/>
                <w:iCs/>
              </w:rPr>
              <w:t>neproporcingai didelė atsakomybė tenka</w:t>
            </w:r>
            <w:r w:rsidRPr="00833F29">
              <w:t xml:space="preserve"> net gerai </w:t>
            </w:r>
            <w:r w:rsidRPr="00833F29">
              <w:rPr>
                <w:b/>
                <w:bCs/>
                <w:i/>
                <w:iCs/>
              </w:rPr>
              <w:t>pasirengusioms</w:t>
            </w:r>
            <w:r w:rsidRPr="00833F29">
              <w:t xml:space="preserve"> prieglobsčio ir priėmimo </w:t>
            </w:r>
            <w:r w:rsidRPr="00833F29">
              <w:rPr>
                <w:b/>
                <w:bCs/>
                <w:i/>
                <w:iCs/>
              </w:rPr>
              <w:t>sistemoms</w:t>
            </w:r>
            <w:r w:rsidRPr="00833F29">
              <w:t xml:space="preserve"> ir dėl kurių reikia </w:t>
            </w:r>
            <w:r w:rsidRPr="00833F29">
              <w:rPr>
                <w:b/>
                <w:bCs/>
                <w:i/>
                <w:iCs/>
              </w:rPr>
              <w:t>skubiai</w:t>
            </w:r>
            <w:r w:rsidRPr="00833F29">
              <w:t xml:space="preserve"> imtis veiksmų;</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Tomas Tobé, Lena Düpont, Jeroen Lenaers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yra didelis</w:t>
            </w:r>
            <w:r w:rsidRPr="00833F29">
              <w:t xml:space="preserve"> trečiųjų šalių piliečių </w:t>
            </w:r>
            <w:r w:rsidRPr="00833F29">
              <w:rPr>
                <w:b/>
                <w:bCs/>
                <w:i/>
                <w:iCs/>
              </w:rPr>
              <w:t>arba asmenų be pilietybės antplūdis arba kyla tokio antplūdžio pavojus, įskaitant kai tai susiję su asmenimis, atvykstančiais</w:t>
            </w:r>
            <w:r w:rsidRPr="00833F29">
              <w:t xml:space="preserve"> po paieškos ir gelbėjimo operacijų, </w:t>
            </w:r>
            <w:r w:rsidRPr="00833F29">
              <w:rPr>
                <w:b/>
                <w:bCs/>
                <w:i/>
                <w:iCs/>
              </w:rPr>
              <w:t>dėl valstybės narės geografinės padėties ir ypatingų pokyčių trečiosiose šalyse, lemiančių migrantų judėjimą, dėl kurių</w:t>
            </w:r>
            <w:r w:rsidRPr="00833F29">
              <w:t xml:space="preserve"> apkraunamos net gerai pasirengusios prieglobsčio ir </w:t>
            </w:r>
            <w:r w:rsidRPr="00833F29">
              <w:rPr>
                <w:b/>
                <w:bCs/>
                <w:i/>
                <w:iCs/>
              </w:rPr>
              <w:t>priėmimo</w:t>
            </w:r>
            <w:r w:rsidRPr="00833F29">
              <w:t xml:space="preserve"> sistemos</w:t>
            </w:r>
            <w:r w:rsidRPr="00833F29">
              <w:rPr>
                <w:b/>
                <w:bCs/>
                <w:i/>
                <w:iCs/>
              </w:rPr>
              <w:t xml:space="preserve"> ir dėl kurių reikia nedelsiant imtis veiksmų</w:t>
            </w:r>
            <w:r w:rsidRPr="00833F29">
              <w:t>;</w:t>
            </w:r>
          </w:p>
        </w:tc>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dėl</w:t>
            </w:r>
            <w:r w:rsidRPr="00833F29">
              <w:t xml:space="preserve"> trečiųjų šalių piliečių </w:t>
            </w:r>
            <w:r w:rsidRPr="00833F29">
              <w:rPr>
                <w:b/>
                <w:bCs/>
                <w:i/>
                <w:iCs/>
              </w:rPr>
              <w:t>atvykimo, įskaitant atvykimą</w:t>
            </w:r>
            <w:r w:rsidRPr="00833F29">
              <w:t xml:space="preserve"> po paieškos ir gelbėjimo operacijų, </w:t>
            </w:r>
            <w:r w:rsidRPr="00833F29">
              <w:rPr>
                <w:b/>
                <w:bCs/>
                <w:i/>
                <w:iCs/>
              </w:rPr>
              <w:t>neproporcingai</w:t>
            </w:r>
            <w:r w:rsidRPr="00833F29">
              <w:t xml:space="preserve"> apkraunamos net gerai pasirengusios prieglobsčio ir </w:t>
            </w:r>
            <w:r w:rsidRPr="00833F29">
              <w:rPr>
                <w:b/>
                <w:bCs/>
                <w:i/>
                <w:iCs/>
              </w:rPr>
              <w:t>migracijos</w:t>
            </w:r>
            <w:r w:rsidRPr="00833F29">
              <w:t xml:space="preserve"> sistemos</w:t>
            </w:r>
            <w:r w:rsidRPr="00833F29">
              <w:rPr>
                <w:b/>
                <w:bCs/>
                <w:i/>
                <w:iCs/>
              </w:rPr>
              <w:t>, ir susijusios valstybės narės gali nebegalėti vykdyti savo teisinių įsipareigojimų, visų pirma nustatytų šiame reglamente, Reglamente (ES) xxx/xxx [Tikrinimo reglamentas], Reglamente (ES) xxx/xxx [Prieglobsčio procedūrų reglamentas] ir Direktyvoje xxx/xxx [Grąžinimo direktyva]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Cyrus Engerer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w:t>
            </w:r>
            <w:r w:rsidRPr="00833F29">
              <w:rPr>
                <w:b/>
                <w:bCs/>
                <w:i/>
                <w:iCs/>
              </w:rPr>
              <w:t>yra didelis</w:t>
            </w:r>
            <w:r w:rsidRPr="00833F29">
              <w:t xml:space="preserve"> trečiųjų šalių piliečių </w:t>
            </w:r>
            <w:r w:rsidRPr="00833F29">
              <w:rPr>
                <w:b/>
                <w:bCs/>
                <w:i/>
                <w:iCs/>
              </w:rPr>
              <w:t xml:space="preserve">arba </w:t>
            </w:r>
            <w:r w:rsidRPr="00833F29">
              <w:rPr>
                <w:b/>
                <w:bCs/>
                <w:i/>
                <w:iCs/>
              </w:rPr>
              <w:lastRenderedPageBreak/>
              <w:t>asmenų be pilietybės antplūdis arba kyla tokio antplūdžio pavojus</w:t>
            </w:r>
            <w:r w:rsidRPr="00833F29">
              <w:t xml:space="preserve">, įskaitant </w:t>
            </w:r>
            <w:r w:rsidRPr="00833F29">
              <w:rPr>
                <w:b/>
                <w:bCs/>
                <w:i/>
                <w:iCs/>
              </w:rPr>
              <w:t>kai tai susiję su asmenimis, atvykstančiais po</w:t>
            </w:r>
            <w:r w:rsidRPr="00833F29">
              <w:t xml:space="preserve"> paieškos ir gelbėjimo </w:t>
            </w:r>
            <w:r w:rsidRPr="00833F29">
              <w:rPr>
                <w:b/>
                <w:bCs/>
                <w:i/>
                <w:iCs/>
              </w:rPr>
              <w:t>operacijų, dėl valstybės narės geografinės padėties ir ypatingų pokyčių trečiosiose šalyse, lemiančių migrantų judėjimą, dėl kurių apkraunamos net gerai pasirengusios prieglobsčio ir priėmimo sistemos ir dėl kurių reikia nedelsiant imtis veiksmų</w:t>
            </w:r>
            <w:r w:rsidRPr="00833F29">
              <w:t>;</w:t>
            </w:r>
          </w:p>
        </w:tc>
        <w:tc>
          <w:tcPr>
            <w:tcW w:w="4876" w:type="dxa"/>
          </w:tcPr>
          <w:p w:rsidR="003C448E" w:rsidRPr="00833F29" w:rsidRDefault="003C448E" w:rsidP="008563C7">
            <w:pPr>
              <w:pStyle w:val="Normal6a"/>
            </w:pPr>
            <w:r w:rsidRPr="00833F29">
              <w:lastRenderedPageBreak/>
              <w:t>w)</w:t>
            </w:r>
            <w:r w:rsidRPr="00833F29">
              <w:tab/>
              <w:t xml:space="preserve">migracijos spaudimas – padėtis, kai </w:t>
            </w:r>
            <w:r w:rsidRPr="00833F29">
              <w:rPr>
                <w:b/>
                <w:bCs/>
                <w:i/>
                <w:iCs/>
              </w:rPr>
              <w:t xml:space="preserve">viena ar kelios valstybės narės susiduria </w:t>
            </w:r>
            <w:r w:rsidRPr="00833F29">
              <w:rPr>
                <w:b/>
                <w:bCs/>
                <w:i/>
                <w:iCs/>
              </w:rPr>
              <w:lastRenderedPageBreak/>
              <w:t>su nuolatiniu individualiu atvykstančių</w:t>
            </w:r>
            <w:r w:rsidRPr="00833F29">
              <w:t xml:space="preserve"> trečiųjų šalių piliečių </w:t>
            </w:r>
            <w:r w:rsidRPr="00833F29">
              <w:rPr>
                <w:b/>
                <w:bCs/>
                <w:i/>
                <w:iCs/>
              </w:rPr>
              <w:t>skaičiumi</w:t>
            </w:r>
            <w:r w:rsidRPr="00833F29">
              <w:t xml:space="preserve">, įskaitant </w:t>
            </w:r>
            <w:r w:rsidRPr="00833F29">
              <w:rPr>
                <w:b/>
                <w:bCs/>
                <w:i/>
                <w:iCs/>
              </w:rPr>
              <w:t>dėl išsilaipinimo vykdant</w:t>
            </w:r>
            <w:r w:rsidRPr="00833F29">
              <w:t xml:space="preserve"> paieškos ir gelbėjimo </w:t>
            </w:r>
            <w:r w:rsidRPr="00833F29">
              <w:rPr>
                <w:b/>
                <w:bCs/>
                <w:i/>
                <w:iCs/>
              </w:rPr>
              <w:t>operacijas, kuris trukdytų veiksmingam šio reglamento 14 ir 45 straipsniuose numatytų procedūrų veikimui atskiroje valstybėje narėje</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w)</w:t>
            </w:r>
            <w:r w:rsidRPr="00833F29">
              <w:tab/>
              <w:t xml:space="preserve">migracijos spaudimas – padėtis, kai yra didelis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apkraunamos </w:t>
            </w:r>
            <w:r w:rsidRPr="00833F29">
              <w:rPr>
                <w:b/>
                <w:bCs/>
                <w:i/>
                <w:iCs/>
              </w:rPr>
              <w:t>net gerai pasirengusios</w:t>
            </w:r>
            <w:r w:rsidRPr="00833F29">
              <w:rPr>
                <w:b/>
                <w:bCs/>
              </w:rPr>
              <w:t xml:space="preserve"> </w:t>
            </w:r>
            <w:r w:rsidRPr="00833F29">
              <w:t>prieglobsčio ir priėmimo sistemos ir dėl kurių reikia nedelsiant imtis veiksmų;</w:t>
            </w:r>
          </w:p>
        </w:tc>
        <w:tc>
          <w:tcPr>
            <w:tcW w:w="4876" w:type="dxa"/>
          </w:tcPr>
          <w:p w:rsidR="003C448E" w:rsidRPr="00833F29" w:rsidRDefault="003C448E" w:rsidP="008563C7">
            <w:pPr>
              <w:pStyle w:val="Normal6a"/>
            </w:pPr>
            <w:r w:rsidRPr="00833F29">
              <w:t>w)</w:t>
            </w:r>
            <w:r w:rsidRPr="00833F29">
              <w:tab/>
              <w:t xml:space="preserve">migracijos spaudimas – padėtis, kai yra didelis trečiųjų šalių piliečių arba asmenų be pilietybės antplūdis arba kyla tokio antplūdžio pavojus, įskaitant kai tai susiję su asmenimis, atvykstančiais po paieškos ir gelbėjimo operacijų, dėl valstybės narės geografinės padėties ir ypatingų pokyčių trečiosiose šalyse, lemiančių migrantų judėjimą, dėl kurių </w:t>
            </w:r>
            <w:r w:rsidRPr="00833F29">
              <w:rPr>
                <w:b/>
                <w:bCs/>
                <w:i/>
                <w:iCs/>
              </w:rPr>
              <w:t xml:space="preserve">nacionaliniu ir vietos lygmeniu </w:t>
            </w:r>
            <w:r w:rsidRPr="00833F29">
              <w:t>apkraunamos prieglobsčio ir priėmimo sistemos ir dėl kurių reikia nedelsiant imtis veiksmų;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Tomas Tobé, Lena Düpont, Jeroen Lenaers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wa)</w:t>
            </w:r>
            <w:r w:rsidRPr="00833F29">
              <w:tab/>
            </w:r>
            <w:r w:rsidRPr="00833F29">
              <w:rPr>
                <w:b/>
                <w:i/>
              </w:rPr>
              <w:t>migracijos spaudimo grėsmė – neproporcingos naštos net ir gerai pasirengusiai valstybės narės prieglobsčio ir migracijos sistemai grėsmė, laukiant trečiųjų šalių piliečių atvykimo, dėl kurio valstybė narė rizikuoja patirti migracijos spaudimą;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w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wa)</w:t>
            </w:r>
            <w:r w:rsidRPr="00833F29">
              <w:tab/>
            </w:r>
            <w:r w:rsidRPr="00833F29">
              <w:rPr>
                <w:b/>
                <w:i/>
              </w:rPr>
              <w:t>masinės neteisėtos migracijos grėsmė – padėtis, kai valstybėje narėje yra daug neteisėtų migrantų arba kyla pavojus, kad tokių asmenų atsiras, ir vyksta konkretūs pokyčiai trečiosiose šalyse, dėl kurių atsiranda masinės neteisėtos migracijos srautai;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889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x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x)</w:t>
            </w:r>
            <w:r w:rsidRPr="00833F29">
              <w:tab/>
              <w:t xml:space="preserve">perkeltas arba priimtas asmuo – asmuo, kurį valstybė narė sutiko priimti </w:t>
            </w:r>
            <w:r w:rsidRPr="00833F29">
              <w:rPr>
                <w:b/>
                <w:bCs/>
                <w:i/>
                <w:iCs/>
              </w:rPr>
              <w:t xml:space="preserve">pagal Reglamentą (ES) XXX/XXX [Reglamentas dėl Sąjungos lygmens perkėlimo į ES sistemos] arba nacionalinę perkėlimo į ES schemą, vykdomą ne pagal </w:t>
            </w:r>
            <w:r w:rsidRPr="00833F29">
              <w:rPr>
                <w:b/>
                <w:bCs/>
                <w:i/>
                <w:iCs/>
              </w:rPr>
              <w:lastRenderedPageBreak/>
              <w:t>tą reglamentą</w:t>
            </w:r>
            <w:r w:rsidRPr="00833F29">
              <w:t>;</w:t>
            </w:r>
          </w:p>
        </w:tc>
        <w:tc>
          <w:tcPr>
            <w:tcW w:w="4876" w:type="dxa"/>
          </w:tcPr>
          <w:p w:rsidR="003C448E" w:rsidRPr="00833F29" w:rsidRDefault="003C448E" w:rsidP="008563C7">
            <w:pPr>
              <w:pStyle w:val="Normal6a"/>
            </w:pPr>
            <w:r w:rsidRPr="00833F29">
              <w:lastRenderedPageBreak/>
              <w:t>x)</w:t>
            </w:r>
            <w:r w:rsidRPr="00833F29">
              <w:tab/>
              <w:t xml:space="preserve">perkeltas arba priimtas asmuo – asmuo, kurį valstybė narė </w:t>
            </w:r>
            <w:r w:rsidRPr="00833F29">
              <w:rPr>
                <w:b/>
                <w:bCs/>
                <w:i/>
                <w:iCs/>
              </w:rPr>
              <w:t>arba trečioji šalis partnerė</w:t>
            </w:r>
            <w:r w:rsidRPr="00833F29">
              <w:rPr>
                <w:b/>
                <w:bCs/>
              </w:rPr>
              <w:t xml:space="preserve"> </w:t>
            </w:r>
            <w:r w:rsidRPr="00833F29">
              <w:t xml:space="preserve">sutiko priimti </w:t>
            </w:r>
            <w:r w:rsidRPr="00833F29">
              <w:rPr>
                <w:b/>
                <w:bCs/>
                <w:i/>
                <w:iCs/>
              </w:rPr>
              <w:t>prašymų dėl tarptautinės apsaugos poreikio tikslais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y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y)</w:t>
            </w:r>
            <w:r w:rsidRPr="00833F29">
              <w:tab/>
            </w:r>
            <w:r w:rsidRPr="00833F29">
              <w:rPr>
                <w:b/>
                <w:i/>
              </w:rPr>
              <w:t>Prieglobsčio agentūra – Europos Sąjungos prieglobsčio agentūra, įsteigta Reglamentu (ES) XXX/XXX [Europos Sąjungos prieglobsčio agentūra];</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y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ya)</w:t>
            </w:r>
            <w:r w:rsidRPr="00833F29">
              <w:tab/>
            </w:r>
            <w:r w:rsidRPr="00833F29">
              <w:rPr>
                <w:b/>
                <w:i/>
              </w:rPr>
              <w:t>priėmimo sąlygos – priėmimo sąlygos, apibrėžtos Direktyvos (ES XXX/XXX [Priėmimo sąlygų direktyva] 2 straipsnio 6 punkte;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z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z)</w:t>
            </w:r>
            <w:r w:rsidRPr="00833F29">
              <w:tab/>
              <w:t>sprendimas grąžinti – administracinis ar teismo sprendimas ar aktas, kuriuo konstatuojama arba paskelbiama, kad trečiosios šalies piliečio buvimas yra neteisėtas, ir kuriuo nustatoma ar nurodoma prievolė grįžti</w:t>
            </w:r>
            <w:r w:rsidRPr="00833F29">
              <w:rPr>
                <w:b/>
                <w:bCs/>
                <w:i/>
                <w:iCs/>
              </w:rPr>
              <w:t>, atitinkantis</w:t>
            </w:r>
            <w:r w:rsidRPr="00833F29">
              <w:t xml:space="preserve"> Europos Parlamento ir Tarybos direktyvą 2008/115/EB</w:t>
            </w:r>
            <w:r w:rsidRPr="00833F29">
              <w:rPr>
                <w:rStyle w:val="Sup"/>
              </w:rPr>
              <w:t>54</w:t>
            </w:r>
            <w:r w:rsidRPr="00833F29">
              <w:t>;</w:t>
            </w:r>
          </w:p>
        </w:tc>
        <w:tc>
          <w:tcPr>
            <w:tcW w:w="4876" w:type="dxa"/>
          </w:tcPr>
          <w:p w:rsidR="003C448E" w:rsidRPr="00833F29" w:rsidRDefault="003C448E" w:rsidP="008563C7">
            <w:pPr>
              <w:pStyle w:val="Normal6a"/>
            </w:pPr>
            <w:r w:rsidRPr="00833F29">
              <w:t>z)</w:t>
            </w:r>
            <w:r w:rsidRPr="00833F29">
              <w:tab/>
              <w:t xml:space="preserve">sprendimas grąžinti – administracinis ar teismo sprendimas ar aktas, kuriuo konstatuojama arba paskelbiama, kad trečiosios šalies piliečio buvimas yra neteisėtas, ir kuriuo nustatoma ar nurodoma prievolė grįžti </w:t>
            </w:r>
            <w:r w:rsidRPr="00833F29">
              <w:rPr>
                <w:b/>
                <w:bCs/>
                <w:i/>
                <w:iCs/>
              </w:rPr>
              <w:t>pagal</w:t>
            </w:r>
            <w:r w:rsidRPr="00833F29">
              <w:t xml:space="preserve"> Europos Parlamento ir Tarybos direktyvą 2008/115/EB</w:t>
            </w:r>
            <w:r w:rsidRPr="00833F29">
              <w:rPr>
                <w:rStyle w:val="Sup"/>
              </w:rPr>
              <w:t>54</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54</w:t>
            </w:r>
            <w:r w:rsidRPr="00833F29">
              <w:t xml:space="preserve"> 2008 m. gruodžio 16 d. Europos Parlamento ir Tarybos direktyva 2008/115/EB dėl bendrų nelegaliai esančių trečiųjų šalių piliečių grąžinimo standartų ir tvarkos valstybėse narėse, OL L 348, 2008 12 24, p. 98.</w:t>
            </w:r>
          </w:p>
        </w:tc>
        <w:tc>
          <w:tcPr>
            <w:tcW w:w="4876" w:type="dxa"/>
          </w:tcPr>
          <w:p w:rsidR="003C448E" w:rsidRPr="00833F29" w:rsidRDefault="003C448E" w:rsidP="008563C7">
            <w:pPr>
              <w:pStyle w:val="Normal6a"/>
            </w:pPr>
            <w:r w:rsidRPr="00833F29">
              <w:rPr>
                <w:rStyle w:val="Sup"/>
              </w:rPr>
              <w:t>54</w:t>
            </w:r>
            <w:r w:rsidRPr="00833F29">
              <w:t xml:space="preserve"> 2008 m. gruodžio 16 d. Europos Parlamento ir Tarybos direktyva 2008/115/EB dėl bendrų nelegaliai esančių trečiųjų šalių piliečių grąžinimo standartų ir tvarkos valstybėse narėse, OL L 348, 2008 12 24, p. 98.</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aa)</w:t>
            </w:r>
            <w:r w:rsidRPr="00833F29">
              <w:tab/>
              <w:t>neteisėtai esantis trečiosios šalies pilietis – trečiosios šalies pilietis, kuris netenkina arba nebetenkina Reglamento (ES) 2016/399 6 straipsnyje nustatytų atvykimo sąlygų arba kitų atvykimo į valstybė narę, buvimo ar gyvenimo joje sąlygų.</w:t>
            </w:r>
          </w:p>
        </w:tc>
        <w:tc>
          <w:tcPr>
            <w:tcW w:w="4876" w:type="dxa"/>
          </w:tcPr>
          <w:p w:rsidR="003C448E" w:rsidRPr="00833F29" w:rsidRDefault="003C448E" w:rsidP="008563C7">
            <w:pPr>
              <w:pStyle w:val="Normal6a"/>
            </w:pPr>
            <w:r w:rsidRPr="00833F29">
              <w:t>aa)</w:t>
            </w:r>
            <w:r w:rsidRPr="00833F29">
              <w:tab/>
              <w:t>neteisėtai esantis trečiosios šalies pilietis – trečiosios šalies pilietis, kuris netenkina arba nebetenkina Reglamento (ES) 2016/399 6 straipsnyje nustatytų atvykimo sąlygų arba kitų atvykimo į valstybė narę, buvimo ar gyvenimo joje sąlygų</w:t>
            </w:r>
            <w:r w:rsidRPr="00833F29">
              <w:rPr>
                <w:b/>
                <w:bCs/>
                <w:i/>
                <w:iCs/>
              </w:rPr>
              <w:t xml:space="preserve"> ir kuris turi būti nedelsiant grąžintas į savo kilmės šalį</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Pietro Bartolo, Sylvie Guillaume, Juan Fernando López </w:t>
      </w:r>
      <w:r w:rsidRPr="00833F29">
        <w:lastRenderedPageBreak/>
        <w:t>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aa)</w:t>
            </w:r>
            <w:r w:rsidRPr="00833F29">
              <w:tab/>
              <w:t>neteisėtai esantis trečiosios šalies pilietis – trečiosios šalies pilietis, kuris netenkina arba nebetenkina Reglamento (ES) 2016/399 6 straipsnyje nustatytų atvykimo sąlygų arba kitų atvykimo į valstybė narę, buvimo ar gyvenimo joje sąlygų.</w:t>
            </w:r>
          </w:p>
        </w:tc>
        <w:tc>
          <w:tcPr>
            <w:tcW w:w="4876" w:type="dxa"/>
          </w:tcPr>
          <w:p w:rsidR="003C448E" w:rsidRPr="00833F29" w:rsidRDefault="003C448E" w:rsidP="008563C7">
            <w:pPr>
              <w:pStyle w:val="Normal6a"/>
            </w:pPr>
            <w:r w:rsidRPr="00833F29">
              <w:rPr>
                <w:i/>
                <w:iCs/>
              </w:rPr>
              <w:t>(Tekstas lietuvių kalba nekeičiamas.)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aa)</w:t>
            </w:r>
            <w:r w:rsidRPr="00833F29">
              <w:tab/>
              <w:t>neteisėtai esantis trečiosios šalies pilietis – trečiosios šalies pilietis, kuris netenkina arba nebetenkina Reglamento (ES) 2016/399 6 straipsnyje nustatytų atvykimo sąlygų arba kitų atvykimo į valstybė narę, buvimo ar gyvenimo joje sąlygų.</w:t>
            </w:r>
          </w:p>
        </w:tc>
        <w:tc>
          <w:tcPr>
            <w:tcW w:w="4876" w:type="dxa"/>
          </w:tcPr>
          <w:p w:rsidR="003C448E" w:rsidRPr="00833F29" w:rsidRDefault="003C448E" w:rsidP="008563C7">
            <w:pPr>
              <w:pStyle w:val="Normal6a"/>
            </w:pPr>
            <w:r w:rsidRPr="00833F29">
              <w:rPr>
                <w:i/>
                <w:iCs/>
              </w:rPr>
              <w:t>(Tekstas lietuvių kalba nekeičiamas.)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straipsnio 1 pastraipos aa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aaa)</w:t>
            </w:r>
            <w:r w:rsidRPr="00833F29">
              <w:tab/>
            </w:r>
            <w:r w:rsidRPr="00833F29">
              <w:rPr>
                <w:b/>
                <w:i/>
              </w:rPr>
              <w:t>prieglobsčio įforminimo centras – trečiojoje šalyje esanti įstaiga, kurioje ES darbuotojai registruoja ir nagrinėja trečiųjų šalių piliečių pateiktus prieglobsčio prašymus pagal Sąjungos ir nacionalinę teisę.</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2 a straipsnis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2a straipsnis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Bendrų pasislėpimo pavojaus kriterijų, pagal kuriuos priimamas sprendimas dėl perdavimo, nustatymo tvarka</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 Komisija ne vėliau kaip per keturis mėnesius nuo šio reglamento įsigaliojimo dienos deleguotuoju aktu nustato bendrus Europos pasislėpimo pavojaus kriterijus, pagal kuriuos priimamas sprendimas dėl perdavimo, kaip nurodyta 2 straipsnio q punkte. Tokie kriterijai negali apimti bendro pobūdžio kriterijų, pvz., vien tik prašytojo statuso ar pilietybės.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Kaip pereinamojo laikotarpio priemonę valstybės narės toliau taiko savo nacionalinėje teisėje numatytus kriterijus.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2. Taikydama pirmą pastraipą, Komisija glaudžiai bendradarbiauja su nacionalinėmis kompetentingomis institucijomis ir Prieglobsčio agentūra.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898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II dalies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BENDRA PRIEGLOBSČIO </w:t>
            </w:r>
            <w:r w:rsidRPr="00833F29">
              <w:rPr>
                <w:b/>
                <w:bCs/>
                <w:i/>
                <w:iCs/>
              </w:rPr>
              <w:t>IR MIGRACIJOS VALDYMO SISTEMA</w:t>
            </w:r>
          </w:p>
        </w:tc>
        <w:tc>
          <w:tcPr>
            <w:tcW w:w="4876" w:type="dxa"/>
          </w:tcPr>
          <w:p w:rsidR="003C448E" w:rsidRPr="00833F29" w:rsidRDefault="003C448E" w:rsidP="008563C7">
            <w:pPr>
              <w:pStyle w:val="Normal6a"/>
            </w:pPr>
            <w:r w:rsidRPr="00833F29">
              <w:t>II</w:t>
            </w:r>
            <w:r w:rsidRPr="00833F29">
              <w:tab/>
              <w:t xml:space="preserve">BENDRA PRIEGLOBSČIO </w:t>
            </w:r>
            <w:r w:rsidRPr="00833F29">
              <w:rPr>
                <w:b/>
                <w:bCs/>
                <w:i/>
                <w:iCs/>
              </w:rPr>
              <w:t>POLITIKA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899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II dalies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BENDRA PRIEGLOBSČIO </w:t>
            </w:r>
            <w:r w:rsidRPr="00833F29">
              <w:rPr>
                <w:b/>
                <w:bCs/>
                <w:i/>
                <w:iCs/>
              </w:rPr>
              <w:t>IR MIGRACIJOS VALDYMO</w:t>
            </w:r>
            <w:r w:rsidRPr="00833F29">
              <w:rPr>
                <w:b/>
                <w:bCs/>
              </w:rPr>
              <w:t xml:space="preserve"> </w:t>
            </w:r>
            <w:r w:rsidRPr="00833F29">
              <w:t>SISTEMA</w:t>
            </w:r>
          </w:p>
        </w:tc>
        <w:tc>
          <w:tcPr>
            <w:tcW w:w="4876" w:type="dxa"/>
          </w:tcPr>
          <w:p w:rsidR="003C448E" w:rsidRPr="00833F29" w:rsidRDefault="003C448E" w:rsidP="008563C7">
            <w:pPr>
              <w:pStyle w:val="Normal6a"/>
            </w:pPr>
            <w:r w:rsidRPr="00833F29">
              <w:t>II</w:t>
            </w:r>
            <w:r w:rsidRPr="00833F29">
              <w:tab/>
              <w:t>BENDRA PRIEGLOBSČIO 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II dalies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II</w:t>
            </w:r>
            <w:r w:rsidRPr="00833F29">
              <w:tab/>
              <w:t xml:space="preserve">BENDRA PRIEGLOBSČIO IR MIGRACIJOS </w:t>
            </w:r>
            <w:r w:rsidRPr="00833F29">
              <w:rPr>
                <w:b/>
                <w:bCs/>
                <w:i/>
                <w:iCs/>
              </w:rPr>
              <w:t>VALDYMO</w:t>
            </w:r>
            <w:r w:rsidRPr="00833F29">
              <w:rPr>
                <w:b/>
                <w:bCs/>
              </w:rPr>
              <w:t xml:space="preserve"> </w:t>
            </w:r>
            <w:r w:rsidRPr="00833F29">
              <w:t>SISTEMA</w:t>
            </w:r>
          </w:p>
        </w:tc>
        <w:tc>
          <w:tcPr>
            <w:tcW w:w="4876" w:type="dxa"/>
          </w:tcPr>
          <w:p w:rsidR="003C448E" w:rsidRPr="00833F29" w:rsidRDefault="003C448E" w:rsidP="008563C7">
            <w:pPr>
              <w:pStyle w:val="Normal6a"/>
            </w:pPr>
            <w:r w:rsidRPr="00833F29">
              <w:t>II</w:t>
            </w:r>
            <w:r w:rsidRPr="00833F29">
              <w:tab/>
              <w:t>BENDRA PRIEGLOBSČIO IR MIGRACIJOS SISTEMA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Fabienne Keller, Hilde Vautmans, Olivier Chastel, Michal Šimečka, Jan-Christoph Oetjen, Malik Azmani, Sophia in 't Veld, Karen </w:t>
      </w:r>
      <w:r w:rsidRPr="00833F29">
        <w:lastRenderedPageBreak/>
        <w:t>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Visapusiškas požiūris į prieglobsčio ir migracijos valdymą</w:t>
            </w:r>
          </w:p>
        </w:tc>
        <w:tc>
          <w:tcPr>
            <w:tcW w:w="4876" w:type="dxa"/>
          </w:tcPr>
          <w:p w:rsidR="003C448E" w:rsidRPr="00833F29" w:rsidRDefault="003C448E" w:rsidP="008563C7">
            <w:pPr>
              <w:pStyle w:val="Normal6a"/>
            </w:pPr>
            <w:r w:rsidRPr="00833F29">
              <w:t>Visapusiškas požiūris į prieglobsčio ir migracijos valdymą</w:t>
            </w:r>
            <w:r w:rsidRPr="00833F29">
              <w:rPr>
                <w:b/>
                <w:bCs/>
                <w:i/>
                <w:iCs/>
              </w:rPr>
              <w:t xml:space="preserve"> ir susijęs integruotas politikos formavimas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Visapusiškas požiūris į </w:t>
            </w:r>
            <w:r w:rsidRPr="00833F29">
              <w:rPr>
                <w:b/>
                <w:bCs/>
                <w:i/>
                <w:iCs/>
              </w:rPr>
              <w:t>prieglobsčio ir migracijos valdymą</w:t>
            </w:r>
          </w:p>
        </w:tc>
        <w:tc>
          <w:tcPr>
            <w:tcW w:w="4876" w:type="dxa"/>
          </w:tcPr>
          <w:p w:rsidR="003C448E" w:rsidRPr="00833F29" w:rsidRDefault="003C448E" w:rsidP="008563C7">
            <w:pPr>
              <w:pStyle w:val="Normal6a"/>
            </w:pPr>
            <w:r w:rsidRPr="00833F29">
              <w:t xml:space="preserve">Visapusiškas požiūris į </w:t>
            </w:r>
            <w:r w:rsidRPr="00833F29">
              <w:rPr>
                <w:b/>
                <w:bCs/>
                <w:i/>
                <w:iCs/>
              </w:rPr>
              <w:t>prieglobstį</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Visapusiškas požiūris į </w:t>
            </w:r>
            <w:r w:rsidRPr="00833F29">
              <w:rPr>
                <w:b/>
                <w:bCs/>
                <w:i/>
                <w:iCs/>
              </w:rPr>
              <w:t>prieglobsčio ir migracijos valdymą</w:t>
            </w:r>
          </w:p>
        </w:tc>
        <w:tc>
          <w:tcPr>
            <w:tcW w:w="4876" w:type="dxa"/>
          </w:tcPr>
          <w:p w:rsidR="003C448E" w:rsidRPr="00833F29" w:rsidRDefault="003C448E" w:rsidP="008563C7">
            <w:pPr>
              <w:pStyle w:val="Normal6a"/>
            </w:pPr>
            <w:r w:rsidRPr="00833F29">
              <w:t xml:space="preserve">Visapusiškas požiūris į </w:t>
            </w:r>
            <w:r w:rsidRPr="00833F29">
              <w:rPr>
                <w:b/>
                <w:bCs/>
                <w:i/>
                <w:iCs/>
              </w:rPr>
              <w:t>prieglobstį ir migraciją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3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Visapusiškas požiūris į</w:t>
            </w:r>
            <w:r w:rsidRPr="00833F29">
              <w:t xml:space="preserve"> prieglobsčio </w:t>
            </w:r>
            <w:r w:rsidRPr="00833F29">
              <w:rPr>
                <w:b/>
                <w:bCs/>
                <w:i/>
                <w:iCs/>
              </w:rPr>
              <w:t>ir migracijos valdymą</w:t>
            </w:r>
          </w:p>
        </w:tc>
        <w:tc>
          <w:tcPr>
            <w:tcW w:w="4876" w:type="dxa"/>
          </w:tcPr>
          <w:p w:rsidR="003C448E" w:rsidRPr="00833F29" w:rsidRDefault="003C448E" w:rsidP="008563C7">
            <w:pPr>
              <w:pStyle w:val="Normal6a"/>
            </w:pPr>
            <w:r w:rsidRPr="00833F29">
              <w:rPr>
                <w:b/>
                <w:bCs/>
                <w:i/>
                <w:iCs/>
              </w:rPr>
              <w:t>Bendri veiksmai</w:t>
            </w:r>
            <w:r w:rsidRPr="00833F29">
              <w:t xml:space="preserve"> prieglobsčio </w:t>
            </w:r>
            <w:r w:rsidRPr="00833F29">
              <w:rPr>
                <w:b/>
                <w:bCs/>
                <w:i/>
                <w:iCs/>
              </w:rPr>
              <w:t>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Sąjunga ir valstybės narės imasi veiksmų prieglobsčio ir migracijos valdymo srityje vadovaudamosi visapusišku požiūriu</w:t>
            </w:r>
            <w:r w:rsidRPr="00833F29">
              <w:rPr>
                <w:b/>
                <w:i/>
              </w:rPr>
              <w:t xml:space="preserve">. </w:t>
            </w:r>
            <w:r w:rsidRPr="00833F29">
              <w:rPr>
                <w:b/>
                <w:bCs/>
                <w:i/>
                <w:iCs/>
              </w:rPr>
              <w:t>Tas visapusiškas požiūris taikomas visiems</w:t>
            </w:r>
            <w:r w:rsidRPr="00833F29">
              <w:t xml:space="preserve"> migracijos </w:t>
            </w:r>
            <w:r w:rsidRPr="00833F29">
              <w:rPr>
                <w:b/>
                <w:bCs/>
                <w:i/>
                <w:iCs/>
              </w:rPr>
              <w:t>maršrutams, kurie daro poveikį</w:t>
            </w:r>
            <w:r w:rsidRPr="00833F29">
              <w:t xml:space="preserve"> prieglobsčio ir migracijos </w:t>
            </w:r>
            <w:r w:rsidRPr="00833F29">
              <w:rPr>
                <w:b/>
                <w:bCs/>
                <w:i/>
                <w:iCs/>
              </w:rPr>
              <w:t>valdymui, ir jį</w:t>
            </w:r>
            <w:r w:rsidRPr="00833F29">
              <w:t xml:space="preserve"> sudaro šios dalys:</w:t>
            </w:r>
          </w:p>
        </w:tc>
        <w:tc>
          <w:tcPr>
            <w:tcW w:w="4876" w:type="dxa"/>
          </w:tcPr>
          <w:p w:rsidR="003C448E" w:rsidRPr="00833F29" w:rsidRDefault="003C448E" w:rsidP="008563C7">
            <w:pPr>
              <w:pStyle w:val="Normal6a"/>
            </w:pPr>
            <w:r w:rsidRPr="00833F29">
              <w:rPr>
                <w:b/>
                <w:i/>
              </w:rPr>
              <w:t>1.</w:t>
            </w:r>
            <w:r w:rsidRPr="00833F29">
              <w:t xml:space="preserve"> Sąjunga ir valstybės narės imasi veiksmų prieglobsčio ir migracijos valdymo srityje vadovaudamosi visapusišku požiūriu</w:t>
            </w:r>
            <w:r w:rsidRPr="00833F29">
              <w:rPr>
                <w:b/>
                <w:bCs/>
                <w:i/>
                <w:iCs/>
              </w:rPr>
              <w:t xml:space="preserve"> ir integruoto politikos formavimo principu, kad būtų atsižvelgta į visus trečiųjų šalių piliečių</w:t>
            </w:r>
            <w:r w:rsidRPr="00833F29">
              <w:t xml:space="preserve"> migracijos </w:t>
            </w:r>
            <w:r w:rsidRPr="00833F29">
              <w:rPr>
                <w:b/>
                <w:bCs/>
                <w:i/>
                <w:iCs/>
              </w:rPr>
              <w:t>maršrutus ir užtikrintas</w:t>
            </w:r>
            <w:r w:rsidRPr="00833F29">
              <w:t xml:space="preserve"> prieglobsčio ir migracijos </w:t>
            </w:r>
            <w:r w:rsidRPr="00833F29">
              <w:rPr>
                <w:b/>
                <w:bCs/>
                <w:i/>
                <w:iCs/>
              </w:rPr>
              <w:t>valdymo politikos, įskaitant vidaus ir išorės komponentą, nuoseklumas.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2. </w:t>
            </w:r>
            <w:r w:rsidRPr="00833F29">
              <w:rPr>
                <w:b/>
                <w:bCs/>
                <w:i/>
                <w:iCs/>
              </w:rPr>
              <w:t>Šį požiūrį</w:t>
            </w:r>
            <w:r w:rsidRPr="00833F29">
              <w:t xml:space="preserve">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Sąjunga ir valstybės narės imasi veiksmų prieglobsčio </w:t>
            </w:r>
            <w:r w:rsidRPr="00833F29">
              <w:rPr>
                <w:b/>
                <w:bCs/>
                <w:i/>
                <w:iCs/>
              </w:rPr>
              <w:t>ir migracijos valdymo</w:t>
            </w:r>
            <w:r w:rsidRPr="00833F29">
              <w:rPr>
                <w:b/>
                <w:bCs/>
              </w:rPr>
              <w:t xml:space="preserve"> </w:t>
            </w:r>
            <w:r w:rsidRPr="00833F29">
              <w:t>srityje</w:t>
            </w:r>
            <w:r w:rsidRPr="00833F29">
              <w:rPr>
                <w:b/>
                <w:bCs/>
                <w:i/>
                <w:iCs/>
              </w:rPr>
              <w:t xml:space="preserve"> vadovaudamosi visapusišku požiūriu</w:t>
            </w:r>
            <w:r w:rsidRPr="00833F29">
              <w:t>.</w:t>
            </w:r>
            <w:r w:rsidRPr="00833F29">
              <w:rPr>
                <w:b/>
                <w:i/>
              </w:rPr>
              <w:t xml:space="preserve"> </w:t>
            </w:r>
            <w:r w:rsidRPr="00833F29">
              <w:rPr>
                <w:b/>
                <w:bCs/>
                <w:i/>
                <w:iCs/>
              </w:rPr>
              <w:t xml:space="preserve">Tas visapusiškas požiūris taikomas visiems migracijos maršrutams, kurie daro </w:t>
            </w:r>
            <w:r w:rsidRPr="00833F29">
              <w:rPr>
                <w:b/>
                <w:bCs/>
                <w:i/>
                <w:iCs/>
              </w:rPr>
              <w:lastRenderedPageBreak/>
              <w:t>poveikį prieglobsčio ir migracijos valdymui, ir jį sudaro šios dalys</w:t>
            </w:r>
            <w:r w:rsidRPr="00833F29">
              <w:t>:</w:t>
            </w:r>
          </w:p>
        </w:tc>
        <w:tc>
          <w:tcPr>
            <w:tcW w:w="4876" w:type="dxa"/>
          </w:tcPr>
          <w:p w:rsidR="003C448E" w:rsidRPr="00833F29" w:rsidRDefault="003C448E" w:rsidP="008563C7">
            <w:pPr>
              <w:pStyle w:val="Normal6a"/>
            </w:pPr>
            <w:r w:rsidRPr="00833F29">
              <w:lastRenderedPageBreak/>
              <w:t xml:space="preserve">Sąjunga ir valstybės narės imasi </w:t>
            </w:r>
            <w:r w:rsidRPr="00833F29">
              <w:rPr>
                <w:b/>
                <w:bCs/>
                <w:i/>
                <w:iCs/>
              </w:rPr>
              <w:t xml:space="preserve">bendrų </w:t>
            </w:r>
            <w:r w:rsidRPr="00833F29">
              <w:t>veiksmų prieglobsčio srityje</w:t>
            </w:r>
            <w:r w:rsidRPr="00833F29">
              <w:rPr>
                <w:b/>
                <w:bCs/>
                <w:i/>
                <w:iCs/>
              </w:rPr>
              <w:t>, visų pirma skirtų šioms sritims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Sąjunga ir valstybės narės imasi veiksmų prieglobsčio ir migracijos valdymo srityje vadovaudamosi visapusišku požiūriu. Tas visapusiškas požiūris taikomas visiems migracijos maršrutams, kurie daro poveikį prieglobsčio ir migracijos valdymui, ir jį sudaro šios dalys:</w:t>
            </w:r>
          </w:p>
        </w:tc>
        <w:tc>
          <w:tcPr>
            <w:tcW w:w="4876" w:type="dxa"/>
          </w:tcPr>
          <w:p w:rsidR="003C448E" w:rsidRPr="00833F29" w:rsidRDefault="003C448E" w:rsidP="008563C7">
            <w:pPr>
              <w:pStyle w:val="Normal6a"/>
            </w:pPr>
            <w:r w:rsidRPr="00833F29">
              <w:t xml:space="preserve">Sąjunga ir valstybės narės imasi veiksmų prieglobsčio ir migracijos valdymo srityje </w:t>
            </w:r>
            <w:r w:rsidRPr="00833F29">
              <w:rPr>
                <w:b/>
                <w:bCs/>
                <w:i/>
                <w:iCs/>
              </w:rPr>
              <w:t xml:space="preserve">laikydamosi esamų įsipareigojimų pagal ES ir tarptautinę teisę ir </w:t>
            </w:r>
            <w:r w:rsidRPr="00833F29">
              <w:t>vadovaudamosi visapusišku požiūriu. Tas visapusiškas požiūris taikomas visiems migracijos maršrutams, kurie daro poveikį prieglobsčio ir migracijos valdymui, ir jį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Sąjunga ir valstybės narės imasi veiksmų prieglobsčio ir migracijos valdymo srityje vadovaudamosi visapusišku požiūriu. Tas visapusiškas požiūris taikomas visiems migracijos maršrutams, kurie daro poveikį prieglobsčio ir migracijos valdymui, ir jį sudaro šios dalys:</w:t>
            </w:r>
          </w:p>
        </w:tc>
        <w:tc>
          <w:tcPr>
            <w:tcW w:w="4876" w:type="dxa"/>
          </w:tcPr>
          <w:p w:rsidR="003C448E" w:rsidRPr="00833F29" w:rsidRDefault="003C448E" w:rsidP="008563C7">
            <w:pPr>
              <w:pStyle w:val="Normal6a"/>
            </w:pPr>
            <w:r w:rsidRPr="00833F29">
              <w:t>Sąjunga ir valstybės narės imasi veiksmų prieglobsčio ir migracijos valdymo srityje vadovaudamosi visapusišku požiūriu. Tas visapusiškas požiūris taikomas visiems migracijos maršrutams, kurie daro poveikį prieglobsčio ir migracijos</w:t>
            </w:r>
            <w:r w:rsidRPr="00833F29">
              <w:rPr>
                <w:b/>
                <w:i/>
              </w:rPr>
              <w:t>, būtinai atsižvelgiant į išskirtinius jų ypatumus</w:t>
            </w:r>
            <w:r w:rsidRPr="00833F29">
              <w:t>, valdymui, ir jį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909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Sąjunga ir valstybės narės imasi veiksmų prieglobsčio ir migracijos </w:t>
            </w:r>
            <w:r w:rsidRPr="00833F29">
              <w:rPr>
                <w:b/>
                <w:bCs/>
                <w:i/>
                <w:iCs/>
              </w:rPr>
              <w:t>valdymo</w:t>
            </w:r>
            <w:r w:rsidRPr="00833F29">
              <w:rPr>
                <w:b/>
                <w:bCs/>
              </w:rPr>
              <w:t xml:space="preserve"> </w:t>
            </w:r>
            <w:r w:rsidRPr="00833F29">
              <w:t xml:space="preserve">srityje vadovaudamosi visapusišku požiūriu. Tas visapusiškas požiūris taikomas visiems migracijos maršrutams, kurie daro poveikį prieglobsčio ir </w:t>
            </w:r>
            <w:r w:rsidRPr="00833F29">
              <w:rPr>
                <w:b/>
                <w:bCs/>
                <w:i/>
                <w:iCs/>
              </w:rPr>
              <w:t>migracijos valdymui</w:t>
            </w:r>
            <w:r w:rsidRPr="00833F29">
              <w:t>, ir jį sudaro šios dalys:</w:t>
            </w:r>
          </w:p>
        </w:tc>
        <w:tc>
          <w:tcPr>
            <w:tcW w:w="4876" w:type="dxa"/>
          </w:tcPr>
          <w:p w:rsidR="003C448E" w:rsidRPr="00833F29" w:rsidRDefault="003C448E" w:rsidP="008563C7">
            <w:pPr>
              <w:pStyle w:val="Normal6a"/>
            </w:pPr>
            <w:r w:rsidRPr="00833F29">
              <w:t>Sąjunga ir valstybės narės imasi veiksmų prieglobsčio ir migracijos srityje vadovaudamosi visapusišku požiūriu</w:t>
            </w:r>
            <w:r w:rsidRPr="00833F29">
              <w:rPr>
                <w:b/>
                <w:bCs/>
                <w:i/>
                <w:iCs/>
              </w:rPr>
              <w:t xml:space="preserve"> ir visapusiškai atsižvelgdamos į nacionalines kompetencijas</w:t>
            </w:r>
            <w:r w:rsidRPr="00833F29">
              <w:t xml:space="preserve">. Tas visapusiškas požiūris taikomas visiems migracijos maršrutams, kurie daro poveikį prieglobsčio </w:t>
            </w:r>
            <w:r w:rsidRPr="00833F29">
              <w:rPr>
                <w:b/>
                <w:bCs/>
                <w:i/>
                <w:iCs/>
              </w:rPr>
              <w:t>prašytojų</w:t>
            </w:r>
            <w:r w:rsidRPr="00833F29">
              <w:rPr>
                <w:b/>
                <w:bCs/>
              </w:rPr>
              <w:t xml:space="preserve"> </w:t>
            </w:r>
            <w:r w:rsidRPr="00833F29">
              <w:t xml:space="preserve">ir </w:t>
            </w:r>
            <w:r w:rsidRPr="00833F29">
              <w:rPr>
                <w:b/>
                <w:bCs/>
                <w:i/>
                <w:iCs/>
              </w:rPr>
              <w:t>migrantų srautams į Europos Sąjungą</w:t>
            </w:r>
            <w:r w:rsidRPr="00833F29">
              <w:t>, ir jį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Sąjunga ir valstybės narės imasi veiksmų prieglobsčio </w:t>
            </w:r>
            <w:r w:rsidRPr="00833F29">
              <w:rPr>
                <w:b/>
                <w:bCs/>
                <w:i/>
                <w:iCs/>
              </w:rPr>
              <w:t>ir migracijos valdymo</w:t>
            </w:r>
            <w:r w:rsidRPr="00833F29">
              <w:rPr>
                <w:b/>
                <w:bCs/>
              </w:rPr>
              <w:t xml:space="preserve"> </w:t>
            </w:r>
            <w:r w:rsidRPr="00833F29">
              <w:t xml:space="preserve">srityje vadovaudamosi visapusišku požiūriu. Tas visapusiškas požiūris taikomas visiems migracijos maršrutams, kurie daro poveikį </w:t>
            </w:r>
            <w:r w:rsidRPr="00833F29">
              <w:rPr>
                <w:b/>
                <w:bCs/>
                <w:i/>
                <w:iCs/>
              </w:rPr>
              <w:t>prieglobsčio ir migracijos valdymui</w:t>
            </w:r>
            <w:r w:rsidRPr="00833F29">
              <w:t>, ir jį sudaro šios dalys:</w:t>
            </w:r>
          </w:p>
        </w:tc>
        <w:tc>
          <w:tcPr>
            <w:tcW w:w="4876" w:type="dxa"/>
          </w:tcPr>
          <w:p w:rsidR="003C448E" w:rsidRPr="00833F29" w:rsidRDefault="003C448E" w:rsidP="008563C7">
            <w:pPr>
              <w:pStyle w:val="Normal6a"/>
            </w:pPr>
            <w:r w:rsidRPr="00833F29">
              <w:t xml:space="preserve">Sąjunga ir valstybės narės imasi veiksmų prieglobsčio </w:t>
            </w:r>
            <w:r w:rsidRPr="00833F29">
              <w:rPr>
                <w:b/>
                <w:bCs/>
                <w:i/>
                <w:iCs/>
              </w:rPr>
              <w:t>ir migracijos valdymo</w:t>
            </w:r>
            <w:r w:rsidRPr="00833F29">
              <w:rPr>
                <w:b/>
                <w:bCs/>
              </w:rPr>
              <w:t xml:space="preserve"> </w:t>
            </w:r>
            <w:r w:rsidRPr="00833F29">
              <w:t xml:space="preserve">srityje </w:t>
            </w:r>
            <w:r w:rsidRPr="00833F29">
              <w:rPr>
                <w:b/>
                <w:bCs/>
                <w:i/>
                <w:iCs/>
              </w:rPr>
              <w:t xml:space="preserve">laikydamosi esamų įsipareigojimų pagal ES ir tarptautinę teisę ir </w:t>
            </w:r>
            <w:r w:rsidRPr="00833F29">
              <w:t xml:space="preserve">vadovaudamosi visapusišku požiūriu. Tas visapusiškas požiūris taikomas visiems migracijos maršrutams, kurie daro poveikį </w:t>
            </w:r>
            <w:r w:rsidRPr="00833F29">
              <w:rPr>
                <w:b/>
                <w:bCs/>
                <w:i/>
                <w:iCs/>
              </w:rPr>
              <w:t>prieglobsčiui</w:t>
            </w:r>
            <w:r w:rsidRPr="00833F29">
              <w:t>, ir jį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Sąjunga ir</w:t>
            </w:r>
            <w:r w:rsidRPr="00833F29">
              <w:rPr>
                <w:b/>
                <w:bCs/>
              </w:rPr>
              <w:t xml:space="preserve"> </w:t>
            </w:r>
            <w:r w:rsidRPr="00833F29">
              <w:t>valstybės narės imasi veiksmų prieglobsčio ir migracijos valdymo srityje vadovaudamosi visapusišku požiūriu. Tas visapusiškas požiūris taikomas visiems migracijos maršrutams, kurie daro poveikį prieglobsčio ir migracijos valdymui, ir jį sudaro šios dalys:</w:t>
            </w:r>
          </w:p>
        </w:tc>
        <w:tc>
          <w:tcPr>
            <w:tcW w:w="4876" w:type="dxa"/>
          </w:tcPr>
          <w:p w:rsidR="003C448E" w:rsidRPr="00833F29" w:rsidRDefault="003C448E" w:rsidP="008563C7">
            <w:pPr>
              <w:pStyle w:val="Normal6a"/>
            </w:pPr>
            <w:r w:rsidRPr="00833F29">
              <w:t xml:space="preserve">Valstybės narės </w:t>
            </w:r>
            <w:r w:rsidRPr="00833F29">
              <w:rPr>
                <w:b/>
                <w:bCs/>
                <w:i/>
                <w:iCs/>
              </w:rPr>
              <w:t xml:space="preserve">ir Sąjunga </w:t>
            </w:r>
            <w:r w:rsidRPr="00833F29">
              <w:t xml:space="preserve">imasi veiksmų prieglobsčio ir migracijos valdymo srityje vadovaudamosi visapusišku </w:t>
            </w:r>
            <w:r w:rsidRPr="00833F29">
              <w:rPr>
                <w:b/>
                <w:bCs/>
                <w:i/>
                <w:iCs/>
              </w:rPr>
              <w:t xml:space="preserve">ir savanorišku </w:t>
            </w:r>
            <w:r w:rsidRPr="00833F29">
              <w:t>požiūriu. Tas visapusiškas požiūris taikomas visiems migracijos maršrutams, kurie daro poveikį prieglobsčio ir migracijos valdymui, ir jį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Sąjunga ir valstybės narės imasi veiksmų prieglobsčio ir migracijos valdymo srityje vadovaudamosi visapusišku požiūriu.</w:t>
            </w:r>
            <w:r w:rsidRPr="00833F29">
              <w:rPr>
                <w:b/>
                <w:i/>
              </w:rPr>
              <w:t xml:space="preserve"> </w:t>
            </w:r>
            <w:r w:rsidRPr="00833F29">
              <w:rPr>
                <w:b/>
                <w:bCs/>
                <w:i/>
                <w:iCs/>
              </w:rPr>
              <w:t>Tas visapusiškas požiūris taikomas visiems migracijos maršrutams, kurie daro poveikį</w:t>
            </w:r>
            <w:r w:rsidRPr="00833F29">
              <w:t xml:space="preserve"> prieglobsčio </w:t>
            </w:r>
            <w:r w:rsidRPr="00833F29">
              <w:rPr>
                <w:b/>
                <w:bCs/>
                <w:i/>
                <w:iCs/>
              </w:rPr>
              <w:t>ir migracijos valdymui, ir jį</w:t>
            </w:r>
            <w:r w:rsidRPr="00833F29">
              <w:t xml:space="preserve"> sudaro šios dalys:</w:t>
            </w:r>
          </w:p>
        </w:tc>
        <w:tc>
          <w:tcPr>
            <w:tcW w:w="4876" w:type="dxa"/>
          </w:tcPr>
          <w:p w:rsidR="003C448E" w:rsidRPr="00833F29" w:rsidRDefault="003C448E" w:rsidP="008563C7">
            <w:pPr>
              <w:pStyle w:val="Normal6a"/>
            </w:pPr>
            <w:r w:rsidRPr="00833F29">
              <w:rPr>
                <w:b/>
                <w:bCs/>
                <w:i/>
                <w:iCs/>
              </w:rPr>
              <w:t>Kiekviena valstybė narė turėtų imtis ryžtingų kovos su neteisėta migracija veiksmų ir užtikrinti saugų visų neteisėtų migrantų grąžinimą, taip pat remti</w:t>
            </w:r>
            <w:r w:rsidRPr="00833F29">
              <w:t xml:space="preserve"> prieglobsčio </w:t>
            </w:r>
            <w:r w:rsidRPr="00833F29">
              <w:rPr>
                <w:b/>
                <w:bCs/>
                <w:i/>
                <w:iCs/>
              </w:rPr>
              <w:t>institucijos neliečiamybę, užtikrinant, kad būtų nutrauktas sukčiavimas prieglobsčio srityje.</w:t>
            </w:r>
            <w:r w:rsidRPr="00833F29">
              <w:rPr>
                <w:b/>
                <w:i/>
              </w:rPr>
              <w:t xml:space="preserve"> </w:t>
            </w:r>
            <w:r w:rsidRPr="00833F29">
              <w:rPr>
                <w:b/>
                <w:bCs/>
                <w:i/>
                <w:iCs/>
              </w:rPr>
              <w:t>Teikiamą paramą</w:t>
            </w:r>
            <w:r w:rsidRPr="00833F29">
              <w:t xml:space="preserve"> sudaro šios dalys: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a)</w:t>
            </w:r>
            <w:r w:rsidRPr="00833F29">
              <w:tab/>
            </w:r>
            <w:r w:rsidRPr="00833F29">
              <w:rPr>
                <w:b/>
                <w:i/>
              </w:rPr>
              <w:t>abipusiai naudingi partnerystės ryšiai ir glaudus bendradarbiavimas su atitinkamomis trečiosiomis šalimis, be kita ko, dėl teisėtų būdų atvykti trečiųjų šalių piliečiams, kuriems reikalinga tarptautinė apsauga, ir asmenims, kuriems kitaip leista teisėtai gyventi valstybėse narėse, 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taip pat stiprinant bendradarbiavimą readmisijos srityje;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a)</w:t>
            </w:r>
            <w:r w:rsidRPr="00833F29">
              <w:tab/>
            </w:r>
            <w:r w:rsidRPr="00833F29">
              <w:rPr>
                <w:b/>
                <w:i/>
              </w:rPr>
              <w:t xml:space="preserve">abipusiai naudingi partnerystės ryšiai ir glaudus bendradarbiavimas su atitinkamomis trečiosiomis šalimis, be kita ko, dėl teisėtų būdų atvykti trečiųjų šalių piliečiams, kuriems reikalinga tarptautinė apsauga, ir asmenims, kuriems kitaip leista teisėtai gyventi valstybėse narėse, 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w:t>
            </w:r>
            <w:r w:rsidRPr="00833F29">
              <w:rPr>
                <w:b/>
                <w:i/>
              </w:rPr>
              <w:lastRenderedPageBreak/>
              <w:t>taip pat stiprinant bendradarbiavimą readmisijos srityje;</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abipusiai naudingi partnerystės ryšiai ir glaudus bendradarbiavimas su atitinkamomis trečiosiomis šalimis, be kita ko, </w:t>
            </w:r>
            <w:r w:rsidRPr="00833F29">
              <w:rPr>
                <w:b/>
                <w:bCs/>
                <w:i/>
                <w:iCs/>
              </w:rPr>
              <w:t>dėl teisėtų būdų atvykti trečiųjų šalių piliečiams, kuriems reikalinga tarptautinė apsauga, ir asmenims, kuriems kitaip leista teisėtai gyventi valstybėse narėse, šalinant pagrindines neteisėtos migracijos priežastis, remiant partnerius, priimančius daug migrantų ir pabėgėlių, kuriems reikalinga apsauga, ir stiprinant jų pajėgumus sienų, prieglobsčio ir migracijos valdymo srityse,</w:t>
            </w:r>
            <w:r w:rsidRPr="00833F29">
              <w:t xml:space="preserve"> </w:t>
            </w:r>
            <w:r w:rsidRPr="00833F29">
              <w:rPr>
                <w:b/>
                <w:bCs/>
                <w:i/>
                <w:iCs/>
              </w:rPr>
              <w:t>užkertant kelią neteisėtai migracijai</w:t>
            </w:r>
            <w:r w:rsidRPr="00833F29">
              <w:t xml:space="preserve"> ir </w:t>
            </w:r>
            <w:r w:rsidRPr="00833F29">
              <w:rPr>
                <w:b/>
                <w:bCs/>
                <w:i/>
                <w:iCs/>
              </w:rPr>
              <w:t>neteisėtam</w:t>
            </w:r>
            <w:r w:rsidRPr="00833F29">
              <w:t xml:space="preserve"> migrantų </w:t>
            </w:r>
            <w:r w:rsidRPr="00833F29">
              <w:rPr>
                <w:b/>
                <w:bCs/>
                <w:i/>
                <w:iCs/>
              </w:rPr>
              <w:t>gabenimui</w:t>
            </w:r>
            <w:r w:rsidRPr="00833F29">
              <w:t xml:space="preserve"> </w:t>
            </w:r>
            <w:r w:rsidRPr="00833F29">
              <w:rPr>
                <w:b/>
                <w:bCs/>
                <w:i/>
                <w:iCs/>
              </w:rPr>
              <w:t>ir su tuo kovojant</w:t>
            </w:r>
            <w:r w:rsidRPr="00833F29">
              <w:t xml:space="preserve">, taip pat </w:t>
            </w:r>
            <w:r w:rsidRPr="00833F29">
              <w:rPr>
                <w:b/>
                <w:bCs/>
                <w:i/>
                <w:iCs/>
              </w:rPr>
              <w:t>stiprinant bendradarbiavimą</w:t>
            </w:r>
            <w:r w:rsidRPr="00833F29">
              <w:t xml:space="preserve"> readmisijos srityje;</w:t>
            </w:r>
          </w:p>
        </w:tc>
        <w:tc>
          <w:tcPr>
            <w:tcW w:w="4876" w:type="dxa"/>
          </w:tcPr>
          <w:p w:rsidR="003C448E" w:rsidRPr="00833F29" w:rsidRDefault="003C448E" w:rsidP="008563C7">
            <w:pPr>
              <w:pStyle w:val="Normal6a"/>
            </w:pPr>
            <w:r w:rsidRPr="00833F29">
              <w:t>a)</w:t>
            </w:r>
            <w:r w:rsidRPr="00833F29">
              <w:tab/>
              <w:t xml:space="preserve">abipusiai naudingi partnerystės ryšiai ir glaudus bendradarbiavimas su atitinkamomis trečiosiomis šalimis, be kita ko, </w:t>
            </w:r>
            <w:r w:rsidRPr="00833F29">
              <w:rPr>
                <w:b/>
                <w:bCs/>
                <w:i/>
                <w:iCs/>
              </w:rPr>
              <w:t>kovojant su neteisėta migracija</w:t>
            </w:r>
            <w:r w:rsidRPr="00833F29">
              <w:t xml:space="preserve"> ir </w:t>
            </w:r>
            <w:r w:rsidRPr="00833F29">
              <w:rPr>
                <w:b/>
                <w:bCs/>
                <w:i/>
                <w:iCs/>
              </w:rPr>
              <w:t>jos pagrindinėmis priežastimis bei su neteisėtu</w:t>
            </w:r>
            <w:r w:rsidRPr="00833F29">
              <w:t xml:space="preserve"> migrantų </w:t>
            </w:r>
            <w:r w:rsidRPr="00833F29">
              <w:rPr>
                <w:b/>
                <w:bCs/>
                <w:i/>
                <w:iCs/>
              </w:rPr>
              <w:t>gabenimu</w:t>
            </w:r>
            <w:r w:rsidRPr="00833F29">
              <w:t>, taip pat readmisijos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r>
            <w:r w:rsidRPr="00833F29">
              <w:rPr>
                <w:b/>
                <w:bCs/>
                <w:i/>
                <w:iCs/>
              </w:rPr>
              <w:t>abipusiai naudingi partnerystės ryšiai ir glaudus bendradarbiavimas</w:t>
            </w:r>
            <w:r w:rsidRPr="00833F29">
              <w:t xml:space="preserve"> su </w:t>
            </w:r>
            <w:r w:rsidRPr="00833F29">
              <w:lastRenderedPageBreak/>
              <w:t xml:space="preserve">atitinkamomis trečiosiomis šalimis, </w:t>
            </w:r>
            <w:r w:rsidRPr="00833F29">
              <w:rPr>
                <w:b/>
                <w:bCs/>
                <w:i/>
                <w:iCs/>
              </w:rPr>
              <w:t>be kita ko, dėl teisėtų būdų atvykti trečiųjų šalių piliečiams, kuriems reikalinga tarptautinė apsauga, ir asmenims, kuriems kitaip leista teisėtai gyventi valstybėse narėse, šalinant pagrindines neteisėtos migracijos priežastis, remiant partnerius, priimančius</w:t>
            </w:r>
            <w:r w:rsidRPr="00833F29">
              <w:t xml:space="preserve"> daug migrantų ir pabėgėlių, kuriems reikalinga apsauga, ir </w:t>
            </w:r>
            <w:r w:rsidRPr="00833F29">
              <w:rPr>
                <w:b/>
                <w:bCs/>
                <w:i/>
                <w:iCs/>
              </w:rPr>
              <w:t xml:space="preserve">stiprinant </w:t>
            </w:r>
            <w:r w:rsidRPr="00833F29">
              <w:t xml:space="preserve">jų </w:t>
            </w:r>
            <w:r w:rsidRPr="00833F29">
              <w:rPr>
                <w:b/>
                <w:bCs/>
                <w:i/>
                <w:iCs/>
              </w:rPr>
              <w:t>pajėgumus</w:t>
            </w:r>
            <w:r w:rsidRPr="00833F29">
              <w:t xml:space="preserve"> sienų, prieglobsčio ir migracijos valdymo srityse</w:t>
            </w:r>
            <w:r w:rsidRPr="00833F29">
              <w:rPr>
                <w:b/>
                <w:bCs/>
                <w:i/>
                <w:iCs/>
              </w:rPr>
              <w:t>, užkertant kelią</w:t>
            </w:r>
            <w:r w:rsidRPr="00833F29">
              <w:t xml:space="preserve"> neteisėtai migracijai ir neteisėtam migrantų gabenimui ir </w:t>
            </w:r>
            <w:r w:rsidRPr="00833F29">
              <w:rPr>
                <w:b/>
                <w:bCs/>
                <w:i/>
                <w:iCs/>
              </w:rPr>
              <w:t xml:space="preserve">su tuo kovojant, taip pat stiprinant bendradarbiavimą </w:t>
            </w:r>
            <w:r w:rsidRPr="00833F29">
              <w:t>readmisijos srityje;</w:t>
            </w:r>
          </w:p>
        </w:tc>
        <w:tc>
          <w:tcPr>
            <w:tcW w:w="4876" w:type="dxa"/>
          </w:tcPr>
          <w:p w:rsidR="003C448E" w:rsidRPr="00833F29" w:rsidRDefault="003C448E" w:rsidP="008563C7">
            <w:pPr>
              <w:pStyle w:val="Normal6a"/>
            </w:pPr>
            <w:r w:rsidRPr="00833F29">
              <w:lastRenderedPageBreak/>
              <w:t>a)</w:t>
            </w:r>
            <w:r w:rsidRPr="00833F29">
              <w:tab/>
            </w:r>
            <w:r w:rsidRPr="00833F29">
              <w:rPr>
                <w:b/>
                <w:bCs/>
                <w:i/>
                <w:iCs/>
              </w:rPr>
              <w:t>neteisėtos migracijos problemos sprendimas kartu su</w:t>
            </w:r>
            <w:r w:rsidRPr="00833F29">
              <w:t xml:space="preserve"> atitinkamomis </w:t>
            </w:r>
            <w:r w:rsidRPr="00833F29">
              <w:lastRenderedPageBreak/>
              <w:t xml:space="preserve">trečiosiomis šalimis, </w:t>
            </w:r>
            <w:r w:rsidRPr="00833F29">
              <w:rPr>
                <w:b/>
                <w:bCs/>
                <w:i/>
                <w:iCs/>
              </w:rPr>
              <w:t>parama šalims, priimančioms</w:t>
            </w:r>
            <w:r w:rsidRPr="00833F29">
              <w:t xml:space="preserve"> daug migrantų ir pabėgėlių, kuriems reikalinga apsauga, ir </w:t>
            </w:r>
            <w:r w:rsidRPr="00833F29">
              <w:rPr>
                <w:b/>
                <w:bCs/>
                <w:i/>
                <w:iCs/>
              </w:rPr>
              <w:t>jų pajėgumų</w:t>
            </w:r>
            <w:r w:rsidRPr="00833F29">
              <w:t xml:space="preserve"> sienų, prieglobsčio ir migracijos valdymo srityse</w:t>
            </w:r>
            <w:r w:rsidRPr="00833F29">
              <w:rPr>
                <w:b/>
                <w:bCs/>
                <w:i/>
                <w:iCs/>
              </w:rPr>
              <w:t xml:space="preserve"> stiprinimas, kelio užkirtimas</w:t>
            </w:r>
            <w:r w:rsidRPr="00833F29">
              <w:t xml:space="preserve"> neteisėtai migracijai</w:t>
            </w:r>
            <w:r w:rsidRPr="00833F29">
              <w:rPr>
                <w:b/>
                <w:bCs/>
                <w:i/>
                <w:iCs/>
              </w:rPr>
              <w:t>, prekybai migrantais</w:t>
            </w:r>
            <w:r w:rsidRPr="00833F29">
              <w:t xml:space="preserve"> ir neteisėtam migrantų gabenimui ir </w:t>
            </w:r>
            <w:r w:rsidRPr="00833F29">
              <w:rPr>
                <w:b/>
                <w:bCs/>
                <w:i/>
                <w:iCs/>
              </w:rPr>
              <w:t>kova su jais</w:t>
            </w:r>
            <w:r w:rsidRPr="00833F29">
              <w:t xml:space="preserve">, taip pat </w:t>
            </w:r>
            <w:r w:rsidRPr="00833F29">
              <w:rPr>
                <w:b/>
                <w:bCs/>
                <w:i/>
                <w:iCs/>
              </w:rPr>
              <w:t>bendradarbiavimo</w:t>
            </w:r>
            <w:r w:rsidRPr="00833F29">
              <w:t xml:space="preserve"> readmisijos srityje</w:t>
            </w:r>
            <w:r w:rsidRPr="00833F29">
              <w:rPr>
                <w:b/>
                <w:bCs/>
                <w:i/>
                <w:iCs/>
              </w:rPr>
              <w:t xml:space="preserve"> stiprinimas, be kita ko, nustatant, kad pagalba vystymuisi trečiosioms šalims priklauso nuo veiksmingo readmisijos susitarimų įgyvendinimo</w:t>
            </w:r>
            <w:r w:rsidRPr="00833F29">
              <w:rPr>
                <w:rStyle w:val="SupBoldItalic"/>
                <w:b w:val="0"/>
                <w:bCs/>
                <w:i w:val="0"/>
                <w:iCs/>
              </w:rPr>
              <w:t>1a</w:t>
            </w:r>
            <w:r w:rsidRPr="00833F29">
              <w:t xml:space="preserve">; </w:t>
            </w:r>
            <w:r w:rsidRPr="00833F29">
              <w:rPr>
                <w:b/>
                <w:i/>
              </w:rPr>
              <w:t>šiuo atžvilgiu Komisija užtikrina, kad visuose savo santykiuose su trečiųjų šalių valdžios institucijomis ji remtų visas valstybių narių iniciatyvas ir politiką, kuriomis siekiama kovoti su neteisėta imigracija, grąžinti neteisėtus migrantus, kovoti su naudojimuisi neteisėtais migrantais kaip ginklu ir užkirsti kelią sukčiavimui prieglobsčio srityje;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rStyle w:val="SupBoldItalic"/>
              </w:rPr>
              <w:t>1a</w:t>
            </w:r>
            <w:r w:rsidRPr="00833F29">
              <w:t xml:space="preserve"> </w:t>
            </w:r>
            <w:r w:rsidRPr="00833F29">
              <w:rPr>
                <w:b/>
                <w:i/>
              </w:rPr>
              <w:t>Visų pirma pagal 2020 m. lapkričio 25 d. Europos Parlamento rezoliuciją dėl vystymosi veiksmingumo ir pagalbos efektyvumo gerinimo.</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r>
            <w:r w:rsidRPr="00833F29">
              <w:rPr>
                <w:b/>
                <w:bCs/>
                <w:i/>
                <w:iCs/>
              </w:rPr>
              <w:t>abipusiai naudingi partnerystės ryšiai ir glaudus</w:t>
            </w:r>
            <w:r w:rsidRPr="00833F29">
              <w:rPr>
                <w:b/>
                <w:bCs/>
              </w:rPr>
              <w:t xml:space="preserve"> </w:t>
            </w:r>
            <w:r w:rsidRPr="00833F29">
              <w:t xml:space="preserve">bendradarbiavimas su atitinkamomis trečiosiomis šalimis, </w:t>
            </w:r>
            <w:r w:rsidRPr="00833F29">
              <w:rPr>
                <w:b/>
                <w:bCs/>
                <w:i/>
                <w:iCs/>
              </w:rPr>
              <w:t>be kita ko,</w:t>
            </w:r>
            <w:r w:rsidRPr="00833F29">
              <w:t xml:space="preserve"> dėl teisėtų būdų atvykti trečiųjų šalių piliečiams, kuriems reikalinga tarptautinė apsauga, ir asmenims, kuriems kitaip leista </w:t>
            </w:r>
            <w:r w:rsidRPr="00833F29">
              <w:lastRenderedPageBreak/>
              <w:t xml:space="preserve">teisėtai gyventi valstybėse narėse, šalinant pagrindines neteisėtos migracijos priežastis, remiant partnerius, priimančius daug migrantų ir pabėgėlių, kuriems reikalinga apsauga, ir stiprinant jų pajėgumus sienų, prieglobsčio ir migracijos valdymo srityse, užkertant kelią </w:t>
            </w:r>
            <w:r w:rsidRPr="00833F29">
              <w:rPr>
                <w:b/>
                <w:bCs/>
                <w:i/>
                <w:iCs/>
              </w:rPr>
              <w:t>neteisėtai migracijai ir</w:t>
            </w:r>
            <w:r w:rsidRPr="00833F29">
              <w:rPr>
                <w:b/>
                <w:bCs/>
              </w:rPr>
              <w:t xml:space="preserve"> </w:t>
            </w:r>
            <w:r w:rsidRPr="00833F29">
              <w:t xml:space="preserve">neteisėtam </w:t>
            </w:r>
            <w:r w:rsidRPr="00833F29">
              <w:rPr>
                <w:b/>
                <w:bCs/>
                <w:i/>
                <w:iCs/>
              </w:rPr>
              <w:t>migrantų</w:t>
            </w:r>
            <w:r w:rsidRPr="00833F29">
              <w:t xml:space="preserve"> gabenimui ir su tuo kovojant, taip pat stiprinant bendradarbiavimą readmisijos srityje;</w:t>
            </w:r>
          </w:p>
        </w:tc>
        <w:tc>
          <w:tcPr>
            <w:tcW w:w="4876" w:type="dxa"/>
          </w:tcPr>
          <w:p w:rsidR="003C448E" w:rsidRPr="00833F29" w:rsidRDefault="003C448E" w:rsidP="008563C7">
            <w:pPr>
              <w:pStyle w:val="Normal6a"/>
            </w:pPr>
            <w:r w:rsidRPr="00833F29">
              <w:lastRenderedPageBreak/>
              <w:t>a)</w:t>
            </w:r>
            <w:r w:rsidRPr="00833F29">
              <w:tab/>
              <w:t xml:space="preserve">bendradarbiavimas su atitinkamomis trečiosiomis šalimis, </w:t>
            </w:r>
            <w:r w:rsidRPr="00833F29">
              <w:rPr>
                <w:b/>
                <w:bCs/>
                <w:i/>
                <w:iCs/>
              </w:rPr>
              <w:t>visų pirma</w:t>
            </w:r>
            <w:r w:rsidRPr="00833F29">
              <w:t xml:space="preserve"> dėl teisėtų būdų atvykti trečiųjų šalių piliečiams, kuriems reikalinga tarptautinė apsauga, ir asmenims, kuriems kitaip leista teisėtai gyventi valstybėse </w:t>
            </w:r>
            <w:r w:rsidRPr="00833F29">
              <w:lastRenderedPageBreak/>
              <w:t xml:space="preserve">narėse, šalinant pagrindines neteisėtos migracijos priežastis, remiant partnerius, priimančius daug migrantų ir pabėgėlių, kuriems reikalinga apsauga, ir stiprinant jų pajėgumus sienų, prieglobsčio ir migracijos valdymo srityse, užkertant kelią neteisėtam </w:t>
            </w:r>
            <w:r w:rsidRPr="00833F29">
              <w:rPr>
                <w:b/>
                <w:bCs/>
                <w:i/>
                <w:iCs/>
              </w:rPr>
              <w:t>žmonių</w:t>
            </w:r>
            <w:r w:rsidRPr="00833F29">
              <w:t xml:space="preserve"> gabenimui </w:t>
            </w:r>
            <w:r w:rsidRPr="00833F29">
              <w:rPr>
                <w:b/>
                <w:bCs/>
                <w:i/>
                <w:iCs/>
              </w:rPr>
              <w:t xml:space="preserve">ir prekybai žmonėmis </w:t>
            </w:r>
            <w:r w:rsidRPr="00833F29">
              <w:t>ir su tuo kovojant, taip pat stiprinant bendradarbiavimą readmisijos srityje</w:t>
            </w:r>
            <w:r w:rsidRPr="00833F29">
              <w:rPr>
                <w:b/>
                <w:bCs/>
                <w:i/>
                <w:iCs/>
              </w:rPr>
              <w:t>, visapusiškai laikantis tarptautinės teisės ir ES sutarties 21 straipsnyje nustatytų tikslų, taip pat Pasaulinio susitarimo dėl pabėgėlių ir Pasaulinio susitarimo dėl saugios, tvarkingos ir teisėtos migracijos</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918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abipusiai naudingi partnerystės ryšiai ir glaudus bendradarbiavimas su atitinkamomis trečiosiomis šalimis, </w:t>
            </w:r>
            <w:r w:rsidRPr="00833F29">
              <w:rPr>
                <w:b/>
                <w:bCs/>
                <w:i/>
                <w:iCs/>
              </w:rPr>
              <w:t>be kita ko, dėl teisėtų būdų atvykti trečiųjų šalių piliečiams, kuriems reikalinga tarptautinė apsauga, ir asmenims, kuriems kitaip leista teisėtai gyventi valstybėse narėse,</w:t>
            </w:r>
            <w:r w:rsidRPr="00833F29">
              <w:rPr>
                <w:b/>
                <w:bCs/>
              </w:rPr>
              <w:t xml:space="preserve"> </w:t>
            </w:r>
            <w:r w:rsidRPr="00833F29">
              <w:t>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taip pat stiprinant bendradarbiavimą readmisijos srityje;</w:t>
            </w:r>
          </w:p>
        </w:tc>
        <w:tc>
          <w:tcPr>
            <w:tcW w:w="4876" w:type="dxa"/>
          </w:tcPr>
          <w:p w:rsidR="003C448E" w:rsidRPr="00833F29" w:rsidRDefault="003C448E" w:rsidP="008563C7">
            <w:pPr>
              <w:pStyle w:val="Normal6a"/>
            </w:pPr>
            <w:r w:rsidRPr="00833F29">
              <w:t>a)</w:t>
            </w:r>
            <w:r w:rsidRPr="00833F29">
              <w:tab/>
              <w:t>abipusiai naudingi partnerystės ryšiai ir glaudus bendradarbiavimas su atitinkamomis trečiosiomis šalimis, 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taip pat stiprinant bendradarbiavimą readmisijos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919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r>
            <w:r w:rsidRPr="00833F29">
              <w:rPr>
                <w:b/>
                <w:bCs/>
                <w:i/>
                <w:iCs/>
              </w:rPr>
              <w:t>abipusiai naudingi partnerystės ryšiai ir glaudus</w:t>
            </w:r>
            <w:r w:rsidRPr="00833F29">
              <w:rPr>
                <w:b/>
                <w:bCs/>
              </w:rPr>
              <w:t xml:space="preserve"> </w:t>
            </w:r>
            <w:r w:rsidRPr="00833F29">
              <w:t>bendradarbiavimas su atitinkamomis trečiosiomis šalimis</w:t>
            </w:r>
            <w:r w:rsidRPr="00833F29">
              <w:rPr>
                <w:b/>
                <w:bCs/>
                <w:i/>
                <w:iCs/>
              </w:rPr>
              <w:t>, be kita ko,</w:t>
            </w:r>
            <w:r w:rsidRPr="00833F29">
              <w:t xml:space="preserve"> dėl teisėtų būdų atvykti trečiųjų šalių piliečiams, kuriems reikalinga tarptautinė apsauga, ir asmenims, kuriems kitaip leista teisėtai gyventi valstybėse narėse, šalinant </w:t>
            </w:r>
            <w:r w:rsidRPr="00833F29">
              <w:rPr>
                <w:b/>
                <w:bCs/>
                <w:i/>
                <w:iCs/>
              </w:rPr>
              <w:t>pagrindines</w:t>
            </w:r>
            <w:r w:rsidRPr="00833F29">
              <w:rPr>
                <w:b/>
                <w:bCs/>
              </w:rPr>
              <w:t xml:space="preserve"> </w:t>
            </w:r>
            <w:r w:rsidRPr="00833F29">
              <w:t xml:space="preserve">neteisėtos migracijos </w:t>
            </w:r>
            <w:r w:rsidRPr="00833F29">
              <w:rPr>
                <w:b/>
                <w:bCs/>
                <w:i/>
                <w:iCs/>
              </w:rPr>
              <w:t>priežastis</w:t>
            </w:r>
            <w:r w:rsidRPr="00833F29">
              <w:t>, remiant partnerius, priimančius daug migrantų ir pabėgėlių, kuriems reikalinga apsauga, ir stiprinant jų pajėgumus</w:t>
            </w:r>
            <w:r w:rsidRPr="00833F29">
              <w:rPr>
                <w:b/>
                <w:bCs/>
                <w:i/>
                <w:iCs/>
              </w:rPr>
              <w:t xml:space="preserve"> sienų, prieglobsčio ir migracijos valdymo srityse</w:t>
            </w:r>
            <w:r w:rsidRPr="00833F29">
              <w:t xml:space="preserve">, užkertant kelią </w:t>
            </w:r>
            <w:r w:rsidRPr="00833F29">
              <w:rPr>
                <w:b/>
                <w:bCs/>
                <w:i/>
                <w:iCs/>
              </w:rPr>
              <w:t>neteisėtai migracijai ir</w:t>
            </w:r>
            <w:r w:rsidRPr="00833F29">
              <w:rPr>
                <w:b/>
                <w:bCs/>
              </w:rPr>
              <w:t xml:space="preserve"> </w:t>
            </w:r>
            <w:r w:rsidRPr="00833F29">
              <w:t xml:space="preserve">neteisėtam </w:t>
            </w:r>
            <w:r w:rsidRPr="00833F29">
              <w:rPr>
                <w:b/>
                <w:bCs/>
                <w:i/>
                <w:iCs/>
              </w:rPr>
              <w:t>migrantų</w:t>
            </w:r>
            <w:r w:rsidRPr="00833F29">
              <w:t xml:space="preserve"> gabenimui ir su tuo kovojant, </w:t>
            </w:r>
            <w:r w:rsidRPr="00833F29">
              <w:rPr>
                <w:b/>
                <w:bCs/>
                <w:i/>
                <w:iCs/>
              </w:rPr>
              <w:t>taip pat stiprinant bendradarbiavimą readmisijos srityje</w:t>
            </w:r>
            <w:r w:rsidRPr="00833F29">
              <w:t>;</w:t>
            </w:r>
          </w:p>
        </w:tc>
        <w:tc>
          <w:tcPr>
            <w:tcW w:w="4876" w:type="dxa"/>
          </w:tcPr>
          <w:p w:rsidR="003C448E" w:rsidRPr="00833F29" w:rsidRDefault="003C448E" w:rsidP="008563C7">
            <w:pPr>
              <w:pStyle w:val="Normal6a"/>
            </w:pPr>
            <w:r w:rsidRPr="00833F29">
              <w:t>a)</w:t>
            </w:r>
            <w:r w:rsidRPr="00833F29">
              <w:tab/>
              <w:t xml:space="preserve">bendradarbiavimas su atitinkamomis trečiosiomis šalimis dėl teisėtų būdų atvykti trečiųjų šalių piliečiams, kuriems reikalinga tarptautinė apsauga, ir asmenims, kuriems kitaip leista teisėtai gyventi valstybėse narėse, šalinant neteisėtos migracijos </w:t>
            </w:r>
            <w:r w:rsidRPr="00833F29">
              <w:rPr>
                <w:b/>
                <w:bCs/>
                <w:i/>
                <w:iCs/>
              </w:rPr>
              <w:t>ir priverstinės migracijos veiksnius</w:t>
            </w:r>
            <w:r w:rsidRPr="00833F29">
              <w:t xml:space="preserve">, remiant partnerius, priimančius daug migrantų ir pabėgėlių, kuriems reikalinga apsauga, ir stiprinant jų pajėgumus, užkertant kelią neteisėtam </w:t>
            </w:r>
            <w:r w:rsidRPr="00833F29">
              <w:rPr>
                <w:b/>
                <w:bCs/>
                <w:i/>
                <w:iCs/>
              </w:rPr>
              <w:t>žmonių</w:t>
            </w:r>
            <w:r w:rsidRPr="00833F29">
              <w:t xml:space="preserve"> gabenimui ir </w:t>
            </w:r>
            <w:r w:rsidRPr="00833F29">
              <w:rPr>
                <w:b/>
                <w:bCs/>
                <w:i/>
                <w:iCs/>
              </w:rPr>
              <w:t xml:space="preserve">prekybai žmonėmis ir </w:t>
            </w:r>
            <w:r w:rsidRPr="00833F29">
              <w:t xml:space="preserve">su tuo kovojant, </w:t>
            </w:r>
            <w:r w:rsidRPr="00833F29">
              <w:rPr>
                <w:b/>
                <w:bCs/>
                <w:i/>
                <w:iCs/>
              </w:rPr>
              <w:t>visapusiškai laikantis tarptautinės teisės ir ES sutarties 21 straipsnyje nustatytų tikslų, taip pat Pasaulinio susitarimo pabėgėlių ir Pasaulinio susitarimo dėl saugios, tvarkingos ir teisėtos migracijos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abipusiai naudingi partnerystės ryšiai ir glaudus bendradarbiavimas su atitinkamomis trečiosiomis šalimis, be kita ko, </w:t>
            </w:r>
            <w:r w:rsidRPr="00833F29">
              <w:rPr>
                <w:b/>
                <w:bCs/>
                <w:i/>
                <w:iCs/>
              </w:rPr>
              <w:t>dėl teisėtų būdų atvykti trečiųjų šalių piliečiams</w:t>
            </w:r>
            <w:r w:rsidRPr="00833F29">
              <w:t xml:space="preserve">, kuriems </w:t>
            </w:r>
            <w:r w:rsidRPr="00833F29">
              <w:rPr>
                <w:b/>
                <w:bCs/>
                <w:i/>
                <w:iCs/>
              </w:rPr>
              <w:t>reikalinga</w:t>
            </w:r>
            <w:r w:rsidRPr="00833F29">
              <w:t xml:space="preserve"> tarptautinė apsauga, </w:t>
            </w:r>
            <w:r w:rsidRPr="00833F29">
              <w:rPr>
                <w:b/>
                <w:bCs/>
                <w:i/>
                <w:iCs/>
              </w:rPr>
              <w:t>ir asmenims, kuriems kitaip leista teisėtai gyventi valstybėse narėse,</w:t>
            </w:r>
            <w:r w:rsidRPr="00833F29">
              <w:rPr>
                <w:b/>
                <w:bCs/>
              </w:rPr>
              <w:t xml:space="preserve"> </w:t>
            </w:r>
            <w:r w:rsidRPr="00833F29">
              <w:t xml:space="preserve">šalinant pagrindines neteisėtos migracijos priežastis, remiant partnerius, priimančius daug migrantų ir pabėgėlių, kuriems </w:t>
            </w:r>
            <w:r w:rsidRPr="00833F29">
              <w:lastRenderedPageBreak/>
              <w:t xml:space="preserve">reikalinga apsauga, </w:t>
            </w:r>
            <w:r w:rsidRPr="00833F29">
              <w:rPr>
                <w:b/>
                <w:bCs/>
                <w:i/>
                <w:iCs/>
              </w:rPr>
              <w:t>ir stiprinant jų pajėgumus sienų, prieglobsčio ir migracijos valdymo srityse,</w:t>
            </w:r>
            <w:r w:rsidRPr="00833F29">
              <w:rPr>
                <w:b/>
                <w:bCs/>
              </w:rPr>
              <w:t xml:space="preserve"> </w:t>
            </w:r>
            <w:r w:rsidRPr="00833F29">
              <w:t>užkertant kelią neteisėtai migracijai</w:t>
            </w:r>
            <w:r w:rsidRPr="00833F29">
              <w:rPr>
                <w:b/>
                <w:bCs/>
                <w:i/>
                <w:iCs/>
              </w:rPr>
              <w:t xml:space="preserve"> ir</w:t>
            </w:r>
            <w:r w:rsidRPr="00833F29">
              <w:t xml:space="preserve"> neteisėtam migrantų gabenimui ir su tuo kovojant, taip pat stiprinant bendradarbiavimą </w:t>
            </w:r>
            <w:r w:rsidRPr="00833F29">
              <w:rPr>
                <w:b/>
                <w:bCs/>
                <w:i/>
                <w:iCs/>
              </w:rPr>
              <w:t>readmisijos</w:t>
            </w:r>
            <w:r w:rsidRPr="00833F29">
              <w:t xml:space="preserve"> srityje;</w:t>
            </w:r>
          </w:p>
        </w:tc>
        <w:tc>
          <w:tcPr>
            <w:tcW w:w="4876" w:type="dxa"/>
          </w:tcPr>
          <w:p w:rsidR="003C448E" w:rsidRPr="00833F29" w:rsidRDefault="003C448E" w:rsidP="008563C7">
            <w:pPr>
              <w:pStyle w:val="Normal6a"/>
            </w:pPr>
            <w:r w:rsidRPr="00833F29">
              <w:lastRenderedPageBreak/>
              <w:t>a)</w:t>
            </w:r>
            <w:r w:rsidRPr="00833F29">
              <w:tab/>
              <w:t xml:space="preserve">abipusiai naudingi partnerystės ryšiai ir glaudus bendradarbiavimas su atitinkamomis trečiosiomis šalimis, be kita ko, </w:t>
            </w:r>
            <w:r w:rsidRPr="00833F29">
              <w:rPr>
                <w:b/>
                <w:bCs/>
                <w:i/>
                <w:iCs/>
              </w:rPr>
              <w:t>steigiant trečiųjų šalių priėmimo centrus, kuriuose būtų nagrinėjami prieglobsčio prašymai ir priimami asmenys</w:t>
            </w:r>
            <w:r w:rsidRPr="00833F29">
              <w:t xml:space="preserve">, kuriems </w:t>
            </w:r>
            <w:r w:rsidRPr="00833F29">
              <w:rPr>
                <w:b/>
                <w:bCs/>
                <w:i/>
                <w:iCs/>
              </w:rPr>
              <w:t>suteikta</w:t>
            </w:r>
            <w:r w:rsidRPr="00833F29">
              <w:t xml:space="preserve"> tarptautinė apsauga, šalinant pagrindines neteisėtos migracijos priežastis, remiant </w:t>
            </w:r>
            <w:r w:rsidRPr="00833F29">
              <w:rPr>
                <w:b/>
                <w:bCs/>
                <w:i/>
                <w:iCs/>
              </w:rPr>
              <w:t xml:space="preserve">neagresyvius </w:t>
            </w:r>
            <w:r w:rsidRPr="00833F29">
              <w:t xml:space="preserve">partnerius, priimančius daug migrantų ir </w:t>
            </w:r>
            <w:r w:rsidRPr="00833F29">
              <w:lastRenderedPageBreak/>
              <w:t>pabėgėlių, kuriems reikalinga apsauga, užkertant kelią neteisėtai migracijai</w:t>
            </w:r>
            <w:r w:rsidRPr="00833F29">
              <w:rPr>
                <w:b/>
                <w:bCs/>
                <w:i/>
                <w:iCs/>
              </w:rPr>
              <w:t>,</w:t>
            </w:r>
            <w:r w:rsidRPr="00833F29">
              <w:t xml:space="preserve"> neteisėtam migrantų gabenimui</w:t>
            </w:r>
            <w:r w:rsidRPr="00833F29">
              <w:rPr>
                <w:b/>
                <w:bCs/>
                <w:i/>
                <w:iCs/>
              </w:rPr>
              <w:t xml:space="preserve"> ir prekybai žmonėmis</w:t>
            </w:r>
            <w:r w:rsidRPr="00833F29">
              <w:t xml:space="preserve"> ir su tuo kovojant, taip pat stiprinant bendradarbiavimą </w:t>
            </w:r>
            <w:r w:rsidRPr="00833F29">
              <w:rPr>
                <w:b/>
                <w:bCs/>
                <w:i/>
                <w:iCs/>
              </w:rPr>
              <w:t>grąžinimo</w:t>
            </w:r>
            <w:r w:rsidRPr="00833F29">
              <w:t xml:space="preserve"> srityje;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abipusiai naudingi partnerystės ryšiai ir glaudus bendradarbiavimas su atitinkamomis trečiosiomis šalimis, be kita ko, dėl teisėtų būdų atvykti trečiųjų šalių piliečiams, kuriems reikalinga tarptautinė apsauga, ir asmenims, kuriems kitaip leista teisėtai gyventi valstybėse narėse, 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taip pat stiprinant bendradarbiavimą readmisijos srityje;</w:t>
            </w:r>
          </w:p>
        </w:tc>
        <w:tc>
          <w:tcPr>
            <w:tcW w:w="4876" w:type="dxa"/>
          </w:tcPr>
          <w:p w:rsidR="003C448E" w:rsidRPr="00833F29" w:rsidRDefault="003C448E" w:rsidP="008563C7">
            <w:pPr>
              <w:pStyle w:val="Normal6a"/>
            </w:pPr>
            <w:r w:rsidRPr="00833F29">
              <w:t>a)</w:t>
            </w:r>
            <w:r w:rsidRPr="00833F29">
              <w:tab/>
              <w:t xml:space="preserve">abipusiai naudingi partnerystės ryšiai ir glaudus bendradarbiavimas su atitinkamomis trečiosiomis šalimis, be kita ko, dėl teisėtų būdų atvykti trečiųjų šalių piliečiams, kuriems reikalinga tarptautinė apsauga, ir asmenims, kuriems kitaip leista teisėtai gyventi valstybėse narėse, šalinant pagrindines neteisėtos migracijos priežastis, remiant partnerius, priimančius daug migrantų ir pabėgėlių, kuriems reikalinga apsauga, ir stiprinant jų </w:t>
            </w:r>
            <w:r w:rsidRPr="00833F29">
              <w:rPr>
                <w:b/>
                <w:i/>
              </w:rPr>
              <w:t>veiklos</w:t>
            </w:r>
            <w:r w:rsidRPr="00833F29">
              <w:t xml:space="preserve"> pajėgumus sienų, prieglobsčio ir migracijos valdymo srityse, užkertant kelią neteisėtai migracijai ir neteisėtam migrantų gabenimui ir su tuo kovojant, taip pat stiprinant bendradarbiavimą readmisijos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r>
            <w:r w:rsidRPr="00833F29">
              <w:rPr>
                <w:b/>
                <w:bCs/>
                <w:i/>
                <w:iCs/>
              </w:rPr>
              <w:t>abipusiai naudingi</w:t>
            </w:r>
            <w:r w:rsidRPr="00833F29">
              <w:rPr>
                <w:b/>
                <w:bCs/>
              </w:rPr>
              <w:t xml:space="preserve"> </w:t>
            </w:r>
            <w:r w:rsidRPr="00833F29">
              <w:t xml:space="preserve">partnerystės ryšiai ir glaudus bendradarbiavimas su atitinkamomis trečiosiomis šalimis, </w:t>
            </w:r>
            <w:r w:rsidRPr="00833F29">
              <w:rPr>
                <w:b/>
                <w:bCs/>
                <w:i/>
                <w:iCs/>
              </w:rPr>
              <w:t>be kita ko, dėl teisėtų būdų atvykti trečiųjų šalių piliečiams, kuriems reikalinga tarptautinė apsauga, ir asmenims, kuriems kitaip leista teisėtai gyventi valstybėse narėse,</w:t>
            </w:r>
            <w:r w:rsidRPr="00833F29">
              <w:rPr>
                <w:b/>
                <w:bCs/>
              </w:rPr>
              <w:t xml:space="preserve"> </w:t>
            </w:r>
            <w:r w:rsidRPr="00833F29">
              <w:t xml:space="preserve">šalinant pagrindines neteisėtos migracijos priežastis, remiant partnerius, priimančius daug migrantų ir pabėgėlių, </w:t>
            </w:r>
            <w:r w:rsidRPr="00833F29">
              <w:rPr>
                <w:b/>
                <w:bCs/>
                <w:i/>
                <w:iCs/>
              </w:rPr>
              <w:t>kuriems reikalinga apsauga,</w:t>
            </w:r>
            <w:r w:rsidRPr="00833F29">
              <w:rPr>
                <w:b/>
                <w:bCs/>
              </w:rPr>
              <w:t xml:space="preserve"> </w:t>
            </w:r>
            <w:r w:rsidRPr="00833F29">
              <w:t xml:space="preserve">ir stiprinant jų pajėgumus sienų, prieglobsčio ir migracijos valdymo srityse, užkertant kelią neteisėtai migracijai ir neteisėtam migrantų gabenimui ir su tuo kovojant, </w:t>
            </w:r>
            <w:r w:rsidRPr="00833F29">
              <w:rPr>
                <w:b/>
                <w:bCs/>
                <w:i/>
                <w:iCs/>
              </w:rPr>
              <w:t>taip pat</w:t>
            </w:r>
            <w:r w:rsidRPr="00833F29">
              <w:rPr>
                <w:b/>
                <w:bCs/>
              </w:rPr>
              <w:t xml:space="preserve"> </w:t>
            </w:r>
            <w:r w:rsidRPr="00833F29">
              <w:t>stiprinant bendradarbiavimą readmisijos srityje;</w:t>
            </w:r>
          </w:p>
        </w:tc>
        <w:tc>
          <w:tcPr>
            <w:tcW w:w="4876" w:type="dxa"/>
          </w:tcPr>
          <w:p w:rsidR="003C448E" w:rsidRPr="00833F29" w:rsidRDefault="003C448E" w:rsidP="008563C7">
            <w:pPr>
              <w:pStyle w:val="Normal6a"/>
            </w:pPr>
            <w:r w:rsidRPr="00833F29">
              <w:t>a)</w:t>
            </w:r>
            <w:r w:rsidRPr="00833F29">
              <w:tab/>
              <w:t>partnerystės ryšiai ir glaudus bendradarbiavimas su atitinkamomis trečiosiomis šalimis, šalinant pagrindines neteisėtos migracijos priežastis</w:t>
            </w:r>
            <w:r w:rsidRPr="00833F29">
              <w:rPr>
                <w:b/>
                <w:bCs/>
                <w:i/>
                <w:iCs/>
              </w:rPr>
              <w:t xml:space="preserve"> ir nustatant, kad paramos ir vystymosi lėšos būtų skiriamos su sąlyga, kad bus prisiimti aiškūs įsipareigojimai suvaldyti neteisėtos migracijos srautus</w:t>
            </w:r>
            <w:r w:rsidRPr="00833F29">
              <w:t xml:space="preserve">, </w:t>
            </w:r>
            <w:r w:rsidRPr="00833F29">
              <w:rPr>
                <w:b/>
                <w:bCs/>
                <w:i/>
                <w:iCs/>
              </w:rPr>
              <w:t xml:space="preserve">taip pat </w:t>
            </w:r>
            <w:r w:rsidRPr="00833F29">
              <w:t>remiant partnerius, priimančius daug migrantų ir pabėgėlių, ir stiprinant jų pajėgumus sienų, prieglobsčio ir migracijos valdymo srityse, užkertant kelią neteisėtai migracijai ir neteisėtam migrantų gabenimui ir su tuo kovojant, stiprinant bendradarbiavimą readmisijos srityje</w:t>
            </w:r>
            <w:r w:rsidRPr="00833F29">
              <w:rPr>
                <w:b/>
                <w:bCs/>
                <w:i/>
                <w:iCs/>
              </w:rPr>
              <w:t xml:space="preserve"> ir užkertant kelią išvykimui bei neteisėtam sienos kirtimui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abipusiai naudingi partnerystės ryšiai ir glaudus bendradarbiavimas su atitinkamomis trečiosiomis šalimis, be kita ko, dėl teisėtų būdų atvykti </w:t>
            </w:r>
            <w:r w:rsidRPr="00833F29">
              <w:rPr>
                <w:b/>
                <w:bCs/>
                <w:i/>
                <w:iCs/>
              </w:rPr>
              <w:t>trečiųjų šalių piliečiams, kuriems reikalinga tarptautinė apsauga,</w:t>
            </w:r>
            <w:r w:rsidRPr="00833F29">
              <w:t xml:space="preserve"> ir asmenims, kuriems kitaip leista teisėtai gyventi valstybėse narėse, 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taip pat stiprinant bendradarbiavimą readmisijos </w:t>
            </w:r>
            <w:r w:rsidRPr="00833F29">
              <w:lastRenderedPageBreak/>
              <w:t>srityje;</w:t>
            </w:r>
          </w:p>
        </w:tc>
        <w:tc>
          <w:tcPr>
            <w:tcW w:w="4876" w:type="dxa"/>
          </w:tcPr>
          <w:p w:rsidR="003C448E" w:rsidRPr="00833F29" w:rsidRDefault="003C448E" w:rsidP="008563C7">
            <w:pPr>
              <w:pStyle w:val="Normal6a"/>
            </w:pPr>
            <w:r w:rsidRPr="00833F29">
              <w:lastRenderedPageBreak/>
              <w:t>a)</w:t>
            </w:r>
            <w:r w:rsidRPr="00833F29">
              <w:tab/>
              <w:t xml:space="preserve">abipusiai naudingi partnerystės ryšiai ir glaudus bendradarbiavimas su atitinkamomis trečiosiomis šalimis, be kita ko, dėl teisėtų būdų atvykti </w:t>
            </w:r>
            <w:r w:rsidRPr="00833F29">
              <w:rPr>
                <w:b/>
                <w:bCs/>
                <w:i/>
                <w:iCs/>
              </w:rPr>
              <w:t>tarptautinės apsaugos gavėjams</w:t>
            </w:r>
            <w:r w:rsidRPr="00833F29">
              <w:t xml:space="preserve"> ir asmenims, kuriems kitaip leista teisėtai gyventi valstybėse narėse, šalinant pagrindines neteisėtos migracijos priežastis, remiant partnerius, priimančius daug migrantų ir pabėgėlių, kuriems reikalinga apsauga, ir stiprinant jų pajėgumus sienų, prieglobsčio ir migracijos valdymo srityse, užkertant kelią neteisėtai migracijai ir neteisėtam migrantų gabenimui ir su tuo kovojant, taip pat stiprinant bendradarbiavimą readmisijos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glaudus </w:t>
            </w:r>
            <w:r w:rsidRPr="00833F29">
              <w:rPr>
                <w:b/>
                <w:bCs/>
                <w:i/>
                <w:iCs/>
              </w:rPr>
              <w:t>Sąjungos institucijų ir įstaigų,</w:t>
            </w:r>
            <w:r w:rsidRPr="00833F29">
              <w:rPr>
                <w:b/>
                <w:bCs/>
              </w:rPr>
              <w:t xml:space="preserve"> </w:t>
            </w:r>
            <w:r w:rsidRPr="00833F29">
              <w:t xml:space="preserve">valstybių narių </w:t>
            </w:r>
            <w:r w:rsidRPr="00833F29">
              <w:rPr>
                <w:b/>
                <w:bCs/>
                <w:i/>
                <w:iCs/>
              </w:rPr>
              <w:t>ir tarptautinių organizacijų</w:t>
            </w:r>
            <w:r w:rsidRPr="00833F29">
              <w:rPr>
                <w:b/>
                <w:bCs/>
              </w:rPr>
              <w:t xml:space="preserve"> </w:t>
            </w:r>
            <w:r w:rsidRPr="00833F29">
              <w:t>bendradarbiavimas</w:t>
            </w:r>
            <w:r w:rsidRPr="00833F29">
              <w:rPr>
                <w:b/>
                <w:bCs/>
                <w:i/>
                <w:iCs/>
              </w:rPr>
              <w:t xml:space="preserve"> ir tarpusavio partnerystė</w:t>
            </w:r>
            <w:r w:rsidRPr="00833F29">
              <w:t>;</w:t>
            </w:r>
          </w:p>
        </w:tc>
        <w:tc>
          <w:tcPr>
            <w:tcW w:w="4876" w:type="dxa"/>
          </w:tcPr>
          <w:p w:rsidR="003C448E" w:rsidRPr="00833F29" w:rsidRDefault="003C448E" w:rsidP="008563C7">
            <w:pPr>
              <w:pStyle w:val="Normal6a"/>
            </w:pPr>
            <w:r w:rsidRPr="00833F29">
              <w:t>b)</w:t>
            </w:r>
            <w:r w:rsidRPr="00833F29">
              <w:tab/>
              <w:t>glaudus valstybių narių bendradarbiavimas</w:t>
            </w:r>
            <w:r w:rsidRPr="00833F29">
              <w:rPr>
                <w:b/>
                <w:i/>
              </w:rPr>
              <w:t xml:space="preserve">, kuris prireikus vykdomas padedant Komisijai; </w:t>
            </w:r>
            <w:r w:rsidRPr="00833F29">
              <w:rPr>
                <w:b/>
                <w:bCs/>
                <w:i/>
                <w:iCs/>
              </w:rPr>
              <w:t>Komisija užtikrina, kad remtų valstybių narių pastangas visuose tarptautiniuose forumuose, pvz., Jungtinėse Tautose ir ESBO, bet ne tik juose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glaudus </w:t>
            </w:r>
            <w:r w:rsidRPr="00833F29">
              <w:rPr>
                <w:b/>
                <w:bCs/>
                <w:i/>
                <w:iCs/>
              </w:rPr>
              <w:t>Sąjungos institucijų ir įstaigų,</w:t>
            </w:r>
            <w:r w:rsidRPr="00833F29">
              <w:t xml:space="preserve"> valstybių narių </w:t>
            </w:r>
            <w:r w:rsidRPr="00833F29">
              <w:rPr>
                <w:b/>
                <w:bCs/>
                <w:i/>
                <w:iCs/>
              </w:rPr>
              <w:t>ir tarptautinių organizacijų</w:t>
            </w:r>
            <w:r w:rsidRPr="00833F29">
              <w:rPr>
                <w:b/>
                <w:bCs/>
              </w:rPr>
              <w:t xml:space="preserve"> </w:t>
            </w:r>
            <w:r w:rsidRPr="00833F29">
              <w:t>bendradarbiavimas ir tarpusavio partnerystė;</w:t>
            </w:r>
          </w:p>
        </w:tc>
        <w:tc>
          <w:tcPr>
            <w:tcW w:w="4876" w:type="dxa"/>
          </w:tcPr>
          <w:p w:rsidR="003C448E" w:rsidRPr="00833F29" w:rsidRDefault="003C448E" w:rsidP="008563C7">
            <w:pPr>
              <w:pStyle w:val="Normal6a"/>
            </w:pPr>
            <w:r w:rsidRPr="00833F29">
              <w:t>b)</w:t>
            </w:r>
            <w:r w:rsidRPr="00833F29">
              <w:tab/>
              <w:t xml:space="preserve">glaudus </w:t>
            </w:r>
            <w:r w:rsidRPr="00833F29">
              <w:rPr>
                <w:b/>
                <w:bCs/>
                <w:i/>
                <w:iCs/>
              </w:rPr>
              <w:t>savanoriškas</w:t>
            </w:r>
            <w:r w:rsidRPr="00833F29">
              <w:t xml:space="preserve"> valstybių narių bendradarbiavimas ir abipusė partnerystė</w:t>
            </w:r>
            <w:r w:rsidRPr="00833F29">
              <w:rPr>
                <w:b/>
                <w:bCs/>
                <w:i/>
                <w:iCs/>
              </w:rPr>
              <w:t>, kuriems padeda ir kuriuos remia Sąjungos institucijos ir įstaigos bei kitos tarptautinės organizacijos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glaudus Sąjungos institucijų ir įstaigų, valstybių narių ir tarptautinių organizacijų bendradarbiavimas ir tarpusavio partnerystė;</w:t>
            </w:r>
          </w:p>
        </w:tc>
        <w:tc>
          <w:tcPr>
            <w:tcW w:w="4876" w:type="dxa"/>
          </w:tcPr>
          <w:p w:rsidR="003C448E" w:rsidRPr="00833F29" w:rsidRDefault="003C448E" w:rsidP="008563C7">
            <w:pPr>
              <w:pStyle w:val="Normal6a"/>
            </w:pPr>
            <w:r w:rsidRPr="00833F29">
              <w:t>b)</w:t>
            </w:r>
            <w:r w:rsidRPr="00833F29">
              <w:tab/>
              <w:t>glaudus Sąjungos institucijų ir įstaigų, valstybių narių ir tarptautinių organizacijų bendradarbiavimas ir tarpusavio partnerystė</w:t>
            </w:r>
            <w:r w:rsidRPr="00833F29">
              <w:rPr>
                <w:b/>
                <w:bCs/>
                <w:i/>
                <w:iCs/>
              </w:rPr>
              <w:t>, visapusiškai atsižvelgiant į nacionalinę kompetenciją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visapusiškas bendros vizų politikos įgyvendinimas;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visapusiškas bendros vizų politikos įgyvendinimas;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929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lastRenderedPageBreak/>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visapusiškas bendros vizų politikos įgyvendinimas;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visapusiškas bendros vizų politikos įgyvendinimas;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r>
            <w:r w:rsidRPr="00833F29">
              <w:rPr>
                <w:b/>
                <w:i/>
              </w:rPr>
              <w:t>visapusiškas bendros vizų politikos įgyvendinimas</w:t>
            </w:r>
            <w:r w:rsidRPr="00833F29">
              <w:t>;</w:t>
            </w:r>
          </w:p>
        </w:tc>
        <w:tc>
          <w:tcPr>
            <w:tcW w:w="4876" w:type="dxa"/>
          </w:tcPr>
          <w:p w:rsidR="003C448E" w:rsidRPr="00833F29" w:rsidRDefault="003C448E" w:rsidP="008563C7">
            <w:pPr>
              <w:pStyle w:val="Normal6a"/>
            </w:pPr>
            <w:r w:rsidRPr="00833F29">
              <w:t>c)</w:t>
            </w:r>
            <w:r w:rsidRPr="00833F29">
              <w:tab/>
            </w:r>
            <w:r w:rsidRPr="00833F29">
              <w:rPr>
                <w:b/>
                <w:bCs/>
                <w:i/>
                <w:iCs/>
              </w:rPr>
              <w:t>pagarba valstybių narių suverenitetui ir pripažinimas, kad sienų apsauga ir sprendimas išduoti ar atsisakyti išduoti vizas trečiųjų šalių piliečiams priklauso nacionalinei kompetencijai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d)</w:t>
            </w:r>
            <w:r w:rsidRPr="00833F29">
              <w:tab/>
            </w:r>
            <w:r w:rsidRPr="00833F29">
              <w:rPr>
                <w:b/>
                <w:i/>
              </w:rPr>
              <w:t>veiksmingas neteisėtos migracijos valdymas ir prevencija;</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d)</w:t>
            </w:r>
            <w:r w:rsidRPr="00833F29">
              <w:tab/>
            </w:r>
            <w:r w:rsidRPr="00833F29">
              <w:rPr>
                <w:b/>
                <w:i/>
              </w:rPr>
              <w:t>veiksmingas neteisėtos migracijos valdymas ir prevencija;</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veiksmingas neteisėtos migracijos valdymas ir prevencija</w:t>
            </w:r>
            <w:r w:rsidRPr="00833F29">
              <w:t>;</w:t>
            </w:r>
          </w:p>
        </w:tc>
        <w:tc>
          <w:tcPr>
            <w:tcW w:w="4876" w:type="dxa"/>
          </w:tcPr>
          <w:p w:rsidR="003C448E" w:rsidRPr="00833F29" w:rsidRDefault="003C448E" w:rsidP="008563C7">
            <w:pPr>
              <w:pStyle w:val="Normal6a"/>
            </w:pPr>
            <w:r w:rsidRPr="00833F29">
              <w:t>d)</w:t>
            </w:r>
            <w:r w:rsidRPr="00833F29">
              <w:tab/>
            </w:r>
            <w:r w:rsidRPr="00833F29">
              <w:rPr>
                <w:b/>
                <w:bCs/>
                <w:i/>
                <w:iCs/>
              </w:rPr>
              <w:t xml:space="preserve">veiksmingos priemonės, kuriomis siekiama užkirsti kelią neteisėtai migracijai ir neteisėtam atvykimui į valstybių narių teritoriją, be kita ko, fiziškai uždarant sieną, atsisakant suteikti prieglobstį neteisėtai atvykstantiems </w:t>
            </w:r>
            <w:r w:rsidRPr="00833F29">
              <w:rPr>
                <w:b/>
                <w:bCs/>
                <w:i/>
                <w:iCs/>
              </w:rPr>
              <w:lastRenderedPageBreak/>
              <w:t>asmenims, vykdant bendras valstybių narių karinių jūrų pajėgų misijas Viduržemio jūroje, kuriomis siekiama atgrasyti nuo neteisėto išvykimo ir atvykimo iš trečiųjų šalių, užkirsti jam kelią ir jį sustabdyti, taip pat nedelsiant palydėti į kilmės uostus visus laivus, kuriais migrantai gali neteisėtai atvykti į Europos Sąjungos valstybę narę</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veiksmingas</w:t>
            </w:r>
            <w:r w:rsidRPr="00833F29">
              <w:t xml:space="preserve"> neteisėtos </w:t>
            </w:r>
            <w:r w:rsidRPr="00833F29">
              <w:rPr>
                <w:b/>
                <w:bCs/>
                <w:i/>
                <w:iCs/>
              </w:rPr>
              <w:t>migracijos valdymas ir</w:t>
            </w:r>
            <w:r w:rsidRPr="00833F29">
              <w:rPr>
                <w:b/>
                <w:bCs/>
              </w:rPr>
              <w:t xml:space="preserve"> </w:t>
            </w:r>
            <w:r w:rsidRPr="00833F29">
              <w:t>prevencija;</w:t>
            </w:r>
          </w:p>
        </w:tc>
        <w:tc>
          <w:tcPr>
            <w:tcW w:w="4876" w:type="dxa"/>
          </w:tcPr>
          <w:p w:rsidR="003C448E" w:rsidRPr="00833F29" w:rsidRDefault="003C448E" w:rsidP="008563C7">
            <w:pPr>
              <w:pStyle w:val="Normal6a"/>
            </w:pPr>
            <w:r w:rsidRPr="00833F29">
              <w:t>d)</w:t>
            </w:r>
            <w:r w:rsidRPr="00833F29">
              <w:tab/>
              <w:t>veiksminga neteisėtos migracijos prevencija</w:t>
            </w:r>
            <w:r w:rsidRPr="00833F29">
              <w:rPr>
                <w:b/>
                <w:bCs/>
                <w:i/>
                <w:iCs/>
              </w:rPr>
              <w:t xml:space="preserve"> ir Komisijos parama siekiant užtikrinti, kad visos gaunamos lėšos, įskaitant paramą vystymuisi ir (arba) neatidėliotiną pagalbą, būtų skiriamos tik tuo atveju, jei savo veikloje siekiant nutraukti neteisėtą migraciją, visiškai atsižvelgia į visus valstybių narių prašymus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veiksmingas neteisėtos migracijos valdymas</w:t>
            </w:r>
            <w:r w:rsidRPr="00833F29">
              <w:t xml:space="preserve"> ir prevencija;</w:t>
            </w:r>
          </w:p>
        </w:tc>
        <w:tc>
          <w:tcPr>
            <w:tcW w:w="4876" w:type="dxa"/>
          </w:tcPr>
          <w:p w:rsidR="003C448E" w:rsidRPr="00833F29" w:rsidRDefault="003C448E" w:rsidP="008563C7">
            <w:pPr>
              <w:pStyle w:val="Normal6a"/>
            </w:pPr>
            <w:r w:rsidRPr="00833F29">
              <w:t>d)</w:t>
            </w:r>
            <w:r w:rsidRPr="00833F29">
              <w:tab/>
            </w:r>
            <w:r w:rsidRPr="00833F29">
              <w:rPr>
                <w:b/>
                <w:bCs/>
                <w:i/>
                <w:iCs/>
              </w:rPr>
              <w:t>veiksminga kova su neteisėta migracija</w:t>
            </w:r>
            <w:r w:rsidRPr="00833F29">
              <w:t xml:space="preserve"> ir </w:t>
            </w:r>
            <w:r w:rsidRPr="00833F29">
              <w:rPr>
                <w:b/>
                <w:bCs/>
                <w:i/>
                <w:iCs/>
              </w:rPr>
              <w:t xml:space="preserve">jos </w:t>
            </w:r>
            <w:r w:rsidRPr="00833F29">
              <w:t>prevencija</w:t>
            </w:r>
            <w:r w:rsidRPr="00833F29">
              <w:rPr>
                <w:b/>
                <w:bCs/>
                <w:i/>
                <w:iCs/>
              </w:rPr>
              <w:t xml:space="preserve">, grindžiama migracijos sulaikymo operacijomis, </w:t>
            </w:r>
            <w:r w:rsidRPr="00833F29">
              <w:rPr>
                <w:b/>
                <w:bCs/>
                <w:i/>
                <w:iCs/>
              </w:rPr>
              <w:lastRenderedPageBreak/>
              <w:t>įskaitant ES karinio jūrų laivyno misijas Viduržemio jūroje, kuriomis siekiama užkirsti kelią neteisėtam migrantų išvykimui iš trečiųjų šalių ir atgrasyti nuo jo</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veiksmingas</w:t>
            </w:r>
            <w:r w:rsidRPr="00833F29">
              <w:t xml:space="preserve"> neteisėtos migracijos </w:t>
            </w:r>
            <w:r w:rsidRPr="00833F29">
              <w:rPr>
                <w:b/>
                <w:bCs/>
                <w:i/>
                <w:iCs/>
              </w:rPr>
              <w:t>valdymas ir prevencija</w:t>
            </w:r>
            <w:r w:rsidRPr="00833F29">
              <w:t>;</w:t>
            </w:r>
          </w:p>
        </w:tc>
        <w:tc>
          <w:tcPr>
            <w:tcW w:w="4876" w:type="dxa"/>
          </w:tcPr>
          <w:p w:rsidR="003C448E" w:rsidRPr="00833F29" w:rsidRDefault="003C448E" w:rsidP="008563C7">
            <w:pPr>
              <w:pStyle w:val="Normal6a"/>
            </w:pPr>
            <w:r w:rsidRPr="00833F29">
              <w:t>d)</w:t>
            </w:r>
            <w:r w:rsidRPr="00833F29">
              <w:tab/>
            </w:r>
            <w:r w:rsidRPr="00833F29">
              <w:rPr>
                <w:b/>
                <w:bCs/>
                <w:i/>
                <w:iCs/>
              </w:rPr>
              <w:t>saugių maršrutų, kuriais būtų galima siekti apsaugos, kūrimas ir plėtimas, ir</w:t>
            </w:r>
            <w:r w:rsidRPr="00833F29">
              <w:t xml:space="preserve"> neteisėtos </w:t>
            </w:r>
            <w:r w:rsidRPr="00833F29">
              <w:rPr>
                <w:b/>
                <w:bCs/>
                <w:i/>
                <w:iCs/>
              </w:rPr>
              <w:t xml:space="preserve">ir nesaugios </w:t>
            </w:r>
            <w:r w:rsidRPr="00833F29">
              <w:t xml:space="preserve">migracijos </w:t>
            </w:r>
            <w:r w:rsidRPr="00833F29">
              <w:rPr>
                <w:b/>
                <w:bCs/>
                <w:i/>
                <w:iCs/>
              </w:rPr>
              <w:t>mažinimas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veiksmingas neteisėtos migracijos valdymas ir prevencija;</w:t>
            </w:r>
          </w:p>
        </w:tc>
        <w:tc>
          <w:tcPr>
            <w:tcW w:w="4876" w:type="dxa"/>
          </w:tcPr>
          <w:p w:rsidR="003C448E" w:rsidRPr="00833F29" w:rsidRDefault="003C448E" w:rsidP="008563C7">
            <w:pPr>
              <w:pStyle w:val="Normal6a"/>
            </w:pPr>
            <w:r w:rsidRPr="00833F29">
              <w:t>d)</w:t>
            </w:r>
            <w:r w:rsidRPr="00833F29">
              <w:tab/>
              <w:t>veiksmingas neteisėtos migracijos valdymas ir prevencija</w:t>
            </w:r>
            <w:r w:rsidRPr="00833F29">
              <w:rPr>
                <w:b/>
                <w:bCs/>
                <w:i/>
                <w:iCs/>
              </w:rPr>
              <w:t xml:space="preserve"> ES ir už jos ribų</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939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Lena Düpont</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veiksmingas neteisėtos migracijos valdymas ir prevencija;</w:t>
            </w:r>
          </w:p>
        </w:tc>
        <w:tc>
          <w:tcPr>
            <w:tcW w:w="4876" w:type="dxa"/>
          </w:tcPr>
          <w:p w:rsidR="003C448E" w:rsidRPr="00833F29" w:rsidRDefault="003C448E" w:rsidP="008563C7">
            <w:pPr>
              <w:pStyle w:val="Normal6a"/>
            </w:pPr>
            <w:r w:rsidRPr="00833F29">
              <w:t>d)</w:t>
            </w:r>
            <w:r w:rsidRPr="00833F29">
              <w:tab/>
              <w:t xml:space="preserve">veiksmingas neteisėtos migracijos </w:t>
            </w:r>
            <w:r w:rsidRPr="00833F29">
              <w:rPr>
                <w:b/>
                <w:bCs/>
                <w:i/>
                <w:iCs/>
              </w:rPr>
              <w:t xml:space="preserve">ir antrinio judėjimo </w:t>
            </w:r>
            <w:r w:rsidRPr="00833F29">
              <w:t>valdymas ir prevencija;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veiksmingas</w:t>
            </w:r>
            <w:r w:rsidRPr="00833F29">
              <w:t xml:space="preserve"> neteisėtos migracijos </w:t>
            </w:r>
            <w:r w:rsidRPr="00833F29">
              <w:rPr>
                <w:b/>
                <w:bCs/>
                <w:i/>
                <w:iCs/>
              </w:rPr>
              <w:t>valdymas ir</w:t>
            </w:r>
            <w:r w:rsidRPr="00833F29">
              <w:rPr>
                <w:b/>
                <w:bCs/>
              </w:rPr>
              <w:t xml:space="preserve"> </w:t>
            </w:r>
            <w:r w:rsidRPr="00833F29">
              <w:t>prevencija;</w:t>
            </w:r>
          </w:p>
        </w:tc>
        <w:tc>
          <w:tcPr>
            <w:tcW w:w="4876" w:type="dxa"/>
          </w:tcPr>
          <w:p w:rsidR="003C448E" w:rsidRPr="00833F29" w:rsidRDefault="003C448E" w:rsidP="008563C7">
            <w:pPr>
              <w:pStyle w:val="Normal6a"/>
            </w:pPr>
            <w:r w:rsidRPr="00833F29">
              <w:t>d)</w:t>
            </w:r>
            <w:r w:rsidRPr="00833F29">
              <w:tab/>
            </w:r>
            <w:r w:rsidRPr="00833F29">
              <w:rPr>
                <w:b/>
                <w:bCs/>
                <w:i/>
                <w:iCs/>
              </w:rPr>
              <w:t>veiksminga</w:t>
            </w:r>
            <w:r w:rsidRPr="00833F29">
              <w:t xml:space="preserve"> neteisėtos migracijos prevencija;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d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da)</w:t>
            </w:r>
            <w:r w:rsidRPr="00833F29">
              <w:tab/>
            </w:r>
            <w:r w:rsidRPr="00833F29">
              <w:rPr>
                <w:b/>
                <w:i/>
              </w:rPr>
              <w:t>veiksmingi neteisėto migrantų gabenimo ir prekybos žmonėmis ES ir už jos ribų prevencijos ir kovos su tuo veiksmai;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e)</w:t>
            </w:r>
            <w:r w:rsidRPr="00833F29">
              <w:tab/>
            </w:r>
            <w:r w:rsidRPr="00833F29">
              <w:rPr>
                <w:b/>
                <w:i/>
              </w:rPr>
              <w:t>veiksmingas Sąjungos išorės sienų valdymas, grindžiamas Europos integruotu sienų valdymu;</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r>
            <w:r w:rsidRPr="00833F29">
              <w:rPr>
                <w:b/>
                <w:bCs/>
                <w:i/>
                <w:iCs/>
              </w:rPr>
              <w:t>veiksmingas</w:t>
            </w:r>
            <w:r w:rsidRPr="00833F29">
              <w:t xml:space="preserve"> Sąjungos išorės sienų </w:t>
            </w:r>
            <w:r w:rsidRPr="00833F29">
              <w:rPr>
                <w:b/>
                <w:bCs/>
                <w:i/>
                <w:iCs/>
              </w:rPr>
              <w:t>valdymas</w:t>
            </w:r>
            <w:r w:rsidRPr="00833F29">
              <w:t xml:space="preserve">, </w:t>
            </w:r>
            <w:r w:rsidRPr="00833F29">
              <w:rPr>
                <w:b/>
                <w:bCs/>
                <w:i/>
                <w:iCs/>
              </w:rPr>
              <w:t>grindžiamas</w:t>
            </w:r>
            <w:r w:rsidRPr="00833F29">
              <w:t xml:space="preserve"> Europos integruotu sienų valdymu;</w:t>
            </w:r>
          </w:p>
        </w:tc>
        <w:tc>
          <w:tcPr>
            <w:tcW w:w="4876" w:type="dxa"/>
          </w:tcPr>
          <w:p w:rsidR="003C448E" w:rsidRPr="00833F29" w:rsidRDefault="003C448E" w:rsidP="008563C7">
            <w:pPr>
              <w:pStyle w:val="Normal6a"/>
            </w:pPr>
            <w:r w:rsidRPr="00833F29">
              <w:t>e)</w:t>
            </w:r>
            <w:r w:rsidRPr="00833F29">
              <w:tab/>
            </w:r>
            <w:r w:rsidRPr="00833F29">
              <w:rPr>
                <w:b/>
                <w:bCs/>
                <w:i/>
                <w:iCs/>
              </w:rPr>
              <w:t>veiksminga</w:t>
            </w:r>
            <w:r w:rsidRPr="00833F29">
              <w:t xml:space="preserve"> Sąjungos išorės sienų </w:t>
            </w:r>
            <w:r w:rsidRPr="00833F29">
              <w:rPr>
                <w:b/>
                <w:bCs/>
                <w:i/>
                <w:iCs/>
              </w:rPr>
              <w:t>apsauga</w:t>
            </w:r>
            <w:r w:rsidRPr="00833F29">
              <w:t xml:space="preserve">, </w:t>
            </w:r>
            <w:r w:rsidRPr="00833F29">
              <w:rPr>
                <w:b/>
                <w:bCs/>
                <w:i/>
                <w:iCs/>
              </w:rPr>
              <w:t>grindžiama</w:t>
            </w:r>
            <w:r w:rsidRPr="00833F29">
              <w:t xml:space="preserve"> Europos integruotu sienų valdymu</w:t>
            </w:r>
            <w:r w:rsidRPr="00833F29">
              <w:rPr>
                <w:b/>
                <w:bCs/>
                <w:i/>
                <w:iCs/>
              </w:rPr>
              <w:t>, įskaitant paieškos ir gelbėjimo operacijas, pakankamo Sąjungos finansavimo ES išorės sienų apsaugai užtikrinimą ir papildomų fizinių užtvarų išlaidų padengimą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veiksmingas Sąjungos išorės sienų valdymas, grindžiamas Europos integruotu sienų valdymu;</w:t>
            </w:r>
          </w:p>
        </w:tc>
        <w:tc>
          <w:tcPr>
            <w:tcW w:w="4876" w:type="dxa"/>
          </w:tcPr>
          <w:p w:rsidR="003C448E" w:rsidRPr="00833F29" w:rsidRDefault="003C448E" w:rsidP="008563C7">
            <w:pPr>
              <w:pStyle w:val="Normal6a"/>
            </w:pPr>
            <w:r w:rsidRPr="00833F29">
              <w:t>e)</w:t>
            </w:r>
            <w:r w:rsidRPr="00833F29">
              <w:tab/>
              <w:t>veiksmingas Sąjungos išorės sienų valdymas, grindžiamas Europos integruotu sienų valdymu</w:t>
            </w:r>
            <w:r w:rsidRPr="00833F29">
              <w:rPr>
                <w:b/>
                <w:bCs/>
                <w:i/>
                <w:iCs/>
              </w:rPr>
              <w:t xml:space="preserve">, kuris apima paramą valstybėms narėms, susiduriančioms su dideliu migracijos spaudimu ir dėl to turinčioms statyti fizines užtvaras prie </w:t>
            </w:r>
            <w:r w:rsidRPr="00833F29">
              <w:rPr>
                <w:b/>
                <w:bCs/>
                <w:i/>
                <w:iCs/>
              </w:rPr>
              <w:lastRenderedPageBreak/>
              <w:t>Sąjungos išorės sienų</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 xml:space="preserve">veiksmingas Sąjungos išorės sienų valdymas, </w:t>
            </w:r>
            <w:r w:rsidRPr="00833F29">
              <w:rPr>
                <w:b/>
                <w:bCs/>
                <w:i/>
                <w:iCs/>
              </w:rPr>
              <w:t>grindžiamas Europos integruotu sienų valdymu</w:t>
            </w:r>
            <w:r w:rsidRPr="00833F29">
              <w:t>;</w:t>
            </w:r>
          </w:p>
        </w:tc>
        <w:tc>
          <w:tcPr>
            <w:tcW w:w="4876" w:type="dxa"/>
          </w:tcPr>
          <w:p w:rsidR="003C448E" w:rsidRPr="00833F29" w:rsidRDefault="003C448E" w:rsidP="008563C7">
            <w:pPr>
              <w:pStyle w:val="Normal6a"/>
            </w:pPr>
            <w:r w:rsidRPr="00833F29">
              <w:t>e)</w:t>
            </w:r>
            <w:r w:rsidRPr="00833F29">
              <w:tab/>
              <w:t xml:space="preserve">veiksmingas Sąjungos išorės sienų valdymas, </w:t>
            </w:r>
            <w:r w:rsidRPr="00833F29">
              <w:rPr>
                <w:b/>
                <w:bCs/>
                <w:i/>
                <w:iCs/>
              </w:rPr>
              <w:t>sukuriant ir plėtojant pakankamais ištekliais aprūpintą nepriklausomą stebėsenos mechanizmą, atitinkantį Pagrindinių teisių chartijos 18 ir 19 straipsnius ir negrąžinimo principą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veiksmingas Sąjungos išorės sienų valdymas, grindžiamas Europos integruotu sienų valdymu;</w:t>
            </w:r>
          </w:p>
        </w:tc>
        <w:tc>
          <w:tcPr>
            <w:tcW w:w="4876" w:type="dxa"/>
          </w:tcPr>
          <w:p w:rsidR="003C448E" w:rsidRPr="00833F29" w:rsidRDefault="003C448E" w:rsidP="008563C7">
            <w:pPr>
              <w:pStyle w:val="Normal6a"/>
            </w:pPr>
            <w:r w:rsidRPr="00833F29">
              <w:t>e)</w:t>
            </w:r>
            <w:r w:rsidRPr="00833F29">
              <w:tab/>
              <w:t>veiksmingas Sąjungos išorės sienų valdymas, grindžiamas Europos integruotu sienų valdymu</w:t>
            </w:r>
            <w:r w:rsidRPr="00833F29">
              <w:rPr>
                <w:b/>
                <w:bCs/>
                <w:i/>
                <w:iCs/>
              </w:rPr>
              <w:t>, įskaitant naujų objektų statybą siekiant užkirsti kelią neteisėtam sienų kirtimui ir, atitinkamais atvejais, jūrų operacijoms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r>
            <w:r w:rsidRPr="00833F29">
              <w:rPr>
                <w:b/>
                <w:bCs/>
                <w:i/>
                <w:iCs/>
              </w:rPr>
              <w:t>veiksmingas</w:t>
            </w:r>
            <w:r w:rsidRPr="00833F29">
              <w:t xml:space="preserve"> Sąjungos išorės sienų </w:t>
            </w:r>
            <w:r w:rsidRPr="00833F29">
              <w:rPr>
                <w:b/>
                <w:bCs/>
                <w:i/>
                <w:iCs/>
              </w:rPr>
              <w:t>valdymas, grindžiamas Europos integruotu sienų valdymu</w:t>
            </w:r>
            <w:r w:rsidRPr="00833F29">
              <w:t>;</w:t>
            </w:r>
          </w:p>
        </w:tc>
        <w:tc>
          <w:tcPr>
            <w:tcW w:w="4876" w:type="dxa"/>
          </w:tcPr>
          <w:p w:rsidR="003C448E" w:rsidRPr="00833F29" w:rsidRDefault="003C448E" w:rsidP="008563C7">
            <w:pPr>
              <w:pStyle w:val="Normal6a"/>
            </w:pPr>
            <w:r w:rsidRPr="00833F29">
              <w:t>e)</w:t>
            </w:r>
            <w:r w:rsidRPr="00833F29">
              <w:tab/>
            </w:r>
            <w:r w:rsidRPr="00833F29">
              <w:rPr>
                <w:b/>
                <w:bCs/>
                <w:i/>
                <w:iCs/>
              </w:rPr>
              <w:t>veiksminga</w:t>
            </w:r>
            <w:r w:rsidRPr="00833F29">
              <w:t xml:space="preserve"> Sąjungos išorės sienų </w:t>
            </w:r>
            <w:r w:rsidRPr="00833F29">
              <w:rPr>
                <w:b/>
                <w:bCs/>
                <w:i/>
                <w:iCs/>
              </w:rPr>
              <w:t>apsauga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 xml:space="preserve">veiksmingas Sąjungos išorės sienų valdymas, </w:t>
            </w:r>
            <w:r w:rsidRPr="00833F29">
              <w:rPr>
                <w:b/>
                <w:bCs/>
                <w:i/>
                <w:iCs/>
              </w:rPr>
              <w:t>grindžiamas Europos integruotu sienų valdymu</w:t>
            </w:r>
            <w:r w:rsidRPr="00833F29">
              <w:t>;</w:t>
            </w:r>
          </w:p>
        </w:tc>
        <w:tc>
          <w:tcPr>
            <w:tcW w:w="4876" w:type="dxa"/>
          </w:tcPr>
          <w:p w:rsidR="003C448E" w:rsidRPr="00833F29" w:rsidRDefault="003C448E" w:rsidP="008563C7">
            <w:pPr>
              <w:pStyle w:val="Normal6a"/>
            </w:pPr>
            <w:r w:rsidRPr="00833F29">
              <w:t>e)</w:t>
            </w:r>
            <w:r w:rsidRPr="00833F29">
              <w:tab/>
              <w:t xml:space="preserve">veiksmingas Sąjungos išorės sienų valdymas, </w:t>
            </w:r>
            <w:r w:rsidRPr="00833F29">
              <w:rPr>
                <w:b/>
                <w:i/>
              </w:rPr>
              <w:t>kuriuo užtikrinamos pagrindinės teisės, įskaitant teisę prašyti prieglobsčio</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949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r>
            <w:r w:rsidRPr="00833F29">
              <w:rPr>
                <w:b/>
                <w:bCs/>
                <w:i/>
                <w:iCs/>
              </w:rPr>
              <w:t>veiksmingas</w:t>
            </w:r>
            <w:r w:rsidRPr="00833F29">
              <w:t xml:space="preserve"> Sąjungos išorės sienų </w:t>
            </w:r>
            <w:r w:rsidRPr="00833F29">
              <w:rPr>
                <w:b/>
                <w:bCs/>
                <w:i/>
                <w:iCs/>
              </w:rPr>
              <w:t>valdymas, grindžiamas Europos integruotu sienų valdymu</w:t>
            </w:r>
            <w:r w:rsidRPr="00833F29">
              <w:t>;</w:t>
            </w:r>
          </w:p>
        </w:tc>
        <w:tc>
          <w:tcPr>
            <w:tcW w:w="4876" w:type="dxa"/>
          </w:tcPr>
          <w:p w:rsidR="003C448E" w:rsidRPr="00833F29" w:rsidRDefault="003C448E" w:rsidP="008563C7">
            <w:pPr>
              <w:pStyle w:val="Normal6a"/>
            </w:pPr>
            <w:r w:rsidRPr="00833F29">
              <w:t>e)</w:t>
            </w:r>
            <w:r w:rsidRPr="00833F29">
              <w:tab/>
            </w:r>
            <w:r w:rsidRPr="00833F29">
              <w:rPr>
                <w:b/>
                <w:bCs/>
                <w:i/>
                <w:iCs/>
              </w:rPr>
              <w:t>veiksminga</w:t>
            </w:r>
            <w:r w:rsidRPr="00833F29">
              <w:t xml:space="preserve"> Sąjungos išorės sienų </w:t>
            </w:r>
            <w:r w:rsidRPr="00833F29">
              <w:rPr>
                <w:b/>
                <w:bCs/>
                <w:i/>
                <w:iCs/>
              </w:rPr>
              <w:t>apsauga, be kita ko, prireikus statant fizines užtvaras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f)</w:t>
            </w:r>
            <w:r w:rsidRPr="00833F29">
              <w:tab/>
            </w:r>
            <w:r w:rsidRPr="00833F29">
              <w:rPr>
                <w:b/>
                <w:i/>
              </w:rPr>
              <w:t>visapusiškas tarptautinėje ir Europos teisėje nustatytų įsipareigojimų, susijusių su jūroje išgelbėtais asmenimis, laikymasis;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visapusiškas tarptautinėje ir Europos teisėje nustatytų įsipareigojimų, susijusių su jūroje išgelbėtais asmenimis, laikymasis;</w:t>
            </w:r>
          </w:p>
        </w:tc>
        <w:tc>
          <w:tcPr>
            <w:tcW w:w="4876" w:type="dxa"/>
          </w:tcPr>
          <w:p w:rsidR="003C448E" w:rsidRPr="00833F29" w:rsidRDefault="003C448E" w:rsidP="008563C7">
            <w:pPr>
              <w:pStyle w:val="Normal6a"/>
            </w:pPr>
            <w:r w:rsidRPr="00833F29">
              <w:t>f)</w:t>
            </w:r>
            <w:r w:rsidRPr="00833F29">
              <w:tab/>
              <w:t>visapusiškas tarptautinėje ir Europos teisėje nustatytų įsipareigojimų, susijusių su jūroje išgelbėtais asmenimis, laikymasis</w:t>
            </w:r>
            <w:r w:rsidRPr="00833F29">
              <w:rPr>
                <w:b/>
                <w:bCs/>
                <w:i/>
                <w:iCs/>
              </w:rPr>
              <w:t>, be kita ko, finansuojant aktyvią tarptautinę civilinę paieškos ir gelbėjimo operaciją centrinėje Viduržemio jūros dalyje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 xml:space="preserve">visapusiškas </w:t>
            </w:r>
            <w:r w:rsidRPr="00833F29">
              <w:rPr>
                <w:b/>
                <w:bCs/>
                <w:i/>
                <w:iCs/>
              </w:rPr>
              <w:t>tarptautinėje ir</w:t>
            </w:r>
            <w:r w:rsidRPr="00833F29">
              <w:t xml:space="preserve"> Europos </w:t>
            </w:r>
            <w:r w:rsidRPr="00833F29">
              <w:rPr>
                <w:b/>
                <w:bCs/>
                <w:i/>
                <w:iCs/>
              </w:rPr>
              <w:t>teisėje nustatytų įsipareigojimų, susijusių</w:t>
            </w:r>
            <w:r w:rsidRPr="00833F29">
              <w:t xml:space="preserve"> su jūroje išgelbėtais asmenimis, </w:t>
            </w:r>
            <w:r w:rsidRPr="00833F29">
              <w:rPr>
                <w:b/>
                <w:bCs/>
                <w:i/>
                <w:iCs/>
              </w:rPr>
              <w:t>laikymasis</w:t>
            </w:r>
            <w:r w:rsidRPr="00833F29">
              <w:t>;</w:t>
            </w:r>
          </w:p>
        </w:tc>
        <w:tc>
          <w:tcPr>
            <w:tcW w:w="4876" w:type="dxa"/>
          </w:tcPr>
          <w:p w:rsidR="003C448E" w:rsidRPr="00833F29" w:rsidRDefault="003C448E" w:rsidP="008563C7">
            <w:pPr>
              <w:pStyle w:val="Normal6a"/>
            </w:pPr>
            <w:r w:rsidRPr="00833F29">
              <w:t>f)</w:t>
            </w:r>
            <w:r w:rsidRPr="00833F29">
              <w:tab/>
              <w:t xml:space="preserve">visapusiškas </w:t>
            </w:r>
            <w:r w:rsidRPr="00833F29">
              <w:rPr>
                <w:b/>
                <w:bCs/>
                <w:i/>
                <w:iCs/>
              </w:rPr>
              <w:t>ES valstybių narių nacionalinės teisės laikymasis aiškinant bet kokius su šiuo reglamentu,</w:t>
            </w:r>
            <w:r w:rsidRPr="00833F29">
              <w:t xml:space="preserve"> Europos </w:t>
            </w:r>
            <w:r w:rsidRPr="00833F29">
              <w:rPr>
                <w:b/>
                <w:bCs/>
                <w:i/>
                <w:iCs/>
              </w:rPr>
              <w:t>ar tarptautine teise, susijusia</w:t>
            </w:r>
            <w:r w:rsidRPr="00833F29">
              <w:t xml:space="preserve"> su jūroje išgelbėtais asmenimis, </w:t>
            </w:r>
            <w:r w:rsidRPr="00833F29">
              <w:rPr>
                <w:b/>
                <w:bCs/>
                <w:i/>
                <w:iCs/>
              </w:rPr>
              <w:t>susijusius arba juo nustatytus įpareigojimus</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 xml:space="preserve">visapusiškas </w:t>
            </w:r>
            <w:r w:rsidRPr="00833F29">
              <w:rPr>
                <w:b/>
                <w:bCs/>
                <w:i/>
                <w:iCs/>
              </w:rPr>
              <w:t>tarptautinėje ir Europos teisėje</w:t>
            </w:r>
            <w:r w:rsidRPr="00833F29">
              <w:t xml:space="preserve"> nustatytų įsipareigojimų, susijusių su jūroje išgelbėtais asmenimis, laikymasis;</w:t>
            </w:r>
          </w:p>
        </w:tc>
        <w:tc>
          <w:tcPr>
            <w:tcW w:w="4876" w:type="dxa"/>
          </w:tcPr>
          <w:p w:rsidR="003C448E" w:rsidRPr="00833F29" w:rsidRDefault="003C448E" w:rsidP="008563C7">
            <w:pPr>
              <w:pStyle w:val="Normal6a"/>
            </w:pPr>
            <w:r w:rsidRPr="00833F29">
              <w:t>f)</w:t>
            </w:r>
            <w:r w:rsidRPr="00833F29">
              <w:tab/>
              <w:t xml:space="preserve">visapusiškas </w:t>
            </w:r>
            <w:r w:rsidRPr="00833F29">
              <w:rPr>
                <w:b/>
                <w:bCs/>
                <w:i/>
                <w:iCs/>
              </w:rPr>
              <w:t>tarptautiniuose dokumentuose</w:t>
            </w:r>
            <w:r w:rsidRPr="00833F29">
              <w:t xml:space="preserve"> nustatytų įsipareigojimų, susijusių su jūroje išgelbėtais asmenimis, laikymasis;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f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f)</w:t>
            </w:r>
            <w:r w:rsidRPr="00833F29">
              <w:tab/>
              <w:t>visapusiškas tarptautinėje ir Europos teisėje nustatytų įsipareigojimų</w:t>
            </w:r>
            <w:r w:rsidRPr="00833F29">
              <w:rPr>
                <w:b/>
                <w:bCs/>
                <w:i/>
                <w:iCs/>
              </w:rPr>
              <w:t>, susijusių su jūroje išgelbėtais asmenimis,</w:t>
            </w:r>
            <w:r w:rsidRPr="00833F29">
              <w:t xml:space="preserve"> laikymasis;</w:t>
            </w:r>
          </w:p>
        </w:tc>
        <w:tc>
          <w:tcPr>
            <w:tcW w:w="4876" w:type="dxa"/>
          </w:tcPr>
          <w:p w:rsidR="003C448E" w:rsidRPr="00833F29" w:rsidRDefault="003C448E" w:rsidP="008563C7">
            <w:pPr>
              <w:pStyle w:val="Normal6a"/>
            </w:pPr>
            <w:r w:rsidRPr="00833F29">
              <w:t>f)</w:t>
            </w:r>
            <w:r w:rsidRPr="00833F29">
              <w:tab/>
              <w:t>visapusiškas tarptautinėje ir Europos teisėje nustatytų įsipareigojimų laikymasis;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galimybė naudotis tarptautinės apsaugos suteikimo ir panaikinimo </w:t>
            </w:r>
            <w:r w:rsidRPr="00833F29">
              <w:rPr>
                <w:b/>
                <w:bCs/>
                <w:i/>
                <w:iCs/>
              </w:rPr>
              <w:lastRenderedPageBreak/>
              <w:t>Sąjungos</w:t>
            </w:r>
            <w:r w:rsidRPr="00833F29">
              <w:t xml:space="preserve"> teritorijoje procedūra ir trečiųjų šalių piliečių ar asmenų be pilietybės pripažinimo pabėgėliais ar papildomos apsaugos gavėjais procedūra;</w:t>
            </w:r>
          </w:p>
        </w:tc>
        <w:tc>
          <w:tcPr>
            <w:tcW w:w="4876" w:type="dxa"/>
          </w:tcPr>
          <w:p w:rsidR="003C448E" w:rsidRPr="00833F29" w:rsidRDefault="003C448E" w:rsidP="008563C7">
            <w:pPr>
              <w:pStyle w:val="Normal6a"/>
            </w:pPr>
            <w:r w:rsidRPr="00833F29">
              <w:lastRenderedPageBreak/>
              <w:t>g)</w:t>
            </w:r>
            <w:r w:rsidRPr="00833F29">
              <w:tab/>
              <w:t xml:space="preserve">galimybė naudotis tarptautinės apsaugos suteikimo ir panaikinimo </w:t>
            </w:r>
            <w:r w:rsidRPr="00833F29">
              <w:rPr>
                <w:b/>
                <w:bCs/>
                <w:i/>
                <w:iCs/>
              </w:rPr>
              <w:lastRenderedPageBreak/>
              <w:t>valstybių narių arba trečiųjų šalių partnerių</w:t>
            </w:r>
            <w:r w:rsidRPr="00833F29">
              <w:t xml:space="preserve"> teritorijoje procedūra ir trečiųjų šalių piliečių ar asmenų be pilietybės pripažinimo pabėgėliais ar papildomos apsaugos gavėjais procedūra</w:t>
            </w:r>
            <w:r w:rsidRPr="00833F29">
              <w:rPr>
                <w:b/>
                <w:bCs/>
                <w:i/>
                <w:iCs/>
              </w:rPr>
              <w:t>, jei asmuo į valstybės narės teritoriją nėra atvykęs neteisėtai arba per saugią šalį</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galimybė naudotis tarptautinės apsaugos suteikimo </w:t>
            </w:r>
            <w:r w:rsidRPr="00833F29">
              <w:rPr>
                <w:b/>
                <w:bCs/>
                <w:i/>
                <w:iCs/>
              </w:rPr>
              <w:t>ir panaikinimo</w:t>
            </w:r>
            <w:r w:rsidRPr="00833F29">
              <w:rPr>
                <w:b/>
                <w:bCs/>
              </w:rPr>
              <w:t xml:space="preserve"> </w:t>
            </w:r>
            <w:r w:rsidRPr="00833F29">
              <w:t>Sąjungos teritorijoje procedūra ir trečiųjų šalių piliečių ar asmenų be pilietybės pripažinimo pabėgėliais ar papildomos apsaugos gavėjais procedūra;</w:t>
            </w:r>
          </w:p>
        </w:tc>
        <w:tc>
          <w:tcPr>
            <w:tcW w:w="4876" w:type="dxa"/>
          </w:tcPr>
          <w:p w:rsidR="003C448E" w:rsidRPr="00833F29" w:rsidRDefault="003C448E" w:rsidP="008563C7">
            <w:pPr>
              <w:pStyle w:val="Normal6a"/>
            </w:pPr>
            <w:r w:rsidRPr="00833F29">
              <w:t>g)</w:t>
            </w:r>
            <w:r w:rsidRPr="00833F29">
              <w:tab/>
              <w:t xml:space="preserve">galimybė naudotis tarptautinės apsaugos suteikimo Sąjungos teritorijoje procedūra ir trečiųjų šalių piliečių ar asmenų be pilietybės </w:t>
            </w:r>
            <w:r w:rsidRPr="00833F29">
              <w:rPr>
                <w:b/>
                <w:bCs/>
                <w:i/>
                <w:iCs/>
              </w:rPr>
              <w:t>pagal 1954 m. Konvencijos dėl asmenų be pilietybės statuso 1 straipsnio 1 dalį</w:t>
            </w:r>
            <w:r w:rsidRPr="00833F29">
              <w:t xml:space="preserve"> pripažinimo pabėgėliais ar papildomos apsaugos gavėjais procedūra;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galimybė naudotis tarptautinės apsaugos suteikimo ir panaikinimo Sąjungos teritorijoje procedūra ir trečiųjų šalių piliečių ar asmenų be pilietybės pripažinimo pabėgėliais ar papildomos apsaugos gavėjais procedūra;</w:t>
            </w:r>
          </w:p>
        </w:tc>
        <w:tc>
          <w:tcPr>
            <w:tcW w:w="4876" w:type="dxa"/>
          </w:tcPr>
          <w:p w:rsidR="003C448E" w:rsidRPr="00833F29" w:rsidRDefault="003C448E" w:rsidP="008563C7">
            <w:pPr>
              <w:pStyle w:val="Normal6a"/>
            </w:pPr>
            <w:r w:rsidRPr="00833F29">
              <w:t>g)</w:t>
            </w:r>
            <w:r w:rsidRPr="00833F29">
              <w:tab/>
              <w:t xml:space="preserve">galimybė naudotis tarptautinės apsaugos suteikimo ir panaikinimo Sąjungos teritorijoje </w:t>
            </w:r>
            <w:r w:rsidRPr="00833F29">
              <w:rPr>
                <w:b/>
                <w:bCs/>
                <w:i/>
                <w:iCs/>
              </w:rPr>
              <w:t xml:space="preserve">ir prie Sąjungos sienų </w:t>
            </w:r>
            <w:r w:rsidRPr="00833F29">
              <w:t xml:space="preserve">procedūra ir trečiųjų šalių piliečių ar asmenų be pilietybės pripažinimo pabėgėliais ar papildomos apsaugos </w:t>
            </w:r>
            <w:r w:rsidRPr="00833F29">
              <w:lastRenderedPageBreak/>
              <w:t>gavėjais procedūra;</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galimybė naudotis tarptautinės apsaugos suteikimo ir panaikinimo Sąjungos teritorijoje procedūra ir trečiųjų šalių piliečių ar asmenų be pilietybės pripažinimo pabėgėliais </w:t>
            </w:r>
            <w:r w:rsidRPr="00833F29">
              <w:rPr>
                <w:b/>
                <w:bCs/>
                <w:i/>
                <w:iCs/>
              </w:rPr>
              <w:t xml:space="preserve">ar papildomos apsaugos gavėjais </w:t>
            </w:r>
            <w:r w:rsidRPr="00833F29">
              <w:t>procedūra;</w:t>
            </w:r>
          </w:p>
        </w:tc>
        <w:tc>
          <w:tcPr>
            <w:tcW w:w="4876" w:type="dxa"/>
          </w:tcPr>
          <w:p w:rsidR="003C448E" w:rsidRPr="00833F29" w:rsidRDefault="003C448E" w:rsidP="008563C7">
            <w:pPr>
              <w:pStyle w:val="Normal6a"/>
            </w:pPr>
            <w:r w:rsidRPr="00833F29">
              <w:t>g)</w:t>
            </w:r>
            <w:r w:rsidRPr="00833F29">
              <w:tab/>
              <w:t>galimybė naudotis tarptautinės apsaugos suteikimo ir panaikinimo Sąjungos teritorijoje procedūra ir trečiųjų šalių piliečių ar asmenų be pilietybės pripažinimo pabėgėliais procedūra;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959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galimybė naudotis tarptautinės apsaugos suteikimo ir panaikinimo Sąjungos teritorijoje procedūra ir trečiųjų šalių piliečių ar asmenų be pilietybės pripažinimo pabėgėliais ar papildomos apsaugos gavėjais procedūra;</w:t>
            </w:r>
          </w:p>
        </w:tc>
        <w:tc>
          <w:tcPr>
            <w:tcW w:w="4876" w:type="dxa"/>
          </w:tcPr>
          <w:p w:rsidR="003C448E" w:rsidRPr="00833F29" w:rsidRDefault="003C448E" w:rsidP="008563C7">
            <w:pPr>
              <w:pStyle w:val="Normal6a"/>
            </w:pPr>
            <w:r w:rsidRPr="00833F29">
              <w:t>g)</w:t>
            </w:r>
            <w:r w:rsidRPr="00833F29">
              <w:tab/>
              <w:t xml:space="preserve">galimybė naudotis </w:t>
            </w:r>
            <w:r w:rsidRPr="00833F29">
              <w:rPr>
                <w:b/>
                <w:bCs/>
                <w:i/>
                <w:iCs/>
              </w:rPr>
              <w:t xml:space="preserve">greita </w:t>
            </w:r>
            <w:r w:rsidRPr="00833F29">
              <w:t>tarptautinės apsaugos suteikimo ir panaikinimo Sąjungos teritorijoje procedūra ir trečiųjų šalių piliečių ar asmenų be pilietybės pripažinimo pabėgėliais ar papildomos apsaugos gavėjais procedūra;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g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g)</w:t>
            </w:r>
            <w:r w:rsidRPr="00833F29">
              <w:tab/>
              <w:t xml:space="preserve">galimybė naudotis tarptautinės apsaugos suteikimo ir panaikinimo </w:t>
            </w:r>
            <w:r w:rsidRPr="00833F29">
              <w:rPr>
                <w:b/>
                <w:bCs/>
                <w:i/>
                <w:iCs/>
              </w:rPr>
              <w:t>Sąjungos teritorijoje</w:t>
            </w:r>
            <w:r w:rsidRPr="00833F29">
              <w:rPr>
                <w:b/>
                <w:bCs/>
              </w:rPr>
              <w:t xml:space="preserve"> </w:t>
            </w:r>
            <w:r w:rsidRPr="00833F29">
              <w:t>procedūra ir trečiųjų šalių piliečių ar asmenų be pilietybės pripažinimo pabėgėliais ar papildomos apsaugos gavėjais procedūra;</w:t>
            </w:r>
          </w:p>
        </w:tc>
        <w:tc>
          <w:tcPr>
            <w:tcW w:w="4876" w:type="dxa"/>
          </w:tcPr>
          <w:p w:rsidR="003C448E" w:rsidRPr="00833F29" w:rsidRDefault="003C448E" w:rsidP="008563C7">
            <w:pPr>
              <w:pStyle w:val="Normal6a"/>
            </w:pPr>
            <w:r w:rsidRPr="00833F29">
              <w:t>g)</w:t>
            </w:r>
            <w:r w:rsidRPr="00833F29">
              <w:tab/>
              <w:t>galimybė naudotis tarptautinės apsaugos suteikimo ir panaikinimo procedūra ir trečiųjų šalių piliečių ar asmenų be pilietybės pripažinimo pabėgėliais ar papildomos apsaugos gavėjais procedūra;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dalies g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ga)</w:t>
            </w:r>
            <w:r w:rsidRPr="00833F29">
              <w:tab/>
            </w:r>
            <w:r w:rsidRPr="00833F29">
              <w:rPr>
                <w:b/>
                <w:i/>
              </w:rPr>
              <w:t>užtikrinimas taikant aktyvias priemones, kad visiems trečiosios šalies piliečiams arba asmenims be pilietybės jų teritorijoje, įskaitant prie išorinės sienų, teritorinėje jūroje arba tranzito zonose ar sienos perėjimo punktuose, įskaitant tranzito zonas, prie išorės sienų, kurie gali pagrįstai prašyti tarptautinės apsaugos valstybėje narėje ir kuriems suteikiama veiksminga galimybė būti registruotais pagal Reglamento (ES) XX/XXXX [Prieglobsčio procedūrų reglamentas] nuostatas;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valstybės narės, atsakingos už tarptautinės apsaugos prašymo nagrinėjimą, nustatymas</w:t>
            </w:r>
            <w:r w:rsidRPr="00833F29">
              <w:rPr>
                <w:b/>
                <w:bCs/>
                <w:i/>
                <w:iCs/>
              </w:rPr>
              <w:t>, remiantis atsakomybės pasidalijimo principu ir solidarumo taisyklėmis bei mechanizmais</w:t>
            </w:r>
            <w:r w:rsidRPr="00833F29">
              <w:t>;</w:t>
            </w:r>
          </w:p>
        </w:tc>
        <w:tc>
          <w:tcPr>
            <w:tcW w:w="4876" w:type="dxa"/>
          </w:tcPr>
          <w:p w:rsidR="003C448E" w:rsidRPr="00833F29" w:rsidRDefault="003C448E" w:rsidP="008563C7">
            <w:pPr>
              <w:pStyle w:val="Normal6a"/>
            </w:pPr>
            <w:r w:rsidRPr="00833F29">
              <w:t>h)</w:t>
            </w:r>
            <w:r w:rsidRPr="00833F29">
              <w:tab/>
              <w:t>valstybės narės, atsakingos už tarptautinės apsaugos prašymo nagrinėjimą, nustatymas</w:t>
            </w:r>
            <w:r w:rsidRPr="00833F29">
              <w:rPr>
                <w:b/>
                <w:i/>
              </w:rPr>
              <w:t xml:space="preserve">; </w:t>
            </w:r>
            <w:r w:rsidRPr="00833F29">
              <w:rPr>
                <w:b/>
                <w:bCs/>
                <w:i/>
                <w:iCs/>
              </w:rPr>
              <w:t>jei valstybė narė nevykdys savo pagrindinės pareigos užtikrinti nacionalinės sienos vientisumą, už visus trečiųjų šalių piliečius, pirmą kartą atvykstančius į ES zoną, bus atsakinga ta valstybė narė.</w:t>
            </w:r>
            <w:r w:rsidRPr="00833F29">
              <w:rPr>
                <w:b/>
                <w:i/>
              </w:rPr>
              <w:t xml:space="preserve"> </w:t>
            </w:r>
            <w:r w:rsidRPr="00833F29">
              <w:rPr>
                <w:b/>
                <w:bCs/>
                <w:i/>
                <w:iCs/>
              </w:rPr>
              <w:t>Jeigu kitos valstybės narės norėtų parodyti solidarumą gindamos tos valstybės narės sieną, jos raginamos tai daryti</w:t>
            </w:r>
            <w:r w:rsidRPr="00833F29">
              <w:t xml:space="preserve">; </w:t>
            </w:r>
            <w:r w:rsidRPr="00833F29">
              <w:rPr>
                <w:b/>
                <w:i/>
              </w:rPr>
              <w:t>Valstybės narės ypač skatinamos teikti paramą, jei bet kokio ilgio tos valstybės narės sienos atkarpa sutampa su išorės siena ir jei ta valstybė narė taiko aktyvias ir ryžtingas parengiamąsias priemones kovai su neteisėta migracija, naudojimusi neteisėta migracija kaip ginklu ir sukčiavimu prieglobsčio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valstybės narės, atsakingos už tarptautinės apsaugos prašymo nagrinėjimą, nustatymas</w:t>
            </w:r>
            <w:r w:rsidRPr="00833F29">
              <w:rPr>
                <w:b/>
                <w:bCs/>
                <w:i/>
                <w:iCs/>
              </w:rPr>
              <w:t>, remiantis atsakomybės pasidalijimo principu ir solidarumo taisyklėmis bei mechanizmais</w:t>
            </w:r>
            <w:r w:rsidRPr="00833F29">
              <w:t>;</w:t>
            </w:r>
          </w:p>
        </w:tc>
        <w:tc>
          <w:tcPr>
            <w:tcW w:w="4876" w:type="dxa"/>
          </w:tcPr>
          <w:p w:rsidR="003C448E" w:rsidRPr="00833F29" w:rsidRDefault="003C448E" w:rsidP="008563C7">
            <w:pPr>
              <w:pStyle w:val="Normal6a"/>
            </w:pPr>
            <w:r w:rsidRPr="00833F29">
              <w:t>h)</w:t>
            </w:r>
            <w:r w:rsidRPr="00833F29">
              <w:tab/>
              <w:t>valstybės narės</w:t>
            </w:r>
            <w:r w:rsidRPr="00833F29">
              <w:rPr>
                <w:b/>
                <w:bCs/>
                <w:i/>
                <w:iCs/>
              </w:rPr>
              <w:t xml:space="preserve"> arba, jei valstybės narės ar Sąjunga šiuo tikslu yra sudariusios susitarimus, trečiosios šalies partnerės</w:t>
            </w:r>
            <w:r w:rsidRPr="00833F29">
              <w:t xml:space="preserve">, atsakingos už </w:t>
            </w:r>
            <w:r w:rsidRPr="00833F29">
              <w:rPr>
                <w:b/>
                <w:bCs/>
                <w:i/>
                <w:iCs/>
              </w:rPr>
              <w:t>asmenų, kuriems suteiktas toks statusas,</w:t>
            </w:r>
            <w:r w:rsidRPr="00833F29">
              <w:rPr>
                <w:b/>
                <w:bCs/>
              </w:rPr>
              <w:t xml:space="preserve"> </w:t>
            </w:r>
            <w:r w:rsidRPr="00833F29">
              <w:t>tarptautinės apsaugos prašymo nagrinėjimą</w:t>
            </w:r>
            <w:r w:rsidRPr="00833F29">
              <w:rPr>
                <w:b/>
                <w:bCs/>
                <w:i/>
                <w:iCs/>
              </w:rPr>
              <w:t xml:space="preserve"> ir nagrinėjimo palengvinimą</w:t>
            </w:r>
            <w:r w:rsidRPr="00833F29">
              <w:t>, nustatymas;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964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 xml:space="preserve">valstybės narės, atsakingos už tarptautinės apsaugos prašymo nagrinėjimą, nustatymas, remiantis </w:t>
            </w:r>
            <w:r w:rsidRPr="00833F29">
              <w:rPr>
                <w:b/>
                <w:bCs/>
                <w:i/>
                <w:iCs/>
              </w:rPr>
              <w:t>atsakomybės pasidalijimo principu ir solidarumo</w:t>
            </w:r>
            <w:r w:rsidRPr="00833F29">
              <w:t xml:space="preserve"> taisyklėmis </w:t>
            </w:r>
            <w:r w:rsidRPr="00833F29">
              <w:rPr>
                <w:b/>
                <w:bCs/>
                <w:i/>
                <w:iCs/>
              </w:rPr>
              <w:t>bei mechanizmais</w:t>
            </w:r>
            <w:r w:rsidRPr="00833F29">
              <w:t>;</w:t>
            </w:r>
          </w:p>
        </w:tc>
        <w:tc>
          <w:tcPr>
            <w:tcW w:w="4876" w:type="dxa"/>
          </w:tcPr>
          <w:p w:rsidR="003C448E" w:rsidRPr="00833F29" w:rsidRDefault="003C448E" w:rsidP="008563C7">
            <w:pPr>
              <w:pStyle w:val="Normal6a"/>
            </w:pPr>
            <w:r w:rsidRPr="00833F29">
              <w:t>h)</w:t>
            </w:r>
            <w:r w:rsidRPr="00833F29">
              <w:tab/>
              <w:t xml:space="preserve">valstybės narės, atsakingos už </w:t>
            </w:r>
            <w:r w:rsidRPr="00833F29">
              <w:rPr>
                <w:b/>
                <w:bCs/>
                <w:i/>
                <w:iCs/>
              </w:rPr>
              <w:t>neteisėtai į Europos Sąjungos teritoriją atvykusio asmens</w:t>
            </w:r>
            <w:r w:rsidRPr="00833F29">
              <w:rPr>
                <w:b/>
                <w:bCs/>
              </w:rPr>
              <w:t xml:space="preserve"> </w:t>
            </w:r>
            <w:r w:rsidRPr="00833F29">
              <w:t xml:space="preserve">tarptautinės apsaugos prašymo nagrinėjimą, nustatymas, remiantis </w:t>
            </w:r>
            <w:r w:rsidRPr="00833F29">
              <w:rPr>
                <w:b/>
                <w:bCs/>
                <w:i/>
                <w:iCs/>
              </w:rPr>
              <w:t>nuspėjamomis</w:t>
            </w:r>
            <w:r w:rsidRPr="00833F29">
              <w:t xml:space="preserve"> taisyklėmis </w:t>
            </w:r>
            <w:r w:rsidRPr="00833F29">
              <w:rPr>
                <w:b/>
                <w:bCs/>
                <w:i/>
                <w:iCs/>
              </w:rPr>
              <w:t>ir kriterijais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valstybės narės, atsakingos už tarptautinės apsaugos prašymo nagrinėjimą, nustatymas, remiantis atsakomybės pasidalijimo principu ir solidarumo taisyklėmis bei mechanizmais;</w:t>
            </w:r>
          </w:p>
        </w:tc>
        <w:tc>
          <w:tcPr>
            <w:tcW w:w="4876" w:type="dxa"/>
          </w:tcPr>
          <w:p w:rsidR="003C448E" w:rsidRPr="00833F29" w:rsidRDefault="003C448E" w:rsidP="008563C7">
            <w:pPr>
              <w:pStyle w:val="Normal6a"/>
            </w:pPr>
            <w:r w:rsidRPr="00833F29">
              <w:t>h)</w:t>
            </w:r>
            <w:r w:rsidRPr="00833F29">
              <w:tab/>
              <w:t>valstybės narės, atsakingos už tarptautinės apsaugos prašymo nagrinėjimą, nustatymas, remiantis atsakomybės pasidalijimo principu ir solidarumo taisyklėmis bei mechanizmais</w:t>
            </w:r>
            <w:r w:rsidRPr="00833F29">
              <w:rPr>
                <w:b/>
                <w:bCs/>
                <w:i/>
                <w:iCs/>
              </w:rPr>
              <w:t>, įtvirtintais SESV 80 straipsnyje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 xml:space="preserve">valstybės narės, atsakingos už tarptautinės apsaugos prašymo nagrinėjimą, nustatymas, remiantis </w:t>
            </w:r>
            <w:r w:rsidRPr="00833F29">
              <w:rPr>
                <w:b/>
                <w:bCs/>
                <w:i/>
                <w:iCs/>
              </w:rPr>
              <w:t>atsakomybės pasidalijimo principu</w:t>
            </w:r>
            <w:r w:rsidRPr="00833F29">
              <w:t xml:space="preserve"> ir solidarumo </w:t>
            </w:r>
            <w:r w:rsidRPr="00833F29">
              <w:rPr>
                <w:b/>
                <w:bCs/>
                <w:i/>
                <w:iCs/>
              </w:rPr>
              <w:t>taisyklėmis bei</w:t>
            </w:r>
            <w:r w:rsidRPr="00833F29">
              <w:rPr>
                <w:b/>
                <w:bCs/>
              </w:rPr>
              <w:t xml:space="preserve"> </w:t>
            </w:r>
            <w:r w:rsidRPr="00833F29">
              <w:t>mechanizmais;</w:t>
            </w:r>
          </w:p>
        </w:tc>
        <w:tc>
          <w:tcPr>
            <w:tcW w:w="4876" w:type="dxa"/>
          </w:tcPr>
          <w:p w:rsidR="003C448E" w:rsidRPr="00833F29" w:rsidRDefault="003C448E" w:rsidP="008563C7">
            <w:pPr>
              <w:pStyle w:val="Normal6a"/>
            </w:pPr>
            <w:r w:rsidRPr="00833F29">
              <w:t>h)</w:t>
            </w:r>
            <w:r w:rsidRPr="00833F29">
              <w:tab/>
              <w:t xml:space="preserve">valstybės narės, atsakingos už tarptautinės apsaugos prašymo nagrinėjimą, nustatymas, remiantis </w:t>
            </w:r>
            <w:r w:rsidRPr="00833F29">
              <w:rPr>
                <w:b/>
                <w:bCs/>
                <w:i/>
                <w:iCs/>
              </w:rPr>
              <w:t>šeiminiais ir kitais reikšmingais ryšiais</w:t>
            </w:r>
            <w:r w:rsidRPr="00833F29">
              <w:t xml:space="preserve"> ir </w:t>
            </w:r>
            <w:r w:rsidRPr="00833F29">
              <w:rPr>
                <w:b/>
                <w:bCs/>
                <w:i/>
                <w:iCs/>
              </w:rPr>
              <w:t>automatizuotu paskirstymo</w:t>
            </w:r>
            <w:r w:rsidRPr="00833F29">
              <w:rPr>
                <w:b/>
                <w:bCs/>
              </w:rPr>
              <w:t xml:space="preserve"> </w:t>
            </w:r>
            <w:r w:rsidRPr="00833F29">
              <w:t>solidarumo mechanizmais;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h)</w:t>
            </w:r>
            <w:r w:rsidRPr="00833F29">
              <w:tab/>
              <w:t xml:space="preserve">valstybės narės, atsakingos už tarptautinės apsaugos prašymo nagrinėjimą, nustatymas, remiantis atsakomybės </w:t>
            </w:r>
            <w:r w:rsidRPr="00833F29">
              <w:rPr>
                <w:b/>
                <w:bCs/>
                <w:i/>
                <w:iCs/>
              </w:rPr>
              <w:t>pasidalijimo principu</w:t>
            </w:r>
            <w:r w:rsidRPr="00833F29">
              <w:rPr>
                <w:b/>
                <w:bCs/>
              </w:rPr>
              <w:t xml:space="preserve"> </w:t>
            </w:r>
            <w:r w:rsidRPr="00833F29">
              <w:t xml:space="preserve">ir solidarumo </w:t>
            </w:r>
            <w:r w:rsidRPr="00833F29">
              <w:rPr>
                <w:b/>
                <w:bCs/>
                <w:i/>
                <w:iCs/>
              </w:rPr>
              <w:t>taisyklėmis bei mechanizmais</w:t>
            </w:r>
            <w:r w:rsidRPr="00833F29">
              <w:t>;</w:t>
            </w:r>
          </w:p>
        </w:tc>
        <w:tc>
          <w:tcPr>
            <w:tcW w:w="4876" w:type="dxa"/>
          </w:tcPr>
          <w:p w:rsidR="003C448E" w:rsidRPr="00833F29" w:rsidRDefault="003C448E" w:rsidP="008563C7">
            <w:pPr>
              <w:pStyle w:val="Normal6a"/>
            </w:pPr>
            <w:r w:rsidRPr="00833F29">
              <w:t>h)</w:t>
            </w:r>
            <w:r w:rsidRPr="00833F29">
              <w:tab/>
              <w:t xml:space="preserve">valstybės narės, atsakingos už tarptautinės apsaugos prašymo nagrinėjimą, nustatymas, remiantis </w:t>
            </w:r>
            <w:r w:rsidRPr="00833F29">
              <w:rPr>
                <w:b/>
                <w:bCs/>
                <w:i/>
                <w:iCs/>
              </w:rPr>
              <w:t>teisinga</w:t>
            </w:r>
            <w:r w:rsidRPr="00833F29">
              <w:rPr>
                <w:b/>
                <w:bCs/>
              </w:rPr>
              <w:t xml:space="preserve"> </w:t>
            </w:r>
            <w:r w:rsidRPr="00833F29">
              <w:t xml:space="preserve">atsakomybės ir solidarumo </w:t>
            </w:r>
            <w:r w:rsidRPr="00833F29">
              <w:rPr>
                <w:b/>
                <w:bCs/>
                <w:i/>
                <w:iCs/>
              </w:rPr>
              <w:t>pusiausvyra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ha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ha)</w:t>
            </w:r>
            <w:r w:rsidRPr="00833F29">
              <w:tab/>
            </w:r>
            <w:r w:rsidRPr="00833F29">
              <w:rPr>
                <w:b/>
                <w:i/>
              </w:rPr>
              <w:t xml:space="preserve">veiksmingos ir plataus masto komunikacijos kampanijos, skirtos Europos Sąjungos išeivių bendruomenėms, kurios sudaro didžiausią neteisėtai atvykstančiųjų dalį, ir strateginės komunikacijos kampanijos, skirtos potencialiems neteisėtiems migrantams kilmės ir tranzito šalyse, vykdomos skelbiant pranešimus, atgrasančius potencialius migrantus nuo </w:t>
            </w:r>
            <w:r w:rsidRPr="00833F29">
              <w:rPr>
                <w:b/>
                <w:i/>
              </w:rPr>
              <w:lastRenderedPageBreak/>
              <w:t>neteisėto atvykimo į Europos Sąjungos valstybes nares;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969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galimybė prašytojams naudotis tinkamomis priėmimo sąlygomis;</w:t>
            </w:r>
          </w:p>
        </w:tc>
        <w:tc>
          <w:tcPr>
            <w:tcW w:w="4876" w:type="dxa"/>
          </w:tcPr>
          <w:p w:rsidR="003C448E" w:rsidRPr="00833F29" w:rsidRDefault="003C448E" w:rsidP="008563C7">
            <w:pPr>
              <w:pStyle w:val="Normal6a"/>
            </w:pPr>
            <w:r w:rsidRPr="00833F29">
              <w:t>i)</w:t>
            </w:r>
            <w:r w:rsidRPr="00833F29">
              <w:tab/>
              <w:t xml:space="preserve">galimybė prašytojams naudotis tinkamomis priėmimo sąlygomis; </w:t>
            </w:r>
            <w:r w:rsidRPr="00833F29">
              <w:rPr>
                <w:b/>
                <w:i/>
              </w:rPr>
              <w:t>valstybės narės raginamos visus prieglobsčio prašytojų priėmimo centrus perkelti į atitinkamą trečiąją šalį; pageidautina, kad trečioji šalis būtų geografiškai išsidėsčiusi taip, kad naudojamo centro anglies pėdsakas būtų kuo mažesnis ir kad investicijos būtų naudingos priimančiosios šalies vystymuisi; jei įmanoma, vieta taip pat turėtų būti netoli kilmės šalies, kad būtų lengviau grįžti namo;</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galimybė prašytojams naudotis tinkamomis priėmimo sąlygomis;</w:t>
            </w:r>
          </w:p>
        </w:tc>
        <w:tc>
          <w:tcPr>
            <w:tcW w:w="4876" w:type="dxa"/>
          </w:tcPr>
          <w:p w:rsidR="003C448E" w:rsidRPr="00833F29" w:rsidRDefault="003C448E" w:rsidP="008563C7">
            <w:pPr>
              <w:pStyle w:val="Normal6a"/>
            </w:pPr>
            <w:r w:rsidRPr="00833F29">
              <w:t>i)</w:t>
            </w:r>
            <w:r w:rsidRPr="00833F29">
              <w:tab/>
              <w:t>galimybė prašytojams naudotis tinkamomis priėmimo sąlygomis</w:t>
            </w:r>
            <w:r w:rsidRPr="00833F29">
              <w:rPr>
                <w:b/>
                <w:bCs/>
                <w:i/>
                <w:iCs/>
              </w:rPr>
              <w:t xml:space="preserve">, įskaitant būstą, maistą, drabužius, sveikatos priežiūrą, nepilnamečių švietimą ir galimybę įsidarbinti, kaip nurodyta </w:t>
            </w:r>
            <w:r w:rsidRPr="00833F29">
              <w:rPr>
                <w:b/>
                <w:bCs/>
                <w:i/>
                <w:iCs/>
              </w:rPr>
              <w:lastRenderedPageBreak/>
              <w:t>Priėmimo sąlygų direktyvoje, ypatingą dėmesį skiriant pažeidžiamų grupių poreikiams</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r>
            <w:r w:rsidRPr="00833F29">
              <w:rPr>
                <w:b/>
                <w:i/>
              </w:rPr>
              <w:t>galimybė prašytojams naudotis tinkamomis priėmimo sąlygomis</w:t>
            </w:r>
            <w:r w:rsidRPr="00833F29">
              <w:t>;</w:t>
            </w:r>
          </w:p>
        </w:tc>
        <w:tc>
          <w:tcPr>
            <w:tcW w:w="4876" w:type="dxa"/>
          </w:tcPr>
          <w:p w:rsidR="003C448E" w:rsidRPr="00833F29" w:rsidRDefault="003C448E" w:rsidP="008563C7">
            <w:pPr>
              <w:pStyle w:val="Normal6a"/>
            </w:pPr>
            <w:r w:rsidRPr="00833F29">
              <w:t>i)</w:t>
            </w:r>
            <w:r w:rsidRPr="00833F29">
              <w:tab/>
            </w:r>
            <w:r w:rsidRPr="00833F29">
              <w:rPr>
                <w:b/>
                <w:bCs/>
                <w:i/>
                <w:iCs/>
              </w:rPr>
              <w:t>galimybės valstybėms narėms visą tarptautinės apsaugos prašymų nagrinėjimo ir tokios apsaugos suteikimo palengvinimo procesą dvišaliais ar daugiašaliais susitarimais perkelti į trečiąsias šalis partneres sudarymas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galimybė prašytojams naudotis tinkamomis priėmimo sąlygomis;</w:t>
            </w:r>
          </w:p>
        </w:tc>
        <w:tc>
          <w:tcPr>
            <w:tcW w:w="4876" w:type="dxa"/>
          </w:tcPr>
          <w:p w:rsidR="003C448E" w:rsidRPr="00833F29" w:rsidRDefault="003C448E" w:rsidP="008563C7">
            <w:pPr>
              <w:pStyle w:val="Normal6a"/>
            </w:pPr>
            <w:r w:rsidRPr="00833F29">
              <w:t>i)</w:t>
            </w:r>
            <w:r w:rsidRPr="00833F29">
              <w:tab/>
              <w:t>galimybė prašytojams</w:t>
            </w:r>
            <w:r w:rsidRPr="00833F29">
              <w:rPr>
                <w:b/>
                <w:bCs/>
                <w:i/>
                <w:iCs/>
              </w:rPr>
              <w:t>, visų pirma nepilnamečiams ir specialių poreikių turintiems prašytojams,</w:t>
            </w:r>
            <w:r w:rsidRPr="00833F29">
              <w:t xml:space="preserve"> naudotis tinkamomis priėmimo sąlygomis;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galimybė prašytojams naudotis tinkamomis priėmimo sąlygomis;</w:t>
            </w:r>
          </w:p>
        </w:tc>
        <w:tc>
          <w:tcPr>
            <w:tcW w:w="4876" w:type="dxa"/>
          </w:tcPr>
          <w:p w:rsidR="003C448E" w:rsidRPr="00833F29" w:rsidRDefault="003C448E" w:rsidP="008563C7">
            <w:pPr>
              <w:pStyle w:val="Normal6a"/>
            </w:pPr>
            <w:r w:rsidRPr="00833F29">
              <w:t>i)</w:t>
            </w:r>
            <w:r w:rsidRPr="00833F29">
              <w:tab/>
              <w:t>galimybė prašytojams naudotis tinkamomis priėmimo sąlygomis</w:t>
            </w:r>
            <w:r w:rsidRPr="00833F29">
              <w:rPr>
                <w:b/>
                <w:bCs/>
                <w:i/>
                <w:iCs/>
              </w:rPr>
              <w:t xml:space="preserve"> pagal Priėmimo sąlygų direktyvą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galimybė prašytojams naudotis tinkamomis priėmimo sąlygomis;</w:t>
            </w:r>
          </w:p>
        </w:tc>
        <w:tc>
          <w:tcPr>
            <w:tcW w:w="4876" w:type="dxa"/>
          </w:tcPr>
          <w:p w:rsidR="003C448E" w:rsidRPr="00833F29" w:rsidRDefault="003C448E" w:rsidP="008563C7">
            <w:pPr>
              <w:pStyle w:val="Normal6a"/>
            </w:pPr>
            <w:r w:rsidRPr="00833F29">
              <w:t>i)</w:t>
            </w:r>
            <w:r w:rsidRPr="00833F29">
              <w:tab/>
              <w:t>galimybė prašytojams naudotis tinkamomis priėmimo sąlygomis</w:t>
            </w:r>
            <w:r w:rsidRPr="00833F29">
              <w:rPr>
                <w:b/>
                <w:bCs/>
                <w:i/>
                <w:iCs/>
              </w:rPr>
              <w:t xml:space="preserve"> pagal [Priėmimo sąlygų direktyvą]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i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i)</w:t>
            </w:r>
            <w:r w:rsidRPr="00833F29">
              <w:tab/>
              <w:t xml:space="preserve">galimybė </w:t>
            </w:r>
            <w:r w:rsidRPr="00833F29">
              <w:rPr>
                <w:b/>
                <w:bCs/>
                <w:i/>
                <w:iCs/>
              </w:rPr>
              <w:t>prašytojams</w:t>
            </w:r>
            <w:r w:rsidRPr="00833F29">
              <w:t xml:space="preserve"> naudotis tinkamomis priėmimo sąlygomis;</w:t>
            </w:r>
          </w:p>
        </w:tc>
        <w:tc>
          <w:tcPr>
            <w:tcW w:w="4876" w:type="dxa"/>
          </w:tcPr>
          <w:p w:rsidR="003C448E" w:rsidRPr="00833F29" w:rsidRDefault="003C448E" w:rsidP="008563C7">
            <w:pPr>
              <w:pStyle w:val="Normal6a"/>
            </w:pPr>
            <w:r w:rsidRPr="00833F29">
              <w:t>i)</w:t>
            </w:r>
            <w:r w:rsidRPr="00833F29">
              <w:tab/>
              <w:t xml:space="preserve">galimybė </w:t>
            </w:r>
            <w:r w:rsidRPr="00833F29">
              <w:rPr>
                <w:b/>
                <w:bCs/>
                <w:i/>
                <w:iCs/>
              </w:rPr>
              <w:t>tarptautinės apsaugos gavėjams</w:t>
            </w:r>
            <w:r w:rsidRPr="00833F29">
              <w:t xml:space="preserve"> naudotis tinkamomis priėmimo sąlygomis;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 xml:space="preserve">Pietro Bartolo, Sylvie Guillaume, Juan Fernando López Aguilar, Bettina Vollath, Javier Moreno Sánchez, Domènec Ruiz Devesa, Giuliano </w:t>
      </w:r>
      <w:r w:rsidRPr="00833F29">
        <w:lastRenderedPageBreak/>
        <w:t>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j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j)</w:t>
            </w:r>
            <w:r w:rsidRPr="00833F29">
              <w:tab/>
            </w:r>
            <w:r w:rsidRPr="00833F29">
              <w:rPr>
                <w:b/>
                <w:i/>
              </w:rPr>
              <w:t>veiksmingas neteisėtai esančių trečiųjų šalių piliečių grąžinimo valdymas;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j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j)</w:t>
            </w:r>
            <w:r w:rsidRPr="00833F29">
              <w:tab/>
            </w:r>
            <w:r w:rsidRPr="00833F29">
              <w:rPr>
                <w:b/>
                <w:i/>
              </w:rPr>
              <w:t>veiksmingas neteisėtai esančių trečiųjų šalių piliečių grąžinimo valdymas;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978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j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j)</w:t>
            </w:r>
            <w:r w:rsidRPr="00833F29">
              <w:tab/>
            </w:r>
            <w:r w:rsidRPr="00833F29">
              <w:rPr>
                <w:b/>
                <w:i/>
              </w:rPr>
              <w:t>veiksmingas neteisėtai esančių trečiųjų šalių piliečių grąžinimo valdymas;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979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j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j)</w:t>
            </w:r>
            <w:r w:rsidRPr="00833F29">
              <w:tab/>
            </w:r>
            <w:r w:rsidRPr="00833F29">
              <w:rPr>
                <w:b/>
                <w:bCs/>
                <w:i/>
                <w:iCs/>
              </w:rPr>
              <w:t>veiksmingas</w:t>
            </w:r>
            <w:r w:rsidRPr="00833F29">
              <w:t xml:space="preserve"> neteisėtai </w:t>
            </w:r>
            <w:r w:rsidRPr="00833F29">
              <w:rPr>
                <w:b/>
                <w:bCs/>
                <w:i/>
                <w:iCs/>
              </w:rPr>
              <w:t>esančių trečiųjų šalių piliečių grąžinimo valdymas</w:t>
            </w:r>
            <w:r w:rsidRPr="00833F29">
              <w:t>;</w:t>
            </w:r>
          </w:p>
        </w:tc>
        <w:tc>
          <w:tcPr>
            <w:tcW w:w="4876" w:type="dxa"/>
          </w:tcPr>
          <w:p w:rsidR="003C448E" w:rsidRPr="00833F29" w:rsidRDefault="003C448E" w:rsidP="008563C7">
            <w:pPr>
              <w:pStyle w:val="Normal6a"/>
            </w:pPr>
            <w:r w:rsidRPr="00833F29">
              <w:t>j)</w:t>
            </w:r>
            <w:r w:rsidRPr="00833F29">
              <w:tab/>
            </w:r>
            <w:r w:rsidRPr="00833F29">
              <w:rPr>
                <w:b/>
                <w:bCs/>
                <w:i/>
                <w:iCs/>
              </w:rPr>
              <w:t>veiksmingos priemonės, padedančios valstybėms narėms stengiantis grąžinti</w:t>
            </w:r>
            <w:r w:rsidRPr="00833F29">
              <w:t xml:space="preserve"> neteisėtai </w:t>
            </w:r>
            <w:r w:rsidRPr="00833F29">
              <w:rPr>
                <w:b/>
                <w:bCs/>
                <w:i/>
                <w:iCs/>
              </w:rPr>
              <w:t>esančius trečiųjų šalių piliečius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j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j)</w:t>
            </w:r>
            <w:r w:rsidRPr="00833F29">
              <w:tab/>
              <w:t xml:space="preserve">veiksmingas neteisėtai esančių trečiųjų šalių piliečių </w:t>
            </w:r>
            <w:r w:rsidRPr="00833F29">
              <w:rPr>
                <w:b/>
                <w:bCs/>
                <w:i/>
                <w:iCs/>
              </w:rPr>
              <w:t>grąžinimo valdymas</w:t>
            </w:r>
            <w:r w:rsidRPr="00833F29">
              <w:t>;</w:t>
            </w:r>
          </w:p>
        </w:tc>
        <w:tc>
          <w:tcPr>
            <w:tcW w:w="4876" w:type="dxa"/>
          </w:tcPr>
          <w:p w:rsidR="003C448E" w:rsidRPr="00833F29" w:rsidRDefault="003C448E" w:rsidP="008563C7">
            <w:pPr>
              <w:pStyle w:val="Normal6a"/>
            </w:pPr>
            <w:r w:rsidRPr="00833F29">
              <w:t>j)</w:t>
            </w:r>
            <w:r w:rsidRPr="00833F29">
              <w:tab/>
              <w:t xml:space="preserve">veiksmingas </w:t>
            </w:r>
            <w:r w:rsidRPr="00833F29">
              <w:rPr>
                <w:b/>
                <w:bCs/>
                <w:i/>
                <w:iCs/>
              </w:rPr>
              <w:t xml:space="preserve">ir greitas </w:t>
            </w:r>
            <w:r w:rsidRPr="00833F29">
              <w:t xml:space="preserve">neteisėtai esančių trečiųjų šalių piliečių </w:t>
            </w:r>
            <w:r w:rsidRPr="00833F29">
              <w:rPr>
                <w:b/>
                <w:bCs/>
                <w:i/>
                <w:iCs/>
              </w:rPr>
              <w:t>grąžinimas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k)</w:t>
            </w:r>
            <w:r w:rsidRPr="00833F29">
              <w:tab/>
            </w:r>
            <w:r w:rsidRPr="00833F29">
              <w:rPr>
                <w:b/>
                <w:i/>
              </w:rPr>
              <w:t>veiksmingos priemonės, kuriomis skatinama ir remiama tarptautinės apsaugos gavėjų integracija valstybėse narėse;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t xml:space="preserve">veiksmingos priemonės, kuriomis </w:t>
            </w:r>
            <w:r w:rsidRPr="00833F29">
              <w:rPr>
                <w:b/>
                <w:bCs/>
                <w:i/>
                <w:iCs/>
              </w:rPr>
              <w:t>skatinama ir remiama tarptautinės apsaugos gavėjų integracija valstybėse narėse</w:t>
            </w:r>
            <w:r w:rsidRPr="00833F29">
              <w:t>;</w:t>
            </w:r>
          </w:p>
        </w:tc>
        <w:tc>
          <w:tcPr>
            <w:tcW w:w="4876" w:type="dxa"/>
          </w:tcPr>
          <w:p w:rsidR="003C448E" w:rsidRPr="00833F29" w:rsidRDefault="003C448E" w:rsidP="008563C7">
            <w:pPr>
              <w:pStyle w:val="Normal6a"/>
            </w:pPr>
            <w:r w:rsidRPr="00833F29">
              <w:t>k)</w:t>
            </w:r>
            <w:r w:rsidRPr="00833F29">
              <w:tab/>
              <w:t xml:space="preserve">veiksmingos priemonės, kuriomis </w:t>
            </w:r>
            <w:r w:rsidRPr="00833F29">
              <w:rPr>
                <w:b/>
                <w:bCs/>
                <w:i/>
                <w:iCs/>
              </w:rPr>
              <w:t>užtikrinama, kad pabėgėliai būtų priimami regione, esančiame netoli jų kilmės šalies, o tais atvejais, kai pabėgėliams suteikiamas prieglobstis valstybėje narėje, veiksmingos priemonės, kuriomis užtikrinama, kad asmenys, kuriems suteikta tarptautinė apsauga, galėtų grįžti į savo kilmės šalį, kai tik tai bus saugu</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t>veiksmingos priemonės, kuriomis skatinama ir remiama tarptautinės apsaugos gavėjų integracija valstybėse narėse;</w:t>
            </w:r>
          </w:p>
        </w:tc>
        <w:tc>
          <w:tcPr>
            <w:tcW w:w="4876" w:type="dxa"/>
          </w:tcPr>
          <w:p w:rsidR="003C448E" w:rsidRPr="00833F29" w:rsidRDefault="003C448E" w:rsidP="008563C7">
            <w:pPr>
              <w:pStyle w:val="Normal6a"/>
            </w:pPr>
            <w:r w:rsidRPr="00833F29">
              <w:t>k)</w:t>
            </w:r>
            <w:r w:rsidRPr="00833F29">
              <w:tab/>
              <w:t>veiksmingos priemonės, kuriomis skatinama ir remiama tarptautinės apsaugos gavėjų integracija valstybėse narėse</w:t>
            </w:r>
            <w:r w:rsidRPr="00833F29">
              <w:rPr>
                <w:b/>
                <w:bCs/>
                <w:i/>
                <w:iCs/>
              </w:rPr>
              <w:t xml:space="preserve"> arba trečiosiose šalyse partnerėse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k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k)</w:t>
            </w:r>
            <w:r w:rsidRPr="00833F29">
              <w:tab/>
              <w:t xml:space="preserve">veiksmingos priemonės, kuriomis </w:t>
            </w:r>
            <w:r w:rsidRPr="00833F29">
              <w:rPr>
                <w:b/>
                <w:bCs/>
                <w:i/>
                <w:iCs/>
              </w:rPr>
              <w:t>skatinama ir</w:t>
            </w:r>
            <w:r w:rsidRPr="00833F29">
              <w:rPr>
                <w:b/>
                <w:bCs/>
              </w:rPr>
              <w:t xml:space="preserve"> </w:t>
            </w:r>
            <w:r w:rsidRPr="00833F29">
              <w:t>remiama tarptautinės apsaugos gavėjų integracija valstybėse narėse;</w:t>
            </w:r>
          </w:p>
        </w:tc>
        <w:tc>
          <w:tcPr>
            <w:tcW w:w="4876" w:type="dxa"/>
          </w:tcPr>
          <w:p w:rsidR="003C448E" w:rsidRPr="00833F29" w:rsidRDefault="003C448E" w:rsidP="008563C7">
            <w:pPr>
              <w:pStyle w:val="Normal6a"/>
            </w:pPr>
            <w:r w:rsidRPr="00833F29">
              <w:t>k)</w:t>
            </w:r>
            <w:r w:rsidRPr="00833F29">
              <w:tab/>
              <w:t>veiksmingos priemonės, kuriomis remiama tarptautinės apsaugos gavėjų integracija valstybėse narėse;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l)</w:t>
            </w:r>
            <w:r w:rsidRPr="00833F29">
              <w:tab/>
            </w:r>
            <w:r w:rsidRPr="00833F29">
              <w:rPr>
                <w:b/>
                <w:i/>
              </w:rPr>
              <w:t>priemonės, kuriomis siekiama sumažinti veiksnius, skatinančius neteisėtą migraciją į Sąjungą ir neteisėtą buvimą joje, įskaitant neteisėtą darbą, ir kovoti su jais;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l)</w:t>
            </w:r>
            <w:r w:rsidRPr="00833F29">
              <w:tab/>
            </w:r>
            <w:r w:rsidRPr="00833F29">
              <w:rPr>
                <w:b/>
                <w:i/>
              </w:rPr>
              <w:t>priemonės, kuriomis siekiama sumažinti veiksnius, skatinančius neteisėtą migraciją į Sąjungą ir neteisėtą buvimą joje, įskaitant neteisėtą darbą, ir kovoti su jais;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l)</w:t>
            </w:r>
            <w:r w:rsidRPr="00833F29">
              <w:tab/>
            </w:r>
            <w:r w:rsidRPr="00833F29">
              <w:rPr>
                <w:b/>
                <w:i/>
              </w:rPr>
              <w:t>priemonės, kuriomis siekiama sumažinti veiksnius, skatinančius neteisėtą migraciją į Sąjungą ir neteisėtą buvimą joje, įskaitant neteisėtą darbą, ir kovoti su jais;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l)</w:t>
            </w:r>
            <w:r w:rsidRPr="00833F29">
              <w:tab/>
              <w:t xml:space="preserve">priemonės, kuriomis siekiama </w:t>
            </w:r>
            <w:r w:rsidRPr="00833F29">
              <w:rPr>
                <w:b/>
                <w:bCs/>
                <w:i/>
                <w:iCs/>
              </w:rPr>
              <w:t>sumažinti</w:t>
            </w:r>
            <w:r w:rsidRPr="00833F29">
              <w:t xml:space="preserve"> veiksnius, skatinančius neteisėtą migraciją į Sąjungą ir neteisėtą buvimą joje, įskaitant neteisėtą darbą, ir kovoti su jais;</w:t>
            </w:r>
          </w:p>
        </w:tc>
        <w:tc>
          <w:tcPr>
            <w:tcW w:w="4876" w:type="dxa"/>
          </w:tcPr>
          <w:p w:rsidR="003C448E" w:rsidRPr="00833F29" w:rsidRDefault="003C448E" w:rsidP="008563C7">
            <w:pPr>
              <w:pStyle w:val="Normal6a"/>
            </w:pPr>
            <w:r w:rsidRPr="00833F29">
              <w:t>l)</w:t>
            </w:r>
            <w:r w:rsidRPr="00833F29">
              <w:tab/>
              <w:t xml:space="preserve">priemonės, kuriomis siekiama </w:t>
            </w:r>
            <w:r w:rsidRPr="00833F29">
              <w:rPr>
                <w:b/>
                <w:bCs/>
                <w:i/>
                <w:iCs/>
              </w:rPr>
              <w:t>pašalinti</w:t>
            </w:r>
            <w:r w:rsidRPr="00833F29">
              <w:t xml:space="preserve"> veiksnius, skatinančius neteisėtą migraciją į Sąjungą ir neteisėtą buvimą joje, įskaitant </w:t>
            </w:r>
            <w:r w:rsidRPr="00833F29">
              <w:rPr>
                <w:b/>
                <w:bCs/>
                <w:i/>
                <w:iCs/>
              </w:rPr>
              <w:t xml:space="preserve">neteisėto gabenimo tarpininkus ir </w:t>
            </w:r>
            <w:r w:rsidRPr="00833F29">
              <w:t xml:space="preserve">neteisėtą darbą, </w:t>
            </w:r>
            <w:r w:rsidRPr="00833F29">
              <w:rPr>
                <w:b/>
                <w:bCs/>
                <w:i/>
                <w:iCs/>
              </w:rPr>
              <w:t>taip pat plataus masto kovos su neteisėtu žmonių gabenimu kampanijos, kuriomis migrantai informuojami, kad niekas, kas neteisėtai atvyksta į ES, niekada nepadarys ES savo namais, nes visi neteisėtai atvykusių asmenų prieglobsčio prašymai bus automatiškai atmetami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989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l)</w:t>
            </w:r>
            <w:r w:rsidRPr="00833F29">
              <w:tab/>
              <w:t>priemonės, kuriomis siekiama sumažinti veiksnius, skatinančius neteisėtą migraciją į Sąjungą ir neteisėtą buvimą joje, įskaitant neteisėtą darbą, ir kovoti su jais;</w:t>
            </w:r>
          </w:p>
        </w:tc>
        <w:tc>
          <w:tcPr>
            <w:tcW w:w="4876" w:type="dxa"/>
          </w:tcPr>
          <w:p w:rsidR="003C448E" w:rsidRPr="00833F29" w:rsidRDefault="003C448E" w:rsidP="008563C7">
            <w:pPr>
              <w:pStyle w:val="Normal6a"/>
            </w:pPr>
            <w:r w:rsidRPr="00833F29">
              <w:t>l)</w:t>
            </w:r>
            <w:r w:rsidRPr="00833F29">
              <w:tab/>
              <w:t xml:space="preserve">priemonės, kuriomis siekiama sumažinti veiksnius, skatinančius </w:t>
            </w:r>
            <w:r w:rsidRPr="00833F29">
              <w:rPr>
                <w:b/>
                <w:bCs/>
                <w:i/>
                <w:iCs/>
              </w:rPr>
              <w:t xml:space="preserve">ir pritraukiančius </w:t>
            </w:r>
            <w:r w:rsidRPr="00833F29">
              <w:t xml:space="preserve">neteisėtą migraciją į Sąjungą ir neteisėtą buvimą joje, įskaitant neteisėtą darbą, </w:t>
            </w:r>
            <w:r w:rsidRPr="00833F29">
              <w:rPr>
                <w:b/>
                <w:bCs/>
                <w:i/>
                <w:iCs/>
              </w:rPr>
              <w:t>sukčiavimą prieglobsčio srityje, taip pat sąlygas, leidžiančias trečiosioms šalims naudotis migracija kaip ginklu,</w:t>
            </w:r>
            <w:r w:rsidRPr="00833F29">
              <w:t xml:space="preserve"> ir kovoti su jais;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l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l)</w:t>
            </w:r>
            <w:r w:rsidRPr="00833F29">
              <w:tab/>
              <w:t>priemonės, kuriomis siekiama sumažinti veiksnius, skatinančius neteisėtą migraciją į Sąjungą ir neteisėtą buvimą joje, įskaitant neteisėtą darbą, ir kovoti su jais;</w:t>
            </w:r>
          </w:p>
        </w:tc>
        <w:tc>
          <w:tcPr>
            <w:tcW w:w="4876" w:type="dxa"/>
          </w:tcPr>
          <w:p w:rsidR="003C448E" w:rsidRPr="00833F29" w:rsidRDefault="003C448E" w:rsidP="008563C7">
            <w:pPr>
              <w:pStyle w:val="Normal6a"/>
            </w:pPr>
            <w:r w:rsidRPr="00833F29">
              <w:rPr>
                <w:i/>
                <w:iCs/>
              </w:rPr>
              <w:t>(Tekstas lietuvių kalba nekeičiamas.)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m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m)</w:t>
            </w:r>
            <w:r w:rsidRPr="00833F29">
              <w:tab/>
            </w:r>
            <w:r w:rsidRPr="00833F29">
              <w:rPr>
                <w:b/>
                <w:i/>
              </w:rPr>
              <w:t xml:space="preserve">visapusiškas Sąjungos lygmeniu </w:t>
            </w:r>
            <w:r w:rsidRPr="00833F29">
              <w:rPr>
                <w:b/>
                <w:i/>
              </w:rPr>
              <w:lastRenderedPageBreak/>
              <w:t>sukurtų operatyvinių priemonių, visų pirma Europos sienų ir pakrančių apsaugos agentūros, Prieglobsčio agentūros, eu-LISA ir Europolo, taip pat didelės apimties Sąjungos informacinių technologijų sistemų, įdiegimas ir naudojimas;</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m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m)</w:t>
            </w:r>
            <w:r w:rsidRPr="00833F29">
              <w:tab/>
              <w:t>visapusiškas Sąjungos lygmeniu sukurtų operatyvinių priemonių, visų pirma Europos sienų ir pakrančių apsaugos agentūros, Prieglobsčio agentūros, eu-LISA ir Europolo, taip pat didelės apimties Sąjungos informacinių technologijų sistemų, įdiegimas ir naudojimas;</w:t>
            </w:r>
          </w:p>
        </w:tc>
        <w:tc>
          <w:tcPr>
            <w:tcW w:w="4876" w:type="dxa"/>
          </w:tcPr>
          <w:p w:rsidR="003C448E" w:rsidRPr="00833F29" w:rsidRDefault="003C448E" w:rsidP="008563C7">
            <w:pPr>
              <w:pStyle w:val="Normal6a"/>
            </w:pPr>
            <w:r w:rsidRPr="00833F29">
              <w:t>m)</w:t>
            </w:r>
            <w:r w:rsidRPr="00833F29">
              <w:tab/>
              <w:t>visapusiškas Sąjungos lygmeniu sukurtų operatyvinių priemonių, visų pirma Europos sienų ir pakrančių apsaugos agentūros, Prieglobsčio agentūros, eu-LISA ir Europolo, taip pat didelės apimties Sąjungos informacinių technologijų sistemų, įdiegimas ir naudojimas</w:t>
            </w:r>
            <w:r w:rsidRPr="00833F29">
              <w:rPr>
                <w:b/>
                <w:bCs/>
                <w:i/>
                <w:iCs/>
              </w:rPr>
              <w:t>, siekiant suteikti bet kokią valstybių narių prašomą pagalbą kovojant su neteisėta migracija, sukčiavimu prieglobsčio srityje ir hibridiniais išpuoliais prieš valstybes nares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m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m)</w:t>
            </w:r>
            <w:r w:rsidRPr="00833F29">
              <w:tab/>
              <w:t xml:space="preserve">visapusiškas </w:t>
            </w:r>
            <w:r w:rsidRPr="00833F29">
              <w:rPr>
                <w:b/>
                <w:bCs/>
                <w:i/>
                <w:iCs/>
              </w:rPr>
              <w:t xml:space="preserve">Sąjungos lygmeniu </w:t>
            </w:r>
            <w:r w:rsidRPr="00833F29">
              <w:rPr>
                <w:b/>
                <w:bCs/>
                <w:i/>
                <w:iCs/>
              </w:rPr>
              <w:lastRenderedPageBreak/>
              <w:t>sukurtų</w:t>
            </w:r>
            <w:r w:rsidRPr="00833F29">
              <w:t xml:space="preserve"> operatyvinių priemonių</w:t>
            </w:r>
            <w:r w:rsidRPr="00833F29">
              <w:rPr>
                <w:b/>
                <w:bCs/>
                <w:i/>
                <w:iCs/>
              </w:rPr>
              <w:t>, visų pirma Europos sienų ir pakrančių apsaugos agentūros, Prieglobsčio agentūros, eu-LISA ir Europolo, taip pat didelės apimties Sąjungos informacinių technologijų sistemų</w:t>
            </w:r>
            <w:r w:rsidRPr="00833F29">
              <w:t>, įdiegimas ir naudojimas;</w:t>
            </w:r>
          </w:p>
        </w:tc>
        <w:tc>
          <w:tcPr>
            <w:tcW w:w="4876" w:type="dxa"/>
          </w:tcPr>
          <w:p w:rsidR="003C448E" w:rsidRPr="00833F29" w:rsidRDefault="003C448E" w:rsidP="008563C7">
            <w:pPr>
              <w:pStyle w:val="Normal6a"/>
            </w:pPr>
            <w:r w:rsidRPr="00833F29">
              <w:lastRenderedPageBreak/>
              <w:t>m)</w:t>
            </w:r>
            <w:r w:rsidRPr="00833F29">
              <w:tab/>
              <w:t xml:space="preserve">visapusiškas </w:t>
            </w:r>
            <w:r w:rsidRPr="00833F29">
              <w:rPr>
                <w:b/>
                <w:bCs/>
                <w:i/>
                <w:iCs/>
              </w:rPr>
              <w:t xml:space="preserve">Prieglobsčio </w:t>
            </w:r>
            <w:r w:rsidRPr="00833F29">
              <w:rPr>
                <w:b/>
                <w:bCs/>
                <w:i/>
                <w:iCs/>
              </w:rPr>
              <w:lastRenderedPageBreak/>
              <w:t>agentūros</w:t>
            </w:r>
            <w:r w:rsidRPr="00833F29">
              <w:t xml:space="preserve"> operatyvinių priemonių įdiegimas ir naudojimas;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m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m)</w:t>
            </w:r>
            <w:r w:rsidRPr="00833F29">
              <w:tab/>
              <w:t xml:space="preserve">visapusiškas </w:t>
            </w:r>
            <w:r w:rsidRPr="00833F29">
              <w:rPr>
                <w:b/>
                <w:bCs/>
                <w:i/>
                <w:iCs/>
              </w:rPr>
              <w:t>Sąjungos lygmeniu sukurtų</w:t>
            </w:r>
            <w:r w:rsidRPr="00833F29">
              <w:t xml:space="preserve"> operatyvinių priemonių</w:t>
            </w:r>
            <w:r w:rsidRPr="00833F29">
              <w:rPr>
                <w:b/>
                <w:bCs/>
                <w:i/>
                <w:iCs/>
              </w:rPr>
              <w:t>, visų pirma Europos sienų ir pakrančių apsaugos agentūros, Prieglobsčio agentūros, eu-LISA ir Europolo, taip pat didelės apimties Sąjungos informacinių technologijų sistemų</w:t>
            </w:r>
            <w:r w:rsidRPr="00833F29">
              <w:t>, įdiegimas ir naudojimas;</w:t>
            </w:r>
          </w:p>
        </w:tc>
        <w:tc>
          <w:tcPr>
            <w:tcW w:w="4876" w:type="dxa"/>
          </w:tcPr>
          <w:p w:rsidR="003C448E" w:rsidRPr="00833F29" w:rsidRDefault="003C448E" w:rsidP="008563C7">
            <w:pPr>
              <w:pStyle w:val="Normal6a"/>
            </w:pPr>
            <w:r w:rsidRPr="00833F29">
              <w:t>m)</w:t>
            </w:r>
            <w:r w:rsidRPr="00833F29">
              <w:tab/>
              <w:t xml:space="preserve">visapusiškas </w:t>
            </w:r>
            <w:r w:rsidRPr="00833F29">
              <w:rPr>
                <w:b/>
                <w:bCs/>
                <w:i/>
                <w:iCs/>
              </w:rPr>
              <w:t>Prieglobsčio agentūros</w:t>
            </w:r>
            <w:r w:rsidRPr="00833F29">
              <w:t xml:space="preserve"> operatyvinių priemonių įdiegimas ir naudojimas;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m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m)</w:t>
            </w:r>
            <w:r w:rsidRPr="00833F29">
              <w:tab/>
              <w:t>visapusiškas Sąjungos lygmeniu sukurtų operatyvinių priemonių, visų pirma Europos sienų ir pakrančių apsaugos agentūros, Prieglobsčio agentūros, eu-LISA ir Europolo, taip pat didelės apimties Sąjungos informacinių technologijų sistemų, įdiegimas ir naudojimas;</w:t>
            </w:r>
          </w:p>
        </w:tc>
        <w:tc>
          <w:tcPr>
            <w:tcW w:w="4876" w:type="dxa"/>
          </w:tcPr>
          <w:p w:rsidR="003C448E" w:rsidRPr="00833F29" w:rsidRDefault="003C448E" w:rsidP="008563C7">
            <w:pPr>
              <w:pStyle w:val="Normal6a"/>
            </w:pPr>
            <w:r w:rsidRPr="00833F29">
              <w:t>m)</w:t>
            </w:r>
            <w:r w:rsidRPr="00833F29">
              <w:tab/>
              <w:t xml:space="preserve">visapusiškas Sąjungos lygmeniu sukurtų operatyvinių </w:t>
            </w:r>
            <w:r w:rsidRPr="00833F29">
              <w:rPr>
                <w:b/>
                <w:bCs/>
                <w:i/>
                <w:iCs/>
              </w:rPr>
              <w:t xml:space="preserve">ir fizinių </w:t>
            </w:r>
            <w:r w:rsidRPr="00833F29">
              <w:t xml:space="preserve">priemonių, visų pirma Europos sienų ir pakrančių apsaugos agentūros, Prieglobsčio agentūros, eu-LISA ir Europolo, taip pat didelės apimties Sąjungos informacinių technologijų sistemų, įdiegimas ir </w:t>
            </w:r>
            <w:r w:rsidRPr="00833F29">
              <w:lastRenderedPageBreak/>
              <w:t>naudojimas;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n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n)</w:t>
            </w:r>
            <w:r w:rsidRPr="00833F29">
              <w:tab/>
            </w:r>
            <w:r w:rsidRPr="00833F29">
              <w:rPr>
                <w:b/>
                <w:i/>
              </w:rPr>
              <w:t>visapusiškas Europos pasirengimo krizėms ir jų valdymo sistemos įgyvendinimas.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3 straipsnio 1 pastraipos n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na)</w:t>
            </w:r>
            <w:r w:rsidRPr="00833F29">
              <w:tab/>
            </w:r>
            <w:r w:rsidRPr="00833F29">
              <w:rPr>
                <w:b/>
                <w:i/>
              </w:rPr>
              <w:t>visiškas susitarimų, pagal kuriuos kiekviena valstybė, gaunanti bet kokias lėšas iš Europos Sąjungos, prieš gaudama jas turi sutikti priimti grįžtančius migrantus iš Europos Sąjungos valstybių narių ir valstybių partnerių, su kuriomis valstybės narės yra sudariusios susitarimus dėl tokio grąžinimo palengvinimo, įgyvendinimas;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3 straipsnio 1 pastraipos n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na)</w:t>
            </w:r>
            <w:r w:rsidRPr="00833F29">
              <w:tab/>
            </w:r>
            <w:r w:rsidRPr="00833F29">
              <w:rPr>
                <w:b/>
                <w:i/>
              </w:rPr>
              <w:t>lankstus ir prie galimai besikeičiančių aplinkybių pritaikytas ES finansinių priemonių realizavimas ir naudojimas, siekiant imtis reikiamų veiksmų šiai bendrai sistemai įgyvendinti.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999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BoldItalicCenter6a"/>
            </w:pPr>
            <w:r w:rsidRPr="00833F29">
              <w:t>4 straipsnis</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BoldItalicCenter6a"/>
            </w:pPr>
            <w:r w:rsidRPr="00833F29">
              <w:t>Integruoto politikos formavimo principas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1. Sąjunga ir valstybės narės užtikrina prieglobsčio ir migracijos valdymo politikos, įskaitant jos vidaus ir išorės komponentus, suderinamumą.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2. Sąjunga ir valstybės narės, veikdamos pagal savo atitinkamą kompetenciją, atsako už prieglobsčio ir migracijos valdymo politikos įgyvendinimą.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3. Valstybės narės, padedamos Sąjungos agentūrų, užtikrina, kad jos turėtų pajėgumų veiksmingai įgyvendinti prieglobsčio ir migracijos valdymo politiką, atsižvelgdamos į 3 straipsnyje nurodytą visapusišką požiūrį, įskaitant būtinus žmogiškuosius ir finansinius išteklius bei infrastruktūrą.</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Perkelta į 3 ir 5a straipsnius.</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Integruoto</w:t>
            </w:r>
            <w:r w:rsidRPr="00833F29">
              <w:t xml:space="preserve"> politikos </w:t>
            </w:r>
            <w:r w:rsidRPr="00833F29">
              <w:rPr>
                <w:b/>
                <w:bCs/>
                <w:i/>
                <w:iCs/>
              </w:rPr>
              <w:t>formavimo principas</w:t>
            </w:r>
          </w:p>
        </w:tc>
        <w:tc>
          <w:tcPr>
            <w:tcW w:w="4876" w:type="dxa"/>
          </w:tcPr>
          <w:p w:rsidR="003C448E" w:rsidRPr="00833F29" w:rsidRDefault="003C448E" w:rsidP="008563C7">
            <w:pPr>
              <w:pStyle w:val="Normal6a"/>
            </w:pPr>
            <w:r w:rsidRPr="00833F29">
              <w:rPr>
                <w:b/>
                <w:bCs/>
                <w:i/>
                <w:iCs/>
              </w:rPr>
              <w:t>Geresnis integruotas</w:t>
            </w:r>
            <w:r w:rsidRPr="00833F29">
              <w:t xml:space="preserve"> politikos </w:t>
            </w:r>
            <w:r w:rsidRPr="00833F29">
              <w:rPr>
                <w:b/>
                <w:bCs/>
                <w:i/>
                <w:iCs/>
              </w:rPr>
              <w:t>formavimas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1.</w:t>
            </w:r>
            <w:r w:rsidRPr="00833F29">
              <w:tab/>
            </w:r>
            <w:r w:rsidRPr="00833F29">
              <w:rPr>
                <w:b/>
                <w:i/>
              </w:rPr>
              <w:t>Sąjunga ir valstybės narės užtikrina prieglobsčio ir migracijos valdymo politikos, įskaitant jos vidaus ir išorės komponentus, suderinamumą.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Sąjunga ir valstybės narės užtikrina prieglobsčio ir migracijos valdymo politikos, įskaitant jos vidaus ir išorės komponentus, suderinamumą.</w:t>
            </w:r>
          </w:p>
        </w:tc>
        <w:tc>
          <w:tcPr>
            <w:tcW w:w="4876" w:type="dxa"/>
          </w:tcPr>
          <w:p w:rsidR="003C448E" w:rsidRPr="00833F29" w:rsidRDefault="003C448E" w:rsidP="008563C7">
            <w:pPr>
              <w:pStyle w:val="Normal6a"/>
            </w:pPr>
            <w:r w:rsidRPr="00833F29">
              <w:t>1.</w:t>
            </w:r>
            <w:r w:rsidRPr="00833F29">
              <w:tab/>
              <w:t>Sąjunga ir valstybės narės užtikrina prieglobsčio ir migracijos valdymo politikos, įskaitant jos vidaus ir išorės komponentus, suderinamumą</w:t>
            </w:r>
            <w:r w:rsidRPr="00833F29">
              <w:rPr>
                <w:b/>
                <w:bCs/>
                <w:i/>
                <w:iCs/>
              </w:rPr>
              <w:t xml:space="preserve">, konsultuodamosi su ES ir valstybių narių institucijomis ir agentūromis, </w:t>
            </w:r>
            <w:r w:rsidRPr="00833F29">
              <w:rPr>
                <w:b/>
                <w:bCs/>
                <w:i/>
                <w:iCs/>
              </w:rPr>
              <w:lastRenderedPageBreak/>
              <w:t>atsakingomis už išorės politiką, ir visapusiškai atsižvelgdamos į jų kompetenciją</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Sąjunga ir valstybės narės užtikrina prieglobsčio ir migracijos valdymo politikos, įskaitant jos vidaus ir išorės komponentus, suderinamumą.</w:t>
            </w:r>
          </w:p>
        </w:tc>
        <w:tc>
          <w:tcPr>
            <w:tcW w:w="4876" w:type="dxa"/>
          </w:tcPr>
          <w:p w:rsidR="003C448E" w:rsidRPr="00833F29" w:rsidRDefault="003C448E" w:rsidP="008563C7">
            <w:pPr>
              <w:pStyle w:val="Normal6a"/>
            </w:pPr>
            <w:r w:rsidRPr="00833F29">
              <w:t>1.</w:t>
            </w:r>
            <w:r w:rsidRPr="00833F29">
              <w:tab/>
              <w:t>Sąjunga ir valstybės narės</w:t>
            </w:r>
            <w:r w:rsidRPr="00833F29">
              <w:rPr>
                <w:b/>
                <w:bCs/>
                <w:i/>
                <w:iCs/>
              </w:rPr>
              <w:t>, kiek įmanoma laikydamosi proporcingumo ir subsidiarumo principų ir visapusiškai gerbdamos valstybių narių suverenitetą,</w:t>
            </w:r>
            <w:r w:rsidRPr="00833F29">
              <w:t xml:space="preserve"> užtikrina prieglobsčio ir migracijos valdymo politikos, įskaitant jos vidaus ir išorės komponentus, suderinamumą.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Sąjunga ir valstybės narės užtikrina prieglobsčio </w:t>
            </w:r>
            <w:r w:rsidRPr="00833F29">
              <w:rPr>
                <w:b/>
                <w:bCs/>
                <w:i/>
                <w:iCs/>
              </w:rPr>
              <w:t>ir migracijos valdymo</w:t>
            </w:r>
            <w:r w:rsidRPr="00833F29">
              <w:rPr>
                <w:b/>
                <w:bCs/>
              </w:rPr>
              <w:t xml:space="preserve"> </w:t>
            </w:r>
            <w:r w:rsidRPr="00833F29">
              <w:t>politikos</w:t>
            </w:r>
            <w:r w:rsidRPr="00833F29">
              <w:rPr>
                <w:b/>
                <w:bCs/>
                <w:i/>
                <w:iCs/>
              </w:rPr>
              <w:t>, įskaitant jos vidaus ir išorės komponentus,</w:t>
            </w:r>
            <w:r w:rsidRPr="00833F29">
              <w:t xml:space="preserve"> suderinamumą.</w:t>
            </w:r>
          </w:p>
        </w:tc>
        <w:tc>
          <w:tcPr>
            <w:tcW w:w="4876" w:type="dxa"/>
          </w:tcPr>
          <w:p w:rsidR="003C448E" w:rsidRPr="00833F29" w:rsidRDefault="003C448E" w:rsidP="008563C7">
            <w:pPr>
              <w:pStyle w:val="Normal6a"/>
            </w:pPr>
            <w:r w:rsidRPr="00833F29">
              <w:t>1.</w:t>
            </w:r>
            <w:r w:rsidRPr="00833F29">
              <w:tab/>
              <w:t>Sąjunga ir valstybės narės užtikrina prieglobsčio politikos suderinamumą.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Sąjunga </w:t>
            </w:r>
            <w:r w:rsidRPr="00833F29">
              <w:rPr>
                <w:b/>
                <w:bCs/>
                <w:i/>
                <w:iCs/>
              </w:rPr>
              <w:t>ir valstybės narės užtikrina</w:t>
            </w:r>
            <w:r w:rsidRPr="00833F29">
              <w:t xml:space="preserve"> prieglobsčio ir migracijos valdymo politikos, įskaitant </w:t>
            </w:r>
            <w:r w:rsidRPr="00833F29">
              <w:rPr>
                <w:b/>
                <w:bCs/>
                <w:i/>
                <w:iCs/>
              </w:rPr>
              <w:t>jos</w:t>
            </w:r>
            <w:r w:rsidRPr="00833F29">
              <w:t xml:space="preserve"> vidaus ir išorės komponentus</w:t>
            </w:r>
            <w:r w:rsidRPr="00833F29">
              <w:rPr>
                <w:b/>
                <w:bCs/>
                <w:i/>
                <w:iCs/>
              </w:rPr>
              <w:t>, suderinamumą</w:t>
            </w:r>
            <w:r w:rsidRPr="00833F29">
              <w:t>.</w:t>
            </w:r>
          </w:p>
        </w:tc>
        <w:tc>
          <w:tcPr>
            <w:tcW w:w="4876" w:type="dxa"/>
          </w:tcPr>
          <w:p w:rsidR="003C448E" w:rsidRPr="00833F29" w:rsidRDefault="003C448E" w:rsidP="008563C7">
            <w:pPr>
              <w:pStyle w:val="Normal6a"/>
            </w:pPr>
            <w:r w:rsidRPr="00833F29">
              <w:t>1.</w:t>
            </w:r>
            <w:r w:rsidRPr="00833F29">
              <w:tab/>
              <w:t xml:space="preserve">Sąjunga </w:t>
            </w:r>
            <w:r w:rsidRPr="00833F29">
              <w:rPr>
                <w:b/>
                <w:bCs/>
                <w:i/>
                <w:iCs/>
              </w:rPr>
              <w:t>deda visas pastangas, kad visada gerbtų valstybių narių kompetenciją</w:t>
            </w:r>
            <w:r w:rsidRPr="00833F29">
              <w:t xml:space="preserve"> prieglobsčio ir migracijos valdymo politikos</w:t>
            </w:r>
            <w:r w:rsidRPr="00833F29">
              <w:rPr>
                <w:b/>
                <w:bCs/>
                <w:i/>
                <w:iCs/>
              </w:rPr>
              <w:t xml:space="preserve"> srityje</w:t>
            </w:r>
            <w:r w:rsidRPr="00833F29">
              <w:t xml:space="preserve">, įskaitant </w:t>
            </w:r>
            <w:r w:rsidRPr="00833F29">
              <w:rPr>
                <w:b/>
                <w:bCs/>
                <w:i/>
                <w:iCs/>
              </w:rPr>
              <w:t>tokios politikos</w:t>
            </w:r>
            <w:r w:rsidRPr="00833F29">
              <w:t xml:space="preserve"> vidaus ir išorės komponentus.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Sąjunga ir valstybės narės užtikrina prieglobsčio ir migracijos </w:t>
            </w:r>
            <w:r w:rsidRPr="00833F29">
              <w:rPr>
                <w:b/>
                <w:bCs/>
                <w:i/>
                <w:iCs/>
              </w:rPr>
              <w:t>valdymo</w:t>
            </w:r>
            <w:r w:rsidRPr="00833F29">
              <w:rPr>
                <w:b/>
                <w:bCs/>
              </w:rPr>
              <w:t xml:space="preserve"> </w:t>
            </w:r>
            <w:r w:rsidRPr="00833F29">
              <w:t>politikos, įskaitant jos vidaus ir išorės komponentus, suderinamumą.</w:t>
            </w:r>
          </w:p>
        </w:tc>
        <w:tc>
          <w:tcPr>
            <w:tcW w:w="4876" w:type="dxa"/>
          </w:tcPr>
          <w:p w:rsidR="003C448E" w:rsidRPr="00833F29" w:rsidRDefault="003C448E" w:rsidP="008563C7">
            <w:pPr>
              <w:pStyle w:val="Normal6a"/>
            </w:pPr>
            <w:r w:rsidRPr="00833F29">
              <w:t>1.</w:t>
            </w:r>
            <w:r w:rsidRPr="00833F29">
              <w:tab/>
              <w:t>Sąjunga ir valstybės narės užtikrina prieglobsčio ir migracijos politikos, įskaitant jos vidaus ir išorės komponentus, suderinamumą</w:t>
            </w:r>
            <w:r w:rsidRPr="00833F29">
              <w:rPr>
                <w:b/>
                <w:bCs/>
                <w:i/>
                <w:iCs/>
              </w:rPr>
              <w:t>, visapusiškai atsižvelgdamos į nacionalinę kompetenciją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1 a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1a.</w:t>
            </w:r>
            <w:r w:rsidRPr="00833F29">
              <w:tab/>
            </w:r>
            <w:r w:rsidRPr="00833F29">
              <w:rPr>
                <w:b/>
                <w:i/>
              </w:rPr>
              <w:t xml:space="preserve">Valstybės narės užtikrina savo išorės sienų apsaugą nuo bet kokio įsibrovimo iš užsienio, įskaitant neteisėtą migraciją, hibridinius išpuolius ir </w:t>
            </w:r>
            <w:r w:rsidRPr="00833F29">
              <w:rPr>
                <w:b/>
                <w:i/>
              </w:rPr>
              <w:lastRenderedPageBreak/>
              <w:t>sukčiavimą prieglobsčio srityje.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2.</w:t>
            </w:r>
            <w:r w:rsidRPr="00833F29">
              <w:tab/>
            </w:r>
            <w:r w:rsidRPr="00833F29">
              <w:rPr>
                <w:b/>
                <w:i/>
              </w:rPr>
              <w:t>Sąjunga ir valstybės narės, veikdamos pagal savo atitinkamą kompetenciją, atsako už prieglobsčio ir migracijos valdymo politikos įgyvendinimą.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1009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Sąjunga ir valstybės narės, veikdamos pagal savo atitinkamą kompetenciją, atsako už prieglobsčio ir migracijos valdymo politikos įgyvendinimą.</w:t>
            </w:r>
          </w:p>
        </w:tc>
        <w:tc>
          <w:tcPr>
            <w:tcW w:w="4876" w:type="dxa"/>
          </w:tcPr>
          <w:p w:rsidR="003C448E" w:rsidRPr="00833F29" w:rsidRDefault="003C448E" w:rsidP="008563C7">
            <w:pPr>
              <w:pStyle w:val="Normal6a"/>
            </w:pPr>
            <w:r w:rsidRPr="00833F29">
              <w:t>2.</w:t>
            </w:r>
            <w:r w:rsidRPr="00833F29">
              <w:tab/>
              <w:t>Sąjunga ir valstybės narės, veikdamos pagal savo atitinkamą kompetenciją, atsako už prieglobsčio ir migracijos valdymo politikos įgyvendinimą</w:t>
            </w:r>
            <w:r w:rsidRPr="00833F29">
              <w:rPr>
                <w:b/>
                <w:i/>
              </w:rPr>
              <w:t>, atsižvelgdamos į 3 straipsnyje minimą integruotą požiūrį</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 xml:space="preserve">Sąjunga ir valstybės narės, veikdamos pagal savo atitinkamą kompetenciją, atsako už prieglobsčio </w:t>
            </w:r>
            <w:r w:rsidRPr="00833F29">
              <w:rPr>
                <w:b/>
                <w:bCs/>
                <w:i/>
                <w:iCs/>
              </w:rPr>
              <w:t>ir migracijos valdymo</w:t>
            </w:r>
            <w:r w:rsidRPr="00833F29">
              <w:rPr>
                <w:b/>
                <w:bCs/>
              </w:rPr>
              <w:t xml:space="preserve"> </w:t>
            </w:r>
            <w:r w:rsidRPr="00833F29">
              <w:t>politikos įgyvendinimą.</w:t>
            </w:r>
          </w:p>
        </w:tc>
        <w:tc>
          <w:tcPr>
            <w:tcW w:w="4876" w:type="dxa"/>
          </w:tcPr>
          <w:p w:rsidR="003C448E" w:rsidRPr="00833F29" w:rsidRDefault="003C448E" w:rsidP="008563C7">
            <w:pPr>
              <w:pStyle w:val="Normal6a"/>
            </w:pPr>
            <w:r w:rsidRPr="00833F29">
              <w:t>2.</w:t>
            </w:r>
            <w:r w:rsidRPr="00833F29">
              <w:tab/>
              <w:t>Sąjunga ir valstybės narės, veikdamos pagal savo atitinkamą kompetenciją, atsako už prieglobsčio politikos</w:t>
            </w:r>
            <w:r w:rsidRPr="00833F29">
              <w:rPr>
                <w:b/>
                <w:bCs/>
                <w:i/>
                <w:iCs/>
              </w:rPr>
              <w:t>, kuri visiškai atitinka ES ir tarptautinę teisę, įskaitant susijusią su pagrindinėmis teisėmis,</w:t>
            </w:r>
            <w:r w:rsidRPr="00833F29">
              <w:t xml:space="preserve">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r>
            <w:r w:rsidRPr="00833F29">
              <w:rPr>
                <w:b/>
                <w:bCs/>
                <w:i/>
                <w:iCs/>
              </w:rPr>
              <w:t>Sąjunga ir</w:t>
            </w:r>
            <w:r w:rsidRPr="00833F29">
              <w:rPr>
                <w:b/>
                <w:bCs/>
              </w:rPr>
              <w:t xml:space="preserve"> </w:t>
            </w:r>
            <w:r w:rsidRPr="00833F29">
              <w:t xml:space="preserve">valstybės narės, </w:t>
            </w:r>
            <w:r w:rsidRPr="00833F29">
              <w:rPr>
                <w:b/>
                <w:bCs/>
                <w:i/>
                <w:iCs/>
              </w:rPr>
              <w:t>veikdamos pagal savo atitinkamą kompetenciją</w:t>
            </w:r>
            <w:r w:rsidRPr="00833F29">
              <w:t>, atsako už prieglobsčio ir migracijos valdymo politikos įgyvendinimą.</w:t>
            </w:r>
          </w:p>
        </w:tc>
        <w:tc>
          <w:tcPr>
            <w:tcW w:w="4876" w:type="dxa"/>
          </w:tcPr>
          <w:p w:rsidR="003C448E" w:rsidRPr="00833F29" w:rsidRDefault="003C448E" w:rsidP="008563C7">
            <w:pPr>
              <w:pStyle w:val="Normal6a"/>
            </w:pPr>
            <w:r w:rsidRPr="00833F29">
              <w:t>2.</w:t>
            </w:r>
            <w:r w:rsidRPr="00833F29">
              <w:tab/>
              <w:t xml:space="preserve">Valstybės narės, </w:t>
            </w:r>
            <w:r w:rsidRPr="00833F29">
              <w:rPr>
                <w:b/>
                <w:bCs/>
                <w:i/>
                <w:iCs/>
              </w:rPr>
              <w:t>padedamos Sąjungos ir visapusiškai gerbdamos valstybių narių suverenitetą</w:t>
            </w:r>
            <w:r w:rsidRPr="00833F29">
              <w:t>, atsako už prieglobsčio ir migracijos valdymo politikos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r>
            <w:r w:rsidRPr="00833F29">
              <w:rPr>
                <w:b/>
                <w:bCs/>
                <w:i/>
                <w:iCs/>
              </w:rPr>
              <w:t>Sąjunga ir</w:t>
            </w:r>
            <w:r w:rsidRPr="00833F29">
              <w:rPr>
                <w:b/>
                <w:bCs/>
              </w:rPr>
              <w:t xml:space="preserve"> </w:t>
            </w:r>
            <w:r w:rsidRPr="00833F29">
              <w:t>valstybės narės, veikdamos pagal savo atitinkamą kompetenciją, atsako už prieglobsčio ir migracijos valdymo politikos įgyvendinimą.</w:t>
            </w:r>
          </w:p>
        </w:tc>
        <w:tc>
          <w:tcPr>
            <w:tcW w:w="4876" w:type="dxa"/>
          </w:tcPr>
          <w:p w:rsidR="003C448E" w:rsidRPr="00833F29" w:rsidRDefault="003C448E" w:rsidP="008563C7">
            <w:pPr>
              <w:pStyle w:val="Normal6a"/>
            </w:pPr>
            <w:r w:rsidRPr="00833F29">
              <w:t>2.</w:t>
            </w:r>
            <w:r w:rsidRPr="00833F29">
              <w:tab/>
              <w:t>Valstybės narės</w:t>
            </w:r>
            <w:r w:rsidRPr="00833F29">
              <w:rPr>
                <w:b/>
                <w:bCs/>
                <w:i/>
                <w:iCs/>
              </w:rPr>
              <w:t xml:space="preserve"> ir Sąjunga</w:t>
            </w:r>
            <w:r w:rsidRPr="00833F29">
              <w:t>, veikdamos pagal savo atitinkamą kompetenciją, atsako už prieglobsčio ir migracijos valdymo politikos įgyvendinimą.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 xml:space="preserve">Sąjunga ir valstybės narės, veikdamos pagal savo atitinkamą kompetenciją, atsako už prieglobsčio </w:t>
            </w:r>
            <w:r w:rsidRPr="00833F29">
              <w:rPr>
                <w:b/>
                <w:bCs/>
                <w:i/>
                <w:iCs/>
              </w:rPr>
              <w:t>ir migracijos valdymo</w:t>
            </w:r>
            <w:r w:rsidRPr="00833F29">
              <w:rPr>
                <w:b/>
                <w:bCs/>
              </w:rPr>
              <w:t xml:space="preserve"> </w:t>
            </w:r>
            <w:r w:rsidRPr="00833F29">
              <w:t>politikos įgyvendinimą.</w:t>
            </w:r>
          </w:p>
        </w:tc>
        <w:tc>
          <w:tcPr>
            <w:tcW w:w="4876" w:type="dxa"/>
          </w:tcPr>
          <w:p w:rsidR="003C448E" w:rsidRPr="00833F29" w:rsidRDefault="003C448E" w:rsidP="008563C7">
            <w:pPr>
              <w:pStyle w:val="Normal6a"/>
            </w:pPr>
            <w:r w:rsidRPr="00833F29">
              <w:t>2.</w:t>
            </w:r>
            <w:r w:rsidRPr="00833F29">
              <w:tab/>
              <w:t>Sąjunga ir valstybės narės, veikdamos pagal savo atitinkamą kompetenciją, atsako už prieglobsčio politikos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 xml:space="preserve">Sąjunga ir valstybės narės, veikdamos pagal savo atitinkamą kompetenciją, atsako už prieglobsčio ir migracijos </w:t>
            </w:r>
            <w:r w:rsidRPr="00833F29">
              <w:rPr>
                <w:b/>
                <w:bCs/>
                <w:i/>
                <w:iCs/>
              </w:rPr>
              <w:t>valdymo</w:t>
            </w:r>
            <w:r w:rsidRPr="00833F29">
              <w:rPr>
                <w:b/>
                <w:bCs/>
              </w:rPr>
              <w:t xml:space="preserve"> </w:t>
            </w:r>
            <w:r w:rsidRPr="00833F29">
              <w:t>politikos įgyvendinimą.</w:t>
            </w:r>
          </w:p>
        </w:tc>
        <w:tc>
          <w:tcPr>
            <w:tcW w:w="4876" w:type="dxa"/>
          </w:tcPr>
          <w:p w:rsidR="003C448E" w:rsidRPr="00833F29" w:rsidRDefault="003C448E" w:rsidP="008563C7">
            <w:pPr>
              <w:pStyle w:val="Normal6a"/>
            </w:pPr>
            <w:r w:rsidRPr="00833F29">
              <w:t>2.</w:t>
            </w:r>
            <w:r w:rsidRPr="00833F29">
              <w:tab/>
              <w:t>Sąjunga ir valstybės narės, veikdamos pagal savo atitinkamą kompetenciją, atsako už prieglobsčio ir migracijos politikos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3.</w:t>
            </w:r>
            <w:r w:rsidRPr="00833F29">
              <w:tab/>
              <w:t>Valstybės narės</w:t>
            </w:r>
            <w:r w:rsidRPr="00833F29">
              <w:rPr>
                <w:b/>
                <w:bCs/>
                <w:i/>
                <w:iCs/>
              </w:rPr>
              <w:t>, padedamos Sąjungos agentūrų,</w:t>
            </w:r>
            <w:r w:rsidRPr="00833F29">
              <w:t xml:space="preserve"> užtikrina, kad jos turėtų pajėgumų veiksmingai į</w:t>
            </w:r>
            <w:r w:rsidRPr="00833F29">
              <w:rPr>
                <w:b/>
                <w:bCs/>
                <w:i/>
                <w:iCs/>
              </w:rPr>
              <w:t>gyvendinti prieglobsčio ir migracijos valdymo politiką, atsižvelgdamos į 3 straipsnyje nurodytą visapusišką požiūrį, įskaitant būtinus žmogiškuosius ir finansinius išteklius bei infrastruktūrą.</w:t>
            </w:r>
          </w:p>
        </w:tc>
        <w:tc>
          <w:tcPr>
            <w:tcW w:w="4876" w:type="dxa"/>
          </w:tcPr>
          <w:p w:rsidR="003C448E" w:rsidRPr="00833F29" w:rsidRDefault="003C448E" w:rsidP="008563C7">
            <w:pPr>
              <w:pStyle w:val="Normal6a"/>
            </w:pPr>
            <w:r w:rsidRPr="00833F29">
              <w:t>3.</w:t>
            </w:r>
            <w:r w:rsidRPr="00833F29">
              <w:tab/>
              <w:t xml:space="preserve">Valstybės narės užtikrina, kad jos turėtų pajėgumų veiksmingai </w:t>
            </w:r>
            <w:r w:rsidRPr="00833F29">
              <w:rPr>
                <w:b/>
                <w:bCs/>
                <w:i/>
                <w:iCs/>
              </w:rPr>
              <w:t>užkirsti kelią neteisėtai migracijai, taip pat atgrasyti nuo sukčiavimo prieglobsčio srityje ir naudojimosi migracija kaip ginklu;</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 xml:space="preserve">Valstybės narės, padedamos </w:t>
            </w:r>
            <w:r w:rsidRPr="00833F29">
              <w:rPr>
                <w:b/>
                <w:bCs/>
                <w:i/>
                <w:iCs/>
              </w:rPr>
              <w:t>Sąjungos agentūrų</w:t>
            </w:r>
            <w:r w:rsidRPr="00833F29">
              <w:t xml:space="preserve">, užtikrina, kad jos turėtų pajėgumų veiksmingai įgyvendinti prieglobsčio </w:t>
            </w:r>
            <w:r w:rsidRPr="00833F29">
              <w:rPr>
                <w:b/>
                <w:bCs/>
                <w:i/>
                <w:iCs/>
              </w:rPr>
              <w:t>ir migracijos valdymo</w:t>
            </w:r>
            <w:r w:rsidRPr="00833F29">
              <w:rPr>
                <w:b/>
                <w:bCs/>
              </w:rPr>
              <w:t xml:space="preserve"> </w:t>
            </w:r>
            <w:r w:rsidRPr="00833F29">
              <w:t xml:space="preserve">politiką, </w:t>
            </w:r>
            <w:r w:rsidRPr="00833F29">
              <w:rPr>
                <w:b/>
                <w:bCs/>
                <w:i/>
                <w:iCs/>
              </w:rPr>
              <w:t>atsižvelgdamos į 3 straipsnyje nurodytą visapusišką požiūrį,</w:t>
            </w:r>
            <w:r w:rsidRPr="00833F29">
              <w:rPr>
                <w:b/>
                <w:bCs/>
              </w:rPr>
              <w:t xml:space="preserve"> </w:t>
            </w:r>
            <w:r w:rsidRPr="00833F29">
              <w:t>įskaitant būtinus žmogiškuosius ir finansinius išteklius bei infrastruktūrą.</w:t>
            </w:r>
          </w:p>
        </w:tc>
        <w:tc>
          <w:tcPr>
            <w:tcW w:w="4876" w:type="dxa"/>
          </w:tcPr>
          <w:p w:rsidR="003C448E" w:rsidRPr="00833F29" w:rsidRDefault="003C448E" w:rsidP="008563C7">
            <w:pPr>
              <w:pStyle w:val="Normal6a"/>
            </w:pPr>
            <w:r w:rsidRPr="00833F29">
              <w:t>3.</w:t>
            </w:r>
            <w:r w:rsidRPr="00833F29">
              <w:tab/>
              <w:t xml:space="preserve">Valstybės narės, padedamos </w:t>
            </w:r>
            <w:r w:rsidRPr="00833F29">
              <w:rPr>
                <w:b/>
                <w:bCs/>
                <w:i/>
                <w:iCs/>
              </w:rPr>
              <w:t>Prieglobsčio agentūros</w:t>
            </w:r>
            <w:r w:rsidRPr="00833F29">
              <w:t>, užtikrina, kad jos turėtų pajėgumų veiksmingai įgyvendinti prieglobsčio politiką, įskaitant būtinus žmogiškuosius ir finansinius išteklius bei infrastruktūrą.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 xml:space="preserve">Valstybės narės, padedamos Sąjungos agentūrų, užtikrina, kad jos turėtų pajėgumų veiksmingai įgyvendinti prieglobsčio </w:t>
            </w:r>
            <w:r w:rsidRPr="00833F29">
              <w:rPr>
                <w:b/>
                <w:bCs/>
                <w:i/>
                <w:iCs/>
              </w:rPr>
              <w:t>ir migracijos valdymo</w:t>
            </w:r>
            <w:r w:rsidRPr="00833F29">
              <w:rPr>
                <w:b/>
                <w:bCs/>
              </w:rPr>
              <w:t xml:space="preserve"> </w:t>
            </w:r>
            <w:r w:rsidRPr="00833F29">
              <w:t xml:space="preserve">politiką, </w:t>
            </w:r>
            <w:r w:rsidRPr="00833F29">
              <w:rPr>
                <w:b/>
                <w:bCs/>
                <w:i/>
                <w:iCs/>
              </w:rPr>
              <w:t>atsižvelgdamos į 3 straipsnyje nurodytą visapusišką požiūrį</w:t>
            </w:r>
            <w:r w:rsidRPr="00833F29">
              <w:t xml:space="preserve">, įskaitant </w:t>
            </w:r>
            <w:r w:rsidRPr="00833F29">
              <w:lastRenderedPageBreak/>
              <w:t>būtinus žmogiškuosius ir finansinius išteklius bei infrastruktūrą.</w:t>
            </w:r>
          </w:p>
        </w:tc>
        <w:tc>
          <w:tcPr>
            <w:tcW w:w="4876" w:type="dxa"/>
          </w:tcPr>
          <w:p w:rsidR="003C448E" w:rsidRPr="00833F29" w:rsidRDefault="003C448E" w:rsidP="008563C7">
            <w:pPr>
              <w:pStyle w:val="Normal6a"/>
            </w:pPr>
            <w:r w:rsidRPr="00833F29">
              <w:lastRenderedPageBreak/>
              <w:t>3.</w:t>
            </w:r>
            <w:r w:rsidRPr="00833F29">
              <w:tab/>
              <w:t xml:space="preserve">Valstybės narės, padedamos Sąjungos agentūrų, užtikrina, kad jos turėtų pajėgumų veiksmingai įgyvendinti prieglobsčio politiką, </w:t>
            </w:r>
            <w:r w:rsidRPr="00833F29">
              <w:rPr>
                <w:b/>
                <w:bCs/>
                <w:i/>
                <w:iCs/>
              </w:rPr>
              <w:t xml:space="preserve">visapusiškai laikydamosi savo įsipareigojimų pagal ES ir tarptautinę teisę, be kita ko, susijusių su </w:t>
            </w:r>
            <w:r w:rsidRPr="00833F29">
              <w:rPr>
                <w:b/>
                <w:bCs/>
                <w:i/>
                <w:iCs/>
              </w:rPr>
              <w:lastRenderedPageBreak/>
              <w:t>pagrindinėmis teisėmis</w:t>
            </w:r>
            <w:r w:rsidRPr="00833F29">
              <w:t>, įskaitant būtinus žmogiškuosius ir finansinius išteklius bei infrastruktūrą.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4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 xml:space="preserve">Valstybės narės, padedamos Sąjungos agentūrų, užtikrina, kad jos turėtų pajėgumų veiksmingai įgyvendinti prieglobsčio ir migracijos </w:t>
            </w:r>
            <w:r w:rsidRPr="00833F29">
              <w:rPr>
                <w:b/>
                <w:bCs/>
                <w:i/>
                <w:iCs/>
              </w:rPr>
              <w:t>valdymo</w:t>
            </w:r>
            <w:r w:rsidRPr="00833F29">
              <w:rPr>
                <w:b/>
                <w:bCs/>
              </w:rPr>
              <w:t xml:space="preserve"> </w:t>
            </w:r>
            <w:r w:rsidRPr="00833F29">
              <w:t>politiką, atsižvelgdamos į 3 straipsnyje nurodytą visapusišką požiūrį, įskaitant būtinus žmogiškuosius ir finansinius išteklius bei infrastruktūrą.</w:t>
            </w:r>
          </w:p>
        </w:tc>
        <w:tc>
          <w:tcPr>
            <w:tcW w:w="4876" w:type="dxa"/>
          </w:tcPr>
          <w:p w:rsidR="003C448E" w:rsidRPr="00833F29" w:rsidRDefault="003C448E" w:rsidP="008563C7">
            <w:pPr>
              <w:pStyle w:val="Normal6a"/>
            </w:pPr>
            <w:r w:rsidRPr="00833F29">
              <w:t>3.</w:t>
            </w:r>
            <w:r w:rsidRPr="00833F29">
              <w:tab/>
              <w:t>Valstybės narės, padedamos Sąjungos agentūrų, užtikrina, kad jos turėtų pajėgumų veiksmingai įgyvendinti prieglobsčio ir migracijos politiką, atsižvelgdamos į 3 straipsnyje nurodytą visapusišką požiūrį, įskaitant būtinus žmogiškuosius ir finansinius išteklius bei infrastruktūrą.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1019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5</w:t>
            </w:r>
            <w:r w:rsidRPr="00833F29">
              <w:tab/>
            </w:r>
            <w:r w:rsidRPr="00833F29">
              <w:rPr>
                <w:b/>
                <w:bCs/>
                <w:i/>
                <w:iCs/>
              </w:rPr>
              <w:t>Solidarumo ir teisingo atsakomybės pasidalijimo</w:t>
            </w:r>
            <w:r w:rsidRPr="00833F29">
              <w:t xml:space="preserve"> principas</w:t>
            </w:r>
          </w:p>
        </w:tc>
        <w:tc>
          <w:tcPr>
            <w:tcW w:w="4876" w:type="dxa"/>
          </w:tcPr>
          <w:p w:rsidR="003C448E" w:rsidRPr="00833F29" w:rsidRDefault="003C448E" w:rsidP="008563C7">
            <w:pPr>
              <w:pStyle w:val="Normal6a"/>
            </w:pPr>
            <w:r w:rsidRPr="00833F29">
              <w:t>5</w:t>
            </w:r>
            <w:r w:rsidRPr="00833F29">
              <w:tab/>
            </w:r>
            <w:r w:rsidRPr="00833F29">
              <w:rPr>
                <w:b/>
                <w:bCs/>
                <w:i/>
                <w:iCs/>
              </w:rPr>
              <w:t>Lojalaus bendradarbiavimo</w:t>
            </w:r>
            <w:r w:rsidRPr="00833F29">
              <w:t xml:space="preserve"> principas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Solidarumo </w:t>
            </w:r>
            <w:r w:rsidRPr="00833F29">
              <w:rPr>
                <w:b/>
                <w:bCs/>
                <w:i/>
                <w:iCs/>
              </w:rPr>
              <w:t>ir teisingo atsakomybės pasidalijimo</w:t>
            </w:r>
            <w:r w:rsidRPr="00833F29">
              <w:rPr>
                <w:b/>
                <w:bCs/>
              </w:rPr>
              <w:t xml:space="preserve"> </w:t>
            </w:r>
            <w:r w:rsidRPr="00833F29">
              <w:t>principas</w:t>
            </w:r>
          </w:p>
        </w:tc>
        <w:tc>
          <w:tcPr>
            <w:tcW w:w="4876" w:type="dxa"/>
          </w:tcPr>
          <w:p w:rsidR="003C448E" w:rsidRPr="00833F29" w:rsidRDefault="003C448E" w:rsidP="008563C7">
            <w:pPr>
              <w:pStyle w:val="Normal6a"/>
            </w:pPr>
            <w:r w:rsidRPr="00833F29">
              <w:rPr>
                <w:b/>
                <w:bCs/>
                <w:i/>
                <w:iCs/>
              </w:rPr>
              <w:t>Savanoriško</w:t>
            </w:r>
            <w:r w:rsidRPr="00833F29">
              <w:rPr>
                <w:b/>
                <w:bCs/>
              </w:rPr>
              <w:t xml:space="preserve"> </w:t>
            </w:r>
            <w:r w:rsidRPr="00833F29">
              <w:t>solidarumo principas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Solidarumo ir teisingo atsakomybės pasidalijimo</w:t>
            </w:r>
            <w:r w:rsidRPr="00833F29">
              <w:t xml:space="preserve"> principas</w:t>
            </w:r>
          </w:p>
        </w:tc>
        <w:tc>
          <w:tcPr>
            <w:tcW w:w="4876" w:type="dxa"/>
          </w:tcPr>
          <w:p w:rsidR="003C448E" w:rsidRPr="00833F29" w:rsidRDefault="003C448E" w:rsidP="008563C7">
            <w:pPr>
              <w:pStyle w:val="Normal6a"/>
            </w:pPr>
            <w:r w:rsidRPr="00833F29">
              <w:rPr>
                <w:b/>
                <w:bCs/>
                <w:i/>
                <w:iCs/>
              </w:rPr>
              <w:t>Savanoriško bendradarbiavimo</w:t>
            </w:r>
            <w:r w:rsidRPr="00833F29">
              <w:t xml:space="preserve"> principas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Vykdydamos savo įsipareigojimus, valstybės narės </w:t>
            </w:r>
            <w:r w:rsidRPr="00833F29">
              <w:rPr>
                <w:b/>
                <w:bCs/>
                <w:i/>
                <w:iCs/>
              </w:rPr>
              <w:t>laikosi solidarumo ir teisingo atsakomybės pasidalijimo principo ir</w:t>
            </w:r>
            <w:r w:rsidRPr="00833F29">
              <w:rPr>
                <w:b/>
                <w:bCs/>
              </w:rPr>
              <w:t xml:space="preserve"> </w:t>
            </w:r>
            <w:r w:rsidRPr="00833F29">
              <w:t>atsižvelgia į bendrą interesą užtikrinti, kad Sąjungos prieglobsčio ir migracijos valdymo politika veiksmingai veiktų. Valstybės narės:</w:t>
            </w:r>
          </w:p>
        </w:tc>
        <w:tc>
          <w:tcPr>
            <w:tcW w:w="4876" w:type="dxa"/>
          </w:tcPr>
          <w:p w:rsidR="003C448E" w:rsidRPr="00833F29" w:rsidRDefault="003C448E" w:rsidP="008563C7">
            <w:pPr>
              <w:pStyle w:val="Normal6a"/>
            </w:pPr>
            <w:r w:rsidRPr="00833F29">
              <w:t>1.</w:t>
            </w:r>
            <w:r w:rsidRPr="00833F29">
              <w:tab/>
              <w:t>Vykdydamos savo įsipareigojimus, valstybės narės atsižvelgia į bendrą interesą užtikrinti, kad Sąjungos prieglobsčio ir migracijos valdymo politika veiksmingai veiktų. Valstybės narės: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1023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Vykdydamos savo įsipareigojimus, valstybės narės laikosi solidarumo ir teisingo atsakomybės pasidalijimo principo ir atsižvelgia į bendrą interesą užtikrinti, kad Sąjungos prieglobsčio ir migracijos valdymo politika veiksmingai veiktų. Valstybės narės:</w:t>
            </w:r>
          </w:p>
        </w:tc>
        <w:tc>
          <w:tcPr>
            <w:tcW w:w="4876" w:type="dxa"/>
          </w:tcPr>
          <w:p w:rsidR="003C448E" w:rsidRPr="00833F29" w:rsidRDefault="003C448E" w:rsidP="008563C7">
            <w:pPr>
              <w:pStyle w:val="Normal6a"/>
            </w:pPr>
            <w:r w:rsidRPr="00833F29">
              <w:t>1.</w:t>
            </w:r>
            <w:r w:rsidRPr="00833F29">
              <w:tab/>
              <w:t>Vykdydamos savo įsipareigojimus, valstybės narės laikosi solidarumo ir teisingo atsakomybės pasidalijimo principo</w:t>
            </w:r>
            <w:r w:rsidRPr="00833F29">
              <w:rPr>
                <w:b/>
                <w:bCs/>
                <w:i/>
                <w:iCs/>
              </w:rPr>
              <w:t>, įtvirtinto SESV 80 straipsnyje,</w:t>
            </w:r>
            <w:r w:rsidRPr="00833F29">
              <w:t xml:space="preserve"> ir atsižvelgia į bendrą interesą užtikrinti, kad Sąjungos prieglobsčio ir migracijos valdymo politika veiksmingai veiktų. Valstybės narės: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Vykdydamos savo įsipareigojimus, valstybės narės </w:t>
            </w:r>
            <w:r w:rsidRPr="00833F29">
              <w:rPr>
                <w:b/>
                <w:bCs/>
                <w:i/>
                <w:iCs/>
              </w:rPr>
              <w:t>laikosi solidarumo ir teisingo atsakomybės pasidalijimo principo ir atsižvelgia į bendrą interesą užtikrinti, kad Sąjungos</w:t>
            </w:r>
            <w:r w:rsidRPr="00833F29">
              <w:t xml:space="preserve"> prieglobsčio ir migracijos </w:t>
            </w:r>
            <w:r w:rsidRPr="00833F29">
              <w:rPr>
                <w:b/>
                <w:bCs/>
                <w:i/>
                <w:iCs/>
              </w:rPr>
              <w:t>valdymo politika veiksmingai veiktų</w:t>
            </w:r>
            <w:r w:rsidRPr="00833F29">
              <w:t>. Valstybės narės:</w:t>
            </w:r>
          </w:p>
        </w:tc>
        <w:tc>
          <w:tcPr>
            <w:tcW w:w="4876" w:type="dxa"/>
          </w:tcPr>
          <w:p w:rsidR="003C448E" w:rsidRPr="00833F29" w:rsidRDefault="003C448E" w:rsidP="008563C7">
            <w:pPr>
              <w:pStyle w:val="Normal6a"/>
            </w:pPr>
            <w:r w:rsidRPr="00833F29">
              <w:t>1.</w:t>
            </w:r>
            <w:r w:rsidRPr="00833F29">
              <w:tab/>
              <w:t xml:space="preserve">Vykdydamos savo </w:t>
            </w:r>
            <w:r w:rsidRPr="00833F29">
              <w:rPr>
                <w:b/>
                <w:bCs/>
                <w:i/>
                <w:iCs/>
              </w:rPr>
              <w:t>savanoriškus</w:t>
            </w:r>
            <w:r w:rsidRPr="00833F29">
              <w:rPr>
                <w:b/>
                <w:bCs/>
              </w:rPr>
              <w:t xml:space="preserve"> </w:t>
            </w:r>
            <w:r w:rsidRPr="00833F29">
              <w:t xml:space="preserve">įsipareigojimus, valstybės narės </w:t>
            </w:r>
            <w:r w:rsidRPr="00833F29">
              <w:rPr>
                <w:b/>
                <w:bCs/>
                <w:i/>
                <w:iCs/>
              </w:rPr>
              <w:t>savanoriškomis priemonėmis padeda viena kitai vykdyti užduotis, įskaitant kai kuriuos</w:t>
            </w:r>
            <w:r w:rsidRPr="00833F29">
              <w:t xml:space="preserve"> prieglobsčio ir migracijos </w:t>
            </w:r>
            <w:r w:rsidRPr="00833F29">
              <w:rPr>
                <w:b/>
                <w:bCs/>
                <w:i/>
                <w:iCs/>
              </w:rPr>
              <w:t>mažinimo politikos aspektus</w:t>
            </w:r>
            <w:r w:rsidRPr="00833F29">
              <w:t>. Valstybės narės: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Vykdydamos savo įsipareigojimus, valstybės narės laikosi solidarumo ir teisingo atsakomybės pasidalijimo principo ir atsižvelgia į bendrą interesą užtikrinti, kad Sąjungos prieglobsčio ir migracijos valdymo politika veiksmingai veiktų. </w:t>
            </w:r>
            <w:r w:rsidRPr="00833F29">
              <w:rPr>
                <w:b/>
                <w:i/>
              </w:rPr>
              <w:t>Valstybės narės:</w:t>
            </w:r>
          </w:p>
        </w:tc>
        <w:tc>
          <w:tcPr>
            <w:tcW w:w="4876" w:type="dxa"/>
          </w:tcPr>
          <w:p w:rsidR="003C448E" w:rsidRPr="00833F29" w:rsidRDefault="003C448E" w:rsidP="008563C7">
            <w:pPr>
              <w:pStyle w:val="Normal6a"/>
            </w:pPr>
            <w:r w:rsidRPr="00833F29">
              <w:t>1.</w:t>
            </w:r>
            <w:r w:rsidRPr="00833F29">
              <w:tab/>
              <w:t>Vykdydamos savo įsipareigojimus, valstybės narės laikosi solidarumo ir teisingo atsakomybės pasidalijimo principo</w:t>
            </w:r>
            <w:r w:rsidRPr="00833F29">
              <w:rPr>
                <w:b/>
                <w:bCs/>
                <w:i/>
                <w:iCs/>
              </w:rPr>
              <w:t>, nurodyto SESV 80 straipsnyje,</w:t>
            </w:r>
            <w:r w:rsidRPr="00833F29">
              <w:t xml:space="preserve"> ir atsižvelgia į bendrą interesą užtikrinti, kad Sąjungos prieglobsčio ir migracijos valdymo politika veiksmingai veiktų.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Vykdydamos savo įsipareigojimus, valstybės narės laikosi solidarumo ir teisingo atsakomybės pasidalijimo principo ir atsižvelgia į bendrą interesą užtikrinti, kad Sąjungos prieglobsčio </w:t>
            </w:r>
            <w:r w:rsidRPr="00833F29">
              <w:rPr>
                <w:b/>
                <w:bCs/>
                <w:i/>
                <w:iCs/>
              </w:rPr>
              <w:t>ir migracijos valdymo</w:t>
            </w:r>
            <w:r w:rsidRPr="00833F29">
              <w:rPr>
                <w:b/>
                <w:bCs/>
              </w:rPr>
              <w:t xml:space="preserve"> </w:t>
            </w:r>
            <w:r w:rsidRPr="00833F29">
              <w:t>politika veiksmingai veiktų. Valstybės narės:</w:t>
            </w:r>
          </w:p>
        </w:tc>
        <w:tc>
          <w:tcPr>
            <w:tcW w:w="4876" w:type="dxa"/>
          </w:tcPr>
          <w:p w:rsidR="003C448E" w:rsidRPr="00833F29" w:rsidRDefault="003C448E" w:rsidP="008563C7">
            <w:pPr>
              <w:pStyle w:val="Normal6a"/>
            </w:pPr>
            <w:r w:rsidRPr="00833F29">
              <w:t>1.</w:t>
            </w:r>
            <w:r w:rsidRPr="00833F29">
              <w:tab/>
              <w:t>Vykdydamos savo įsipareigojimus, valstybės narės laikosi solidarumo ir teisingo atsakomybės pasidalijimo principo ir atsižvelgia į bendrą interesą užtikrinti, kad Sąjungos prieglobsčio politika veiksmingai veiktų. Valstybės narės: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Vykdydamos savo įsipareigojimus, valstybės narės laikosi solidarumo ir teisingo atsakomybės pasidalijimo principo ir atsižvelgia į bendrą interesą užtikrinti, </w:t>
            </w:r>
            <w:r w:rsidRPr="00833F29">
              <w:lastRenderedPageBreak/>
              <w:t xml:space="preserve">kad Sąjungos prieglobsčio </w:t>
            </w:r>
            <w:r w:rsidRPr="00833F29">
              <w:rPr>
                <w:b/>
                <w:bCs/>
                <w:i/>
                <w:iCs/>
              </w:rPr>
              <w:t>ir migracijos valdymo</w:t>
            </w:r>
            <w:r w:rsidRPr="00833F29">
              <w:rPr>
                <w:b/>
                <w:bCs/>
              </w:rPr>
              <w:t xml:space="preserve"> </w:t>
            </w:r>
            <w:r w:rsidRPr="00833F29">
              <w:t>politika veiksmingai veiktų. Valstybės narės:</w:t>
            </w:r>
          </w:p>
        </w:tc>
        <w:tc>
          <w:tcPr>
            <w:tcW w:w="4876" w:type="dxa"/>
          </w:tcPr>
          <w:p w:rsidR="003C448E" w:rsidRPr="00833F29" w:rsidRDefault="003C448E" w:rsidP="008563C7">
            <w:pPr>
              <w:pStyle w:val="Normal6a"/>
            </w:pPr>
            <w:r w:rsidRPr="00833F29">
              <w:lastRenderedPageBreak/>
              <w:t>1.</w:t>
            </w:r>
            <w:r w:rsidRPr="00833F29">
              <w:tab/>
              <w:t xml:space="preserve">Vykdydamos savo įsipareigojimus, valstybės narės laikosi solidarumo ir teisingo atsakomybės pasidalijimo principo ir atsižvelgia į bendrą interesą užtikrinti, </w:t>
            </w:r>
            <w:r w:rsidRPr="00833F29">
              <w:lastRenderedPageBreak/>
              <w:t>kad Sąjungos prieglobsčio politika veiksmingai veiktų. Valstybės narės: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Vykdydamos savo įsipareigojimus, valstybės narės laikosi solidarumo ir teisingo atsakomybės pasidalijimo principo ir atsižvelgia į bendrą interesą užtikrinti, kad Sąjungos prieglobsčio ir migracijos </w:t>
            </w:r>
            <w:r w:rsidRPr="00833F29">
              <w:rPr>
                <w:b/>
                <w:bCs/>
                <w:i/>
                <w:iCs/>
              </w:rPr>
              <w:t>valdymo</w:t>
            </w:r>
            <w:r w:rsidRPr="00833F29">
              <w:rPr>
                <w:b/>
                <w:bCs/>
              </w:rPr>
              <w:t xml:space="preserve"> </w:t>
            </w:r>
            <w:r w:rsidRPr="00833F29">
              <w:t>politika veiksmingai veiktų. Valstybės narės:</w:t>
            </w:r>
          </w:p>
        </w:tc>
        <w:tc>
          <w:tcPr>
            <w:tcW w:w="4876" w:type="dxa"/>
          </w:tcPr>
          <w:p w:rsidR="003C448E" w:rsidRPr="00833F29" w:rsidRDefault="003C448E" w:rsidP="008563C7">
            <w:pPr>
              <w:pStyle w:val="Normal6a"/>
            </w:pPr>
            <w:r w:rsidRPr="00833F29">
              <w:t>1.</w:t>
            </w:r>
            <w:r w:rsidRPr="00833F29">
              <w:tab/>
              <w:t>Vykdydamos savo įsipareigojimus, valstybės narės laikosi solidarumo ir teisingo atsakomybės pasidalijimo principo ir atsižvelgia į bendrą interesą užtikrinti, kad Sąjungos prieglobsčio ir migracijos politika veiksmingai veiktų. Valstybės narės: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1029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a)</w:t>
            </w:r>
            <w:r w:rsidRPr="00833F29">
              <w:tab/>
            </w:r>
            <w:r w:rsidRPr="00833F29">
              <w:rPr>
                <w:b/>
                <w:i/>
              </w:rPr>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lastRenderedPageBreak/>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Perkelta į 5a straipsnį.</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Lena Düpont</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tarptautinės apsaugos procedūromis, suteikia tokią apsaugą tiems, kuriems jos reikia, ir užtikrina neteisėtai esančių asmenų grąžinimą; </w:t>
            </w:r>
            <w:r w:rsidRPr="00833F29">
              <w:rPr>
                <w:b/>
                <w:i/>
              </w:rPr>
              <w:t>užtikrinti, kad bet kokiomis aplinkybėmis būtų skiriamas pakankamas finansavimas ir kvalifikuoti bei gerai parengti darbuotojai; tuo tikslu prašo Sąjungos įstaigų, tarnybų ir agentūrų paramos.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w:t>
            </w:r>
            <w:r w:rsidRPr="00833F29">
              <w:rPr>
                <w:b/>
                <w:bCs/>
                <w:i/>
                <w:iCs/>
              </w:rPr>
              <w:t>, suteikia tokią</w:t>
            </w:r>
            <w:r w:rsidRPr="00833F29">
              <w:t xml:space="preserve"> apsaugą tiems, kuriems </w:t>
            </w:r>
            <w:r w:rsidRPr="00833F29">
              <w:rPr>
                <w:b/>
                <w:bCs/>
                <w:i/>
                <w:iCs/>
              </w:rPr>
              <w:t>jos</w:t>
            </w:r>
            <w:r w:rsidRPr="00833F29">
              <w:t xml:space="preserve"> reikia, ir užtikrina neteisėtai esančių asmenų grąžinimą;</w:t>
            </w:r>
          </w:p>
        </w:tc>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w:t>
            </w:r>
            <w:r w:rsidRPr="00833F29">
              <w:rPr>
                <w:b/>
                <w:bCs/>
                <w:i/>
                <w:iCs/>
              </w:rPr>
              <w:t xml:space="preserve"> valstybėse narėse arba trečiosiose šalyse partnerėse, padeda gauti</w:t>
            </w:r>
            <w:r w:rsidRPr="00833F29">
              <w:t xml:space="preserve"> apsaugą </w:t>
            </w:r>
            <w:r w:rsidRPr="00833F29">
              <w:rPr>
                <w:b/>
                <w:bCs/>
                <w:i/>
                <w:iCs/>
              </w:rPr>
              <w:t xml:space="preserve">trečiųjų šalių priėmimo centruose </w:t>
            </w:r>
            <w:r w:rsidRPr="00833F29">
              <w:t xml:space="preserve">tiems, kuriems </w:t>
            </w:r>
            <w:r w:rsidRPr="00833F29">
              <w:rPr>
                <w:b/>
                <w:bCs/>
                <w:i/>
                <w:iCs/>
              </w:rPr>
              <w:t>tikrai</w:t>
            </w:r>
            <w:r w:rsidRPr="00833F29">
              <w:t xml:space="preserve"> reikia</w:t>
            </w:r>
            <w:r w:rsidRPr="00833F29">
              <w:rPr>
                <w:b/>
                <w:bCs/>
                <w:i/>
                <w:iCs/>
              </w:rPr>
              <w:t xml:space="preserve"> tarptautinės apsaugos</w:t>
            </w:r>
            <w:r w:rsidRPr="00833F29">
              <w:t>, ir užtikrina neteisėtai esančių asmenų grąžinimą;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Hilde Vautmans, Fabienne Keller, Jan-Christoph Oetjen, Sophia in 't Veld, Moritz Körner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tarptautinės apsaugos procedūromis, </w:t>
            </w:r>
            <w:r w:rsidRPr="00833F29">
              <w:rPr>
                <w:b/>
                <w:bCs/>
                <w:i/>
                <w:iCs/>
              </w:rPr>
              <w:t xml:space="preserve">taip pat nacionalinėmis apsaugos procedūromis, jei jomis užtikrinama geresnė apsauga, </w:t>
            </w:r>
            <w:r w:rsidRPr="00833F29">
              <w:t>suteikia tokią apsaugą tiems, kuriems jos reikia, ir užtikrina neteisėtai esančių asmenų grąžinimą;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sukuria ir palaiko nacionalines prieglobsčio </w:t>
            </w:r>
            <w:r w:rsidRPr="00833F29">
              <w:rPr>
                <w:b/>
                <w:bCs/>
                <w:i/>
                <w:iCs/>
              </w:rPr>
              <w:t>ir migracijos valdymo</w:t>
            </w:r>
            <w:r w:rsidRPr="00833F29">
              <w:rPr>
                <w:b/>
                <w:bCs/>
              </w:rPr>
              <w:t xml:space="preserve"> </w:t>
            </w:r>
            <w:r w:rsidRPr="00833F29">
              <w:t xml:space="preserve">sistemas, suteikiančias galimybę naudotis tarptautinės apsaugos procedūromis, suteikia tokią apsaugą tiems, kuriems jos reikia, ir užtikrina </w:t>
            </w:r>
            <w:r w:rsidRPr="00833F29">
              <w:rPr>
                <w:b/>
                <w:bCs/>
                <w:i/>
                <w:iCs/>
              </w:rPr>
              <w:t>neteisėtai esančių asmenų grąžinimą</w:t>
            </w:r>
            <w:r w:rsidRPr="00833F29">
              <w:t>;</w:t>
            </w:r>
          </w:p>
        </w:tc>
        <w:tc>
          <w:tcPr>
            <w:tcW w:w="4876" w:type="dxa"/>
          </w:tcPr>
          <w:p w:rsidR="003C448E" w:rsidRPr="00833F29" w:rsidRDefault="003C448E" w:rsidP="008563C7">
            <w:pPr>
              <w:pStyle w:val="Normal6a"/>
            </w:pPr>
            <w:r w:rsidRPr="00833F29">
              <w:t>a)</w:t>
            </w:r>
            <w:r w:rsidRPr="00833F29">
              <w:tab/>
              <w:t xml:space="preserve">sukuria ir palaiko nacionalines prieglobsčio sistemas, suteikiančias galimybę naudotis tarptautinės apsaugos procedūromis, suteikia tokią apsaugą tiems, kuriems jos reikia, ir užtikrina </w:t>
            </w:r>
            <w:r w:rsidRPr="00833F29">
              <w:rPr>
                <w:b/>
                <w:bCs/>
                <w:i/>
                <w:iCs/>
              </w:rPr>
              <w:t>tinkamą priėmimą, įskaitant priemones, skirtas apsaugoti asmenis, turinčius specialių priėmimo poreikių, ir investuoja į tai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1034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tarptautinės </w:t>
            </w:r>
            <w:r w:rsidRPr="00833F29">
              <w:rPr>
                <w:b/>
                <w:bCs/>
                <w:i/>
                <w:iCs/>
              </w:rPr>
              <w:t xml:space="preserve">ir nacionalinės </w:t>
            </w:r>
            <w:r w:rsidRPr="00833F29">
              <w:t xml:space="preserve">apsaugos procedūromis, suteikia tokią apsaugą tiems, kuriems jos reikia, ir užtikrina </w:t>
            </w:r>
            <w:r w:rsidRPr="00833F29">
              <w:rPr>
                <w:b/>
                <w:bCs/>
                <w:i/>
                <w:iCs/>
              </w:rPr>
              <w:t xml:space="preserve">orų </w:t>
            </w:r>
            <w:r w:rsidRPr="00833F29">
              <w:t>neteisėtai esančių asmenų grąžinimą;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tarptautinės apsaugos procedūromis, suteikia tokią apsaugą tiems, kuriems jos </w:t>
            </w:r>
            <w:r w:rsidRPr="00833F29">
              <w:rPr>
                <w:b/>
                <w:bCs/>
                <w:i/>
                <w:iCs/>
              </w:rPr>
              <w:t xml:space="preserve">tikrai </w:t>
            </w:r>
            <w:r w:rsidRPr="00833F29">
              <w:t xml:space="preserve">reikia, ir užtikrina </w:t>
            </w:r>
            <w:r w:rsidRPr="00833F29">
              <w:rPr>
                <w:b/>
                <w:bCs/>
                <w:i/>
                <w:iCs/>
              </w:rPr>
              <w:t xml:space="preserve">greitą </w:t>
            </w:r>
            <w:r w:rsidRPr="00833F29">
              <w:t>neteisėtai esančių asmenų grąžinimą;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Caterina Chinnici, Javier Moreno Sánchez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tarptautinės </w:t>
            </w:r>
            <w:r w:rsidRPr="00833F29">
              <w:rPr>
                <w:b/>
                <w:bCs/>
                <w:i/>
                <w:iCs/>
              </w:rPr>
              <w:t xml:space="preserve">ir nacionalinės </w:t>
            </w:r>
            <w:r w:rsidRPr="00833F29">
              <w:t>apsaugos procedūromis, suteikia tokią apsaugą tiems, kuriems jos reikia, ir užtikrina neteisėtai esančių asmenų grąžinimą;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sukuria ir palaiko nacionalines prieglobsčio ir migracijos valdymo 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tarptautinės apsaugos procedūromis, suteikia tokią apsaugą tiems, kuriems jos reikia, ir užtikrina </w:t>
            </w:r>
            <w:r w:rsidRPr="00833F29">
              <w:rPr>
                <w:b/>
                <w:bCs/>
                <w:i/>
                <w:iCs/>
              </w:rPr>
              <w:t>veiksmingą</w:t>
            </w:r>
            <w:r w:rsidRPr="00833F29">
              <w:t xml:space="preserve"> neteisėtai esančių asmenų grąžinimą;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sukuria ir palaiko nacionalines prieglobsčio ir migracijos valdymo sistemas, suteikiančias galimybę naudotis </w:t>
            </w:r>
            <w:r w:rsidRPr="00833F29">
              <w:rPr>
                <w:b/>
                <w:bCs/>
                <w:i/>
                <w:iCs/>
              </w:rPr>
              <w:t>tarptautinės apsaugos</w:t>
            </w:r>
            <w:r w:rsidRPr="00833F29">
              <w:t xml:space="preserve"> procedūromis, suteikia tokią apsaugą tiems, kuriems jos </w:t>
            </w:r>
            <w:r w:rsidRPr="00833F29">
              <w:lastRenderedPageBreak/>
              <w:t>reikia, ir užtikrina neteisėtai esančių asmenų grąžinimą;</w:t>
            </w:r>
          </w:p>
        </w:tc>
        <w:tc>
          <w:tcPr>
            <w:tcW w:w="4876" w:type="dxa"/>
          </w:tcPr>
          <w:p w:rsidR="003C448E" w:rsidRPr="00833F29" w:rsidRDefault="003C448E" w:rsidP="008563C7">
            <w:pPr>
              <w:pStyle w:val="Normal6a"/>
            </w:pPr>
            <w:r w:rsidRPr="00833F29">
              <w:lastRenderedPageBreak/>
              <w:t>a)</w:t>
            </w:r>
            <w:r w:rsidRPr="00833F29">
              <w:tab/>
              <w:t xml:space="preserve">sukuria ir palaiko nacionalines prieglobsčio ir migracijos valdymo sistemas, suteikiančias galimybę naudotis </w:t>
            </w:r>
            <w:r w:rsidRPr="00833F29">
              <w:rPr>
                <w:b/>
                <w:bCs/>
                <w:i/>
                <w:iCs/>
              </w:rPr>
              <w:t>prieglobsčio prašymo nagrinėjimo</w:t>
            </w:r>
            <w:r w:rsidRPr="00833F29">
              <w:t xml:space="preserve"> procedūromis, suteikia tokią apsaugą </w:t>
            </w:r>
            <w:r w:rsidRPr="00833F29">
              <w:lastRenderedPageBreak/>
              <w:t xml:space="preserve">tiems, kuriems jos reikia, ir užtikrina </w:t>
            </w:r>
            <w:r w:rsidRPr="00833F29">
              <w:rPr>
                <w:b/>
                <w:bCs/>
                <w:i/>
                <w:iCs/>
              </w:rPr>
              <w:t xml:space="preserve">veiksmingą ir neatidėliotiną </w:t>
            </w:r>
            <w:r w:rsidRPr="00833F29">
              <w:t>neteisėtai esančių asmenų grąžinimą;</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1039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sukuria ir palaiko nacionalines prieglobsčio ir migracijos </w:t>
            </w:r>
            <w:r w:rsidRPr="00833F29">
              <w:rPr>
                <w:b/>
                <w:bCs/>
                <w:i/>
                <w:iCs/>
              </w:rPr>
              <w:t>valdymo</w:t>
            </w:r>
            <w:r w:rsidRPr="00833F29">
              <w:rPr>
                <w:b/>
                <w:bCs/>
              </w:rPr>
              <w:t xml:space="preserve"> </w:t>
            </w:r>
            <w:r w:rsidRPr="00833F29">
              <w:t>sistemas, suteikiančias galimybę naudotis tarptautinės apsaugos procedūromis, suteikia tokią apsaugą tiems, kuriems jos reikia, ir užtikrina neteisėtai esančių asmenų grąžinimą;</w:t>
            </w:r>
          </w:p>
        </w:tc>
        <w:tc>
          <w:tcPr>
            <w:tcW w:w="4876" w:type="dxa"/>
          </w:tcPr>
          <w:p w:rsidR="003C448E" w:rsidRPr="00833F29" w:rsidRDefault="003C448E" w:rsidP="008563C7">
            <w:pPr>
              <w:pStyle w:val="Normal6a"/>
            </w:pPr>
            <w:r w:rsidRPr="00833F29">
              <w:t>a)</w:t>
            </w:r>
            <w:r w:rsidRPr="00833F29">
              <w:tab/>
              <w:t xml:space="preserve">sukuria ir palaiko nacionalines prieglobsčio ir migracijos sistemas, suteikiančias galimybę naudotis tarptautinės apsaugos procedūromis, suteikia tokią apsaugą tiems, kuriems jos reikia, ir užtikrina </w:t>
            </w:r>
            <w:r w:rsidRPr="00833F29">
              <w:rPr>
                <w:b/>
                <w:bCs/>
                <w:i/>
                <w:iCs/>
              </w:rPr>
              <w:t xml:space="preserve">greitą </w:t>
            </w:r>
            <w:r w:rsidRPr="00833F29">
              <w:t>neteisėtai esančių asmenų grąžinimą;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 xml:space="preserve">sukuria ir palaiko nacionalines prieglobsčio </w:t>
            </w:r>
            <w:r w:rsidRPr="00833F29">
              <w:rPr>
                <w:b/>
                <w:bCs/>
                <w:i/>
                <w:iCs/>
              </w:rPr>
              <w:t>ir migracijos valdymo</w:t>
            </w:r>
            <w:r w:rsidRPr="00833F29">
              <w:rPr>
                <w:b/>
                <w:bCs/>
              </w:rPr>
              <w:t xml:space="preserve"> </w:t>
            </w:r>
            <w:r w:rsidRPr="00833F29">
              <w:t>sistemas, suteikiančias galimybę naudotis tarptautinės apsaugos procedūromis</w:t>
            </w:r>
            <w:r w:rsidRPr="00833F29">
              <w:rPr>
                <w:b/>
                <w:bCs/>
                <w:i/>
                <w:iCs/>
              </w:rPr>
              <w:t>, suteikia tokią apsaugą tiems, kuriems jos reikia, ir užtikrina neteisėtai esančių asmenų grąžinimą</w:t>
            </w:r>
            <w:r w:rsidRPr="00833F29">
              <w:t>;</w:t>
            </w:r>
          </w:p>
        </w:tc>
        <w:tc>
          <w:tcPr>
            <w:tcW w:w="4876" w:type="dxa"/>
          </w:tcPr>
          <w:p w:rsidR="003C448E" w:rsidRPr="00833F29" w:rsidRDefault="003C448E" w:rsidP="008563C7">
            <w:pPr>
              <w:pStyle w:val="Normal6a"/>
            </w:pPr>
            <w:r w:rsidRPr="00833F29">
              <w:t>a)</w:t>
            </w:r>
            <w:r w:rsidRPr="00833F29">
              <w:tab/>
              <w:t>sukuria ir palaiko nacionalines prieglobsčio sistemas, suteikiančias galimybę naudotis tarptautinės apsaugos procedūromis</w:t>
            </w:r>
            <w:r w:rsidRPr="00833F29">
              <w:rPr>
                <w:b/>
                <w:bCs/>
                <w:i/>
                <w:iCs/>
              </w:rPr>
              <w:t xml:space="preserve"> ir kitomis nacionalinėmis apsaugos procedūromis, suteikiančiomis teisę pasilikti šalyje dėl asmeninių, humanitarinių ar kitų priežasčių</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1041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b)</w:t>
            </w:r>
            <w:r w:rsidRPr="00833F29">
              <w:tab/>
            </w:r>
            <w:r w:rsidRPr="00833F29">
              <w:rPr>
                <w:b/>
                <w:i/>
              </w:rPr>
              <w:t>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prevencijos ir kovos su juo srityje;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Perkelta į 5a straipsnį.</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b)</w:t>
            </w:r>
            <w:r w:rsidRPr="00833F29">
              <w:tab/>
            </w:r>
            <w:r w:rsidRPr="00833F29">
              <w:rPr>
                <w:b/>
                <w:i/>
              </w:rPr>
              <w:t>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prevencijos ir kovos su juo srityje;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1043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b)</w:t>
            </w:r>
            <w:r w:rsidRPr="00833F29">
              <w:tab/>
            </w:r>
            <w:r w:rsidRPr="00833F29">
              <w:rPr>
                <w:b/>
                <w:i/>
              </w:rPr>
              <w:t>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prevencijos ir kovos su juo srityje;</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prevencijos ir kovos su </w:t>
            </w:r>
            <w:r w:rsidRPr="00833F29">
              <w:rPr>
                <w:b/>
                <w:bCs/>
                <w:i/>
                <w:iCs/>
              </w:rPr>
              <w:t>juo</w:t>
            </w:r>
            <w:r w:rsidRPr="00833F29">
              <w:t xml:space="preserve"> srityje;</w:t>
            </w:r>
          </w:p>
        </w:tc>
        <w:tc>
          <w:tcPr>
            <w:tcW w:w="4876" w:type="dxa"/>
          </w:tcPr>
          <w:p w:rsidR="003C448E" w:rsidRPr="00833F29" w:rsidRDefault="003C448E" w:rsidP="008563C7">
            <w:pPr>
              <w:pStyle w:val="Normal6a"/>
            </w:pPr>
            <w:r w:rsidRPr="00833F29">
              <w:t>b)</w:t>
            </w:r>
            <w:r w:rsidRPr="00833F29">
              <w:tab/>
              <w:t>imasi visų būtinų ir proporcingų priemonių</w:t>
            </w:r>
            <w:r w:rsidRPr="00833F29">
              <w:rPr>
                <w:b/>
                <w:bCs/>
                <w:i/>
                <w:iCs/>
              </w:rPr>
              <w:t>, visapusiškai laikydamosi teisinio įsipareigojimo suteikti galimybę pasinaudoti prieglobsčio procedūromis</w:t>
            </w:r>
            <w:r w:rsidRPr="00833F29">
              <w:t>, kad sumažintų neteisėtą migraciją į valstybių narių teritorijas ir užkirstų jai kelią</w:t>
            </w:r>
            <w:r w:rsidRPr="00833F29">
              <w:rPr>
                <w:b/>
                <w:bCs/>
                <w:i/>
                <w:iCs/>
              </w:rPr>
              <w:t>, ypač daug dėmesio skirdamos saugių ir teisėtų maršrutų kūrimui</w:t>
            </w:r>
            <w:r w:rsidRPr="00833F29">
              <w:t xml:space="preserve">, glaudžiai bendradarbiaudamos ir palaikydamos partnerystės ryšius su atitinkamomis trečiosiomis šalimis, be kita ko, neteisėto migrantų gabenimo </w:t>
            </w:r>
            <w:r w:rsidRPr="00833F29">
              <w:rPr>
                <w:b/>
                <w:bCs/>
                <w:i/>
                <w:iCs/>
              </w:rPr>
              <w:t xml:space="preserve">ir prekybos žmonėmis </w:t>
            </w:r>
            <w:r w:rsidRPr="00833F29">
              <w:t xml:space="preserve">prevencijos ir kovos su </w:t>
            </w:r>
            <w:r w:rsidRPr="00833F29">
              <w:rPr>
                <w:b/>
                <w:bCs/>
                <w:i/>
                <w:iCs/>
              </w:rPr>
              <w:t>jais</w:t>
            </w:r>
            <w:r w:rsidRPr="00833F29">
              <w:t xml:space="preserve"> srityje</w:t>
            </w:r>
            <w:r w:rsidRPr="00833F29">
              <w:rPr>
                <w:b/>
                <w:bCs/>
                <w:i/>
                <w:iCs/>
              </w:rPr>
              <w:t>, ir kartu saugodamos neteisėtai gabenamų asmenų ir prekybos žmonėmis aukų, teises</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prevencijos ir kovos su juo srityje;</w:t>
            </w:r>
          </w:p>
        </w:tc>
        <w:tc>
          <w:tcPr>
            <w:tcW w:w="4876" w:type="dxa"/>
          </w:tcPr>
          <w:p w:rsidR="003C448E" w:rsidRPr="00833F29" w:rsidRDefault="003C448E" w:rsidP="008563C7">
            <w:pPr>
              <w:pStyle w:val="Normal6a"/>
            </w:pPr>
            <w:r w:rsidRPr="00833F29">
              <w:t>b)</w:t>
            </w:r>
            <w:r w:rsidRPr="00833F29">
              <w:tab/>
              <w:t>imasi visų būtinų ir proporcingų priemonių, kad sumažintų neteisėtą migraciją į valstybių narių teritorijas ir užkirstų jai kelią, glaudžiai bendradarbiaudamos ir palaikydamos partnerystės ryšius su atitinkamomis trečiosiomis šalimis</w:t>
            </w:r>
            <w:r w:rsidRPr="00833F29">
              <w:rPr>
                <w:b/>
                <w:bCs/>
                <w:i/>
                <w:iCs/>
              </w:rPr>
              <w:t>, tuo tikslu nustatydamos, kad pagalba vystymuisi priklauso nuo to, ar veiksmingai įgyvendinami readmisijos susitarimai</w:t>
            </w:r>
            <w:r w:rsidRPr="00833F29">
              <w:t>, be kita ko, neteisėto migrantų gabenimo</w:t>
            </w:r>
            <w:r w:rsidRPr="00833F29">
              <w:rPr>
                <w:b/>
                <w:bCs/>
                <w:i/>
                <w:iCs/>
              </w:rPr>
              <w:t>, visų pirma susijusio su nevyriausybinių organizacijų, veikiančių prisidengiant „paieškos ir gelbėjimo“ veikla,</w:t>
            </w:r>
            <w:r w:rsidRPr="00833F29">
              <w:t xml:space="preserve"> prevencijos ir kovos su juo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w:t>
            </w:r>
            <w:r w:rsidRPr="00833F29">
              <w:rPr>
                <w:b/>
                <w:bCs/>
                <w:i/>
                <w:iCs/>
              </w:rPr>
              <w:t>ir proporcingų</w:t>
            </w:r>
            <w:r w:rsidRPr="00833F29">
              <w:rPr>
                <w:b/>
                <w:bCs/>
              </w:rPr>
              <w:t xml:space="preserve"> </w:t>
            </w:r>
            <w:r w:rsidRPr="00833F29">
              <w:t xml:space="preserve">priemonių, kad sumažintų neteisėtą migraciją į valstybių narių teritorijas ir užkirstų jai kelią, glaudžiai bendradarbiaudamos ir palaikydamos partnerystės ryšius su atitinkamomis trečiosiomis šalimis, be kita ko, neteisėto </w:t>
            </w:r>
            <w:r w:rsidRPr="00833F29">
              <w:lastRenderedPageBreak/>
              <w:t>migrantų gabenimo prevencijos ir kovos su juo srityje;</w:t>
            </w:r>
          </w:p>
        </w:tc>
        <w:tc>
          <w:tcPr>
            <w:tcW w:w="4876" w:type="dxa"/>
          </w:tcPr>
          <w:p w:rsidR="003C448E" w:rsidRPr="00833F29" w:rsidRDefault="003C448E" w:rsidP="008563C7">
            <w:pPr>
              <w:pStyle w:val="Normal6a"/>
            </w:pPr>
            <w:r w:rsidRPr="00833F29">
              <w:lastRenderedPageBreak/>
              <w:t>b)</w:t>
            </w:r>
            <w:r w:rsidRPr="00833F29">
              <w:tab/>
              <w:t xml:space="preserve">imasi visų būtinų priemonių, kad sumažintų neteisėtą migraciją į valstybių narių teritorijas ir užkirstų jai kelią, glaudžiai bendradarbiaudamos ir palaikydamos partnerystės ryšius su atitinkamomis trečiosiomis šalimis, be kita ko, neteisėto migrantų gabenimo </w:t>
            </w:r>
            <w:r w:rsidRPr="00833F29">
              <w:lastRenderedPageBreak/>
              <w:t xml:space="preserve">prevencijos ir kovos su juo srityje; </w:t>
            </w:r>
            <w:r w:rsidRPr="00833F29">
              <w:rPr>
                <w:b/>
                <w:i/>
              </w:rPr>
              <w:t>tokios priemonės gali apimti baudžiamosios teisės sankcijas ir (arba) administracines nuobaudas privatiems subjektams, veikiantiems kaip neteisėtos migracijos tarpininkai;</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w:t>
            </w:r>
            <w:r w:rsidRPr="00833F29">
              <w:rPr>
                <w:b/>
                <w:bCs/>
                <w:i/>
                <w:iCs/>
              </w:rPr>
              <w:t>ir proporcingų</w:t>
            </w:r>
            <w:r w:rsidRPr="00833F29">
              <w:rPr>
                <w:b/>
                <w:bCs/>
              </w:rPr>
              <w:t xml:space="preserve"> </w:t>
            </w:r>
            <w:r w:rsidRPr="00833F29">
              <w:t xml:space="preserve">priemonių, kad </w:t>
            </w:r>
            <w:r w:rsidRPr="00833F29">
              <w:rPr>
                <w:b/>
                <w:bCs/>
                <w:i/>
                <w:iCs/>
              </w:rPr>
              <w:t>sumažintų neteisėtą migraciją į valstybių narių teritorijas ir užkirstų jai kelią, glaudžiai bendradarbiaudamos ir palaikydamos partnerystės ryšius su atitinkamomis trečiosiomis šalimis, be kita ko, neteisėto migrantų gabenimo prevencijos ir kovos su juo srityje</w:t>
            </w:r>
            <w:r w:rsidRPr="00833F29">
              <w:t>;</w:t>
            </w:r>
          </w:p>
        </w:tc>
        <w:tc>
          <w:tcPr>
            <w:tcW w:w="4876" w:type="dxa"/>
          </w:tcPr>
          <w:p w:rsidR="003C448E" w:rsidRPr="00833F29" w:rsidRDefault="003C448E" w:rsidP="008563C7">
            <w:pPr>
              <w:pStyle w:val="Normal6a"/>
            </w:pPr>
            <w:r w:rsidRPr="00833F29">
              <w:t>b)</w:t>
            </w:r>
            <w:r w:rsidRPr="00833F29">
              <w:tab/>
            </w:r>
            <w:r w:rsidRPr="00833F29">
              <w:rPr>
                <w:b/>
                <w:bCs/>
                <w:i/>
                <w:iCs/>
              </w:rPr>
              <w:t>bendradarbiaudama su atitinkamomis trečiosiomis šalimis,</w:t>
            </w:r>
            <w:r w:rsidRPr="00833F29">
              <w:rPr>
                <w:b/>
                <w:bCs/>
              </w:rPr>
              <w:t xml:space="preserve"> </w:t>
            </w:r>
            <w:r w:rsidRPr="00833F29">
              <w:t xml:space="preserve">imasi visų būtinų priemonių, kad </w:t>
            </w:r>
            <w:r w:rsidRPr="00833F29">
              <w:rPr>
                <w:b/>
                <w:bCs/>
                <w:i/>
                <w:iCs/>
              </w:rPr>
              <w:t>užtikrintų realią ir veiksmingą galimybę naudotis teisėto atvykimo priemonėmis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Hilde Vautmans, Fabienne Keller, Jan-Christoph Oetjen, Sophia in 't Veld, Moritz Körner,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ir proporcingų priemonių, kad sumažintų neteisėtą migraciją į valstybių narių teritorijas ir užkirstų jai kelią, glaudžiai </w:t>
            </w:r>
            <w:r w:rsidRPr="00833F29">
              <w:lastRenderedPageBreak/>
              <w:t xml:space="preserve">bendradarbiaudamos ir palaikydamos partnerystės ryšius su atitinkamomis trečiosiomis šalimis, be kita ko, neteisėto migrantų gabenimo prevencijos ir kovos su </w:t>
            </w:r>
            <w:r w:rsidRPr="00833F29">
              <w:rPr>
                <w:b/>
                <w:bCs/>
                <w:i/>
                <w:iCs/>
              </w:rPr>
              <w:t>juo</w:t>
            </w:r>
            <w:r w:rsidRPr="00833F29">
              <w:t xml:space="preserve"> srityje;</w:t>
            </w:r>
          </w:p>
        </w:tc>
        <w:tc>
          <w:tcPr>
            <w:tcW w:w="4876" w:type="dxa"/>
          </w:tcPr>
          <w:p w:rsidR="003C448E" w:rsidRPr="00833F29" w:rsidRDefault="003C448E" w:rsidP="008563C7">
            <w:pPr>
              <w:pStyle w:val="Normal6a"/>
            </w:pPr>
            <w:r w:rsidRPr="00833F29">
              <w:lastRenderedPageBreak/>
              <w:t>b)</w:t>
            </w:r>
            <w:r w:rsidRPr="00833F29">
              <w:tab/>
              <w:t xml:space="preserve">imasi visų būtinų ir proporcingų priemonių, kad sumažintų neteisėtą migraciją į valstybių narių teritorijas ir užkirstų jai kelią, glaudžiai </w:t>
            </w:r>
            <w:r w:rsidRPr="00833F29">
              <w:lastRenderedPageBreak/>
              <w:t xml:space="preserve">bendradarbiaudamos ir palaikydamos partnerystės ryšius su atitinkamomis trečiosiomis šalimis, be kita ko, neteisėto migrantų gabenimo </w:t>
            </w:r>
            <w:r w:rsidRPr="00833F29">
              <w:rPr>
                <w:b/>
                <w:bCs/>
                <w:i/>
                <w:iCs/>
              </w:rPr>
              <w:t xml:space="preserve">ir prekybos žmonėmis </w:t>
            </w:r>
            <w:r w:rsidRPr="00833F29">
              <w:t xml:space="preserve">prevencijos ir kovos su </w:t>
            </w:r>
            <w:r w:rsidRPr="00833F29">
              <w:rPr>
                <w:b/>
                <w:bCs/>
                <w:i/>
                <w:iCs/>
              </w:rPr>
              <w:t>jais</w:t>
            </w:r>
            <w:r w:rsidRPr="00833F29">
              <w:t xml:space="preserve"> srityje;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1049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ir proporcingų priemonių, kad </w:t>
            </w:r>
            <w:r w:rsidRPr="00833F29">
              <w:rPr>
                <w:b/>
                <w:bCs/>
                <w:i/>
                <w:iCs/>
              </w:rPr>
              <w:t>sumažintų neteisėtą migraciją</w:t>
            </w:r>
            <w:r w:rsidRPr="00833F29">
              <w:t xml:space="preserve"> į valstybių narių teritorijas ir </w:t>
            </w:r>
            <w:r w:rsidRPr="00833F29">
              <w:rPr>
                <w:b/>
                <w:bCs/>
                <w:i/>
                <w:iCs/>
              </w:rPr>
              <w:t>užkirstų jai kelią</w:t>
            </w:r>
            <w:r w:rsidRPr="00833F29">
              <w:t>, glaudžiai bendradarbiaudamos ir palaikydamos partnerystės ryšius su atitinkamomis trečiosiomis šalimis, be kita ko, neteisėto migrantų gabenimo prevencijos ir kovos su juo srityje;</w:t>
            </w:r>
          </w:p>
        </w:tc>
        <w:tc>
          <w:tcPr>
            <w:tcW w:w="4876" w:type="dxa"/>
          </w:tcPr>
          <w:p w:rsidR="003C448E" w:rsidRPr="00833F29" w:rsidRDefault="003C448E" w:rsidP="008563C7">
            <w:pPr>
              <w:pStyle w:val="Normal6a"/>
            </w:pPr>
            <w:r w:rsidRPr="00833F29">
              <w:t>b)</w:t>
            </w:r>
            <w:r w:rsidRPr="00833F29">
              <w:tab/>
              <w:t xml:space="preserve">imasi visų būtinų ir proporcingų priemonių, kad </w:t>
            </w:r>
            <w:r w:rsidRPr="00833F29">
              <w:rPr>
                <w:b/>
                <w:bCs/>
                <w:i/>
                <w:iCs/>
              </w:rPr>
              <w:t>užkirstų kelią neteisėtai migracijai</w:t>
            </w:r>
            <w:r w:rsidRPr="00833F29">
              <w:t xml:space="preserve"> į valstybių narių teritorijas ir </w:t>
            </w:r>
            <w:r w:rsidRPr="00833F29">
              <w:rPr>
                <w:b/>
                <w:bCs/>
                <w:i/>
                <w:iCs/>
              </w:rPr>
              <w:t>atgrasytų nuo jos</w:t>
            </w:r>
            <w:r w:rsidRPr="00833F29">
              <w:t>, glaudžiai bendradarbiaudamos ir palaikydamos partnerystės ryšius su atitinkamomis trečiosiomis šalimis, be kita ko, neteisėto migrantų gabenimo prevencijos ir kovos su juo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Caterina Chinnici, Javier Moreno Sánchez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prevencijos ir kovos su </w:t>
            </w:r>
            <w:r w:rsidRPr="00833F29">
              <w:rPr>
                <w:b/>
                <w:bCs/>
                <w:i/>
                <w:iCs/>
              </w:rPr>
              <w:lastRenderedPageBreak/>
              <w:t>juo</w:t>
            </w:r>
            <w:r w:rsidRPr="00833F29">
              <w:t xml:space="preserve"> srityje;</w:t>
            </w:r>
          </w:p>
        </w:tc>
        <w:tc>
          <w:tcPr>
            <w:tcW w:w="4876" w:type="dxa"/>
          </w:tcPr>
          <w:p w:rsidR="003C448E" w:rsidRPr="00833F29" w:rsidRDefault="003C448E" w:rsidP="008563C7">
            <w:pPr>
              <w:pStyle w:val="Normal6a"/>
            </w:pPr>
            <w:r w:rsidRPr="00833F29">
              <w:lastRenderedPageBreak/>
              <w:t>b)</w:t>
            </w:r>
            <w:r w:rsidRPr="00833F29">
              <w:tab/>
              <w:t xml:space="preserve">imasi visų būtinų ir proporcingų priemonių, kad sumažintų neteisėtą migraciją į valstybių narių teritorijas ir užkirstų jai kelią, glaudžiai bendradarbiaudamos ir palaikydamos partnerystės ryšius su atitinkamomis trečiosiomis šalimis, be kita ko, neteisėto migrantų gabenimo </w:t>
            </w:r>
            <w:r w:rsidRPr="00833F29">
              <w:rPr>
                <w:b/>
                <w:bCs/>
                <w:i/>
                <w:iCs/>
              </w:rPr>
              <w:t xml:space="preserve">ir prekybos žmonėmis </w:t>
            </w:r>
            <w:r w:rsidRPr="00833F29">
              <w:lastRenderedPageBreak/>
              <w:t xml:space="preserve">prevencijos ir kovos su </w:t>
            </w:r>
            <w:r w:rsidRPr="00833F29">
              <w:rPr>
                <w:b/>
                <w:bCs/>
                <w:i/>
                <w:iCs/>
              </w:rPr>
              <w:t>jais</w:t>
            </w:r>
            <w:r w:rsidRPr="00833F29">
              <w:t xml:space="preserve"> srityje;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w:t>
            </w:r>
            <w:r w:rsidRPr="00833F29">
              <w:rPr>
                <w:b/>
                <w:bCs/>
                <w:i/>
                <w:iCs/>
              </w:rPr>
              <w:t>ir proporcingų</w:t>
            </w:r>
            <w:r w:rsidRPr="00833F29">
              <w:rPr>
                <w:b/>
                <w:bCs/>
              </w:rPr>
              <w:t xml:space="preserve"> </w:t>
            </w:r>
            <w:r w:rsidRPr="00833F29">
              <w:t xml:space="preserve">priemonių, kad </w:t>
            </w:r>
            <w:r w:rsidRPr="00833F29">
              <w:rPr>
                <w:b/>
                <w:bCs/>
                <w:i/>
                <w:iCs/>
              </w:rPr>
              <w:t>sumažintų neteisėtą migraciją</w:t>
            </w:r>
            <w:r w:rsidRPr="00833F29">
              <w:t xml:space="preserve"> į valstybių narių teritorijas</w:t>
            </w:r>
            <w:r w:rsidRPr="00833F29">
              <w:rPr>
                <w:b/>
                <w:bCs/>
                <w:i/>
                <w:iCs/>
              </w:rPr>
              <w:t xml:space="preserve"> ir užkirstų jai kelią</w:t>
            </w:r>
            <w:r w:rsidRPr="00833F29">
              <w:t xml:space="preserve">, glaudžiai bendradarbiaudamos ir palaikydamos partnerystės ryšius su atitinkamomis trečiosiomis šalimis, be kita ko, neteisėto migrantų gabenimo prevencijos ir kovos su </w:t>
            </w:r>
            <w:r w:rsidRPr="00833F29">
              <w:rPr>
                <w:b/>
                <w:bCs/>
                <w:i/>
                <w:iCs/>
              </w:rPr>
              <w:t>juo</w:t>
            </w:r>
            <w:r w:rsidRPr="00833F29">
              <w:t xml:space="preserve"> srityje;</w:t>
            </w:r>
          </w:p>
        </w:tc>
        <w:tc>
          <w:tcPr>
            <w:tcW w:w="4876" w:type="dxa"/>
          </w:tcPr>
          <w:p w:rsidR="003C448E" w:rsidRPr="00833F29" w:rsidRDefault="003C448E" w:rsidP="008563C7">
            <w:pPr>
              <w:pStyle w:val="Normal6a"/>
            </w:pPr>
            <w:r w:rsidRPr="00833F29">
              <w:t>b)</w:t>
            </w:r>
            <w:r w:rsidRPr="00833F29">
              <w:tab/>
              <w:t xml:space="preserve">imasi visų būtinų priemonių, kad </w:t>
            </w:r>
            <w:r w:rsidRPr="00833F29">
              <w:rPr>
                <w:b/>
                <w:bCs/>
                <w:i/>
                <w:iCs/>
              </w:rPr>
              <w:t>užkirstų kelią neteisėtai migracijai</w:t>
            </w:r>
            <w:r w:rsidRPr="00833F29">
              <w:t xml:space="preserve"> į valstybių narių teritorijas, glaudžiai bendradarbiaudamos ir palaikydamos partnerystės ryšius su atitinkamomis trečiosiomis šalimis, be kita ko, neteisėto migrantų gabenimo </w:t>
            </w:r>
            <w:r w:rsidRPr="00833F29">
              <w:rPr>
                <w:b/>
                <w:bCs/>
                <w:i/>
                <w:iCs/>
              </w:rPr>
              <w:t xml:space="preserve">ir prekybos žmonėmis </w:t>
            </w:r>
            <w:r w:rsidRPr="00833F29">
              <w:t xml:space="preserve">prevencijos ir kovos su </w:t>
            </w:r>
            <w:r w:rsidRPr="00833F29">
              <w:rPr>
                <w:b/>
                <w:bCs/>
                <w:i/>
                <w:iCs/>
              </w:rPr>
              <w:t>jais</w:t>
            </w:r>
            <w:r w:rsidRPr="00833F29">
              <w:t xml:space="preserve">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imasi visų būtinų ir proporcingų priemonių, kad </w:t>
            </w:r>
            <w:r w:rsidRPr="00833F29">
              <w:rPr>
                <w:b/>
                <w:bCs/>
                <w:i/>
                <w:iCs/>
              </w:rPr>
              <w:t>sumažintų neteisėtą migraciją</w:t>
            </w:r>
            <w:r w:rsidRPr="00833F29">
              <w:t xml:space="preserve"> į valstybių narių teritorijas</w:t>
            </w:r>
            <w:r w:rsidRPr="00833F29">
              <w:rPr>
                <w:b/>
                <w:bCs/>
                <w:i/>
                <w:iCs/>
              </w:rPr>
              <w:t xml:space="preserve"> ir užkirstų jai kelią</w:t>
            </w:r>
            <w:r w:rsidRPr="00833F29">
              <w:t>, glaudžiai bendradarbiaudamos ir palaikydamos partnerystės ryšius su atitinkamomis trečiosiomis šalimis, be kita ko, neteisėto migrantų gabenimo prevencijos ir kovos su juo srityje;</w:t>
            </w:r>
          </w:p>
        </w:tc>
        <w:tc>
          <w:tcPr>
            <w:tcW w:w="4876" w:type="dxa"/>
          </w:tcPr>
          <w:p w:rsidR="003C448E" w:rsidRPr="00833F29" w:rsidRDefault="003C448E" w:rsidP="008563C7">
            <w:pPr>
              <w:pStyle w:val="Normal6a"/>
            </w:pPr>
            <w:r w:rsidRPr="00833F29">
              <w:t>b)</w:t>
            </w:r>
            <w:r w:rsidRPr="00833F29">
              <w:tab/>
              <w:t xml:space="preserve">imasi visų būtinų ir proporcingų priemonių, kad </w:t>
            </w:r>
            <w:r w:rsidRPr="00833F29">
              <w:rPr>
                <w:b/>
                <w:bCs/>
                <w:i/>
                <w:iCs/>
              </w:rPr>
              <w:t>užkirstų kelią neteisėtai migracijai</w:t>
            </w:r>
            <w:r w:rsidRPr="00833F29">
              <w:t xml:space="preserve"> į valstybių narių teritorijas ir užkirstų jai kelią, glaudžiai bendradarbiaudamos ir palaikydamos partnerystės ryšius su atitinkamomis trečiosiomis šalimis, be kita ko, neteisėto migrantų gabenimo prevencijos ir kovos su juo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1053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Cyrus Engerer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nedelsdamos oficialiu laišku informuoja Europos Komisiją, kai valstybė narė nustato rimtų trūkumų, susijusių su jos gebėjimu užtikrinti tinkamo lygio nacionalinę prieglobsčio ir migracijos valdymo sistemą dėl migracijos spaudimo, atsiradusio per trumpą laikotarpį į atskirą valstybę narę atvykus daugybei žmonių;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šalina bet kokius traukos veiksnius, kurie pritraukia daugiau nelegalios migracijos į Sąjungą arba sukuria migracijos spaudimą prie kitų valstybių narių išorės sienų, atitinkamai pritaikydamos savo vidaus teisę;</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Hilde Vautmans, Fabienne Keller, Jan-Christoph Oetjen, Sophia in 't Veld, Moritz Körner,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pasirūpina tinkamu priėmimu ir investuoja į jį, įskaitant priemones, kuriomis siekiama apsaugoti specialių poreikių turinčius asmenis, pvz., vaikus;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sudaro tinkamas priėmimo sąlygas ir investuoja į jas, įskaitant priemones, kuriomis siekiama apsaugoti specialių poreikių turinčius asmenis;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Caterina Chinnici, Javier Moreno Sánchez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b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ba)</w:t>
            </w:r>
            <w:r w:rsidRPr="00833F29">
              <w:tab/>
            </w:r>
            <w:r w:rsidRPr="00833F29">
              <w:rPr>
                <w:b/>
                <w:i/>
              </w:rPr>
              <w:t>pasirūpina tinkamu priėmimu ir investuoja į jį, įskaitant priemones, kuriomis siekiama apsaugoti specialių poreikių turinčius asmenis;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1058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teisingai ir operatyviai taiko taisykles dėl valstybės narės, atsakingos už tarptautinės apsaugos prašymo nagrinėjimą, nustatymo ir prireikus atlieka perdavimą atsakingai valstybei narei pagal III dalies I–VI skyrius;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Perkelta į 5a straipsnį.</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1059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c)</w:t>
            </w:r>
            <w:r w:rsidRPr="00833F29">
              <w:tab/>
            </w:r>
            <w:r w:rsidRPr="00833F29">
              <w:rPr>
                <w:b/>
                <w:i/>
              </w:rPr>
              <w:t>teisingai ir operatyviai taiko taisykles dėl valstybės narės, atsakingos už tarptautinės apsaugos prašymo nagrinėjimą, nustatymo ir prireikus atlieka perdavimą atsakingai valstybei narei pagal III dalies I–VI skyrius;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teisingai ir operatyviai taiko taisykles dėl valstybės narės, atsakingos už tarptautinės apsaugos prašymo nagrinėjimą, nustatymo ir prireikus atlieka perdavimą atsakingai valstybei narei pagal III dalies I–VI skyrius;</w:t>
            </w:r>
          </w:p>
        </w:tc>
        <w:tc>
          <w:tcPr>
            <w:tcW w:w="4876" w:type="dxa"/>
          </w:tcPr>
          <w:p w:rsidR="003C448E" w:rsidRPr="00833F29" w:rsidRDefault="003C448E" w:rsidP="008563C7">
            <w:pPr>
              <w:pStyle w:val="Normal6a"/>
            </w:pPr>
            <w:r w:rsidRPr="00833F29">
              <w:t>c)</w:t>
            </w:r>
            <w:r w:rsidRPr="00833F29">
              <w:tab/>
              <w:t xml:space="preserve">teisingai ir operatyviai taiko taisykles dėl valstybės narės, atsakingos už tarptautinės apsaugos prašymo nagrinėjimą, nustatymo </w:t>
            </w:r>
            <w:r w:rsidRPr="00833F29">
              <w:rPr>
                <w:b/>
                <w:bCs/>
                <w:i/>
                <w:iCs/>
              </w:rPr>
              <w:t xml:space="preserve">asmeniui, kuris neteisėtai atvyko į Europos Sąjungos teritoriją, </w:t>
            </w:r>
            <w:r w:rsidRPr="00833F29">
              <w:t>ir prireikus atlieka perdavimą atsakingai valstybei narei pagal III dalies I–VI skyrius;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teisingai ir operatyviai taiko taisykles dėl valstybės narės, atsakingos už tarptautinės apsaugos prašymo nagrinėjimą, nustatymo ir prireikus atlieka perdavimą atsakingai valstybei narei pagal III dalies I–VI skyrius;</w:t>
            </w:r>
          </w:p>
        </w:tc>
        <w:tc>
          <w:tcPr>
            <w:tcW w:w="4876" w:type="dxa"/>
          </w:tcPr>
          <w:p w:rsidR="003C448E" w:rsidRPr="00833F29" w:rsidRDefault="003C448E" w:rsidP="008563C7">
            <w:pPr>
              <w:pStyle w:val="Normal6a"/>
            </w:pPr>
            <w:r w:rsidRPr="00833F29">
              <w:t>c)</w:t>
            </w:r>
            <w:r w:rsidRPr="00833F29">
              <w:tab/>
              <w:t>teisingai ir operatyviai taiko taisykles dėl valstybės narės, atsakingos už tarptautinės apsaugos prašymo nagrinėjimą, nustatymo ir prireikus atlieka perdavimą atsakingai valstybei narei pagal III dalies I– VI skyrius</w:t>
            </w:r>
            <w:r w:rsidRPr="00833F29">
              <w:rPr>
                <w:b/>
                <w:bCs/>
                <w:i/>
                <w:iCs/>
              </w:rPr>
              <w:t xml:space="preserve"> ir IV dalies I skyrių</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d)</w:t>
            </w:r>
            <w:r w:rsidRPr="00833F29">
              <w:tab/>
            </w:r>
            <w:r w:rsidRPr="00833F29">
              <w:rPr>
                <w:b/>
                <w:i/>
              </w:rPr>
              <w:t xml:space="preserve">teikia paramą kitoms valstybėms narėms solidarumo įnašų forma, </w:t>
            </w:r>
            <w:r w:rsidRPr="00833F29">
              <w:rPr>
                <w:b/>
                <w:i/>
              </w:rPr>
              <w:lastRenderedPageBreak/>
              <w:t>remdamosi IV dalies I–III skyriuose nustatytais poreikiais;</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Perkelta į 5a straipsnį.</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teikia paramą kitoms valstybėms narėms solidarumo įnašų forma, remdamosi IV dalies I–III skyriuose nustatytais poreikiais;</w:t>
            </w:r>
          </w:p>
        </w:tc>
        <w:tc>
          <w:tcPr>
            <w:tcW w:w="4876" w:type="dxa"/>
          </w:tcPr>
          <w:p w:rsidR="003C448E" w:rsidRPr="00833F29" w:rsidRDefault="003C448E" w:rsidP="008563C7">
            <w:pPr>
              <w:pStyle w:val="Normal6a"/>
            </w:pPr>
            <w:r w:rsidRPr="00833F29">
              <w:t>d)</w:t>
            </w:r>
            <w:r w:rsidRPr="00833F29">
              <w:tab/>
              <w:t xml:space="preserve">teikia paramą kitoms valstybėms narėms </w:t>
            </w:r>
            <w:r w:rsidRPr="00833F29">
              <w:rPr>
                <w:b/>
                <w:bCs/>
                <w:i/>
                <w:iCs/>
              </w:rPr>
              <w:t xml:space="preserve">lanksčių </w:t>
            </w:r>
            <w:r w:rsidRPr="00833F29">
              <w:t>solidarumo įnašų</w:t>
            </w:r>
            <w:r w:rsidRPr="00833F29">
              <w:rPr>
                <w:b/>
                <w:bCs/>
                <w:i/>
                <w:iCs/>
              </w:rPr>
              <w:t>, pritaikytų prie individualių valstybių narių galimybių,</w:t>
            </w:r>
            <w:r w:rsidRPr="00833F29">
              <w:t xml:space="preserve"> forma, </w:t>
            </w:r>
            <w:r w:rsidRPr="00833F29">
              <w:rPr>
                <w:b/>
                <w:bCs/>
                <w:i/>
                <w:iCs/>
              </w:rPr>
              <w:t xml:space="preserve">atsižvelgdamos į jų nacionalinius ypatumus ir </w:t>
            </w:r>
            <w:r w:rsidRPr="00833F29">
              <w:t>remdamosi IV dalies I–III skyriuose nustatytais poreikiais;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 xml:space="preserve">teikia paramą kitoms valstybėms narėms solidarumo įnašų forma, remdamosi IV dalies </w:t>
            </w:r>
            <w:r w:rsidRPr="00833F29">
              <w:rPr>
                <w:b/>
                <w:i/>
              </w:rPr>
              <w:t>I–III</w:t>
            </w:r>
            <w:r w:rsidRPr="00833F29">
              <w:t xml:space="preserve"> skyriuose nustatytais poreikiais</w:t>
            </w:r>
            <w:r w:rsidRPr="00833F29">
              <w:rPr>
                <w:b/>
                <w:bCs/>
                <w:i/>
                <w:iCs/>
              </w:rPr>
              <w:t>;</w:t>
            </w:r>
          </w:p>
        </w:tc>
        <w:tc>
          <w:tcPr>
            <w:tcW w:w="4876" w:type="dxa"/>
          </w:tcPr>
          <w:p w:rsidR="003C448E" w:rsidRPr="00833F29" w:rsidRDefault="003C448E" w:rsidP="008563C7">
            <w:pPr>
              <w:pStyle w:val="Normal6a"/>
            </w:pPr>
            <w:r w:rsidRPr="00833F29">
              <w:t>d)</w:t>
            </w:r>
            <w:r w:rsidRPr="00833F29">
              <w:tab/>
              <w:t xml:space="preserve">teikia </w:t>
            </w:r>
            <w:r w:rsidRPr="00833F29">
              <w:rPr>
                <w:b/>
                <w:i/>
              </w:rPr>
              <w:t>veiksmingą</w:t>
            </w:r>
            <w:r w:rsidRPr="00833F29">
              <w:t xml:space="preserve"> paramą kitoms valstybėms narėms solidarumo įnašų forma, remdamosi IV dalies skyriuose nustatytais poreikiais</w:t>
            </w:r>
            <w:r w:rsidRPr="00833F29">
              <w:rPr>
                <w:b/>
                <w:bCs/>
                <w:i/>
                <w:iCs/>
              </w:rPr>
              <w:t>,</w:t>
            </w:r>
            <w:r w:rsidRPr="00833F29">
              <w:t xml:space="preserve"> </w:t>
            </w:r>
            <w:r w:rsidRPr="00833F29">
              <w:rPr>
                <w:b/>
                <w:i/>
              </w:rPr>
              <w:t>taip pat tais, kuriais remtis gali reikalauti valstybės narės, taip užtikrinant lankstų solidarumą;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1065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teikia paramą kitoms valstybėms narėms solidarumo įnašų forma, remdamosi IV dalies I–III skyriuose nustatytais poreikiais</w:t>
            </w:r>
            <w:r w:rsidRPr="00833F29">
              <w:t>;</w:t>
            </w:r>
          </w:p>
        </w:tc>
        <w:tc>
          <w:tcPr>
            <w:tcW w:w="4876" w:type="dxa"/>
          </w:tcPr>
          <w:p w:rsidR="003C448E" w:rsidRPr="00833F29" w:rsidRDefault="003C448E" w:rsidP="008563C7">
            <w:pPr>
              <w:pStyle w:val="Normal6a"/>
            </w:pPr>
            <w:r w:rsidRPr="00833F29">
              <w:t>d)</w:t>
            </w:r>
            <w:r w:rsidRPr="00833F29">
              <w:tab/>
            </w:r>
            <w:r w:rsidRPr="00833F29">
              <w:rPr>
                <w:b/>
                <w:bCs/>
                <w:i/>
                <w:iCs/>
              </w:rPr>
              <w:t>bendradarbiauja perkeliant tarptautinės apsaugos prašytojus į trečiųjų šalių priėmimo centrus ir grąžinant neteisėtai esančius trečiųjų šalių piliečius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 xml:space="preserve">teikia paramą kitoms valstybėms narėms </w:t>
            </w:r>
            <w:r w:rsidRPr="00833F29">
              <w:rPr>
                <w:b/>
                <w:bCs/>
                <w:i/>
                <w:iCs/>
              </w:rPr>
              <w:t>solidarumo</w:t>
            </w:r>
            <w:r w:rsidRPr="00833F29">
              <w:t xml:space="preserve"> įnašų forma, remdamosi IV dalies I–III skyriuose nustatytais poreikiais;</w:t>
            </w:r>
          </w:p>
        </w:tc>
        <w:tc>
          <w:tcPr>
            <w:tcW w:w="4876" w:type="dxa"/>
          </w:tcPr>
          <w:p w:rsidR="003C448E" w:rsidRPr="00833F29" w:rsidRDefault="003C448E" w:rsidP="008563C7">
            <w:pPr>
              <w:pStyle w:val="Normal6a"/>
            </w:pPr>
            <w:r w:rsidRPr="00833F29">
              <w:t>d)</w:t>
            </w:r>
            <w:r w:rsidRPr="00833F29">
              <w:tab/>
              <w:t xml:space="preserve">teikia </w:t>
            </w:r>
            <w:r w:rsidRPr="00833F29">
              <w:rPr>
                <w:b/>
                <w:bCs/>
                <w:i/>
                <w:iCs/>
              </w:rPr>
              <w:t xml:space="preserve">savanorišką </w:t>
            </w:r>
            <w:r w:rsidRPr="00833F29">
              <w:t xml:space="preserve">paramą kitoms valstybėms narėms </w:t>
            </w:r>
            <w:r w:rsidRPr="00833F29">
              <w:rPr>
                <w:b/>
                <w:bCs/>
                <w:i/>
                <w:iCs/>
              </w:rPr>
              <w:t>finansinių arba kitokių</w:t>
            </w:r>
            <w:r w:rsidRPr="00833F29">
              <w:t xml:space="preserve"> įnašų forma, remdamosi IV dalies I–III skyriuose nustatytais poreikiais;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 xml:space="preserve">teikia paramą kitoms valstybėms narėms solidarumo </w:t>
            </w:r>
            <w:r w:rsidRPr="00833F29">
              <w:rPr>
                <w:b/>
                <w:bCs/>
                <w:i/>
                <w:iCs/>
              </w:rPr>
              <w:t>įnašų</w:t>
            </w:r>
            <w:r w:rsidRPr="00833F29">
              <w:t xml:space="preserve"> forma</w:t>
            </w:r>
            <w:r w:rsidRPr="00833F29">
              <w:rPr>
                <w:b/>
                <w:bCs/>
                <w:i/>
                <w:iCs/>
              </w:rPr>
              <w:t>, remdamosi IV dalies I–III skyriuose nustatytais poreikiais</w:t>
            </w:r>
            <w:r w:rsidRPr="00833F29">
              <w:t>;</w:t>
            </w:r>
          </w:p>
        </w:tc>
        <w:tc>
          <w:tcPr>
            <w:tcW w:w="4876" w:type="dxa"/>
          </w:tcPr>
          <w:p w:rsidR="003C448E" w:rsidRPr="00833F29" w:rsidRDefault="003C448E" w:rsidP="008563C7">
            <w:pPr>
              <w:pStyle w:val="Normal6a"/>
            </w:pPr>
            <w:r w:rsidRPr="00833F29">
              <w:t>d)</w:t>
            </w:r>
            <w:r w:rsidRPr="00833F29">
              <w:tab/>
              <w:t xml:space="preserve">teikia paramą kitoms valstybėms narėms solidarumo </w:t>
            </w:r>
            <w:r w:rsidRPr="00833F29">
              <w:rPr>
                <w:b/>
                <w:bCs/>
                <w:i/>
                <w:iCs/>
              </w:rPr>
              <w:t>įnašais perkėlimo Europos Sąjungoje</w:t>
            </w:r>
            <w:r w:rsidRPr="00833F29">
              <w:t xml:space="preserve"> forma;</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 xml:space="preserve">teikia paramą kitoms valstybėms narėms </w:t>
            </w:r>
            <w:r w:rsidRPr="00833F29">
              <w:rPr>
                <w:b/>
                <w:bCs/>
                <w:i/>
                <w:iCs/>
              </w:rPr>
              <w:t>solidarumo įnašų</w:t>
            </w:r>
            <w:r w:rsidRPr="00833F29">
              <w:t xml:space="preserve"> forma, remdamosi </w:t>
            </w:r>
            <w:r w:rsidRPr="00833F29">
              <w:rPr>
                <w:b/>
                <w:bCs/>
                <w:i/>
                <w:iCs/>
              </w:rPr>
              <w:t>IV dalies I–III skyriuose</w:t>
            </w:r>
            <w:r w:rsidRPr="00833F29">
              <w:t xml:space="preserve"> nustatytais </w:t>
            </w:r>
            <w:r w:rsidRPr="00833F29">
              <w:rPr>
                <w:b/>
                <w:bCs/>
                <w:i/>
                <w:iCs/>
              </w:rPr>
              <w:t>poreikiais</w:t>
            </w:r>
            <w:r w:rsidRPr="00833F29">
              <w:t>;</w:t>
            </w:r>
          </w:p>
        </w:tc>
        <w:tc>
          <w:tcPr>
            <w:tcW w:w="4876" w:type="dxa"/>
          </w:tcPr>
          <w:p w:rsidR="003C448E" w:rsidRPr="00833F29" w:rsidRDefault="003C448E" w:rsidP="008563C7">
            <w:pPr>
              <w:pStyle w:val="Normal6a"/>
            </w:pPr>
            <w:r w:rsidRPr="00833F29">
              <w:t>d)</w:t>
            </w:r>
            <w:r w:rsidRPr="00833F29">
              <w:tab/>
              <w:t xml:space="preserve">teikia paramą kitoms valstybėms narėms </w:t>
            </w:r>
            <w:r w:rsidRPr="00833F29">
              <w:rPr>
                <w:b/>
                <w:bCs/>
                <w:i/>
                <w:iCs/>
              </w:rPr>
              <w:t>perkėlimo Europos Sąjungoje</w:t>
            </w:r>
            <w:r w:rsidRPr="00833F29">
              <w:t xml:space="preserve"> forma, remdamosi </w:t>
            </w:r>
            <w:r w:rsidRPr="00833F29">
              <w:rPr>
                <w:b/>
                <w:bCs/>
                <w:i/>
                <w:iCs/>
              </w:rPr>
              <w:t>II skyriuje</w:t>
            </w:r>
            <w:r w:rsidRPr="00833F29">
              <w:t xml:space="preserve"> nustatytais </w:t>
            </w:r>
            <w:r w:rsidRPr="00833F29">
              <w:rPr>
                <w:b/>
                <w:bCs/>
                <w:i/>
                <w:iCs/>
              </w:rPr>
              <w:t>kriterijais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1069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e)</w:t>
            </w:r>
            <w:r w:rsidRPr="00833F29">
              <w:tab/>
            </w:r>
            <w:r w:rsidRPr="00833F29">
              <w:rPr>
                <w:b/>
                <w:i/>
              </w:rPr>
              <w:t>imasi visų pagrįstų ir proporcingų priemonių, kad užkirstų kelią neteisėtam judėjimui tarp valstybių narių ir jį koreguotų.</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pPr>
        <w:pStyle w:val="AmJustTitle"/>
      </w:pPr>
      <w:r w:rsidRPr="00833F29">
        <w:rPr>
          <w:rStyle w:val="HideTWBExt"/>
          <w:i w:val="0"/>
          <w:noProof w:val="0"/>
        </w:rPr>
        <w:t>&lt;TitreJust&gt;</w:t>
      </w:r>
      <w:r w:rsidRPr="00833F29">
        <w:t>Pagrindimas</w:t>
      </w:r>
      <w:r w:rsidRPr="00833F29">
        <w:rPr>
          <w:rStyle w:val="HideTWBExt"/>
          <w:i w:val="0"/>
          <w:noProof w:val="0"/>
        </w:rPr>
        <w:t>&lt;/TitreJust&gt;</w:t>
      </w:r>
    </w:p>
    <w:p w:rsidR="003C448E" w:rsidRPr="00833F29" w:rsidRDefault="003C448E" w:rsidP="003C448E">
      <w:pPr>
        <w:pStyle w:val="AmJustText"/>
      </w:pPr>
      <w:r w:rsidRPr="00833F29">
        <w:t>Perkelta į 5a straipsnį.</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e)</w:t>
            </w:r>
            <w:r w:rsidRPr="00833F29">
              <w:tab/>
            </w:r>
            <w:r w:rsidRPr="00833F29">
              <w:rPr>
                <w:b/>
                <w:i/>
              </w:rPr>
              <w:t>imasi visų pagrįstų ir proporcingų priemonių, kad užkirstų kelią neteisėtam judėjimui tarp valstybių narių ir jį koreguotų.</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e)</w:t>
            </w:r>
            <w:r w:rsidRPr="00833F29">
              <w:tab/>
            </w:r>
            <w:r w:rsidRPr="00833F29">
              <w:rPr>
                <w:b/>
                <w:i/>
              </w:rPr>
              <w:t>imasi visų pagrįstų ir proporcingų priemonių, kad užkirstų kelią neteisėtam judėjimui tarp valstybių narių ir jį koreguotų.</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 xml:space="preserve">imasi visų pagrįstų ir proporcingų priemonių, kad </w:t>
            </w:r>
            <w:r w:rsidRPr="00833F29">
              <w:rPr>
                <w:b/>
                <w:bCs/>
                <w:i/>
                <w:iCs/>
              </w:rPr>
              <w:t>užkirstų kelią neteisėtam judėjimui tarp valstybių narių ir jį koreguotų</w:t>
            </w:r>
            <w:r w:rsidRPr="00833F29">
              <w:t>.</w:t>
            </w:r>
          </w:p>
        </w:tc>
        <w:tc>
          <w:tcPr>
            <w:tcW w:w="4876" w:type="dxa"/>
          </w:tcPr>
          <w:p w:rsidR="003C448E" w:rsidRPr="00833F29" w:rsidRDefault="003C448E" w:rsidP="008563C7">
            <w:pPr>
              <w:pStyle w:val="Normal6a"/>
            </w:pPr>
            <w:r w:rsidRPr="00833F29">
              <w:t>e)</w:t>
            </w:r>
            <w:r w:rsidRPr="00833F29">
              <w:tab/>
              <w:t xml:space="preserve">imasi visų pagrįstų ir proporcingų priemonių, kad </w:t>
            </w:r>
            <w:r w:rsidRPr="00833F29">
              <w:rPr>
                <w:b/>
                <w:bCs/>
                <w:i/>
                <w:iCs/>
              </w:rPr>
              <w:t>pagerintų tinkamą tarptautinės apsaugos gavėjų integraciją ir investuotų į ją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1073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Lena Düpont</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imasi visų pagrįstų ir proporcingų priemonių, kad užkirstų kelią neteisėtam judėjimui tarp valstybių narių ir jį koreguotų.</w:t>
            </w:r>
          </w:p>
        </w:tc>
        <w:tc>
          <w:tcPr>
            <w:tcW w:w="4876" w:type="dxa"/>
          </w:tcPr>
          <w:p w:rsidR="003C448E" w:rsidRPr="00833F29" w:rsidRDefault="003C448E" w:rsidP="008563C7">
            <w:pPr>
              <w:pStyle w:val="Normal6a"/>
            </w:pPr>
            <w:r w:rsidRPr="00833F29">
              <w:t>e)</w:t>
            </w:r>
            <w:r w:rsidRPr="00833F29">
              <w:tab/>
              <w:t xml:space="preserve">imasi visų pagrįstų ir proporcingų priemonių, kad užkirstų kelią neteisėtam judėjimui </w:t>
            </w:r>
            <w:r w:rsidRPr="00833F29">
              <w:rPr>
                <w:b/>
                <w:bCs/>
                <w:i/>
                <w:iCs/>
              </w:rPr>
              <w:t xml:space="preserve">ir neteisėtam antriniam judėjimui </w:t>
            </w:r>
            <w:r w:rsidRPr="00833F29">
              <w:t>tarp valstybių narių ir jį koreguotų.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Nadine Morano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 xml:space="preserve">imasi visų </w:t>
            </w:r>
            <w:r w:rsidRPr="00833F29">
              <w:rPr>
                <w:b/>
                <w:bCs/>
                <w:i/>
                <w:iCs/>
              </w:rPr>
              <w:t>pagrįstų ir proporcingų</w:t>
            </w:r>
            <w:r w:rsidRPr="00833F29">
              <w:t xml:space="preserve"> priemonių</w:t>
            </w:r>
            <w:r w:rsidRPr="00833F29">
              <w:rPr>
                <w:b/>
                <w:bCs/>
                <w:i/>
                <w:iCs/>
              </w:rPr>
              <w:t>, kad užkirstų kelią</w:t>
            </w:r>
            <w:r w:rsidRPr="00833F29">
              <w:t xml:space="preserve"> neteisėtam judėjimui tarp valstybių narių </w:t>
            </w:r>
            <w:r w:rsidRPr="00833F29">
              <w:rPr>
                <w:b/>
                <w:bCs/>
                <w:i/>
                <w:iCs/>
              </w:rPr>
              <w:t>ir jį koreguotų</w:t>
            </w:r>
            <w:r w:rsidRPr="00833F29">
              <w:t>.</w:t>
            </w:r>
          </w:p>
        </w:tc>
        <w:tc>
          <w:tcPr>
            <w:tcW w:w="4876" w:type="dxa"/>
          </w:tcPr>
          <w:p w:rsidR="003C448E" w:rsidRPr="00833F29" w:rsidRDefault="003C448E" w:rsidP="008563C7">
            <w:pPr>
              <w:pStyle w:val="Normal6a"/>
            </w:pPr>
            <w:r w:rsidRPr="00833F29">
              <w:t>e)</w:t>
            </w:r>
            <w:r w:rsidRPr="00833F29">
              <w:tab/>
              <w:t xml:space="preserve">imasi visų </w:t>
            </w:r>
            <w:r w:rsidRPr="00833F29">
              <w:rPr>
                <w:b/>
                <w:bCs/>
                <w:i/>
                <w:iCs/>
              </w:rPr>
              <w:t>naudingų</w:t>
            </w:r>
            <w:r w:rsidRPr="00833F29">
              <w:t xml:space="preserve"> priemonių neteisėtam judėjimui tarp valstybių narių </w:t>
            </w:r>
            <w:r w:rsidRPr="00833F29">
              <w:rPr>
                <w:b/>
                <w:bCs/>
                <w:i/>
                <w:iCs/>
              </w:rPr>
              <w:t>nutraukti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{FR}</w:t>
      </w:r>
      <w:r w:rsidRPr="00833F29">
        <w:t>fr</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e)</w:t>
            </w:r>
            <w:r w:rsidRPr="00833F29">
              <w:tab/>
              <w:t xml:space="preserve">imasi visų </w:t>
            </w:r>
            <w:r w:rsidRPr="00833F29">
              <w:rPr>
                <w:b/>
                <w:bCs/>
                <w:i/>
                <w:iCs/>
              </w:rPr>
              <w:t>pagrįstų ir proporcingų</w:t>
            </w:r>
            <w:r w:rsidRPr="00833F29">
              <w:t xml:space="preserve"> priemonių, kad užkirstų kelią neteisėtam judėjimui tarp valstybių narių ir jį koreguotų.</w:t>
            </w:r>
          </w:p>
        </w:tc>
        <w:tc>
          <w:tcPr>
            <w:tcW w:w="4876" w:type="dxa"/>
          </w:tcPr>
          <w:p w:rsidR="003C448E" w:rsidRPr="00833F29" w:rsidRDefault="003C448E" w:rsidP="008563C7">
            <w:pPr>
              <w:pStyle w:val="Normal6a"/>
            </w:pPr>
            <w:r w:rsidRPr="00833F29">
              <w:t>e)</w:t>
            </w:r>
            <w:r w:rsidRPr="00833F29">
              <w:tab/>
              <w:t xml:space="preserve">imasi visų </w:t>
            </w:r>
            <w:r w:rsidRPr="00833F29">
              <w:rPr>
                <w:b/>
                <w:bCs/>
                <w:i/>
                <w:iCs/>
              </w:rPr>
              <w:t>būtinų</w:t>
            </w:r>
            <w:r w:rsidRPr="00833F29">
              <w:t xml:space="preserve"> priemonių, kad užkirstų kelią neteisėtam judėjimui tarp valstybių narių ir jį koreguotų.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1 dalies e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ea)</w:t>
            </w:r>
            <w:r w:rsidRPr="00833F29">
              <w:tab/>
            </w:r>
            <w:r w:rsidRPr="00833F29">
              <w:rPr>
                <w:b/>
                <w:i/>
              </w:rPr>
              <w:t>užtikrina, kad bet kurio tarptautinės apsaugos prašytojo prašymas būtų automatiškai atmestas, jei jis atvyko į Europos Sąjungą ne tiesiogiai iš šalies, kurioje jo gyvybei ar laisvei grėsė pavojus, arba jei atvykęs iš tos šalies jis sustojo kitoje Europos Sąjungai nepriklausančioje šalyje ir gali įrodyti, kad negalėjo pagrįstai tikėtis apsaugos pagal Pabėgėlių konvenciją toje šalyje.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Sąjungos finansinė ir operatyvinė parama įsipareigojimams įgyvendinti teikiama pagal Reglamentą (ES) XXX/XXX [Prieglobsčio ir migracijos fondas] ir Reglamentą (ES) XXX/XXX [Integruoto sienų valdymo fondas].</w:t>
            </w:r>
          </w:p>
        </w:tc>
        <w:tc>
          <w:tcPr>
            <w:tcW w:w="4876" w:type="dxa"/>
          </w:tcPr>
          <w:p w:rsidR="003C448E" w:rsidRPr="00833F29" w:rsidRDefault="003C448E" w:rsidP="008563C7">
            <w:pPr>
              <w:pStyle w:val="Normal6a"/>
            </w:pPr>
            <w:r w:rsidRPr="00833F29">
              <w:t>2.</w:t>
            </w:r>
            <w:r w:rsidRPr="00833F29">
              <w:tab/>
              <w:t>Sąjungos finansinė ir operatyvinė parama įsipareigojimams įgyvendinti</w:t>
            </w:r>
            <w:r w:rsidRPr="00833F29">
              <w:rPr>
                <w:b/>
                <w:i/>
              </w:rPr>
              <w:t>, įskaitant operatyvinę paramą savo agentūroms,</w:t>
            </w:r>
            <w:r w:rsidRPr="00833F29">
              <w:t xml:space="preserve"> teikiama pagal </w:t>
            </w:r>
            <w:r w:rsidRPr="00833F29">
              <w:rPr>
                <w:b/>
                <w:i/>
              </w:rPr>
              <w:t>Reglamentą (ES) XXX/XXX [Prieglobsčio ir migracijos agentūra], Reglamentą (ES) 2019/1896 [Integruoto sienų ir pakarančių valdymo agentūra],</w:t>
            </w:r>
            <w:r w:rsidRPr="00833F29">
              <w:t xml:space="preserve"> Reglamentą (ES) XXX/XXX [Prieglobsčio ir migracijos fondas] ir Reglamentą (ES) XXX/XXX [Integruoto sienų valdymo fondas].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1078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Sąjungos finansinė ir operatyvinė parama įsipareigojimams įgyvendinti teikiama pagal Reglamentą (ES) XXX/XXX [</w:t>
            </w:r>
            <w:r w:rsidRPr="00833F29">
              <w:rPr>
                <w:i/>
                <w:iCs/>
              </w:rPr>
              <w:t>Prieglobsčio ir migracijos fondas</w:t>
            </w:r>
            <w:r w:rsidRPr="00833F29">
              <w:t>]</w:t>
            </w:r>
            <w:r w:rsidRPr="00833F29">
              <w:rPr>
                <w:b/>
                <w:bCs/>
                <w:i/>
                <w:iCs/>
              </w:rPr>
              <w:t xml:space="preserve"> ir Reglamentą (ES) XXX/XXX [Integruoto sienų valdymo fondas]</w:t>
            </w:r>
            <w:r w:rsidRPr="00833F29">
              <w:t>.</w:t>
            </w:r>
          </w:p>
        </w:tc>
        <w:tc>
          <w:tcPr>
            <w:tcW w:w="4876" w:type="dxa"/>
          </w:tcPr>
          <w:p w:rsidR="003C448E" w:rsidRPr="00833F29" w:rsidRDefault="003C448E" w:rsidP="008563C7">
            <w:pPr>
              <w:pStyle w:val="Normal6a"/>
            </w:pPr>
            <w:r w:rsidRPr="00833F29">
              <w:t>2.</w:t>
            </w:r>
            <w:r w:rsidRPr="00833F29">
              <w:tab/>
              <w:t>Sąjungos finansinė ir operatyvinė parama įsipareigojimams įgyvendinti teikiama pagal Reglamentą (ES) XXX/XXX [</w:t>
            </w:r>
            <w:r w:rsidRPr="00833F29">
              <w:rPr>
                <w:i/>
                <w:iCs/>
              </w:rPr>
              <w:t>Prieglobsčio ir migracijos fondas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1079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Sąjungos finansinė ir operatyvinė parama įsipareigojimams įgyvendinti teikiama pagal Reglamentą (ES) XXX/XXX [</w:t>
            </w:r>
            <w:r w:rsidRPr="00833F29">
              <w:rPr>
                <w:i/>
                <w:iCs/>
              </w:rPr>
              <w:t>Prieglobsčio ir migracijos fondas</w:t>
            </w:r>
            <w:r w:rsidRPr="00833F29">
              <w:t>]</w:t>
            </w:r>
            <w:r w:rsidRPr="00833F29">
              <w:rPr>
                <w:b/>
                <w:bCs/>
                <w:i/>
                <w:iCs/>
              </w:rPr>
              <w:t xml:space="preserve"> ir Reglamentą (ES) XXX/XXX [Integruoto sienų valdymo fondas]</w:t>
            </w:r>
            <w:r w:rsidRPr="00833F29">
              <w:t>.</w:t>
            </w:r>
          </w:p>
        </w:tc>
        <w:tc>
          <w:tcPr>
            <w:tcW w:w="4876" w:type="dxa"/>
          </w:tcPr>
          <w:p w:rsidR="003C448E" w:rsidRPr="00833F29" w:rsidRDefault="003C448E" w:rsidP="008563C7">
            <w:pPr>
              <w:pStyle w:val="Normal6a"/>
            </w:pPr>
            <w:r w:rsidRPr="00833F29">
              <w:t>2.</w:t>
            </w:r>
            <w:r w:rsidRPr="00833F29">
              <w:tab/>
              <w:t>Sąjungos finansinė ir operatyvinė parama įsipareigojimams įgyvendinti teikiama pagal Reglamentą (ES) XXX/XXX [</w:t>
            </w:r>
            <w:r w:rsidRPr="00833F29">
              <w:rPr>
                <w:i/>
                <w:iCs/>
              </w:rPr>
              <w:t>Prieglobsčio ir migracijos fondas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 xml:space="preserve">Sąjungos finansinė ir operatyvinė </w:t>
            </w:r>
            <w:r w:rsidRPr="00833F29">
              <w:lastRenderedPageBreak/>
              <w:t xml:space="preserve">parama įsipareigojimams įgyvendinti teikiama pagal Reglamentą (ES) </w:t>
            </w:r>
            <w:r w:rsidRPr="00833F29">
              <w:rPr>
                <w:b/>
                <w:i/>
              </w:rPr>
              <w:t>XXX/XXX</w:t>
            </w:r>
            <w:r w:rsidRPr="00833F29">
              <w:t xml:space="preserve"> [</w:t>
            </w:r>
            <w:r w:rsidRPr="00833F29">
              <w:rPr>
                <w:i/>
                <w:iCs/>
              </w:rPr>
              <w:t>Prieglobsčio ir migracijos fondas</w:t>
            </w:r>
            <w:r w:rsidRPr="00833F29">
              <w:t xml:space="preserve">] ir Reglamentą (ES) </w:t>
            </w:r>
            <w:r w:rsidRPr="00833F29">
              <w:rPr>
                <w:b/>
                <w:i/>
              </w:rPr>
              <w:t>XXX/XXX</w:t>
            </w:r>
            <w:r w:rsidRPr="00833F29">
              <w:t xml:space="preserve"> [</w:t>
            </w:r>
            <w:r w:rsidRPr="00833F29">
              <w:rPr>
                <w:i/>
                <w:iCs/>
              </w:rPr>
              <w:t>Integruoto sienų valdymo fondas</w:t>
            </w:r>
            <w:r w:rsidRPr="00833F29">
              <w:t>].</w:t>
            </w:r>
          </w:p>
        </w:tc>
        <w:tc>
          <w:tcPr>
            <w:tcW w:w="4876" w:type="dxa"/>
          </w:tcPr>
          <w:p w:rsidR="003C448E" w:rsidRPr="00833F29" w:rsidRDefault="003C448E" w:rsidP="008563C7">
            <w:pPr>
              <w:pStyle w:val="Normal6a"/>
            </w:pPr>
            <w:r w:rsidRPr="00833F29">
              <w:lastRenderedPageBreak/>
              <w:t>2.</w:t>
            </w:r>
            <w:r w:rsidRPr="00833F29">
              <w:tab/>
              <w:t xml:space="preserve">Sąjungos finansinė ir operatyvinė </w:t>
            </w:r>
            <w:r w:rsidRPr="00833F29">
              <w:lastRenderedPageBreak/>
              <w:t xml:space="preserve">parama įsipareigojimams įgyvendinti teikiama pagal Reglamentą (ES) </w:t>
            </w:r>
            <w:r w:rsidRPr="00833F29">
              <w:rPr>
                <w:b/>
                <w:i/>
              </w:rPr>
              <w:t>2021/1147</w:t>
            </w:r>
            <w:r w:rsidRPr="00833F29">
              <w:t xml:space="preserve"> [</w:t>
            </w:r>
            <w:r w:rsidRPr="00833F29">
              <w:rPr>
                <w:i/>
                <w:iCs/>
              </w:rPr>
              <w:t>Prieglobsčio ir migracijos fondas</w:t>
            </w:r>
            <w:r w:rsidRPr="00833F29">
              <w:t xml:space="preserve">] ir Reglamentą (ES) </w:t>
            </w:r>
            <w:r w:rsidRPr="00833F29">
              <w:rPr>
                <w:b/>
                <w:i/>
              </w:rPr>
              <w:t>2021/1148</w:t>
            </w:r>
            <w:r w:rsidRPr="00833F29">
              <w:t xml:space="preserve"> [</w:t>
            </w:r>
            <w:r w:rsidRPr="00833F29">
              <w:rPr>
                <w:i/>
                <w:iCs/>
              </w:rPr>
              <w:t>Integruoto sienų valdymo fondas</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a straipsnis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5a straipsnis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Valstybių narių ir Sąjungos tarnybų, organų ir agentūrų pareigos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Sąjunga ir valstybės narės, veikdamos pagal savo atitinkamą kompetenciją, atsako už prieglobsčio ir migracijos valdymo politikos įgyvendinimą.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Valstybės narės, padedamos Sąjungos agentūrų, užtikrina, kad jos turėtų pajėgumų veiksmingai įgyvendinti prieglobsčio ir migracijos valdymo politiką, atsižvelgdamos į 3 straipsnyje nurodytą visapusišką požiūrį, įskaitant būtinus žmogiškuosius ir finansinius išteklius bei infrastruktūrą.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Visų pirma valstybės narės: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a) sukuria ir palaiko nacionalines prieglobsčio ir migracijos valdymo sistemas, suteikiančias galimybę naudotis tarptautinės apsaugos procedūromis, suteikia tokią apsaugą tiems, kuriems jos reikia, ir užtikrina neteisėtai esančių asmenų grąžinimą;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b) imasi visų būtinų ir proporcingų priemonių, kad sumažintų neteisėtą migraciją į valstybių narių teritorijas ir užkirstų jai kelią, glaudžiai </w:t>
            </w:r>
            <w:r w:rsidRPr="00833F29">
              <w:rPr>
                <w:b/>
                <w:i/>
              </w:rPr>
              <w:lastRenderedPageBreak/>
              <w:t>bendradarbiaudamos ir palaikydamos partnerystės ryšius su atitinkamomis trečiosiomis šalimis, be kita ko, neteisėto migrantų gabenimo prevencijos ir kovos su jais srityje;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c) teisingai ir operatyviai taiko taisykles dėl valstybės narės, atsakingos už tarptautinės apsaugos prašymo nagrinėjimą, nustatymo ir prireikus atlieka perdavimą atsakingai valstybei narei pagal III dalies I–VI skyrius;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 teikia paramą kitoms valstybėms narėms solidarumo įnašų forma, remdamosi IV dalies I–III skyriuose nustatytais poreikiais;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e) imasi visų pagrįstų ir proporcingų priemonių, kad užkirstų kelią neteisėtam judėjimui tarp valstybių narių ir jį koreguotų.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5 a straipsnis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5a straipsnis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Lankstumas valstybėms narėms, kurios yra sudariusios susitarimus perkelti tarptautinės apsaugos prašymų nagrinėjimą ir palankesnių tarptautinės apsaugos suteikimo sąlygų sudarymą į trečiąją šalį partnerę</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1. Trečiosios šalies pilietis, teigiantis, kad jam reikalinga tarptautinė apsauga, kuris nėra užregistruotas kaip prieglobsčio prašytojas, perkeliamas į trečiosios šalies priėmimo centrą, kad būtų išnagrinėtas jo prieglobsčio prašymas ir užtikrinta galima tolesnė apsauga pagal valstybės narės ir </w:t>
            </w:r>
            <w:r w:rsidRPr="00833F29">
              <w:rPr>
                <w:b/>
                <w:i/>
              </w:rPr>
              <w:lastRenderedPageBreak/>
              <w:t>priimančiosios trečiosios šalies partnerės sudarytą susitarimą arba praktiką.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2. Taryba vieningai patvirtina išsamius reglamentus, reglamentuojančius bet kokias trečiųjų šalių piliečiams taikomas tokių taisyklių išimtis.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3. Trečiosios šalies piliečio perkėlimo į šalį partnerę išlaidas padengia valstybė narė, kurioje asmuo šiuo metu yra.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6</w:t>
            </w:r>
            <w:r w:rsidRPr="00833F29">
              <w:tab/>
            </w:r>
            <w:r w:rsidRPr="00833F29">
              <w:rPr>
                <w:b/>
                <w:bCs/>
                <w:i/>
                <w:iCs/>
              </w:rPr>
              <w:t>Migracijos padėties valdymas ir</w:t>
            </w:r>
            <w:r w:rsidRPr="00833F29">
              <w:t xml:space="preserve"> stebėsena</w:t>
            </w:r>
          </w:p>
        </w:tc>
        <w:tc>
          <w:tcPr>
            <w:tcW w:w="4876" w:type="dxa"/>
          </w:tcPr>
          <w:p w:rsidR="003C448E" w:rsidRPr="00833F29" w:rsidRDefault="003C448E" w:rsidP="008563C7">
            <w:pPr>
              <w:pStyle w:val="Normal6a"/>
            </w:pPr>
            <w:r w:rsidRPr="00833F29">
              <w:t>6</w:t>
            </w:r>
            <w:r w:rsidRPr="00833F29">
              <w:tab/>
            </w:r>
            <w:r w:rsidRPr="00833F29">
              <w:rPr>
                <w:b/>
                <w:bCs/>
                <w:i/>
                <w:iCs/>
              </w:rPr>
              <w:t>ES prieglobsčio acquis ir pagrindinių teisių įgyvendinimo</w:t>
            </w:r>
            <w:r w:rsidRPr="00833F29">
              <w:t xml:space="preserve"> stebėsena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bCs/>
                <w:i/>
                <w:iCs/>
              </w:rPr>
              <w:t>Migracijos</w:t>
            </w:r>
            <w:r w:rsidRPr="00833F29">
              <w:t xml:space="preserve"> padėties valdymas ir stebėsena</w:t>
            </w:r>
          </w:p>
        </w:tc>
        <w:tc>
          <w:tcPr>
            <w:tcW w:w="4876" w:type="dxa"/>
          </w:tcPr>
          <w:p w:rsidR="003C448E" w:rsidRPr="00833F29" w:rsidRDefault="003C448E" w:rsidP="008563C7">
            <w:pPr>
              <w:pStyle w:val="Normal6a"/>
            </w:pPr>
            <w:r w:rsidRPr="00833F29">
              <w:rPr>
                <w:b/>
                <w:bCs/>
                <w:i/>
                <w:iCs/>
              </w:rPr>
              <w:t>Prieglobsčio</w:t>
            </w:r>
            <w:r w:rsidRPr="00833F29">
              <w:t xml:space="preserve"> padėties valdymas ir stebėsena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lastRenderedPageBreak/>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1.</w:t>
            </w:r>
            <w:r w:rsidRPr="00833F29">
              <w:tab/>
            </w:r>
            <w:r w:rsidRPr="00833F29">
              <w:rPr>
                <w:b/>
                <w:i/>
              </w:rPr>
              <w:t>Komisija priima Europos prieglobsčio ir migracijos valdymo strategiją, kurioje nustatomas strateginis požiūris į prieglobsčio ir migracijos valdymą Sąjungos lygmeniu ir į prieglobsčio ir migracijos valdymo politikos įgyvendinimą pagal šioje dalyje išdėstytus principus. Komisija šią strategiją pateikia Europos Parlamentui ir Tarybai.</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Komisija</w:t>
            </w:r>
            <w:r w:rsidRPr="00833F29">
              <w:rPr>
                <w:b/>
                <w:bCs/>
                <w:i/>
                <w:iCs/>
              </w:rPr>
              <w:t xml:space="preserve"> priima Europos</w:t>
            </w:r>
            <w:r w:rsidRPr="00833F29">
              <w:t xml:space="preserve"> prieglobsčio </w:t>
            </w:r>
            <w:r w:rsidRPr="00833F29">
              <w:rPr>
                <w:b/>
                <w:bCs/>
                <w:i/>
                <w:iCs/>
              </w:rPr>
              <w:t>ir migracijos valdymo strategiją, kurioje nustatomas strateginis požiūris į prieglobsčio ir migracijos valdymą Sąjungos lygmeniu ir į prieglobsčio ir migracijos valdymo politikos įgyvendinimą pagal šioje dalyje išdėstytus principus</w:t>
            </w:r>
            <w:r w:rsidRPr="00833F29">
              <w:t xml:space="preserve">. Komisija šią </w:t>
            </w:r>
            <w:r w:rsidRPr="00833F29">
              <w:rPr>
                <w:b/>
                <w:bCs/>
                <w:i/>
                <w:iCs/>
              </w:rPr>
              <w:t>strategiją</w:t>
            </w:r>
            <w:r w:rsidRPr="00833F29">
              <w:t xml:space="preserve"> pateikia Europos Parlamentui ir Tarybai.</w:t>
            </w:r>
          </w:p>
        </w:tc>
        <w:tc>
          <w:tcPr>
            <w:tcW w:w="4876" w:type="dxa"/>
          </w:tcPr>
          <w:p w:rsidR="003C448E" w:rsidRPr="00833F29" w:rsidRDefault="003C448E" w:rsidP="008563C7">
            <w:pPr>
              <w:pStyle w:val="Normal6a"/>
            </w:pPr>
            <w:r w:rsidRPr="00833F29">
              <w:t>1.</w:t>
            </w:r>
            <w:r w:rsidRPr="00833F29">
              <w:tab/>
              <w:t xml:space="preserve">Komisija </w:t>
            </w:r>
            <w:r w:rsidRPr="00833F29">
              <w:rPr>
                <w:b/>
                <w:bCs/>
                <w:i/>
                <w:iCs/>
              </w:rPr>
              <w:t>kasmet turėtų pateikti ES</w:t>
            </w:r>
            <w:r w:rsidRPr="00833F29">
              <w:t xml:space="preserve"> prieglobsčio </w:t>
            </w:r>
            <w:r w:rsidRPr="00833F29">
              <w:rPr>
                <w:b/>
                <w:bCs/>
                <w:i/>
                <w:iCs/>
              </w:rPr>
              <w:t>acquis įgyvendinimo ataskaitą</w:t>
            </w:r>
            <w:r w:rsidRPr="00833F29">
              <w:t xml:space="preserve">. Komisija šią </w:t>
            </w:r>
            <w:r w:rsidRPr="00833F29">
              <w:rPr>
                <w:b/>
                <w:bCs/>
                <w:i/>
                <w:iCs/>
              </w:rPr>
              <w:t>ataskaitą</w:t>
            </w:r>
            <w:r w:rsidRPr="00833F29">
              <w:t xml:space="preserve"> pateikia Europos Parlamentui ir Tarybai.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Komisija priima Europos prieglobsčio ir migracijos valdymo strategiją, kurioje nustatomas strateginis požiūris į prieglobsčio ir migracijos valdymą Sąjungos lygmeniu ir į prieglobsčio ir migracijos valdymo politikos įgyvendinimą pagal šioje dalyje išdėstytus principus. Komisija šią strategiją pateikia Europos Parlamentui ir Tarybai.</w:t>
            </w:r>
          </w:p>
        </w:tc>
        <w:tc>
          <w:tcPr>
            <w:tcW w:w="4876" w:type="dxa"/>
          </w:tcPr>
          <w:p w:rsidR="003C448E" w:rsidRPr="00833F29" w:rsidRDefault="003C448E" w:rsidP="008563C7">
            <w:pPr>
              <w:pStyle w:val="Normal6a"/>
            </w:pPr>
            <w:r w:rsidRPr="00833F29">
              <w:t>1.</w:t>
            </w:r>
            <w:r w:rsidRPr="00833F29">
              <w:tab/>
              <w:t>Komisija priima Europos prieglobsčio ir migracijos valdymo strategiją, kurioje nustatomas strateginis požiūris į prieglobsčio ir migracijos valdymą Sąjungos lygmeniu ir į prieglobsčio ir migracijos valdymo politikos įgyvendinimą pagal šioje dalyje</w:t>
            </w:r>
            <w:r w:rsidRPr="00833F29">
              <w:rPr>
                <w:b/>
                <w:bCs/>
                <w:i/>
                <w:iCs/>
              </w:rPr>
              <w:t>, ES pirminėje teisėje ir taikytinoje tarptautinėje teisėje</w:t>
            </w:r>
            <w:r w:rsidRPr="00833F29">
              <w:t xml:space="preserve"> išdėstytus principus. Komisija šią strategiją pateikia Europos Parlamentui ir Tarybai.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Komisija priima Europos prieglobsčio ir migracijos </w:t>
            </w:r>
            <w:r w:rsidRPr="00833F29">
              <w:rPr>
                <w:b/>
                <w:bCs/>
                <w:i/>
                <w:iCs/>
              </w:rPr>
              <w:t>valdymo</w:t>
            </w:r>
            <w:r w:rsidRPr="00833F29">
              <w:t xml:space="preserve"> strategiją, kurioje </w:t>
            </w:r>
            <w:r w:rsidRPr="00833F29">
              <w:rPr>
                <w:b/>
                <w:bCs/>
                <w:i/>
                <w:iCs/>
              </w:rPr>
              <w:t>nustatomas strateginis požiūris į prieglobsčio ir migracijos valdymą Sąjungos lygmeniu ir į prieglobsčio ir migracijos valdymo politikos įgyvendinimą pagal šioje dalyje išdėstytus principus</w:t>
            </w:r>
            <w:r w:rsidRPr="00833F29">
              <w:t>. Komisija šią strategiją pateikia Europos Parlamentui ir Tarybai.</w:t>
            </w:r>
          </w:p>
        </w:tc>
        <w:tc>
          <w:tcPr>
            <w:tcW w:w="4876" w:type="dxa"/>
          </w:tcPr>
          <w:p w:rsidR="003C448E" w:rsidRPr="00833F29" w:rsidRDefault="003C448E" w:rsidP="008563C7">
            <w:pPr>
              <w:pStyle w:val="Normal6a"/>
            </w:pPr>
            <w:r w:rsidRPr="00833F29">
              <w:t>1.</w:t>
            </w:r>
            <w:r w:rsidRPr="00833F29">
              <w:tab/>
              <w:t xml:space="preserve">Komisija priima </w:t>
            </w:r>
            <w:r w:rsidRPr="00833F29">
              <w:rPr>
                <w:b/>
                <w:bCs/>
                <w:i/>
                <w:iCs/>
              </w:rPr>
              <w:t>ilgalaikę</w:t>
            </w:r>
            <w:r w:rsidRPr="00833F29">
              <w:rPr>
                <w:b/>
                <w:bCs/>
              </w:rPr>
              <w:t xml:space="preserve"> </w:t>
            </w:r>
            <w:r w:rsidRPr="00833F29">
              <w:t xml:space="preserve">Europos prieglobsčio ir migracijos </w:t>
            </w:r>
            <w:r w:rsidRPr="00833F29">
              <w:rPr>
                <w:b/>
                <w:bCs/>
                <w:i/>
                <w:iCs/>
              </w:rPr>
              <w:t>mažinimo</w:t>
            </w:r>
            <w:r w:rsidRPr="00833F29">
              <w:t xml:space="preserve"> strategiją</w:t>
            </w:r>
            <w:r w:rsidRPr="00833F29">
              <w:rPr>
                <w:b/>
                <w:bCs/>
                <w:i/>
                <w:iCs/>
              </w:rPr>
              <w:t xml:space="preserve"> dėl valstybių narių bendradarbiavimo prieglobsčio ir migracijos srityje įgyvendinimo</w:t>
            </w:r>
            <w:r w:rsidRPr="00833F29">
              <w:t xml:space="preserve">, kurioje </w:t>
            </w:r>
            <w:r w:rsidRPr="00833F29">
              <w:rPr>
                <w:b/>
                <w:bCs/>
                <w:i/>
                <w:iCs/>
              </w:rPr>
              <w:t>nustatomi būdai, kaip Sąjunga gali padėti valstybėms narėms valdyti prieglobstį ir migraciją</w:t>
            </w:r>
            <w:r w:rsidRPr="00833F29">
              <w:t>. Komisija šią strategiją pateikia Europos Parlamentui ir Tarybai</w:t>
            </w:r>
            <w:r w:rsidRPr="00833F29">
              <w:rPr>
                <w:b/>
                <w:bCs/>
                <w:i/>
                <w:iCs/>
              </w:rPr>
              <w:t>, taip pat Šiaurės tarybai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1089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Komisija priima Europos prieglobsčio ir migracijos valdymo strategiją, kurioje nustatomas strateginis požiūris į prieglobsčio </w:t>
            </w:r>
            <w:r w:rsidRPr="00833F29">
              <w:rPr>
                <w:b/>
                <w:bCs/>
                <w:i/>
                <w:iCs/>
              </w:rPr>
              <w:t>ir migracijos</w:t>
            </w:r>
            <w:r w:rsidRPr="00833F29">
              <w:rPr>
                <w:b/>
                <w:bCs/>
              </w:rPr>
              <w:t xml:space="preserve"> </w:t>
            </w:r>
            <w:r w:rsidRPr="00833F29">
              <w:t>valdymą Sąjungos lygmeniu ir į prieglobsčio ir migracijos valdymo politikos įgyvendinimą pagal šioje dalyje išdėstytus principus. Komisija šią strategiją pateikia Europos Parlamentui ir Tarybai.</w:t>
            </w:r>
          </w:p>
        </w:tc>
        <w:tc>
          <w:tcPr>
            <w:tcW w:w="4876" w:type="dxa"/>
          </w:tcPr>
          <w:p w:rsidR="003C448E" w:rsidRPr="00833F29" w:rsidRDefault="003C448E" w:rsidP="008563C7">
            <w:pPr>
              <w:pStyle w:val="Normal6a"/>
            </w:pPr>
            <w:r w:rsidRPr="00833F29">
              <w:t>1.</w:t>
            </w:r>
            <w:r w:rsidRPr="00833F29">
              <w:tab/>
              <w:t xml:space="preserve">Komisija priima Europos prieglobsčio ir migracijos valdymo strategiją, kurioje nustatomas strateginis požiūris į prieglobsčio valdymą </w:t>
            </w:r>
            <w:r w:rsidRPr="00833F29">
              <w:rPr>
                <w:b/>
                <w:bCs/>
                <w:i/>
                <w:iCs/>
              </w:rPr>
              <w:t xml:space="preserve">ir neteisėtos migracijos prevenciją </w:t>
            </w:r>
            <w:r w:rsidRPr="00833F29">
              <w:t>Sąjungos lygmeniu ir į prieglobsčio ir migracijos valdymo politikos įgyvendinimą pagal šioje dalyje išdėstytus principus. Komisija šią strategiją pateikia Europos Parlamentui ir Tarybai.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 xml:space="preserve">Komisija priima Europos prieglobsčio </w:t>
            </w:r>
            <w:r w:rsidRPr="00833F29">
              <w:rPr>
                <w:b/>
                <w:bCs/>
                <w:i/>
                <w:iCs/>
              </w:rPr>
              <w:t>ir migracijos valdymo</w:t>
            </w:r>
            <w:r w:rsidRPr="00833F29">
              <w:rPr>
                <w:b/>
                <w:bCs/>
              </w:rPr>
              <w:t xml:space="preserve"> </w:t>
            </w:r>
            <w:r w:rsidRPr="00833F29">
              <w:t xml:space="preserve">strategiją, kurioje nustatomas strateginis požiūris į prieglobsčio </w:t>
            </w:r>
            <w:r w:rsidRPr="00833F29">
              <w:rPr>
                <w:b/>
                <w:bCs/>
                <w:i/>
                <w:iCs/>
              </w:rPr>
              <w:t>ir migracijos valdymą</w:t>
            </w:r>
            <w:r w:rsidRPr="00833F29">
              <w:t xml:space="preserve"> Sąjungos lygmeniu ir į prieglobsčio </w:t>
            </w:r>
            <w:r w:rsidRPr="00833F29">
              <w:rPr>
                <w:b/>
                <w:bCs/>
                <w:i/>
                <w:iCs/>
              </w:rPr>
              <w:t>ir migracijos valdymo</w:t>
            </w:r>
            <w:r w:rsidRPr="00833F29">
              <w:rPr>
                <w:b/>
                <w:bCs/>
              </w:rPr>
              <w:t xml:space="preserve"> </w:t>
            </w:r>
            <w:r w:rsidRPr="00833F29">
              <w:t>politikos įgyvendinimą pagal šioje dalyje išdėstytus principus. Komisija šią strategiją pateikia Europos Parlamentui ir Tarybai.</w:t>
            </w:r>
          </w:p>
        </w:tc>
        <w:tc>
          <w:tcPr>
            <w:tcW w:w="4876" w:type="dxa"/>
          </w:tcPr>
          <w:p w:rsidR="003C448E" w:rsidRPr="00833F29" w:rsidRDefault="003C448E" w:rsidP="008563C7">
            <w:pPr>
              <w:pStyle w:val="Normal6a"/>
            </w:pPr>
            <w:r w:rsidRPr="00833F29">
              <w:t>1.</w:t>
            </w:r>
            <w:r w:rsidRPr="00833F29">
              <w:tab/>
              <w:t xml:space="preserve">Komisija priima </w:t>
            </w:r>
            <w:r w:rsidRPr="00833F29">
              <w:rPr>
                <w:b/>
                <w:bCs/>
                <w:i/>
                <w:iCs/>
              </w:rPr>
              <w:t xml:space="preserve">penkerių metų </w:t>
            </w:r>
            <w:r w:rsidRPr="00833F29">
              <w:t xml:space="preserve">Europos prieglobsčio ir migracijos valdymo strategiją, kurioje nustatomas strateginis požiūris į prieglobsčio </w:t>
            </w:r>
            <w:r w:rsidRPr="00833F29">
              <w:rPr>
                <w:b/>
                <w:bCs/>
                <w:i/>
                <w:iCs/>
              </w:rPr>
              <w:t>prieinamumo užtikrinimą</w:t>
            </w:r>
            <w:r w:rsidRPr="00833F29">
              <w:t xml:space="preserve"> ir į prieglobsčio politikos įgyvendinimą pagal šioje dalyje</w:t>
            </w:r>
            <w:r w:rsidRPr="00833F29">
              <w:rPr>
                <w:b/>
                <w:bCs/>
                <w:i/>
                <w:iCs/>
              </w:rPr>
              <w:t>, ES pirminėje teisėje ir taikytinoje tarptautinėje teisėje</w:t>
            </w:r>
            <w:r w:rsidRPr="00833F29">
              <w:t xml:space="preserve"> išdėstytus principus. Komisija šią strategiją pateikia Europos Parlamentui ir Tarybai.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Komisija priima Europos prieglobsčio ir migracijos valdymo strategiją</w:t>
            </w:r>
            <w:r w:rsidRPr="00833F29">
              <w:rPr>
                <w:b/>
                <w:bCs/>
                <w:i/>
                <w:iCs/>
              </w:rPr>
              <w:t>, kurioje nustatomas strateginis požiūris į prieglobsčio ir migracijos valdymą Sąjungos lygmeniu ir į</w:t>
            </w:r>
            <w:r w:rsidRPr="00833F29">
              <w:t xml:space="preserve"> prieglobsčio ir migracijos valdymo politikos </w:t>
            </w:r>
            <w:r w:rsidRPr="00833F29">
              <w:rPr>
                <w:b/>
                <w:bCs/>
                <w:i/>
                <w:iCs/>
              </w:rPr>
              <w:t>įgyvendinimą</w:t>
            </w:r>
            <w:r w:rsidRPr="00833F29">
              <w:t xml:space="preserve"> pagal šioje dalyje išdėstytus principus. Komisija šią strategiją pateikia Europos Parlamentui ir Tarybai.</w:t>
            </w:r>
          </w:p>
        </w:tc>
        <w:tc>
          <w:tcPr>
            <w:tcW w:w="4876" w:type="dxa"/>
          </w:tcPr>
          <w:p w:rsidR="003C448E" w:rsidRPr="00833F29" w:rsidRDefault="003C448E" w:rsidP="008563C7">
            <w:pPr>
              <w:pStyle w:val="Normal6a"/>
            </w:pPr>
            <w:r w:rsidRPr="00833F29">
              <w:t>1.</w:t>
            </w:r>
            <w:r w:rsidRPr="00833F29">
              <w:tab/>
              <w:t xml:space="preserve">Komisija priima </w:t>
            </w:r>
            <w:r w:rsidRPr="00833F29">
              <w:rPr>
                <w:b/>
                <w:bCs/>
                <w:i/>
                <w:iCs/>
              </w:rPr>
              <w:t>ilgalaikę</w:t>
            </w:r>
            <w:r w:rsidRPr="00833F29">
              <w:rPr>
                <w:b/>
                <w:bCs/>
              </w:rPr>
              <w:t xml:space="preserve"> </w:t>
            </w:r>
            <w:r w:rsidRPr="00833F29">
              <w:t>Europos prieglobsčio ir migracijos valdymo strategiją</w:t>
            </w:r>
            <w:r w:rsidRPr="00833F29">
              <w:rPr>
                <w:b/>
                <w:bCs/>
                <w:i/>
                <w:iCs/>
              </w:rPr>
              <w:t xml:space="preserve"> dėl</w:t>
            </w:r>
            <w:r w:rsidRPr="00833F29">
              <w:t xml:space="preserve"> prieglobsčio ir migracijos valdymo politikos </w:t>
            </w:r>
            <w:r w:rsidRPr="00833F29">
              <w:rPr>
                <w:b/>
                <w:bCs/>
                <w:i/>
                <w:iCs/>
              </w:rPr>
              <w:t>įgyvendinimo ir požiūrio į prieglobsčio ir migracijos valdymą Sąjungos lygmeniu nustatymo</w:t>
            </w:r>
            <w:r w:rsidRPr="00833F29">
              <w:t xml:space="preserve"> pagal šioje dalyje išdėstytus principus. Komisija šią strategiją pateikia Europos Parlamentui ir Tarybai.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2.</w:t>
            </w:r>
            <w:r w:rsidRPr="00833F29">
              <w:tab/>
            </w:r>
            <w:r w:rsidRPr="00833F29">
              <w:rPr>
                <w:b/>
                <w:i/>
              </w:rPr>
              <w:t>Europos prieglobsčio ir migracijos valdymo strategijoje atsižvelgiama į:</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6a"/>
            </w:pPr>
            <w:r w:rsidRPr="00833F29">
              <w:rPr>
                <w:b/>
                <w:i/>
              </w:rPr>
              <w:t>a) šio straipsnio 3 dalyje nurodytas valstybių narių nacionalines strategijas;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b) informaciją, kurią Komisija surinko pagal Komisijos rekomendaciją Nr. XXX dėl ES pasirengimo su migracija susijusioms krizėms ir jų valdymo mechanizmo (toliau – Migracinės parengties ir migracijos krizių valdymo planas); pagal tą sistemą parengtas ataskaitas, taip pat Migracinės parengties ir migracijos krizių valdymo tinklo veiklą;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c) atitinkamas Sąjungos agentūrų ataskaitas ir analizes;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 xml:space="preserve">d) </w:t>
            </w:r>
            <w:r w:rsidRPr="00833F29">
              <w:rPr>
                <w:b/>
                <w:bCs/>
                <w:i/>
                <w:iCs/>
              </w:rPr>
              <w:t>informaciją, surinktą atliekant vertinimus pagal Šengeno vertinimo ir stebėsenos mechanizmą, numatytus Reglamento (ES) Nr. 1053/2013</w:t>
            </w:r>
            <w:r w:rsidRPr="00833F29">
              <w:rPr>
                <w:rStyle w:val="SupBoldItalic"/>
                <w:b w:val="0"/>
                <w:bCs/>
                <w:i w:val="0"/>
                <w:iCs/>
              </w:rPr>
              <w:t>55</w:t>
            </w:r>
            <w:r w:rsidRPr="00833F29">
              <w:rPr>
                <w:b/>
                <w:bCs/>
                <w:i/>
                <w:iCs/>
              </w:rPr>
              <w:t xml:space="preserve"> 4 straipsnyje.</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lastRenderedPageBreak/>
              <w:t>55</w:t>
            </w:r>
            <w:r w:rsidRPr="00833F29">
              <w:t xml:space="preserve"> </w:t>
            </w:r>
            <w:r w:rsidRPr="00833F29">
              <w:rPr>
                <w:b/>
                <w:i/>
              </w:rPr>
              <w:t>2013 m. spalio 7 d. Tarybos reglamentas (ES) Nr. 1053/2013, kuriuo sukuriamas tikrinimo, kaip taikoma Šengeno acquis, vertinimo ir stebėsenos mechanizmas, ir panaikinamas 1998 m. rugsėjo 16 d. Vykdomojo komiteto sprendimas, įsteigiantis Šengeno įvertinimo ir įgyvendinimo nuolatinį komitetą, OL L 295, 2013 11 6, p. 27.</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 xml:space="preserve">Europos prieglobsčio </w:t>
            </w:r>
            <w:r w:rsidRPr="00833F29">
              <w:rPr>
                <w:b/>
                <w:bCs/>
                <w:i/>
                <w:iCs/>
              </w:rPr>
              <w:t>ir migracijos valdymo strategijoje</w:t>
            </w:r>
            <w:r w:rsidRPr="00833F29">
              <w:t xml:space="preserve"> atsižvelgiama į:</w:t>
            </w:r>
          </w:p>
        </w:tc>
        <w:tc>
          <w:tcPr>
            <w:tcW w:w="4876" w:type="dxa"/>
          </w:tcPr>
          <w:p w:rsidR="003C448E" w:rsidRPr="00833F29" w:rsidRDefault="003C448E" w:rsidP="008563C7">
            <w:pPr>
              <w:pStyle w:val="Normal6a"/>
            </w:pPr>
            <w:r w:rsidRPr="00833F29">
              <w:t>2.</w:t>
            </w:r>
            <w:r w:rsidRPr="00833F29">
              <w:tab/>
              <w:t xml:space="preserve">Europos prieglobsčio </w:t>
            </w:r>
            <w:r w:rsidRPr="00833F29">
              <w:rPr>
                <w:b/>
                <w:bCs/>
                <w:i/>
                <w:iCs/>
              </w:rPr>
              <w:t>ataskaitoje</w:t>
            </w:r>
            <w:r w:rsidRPr="00833F29">
              <w:t xml:space="preserve"> atsižvelgiama į:</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įžanginė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 xml:space="preserve">Europos prieglobsčio </w:t>
            </w:r>
            <w:r w:rsidRPr="00833F29">
              <w:rPr>
                <w:b/>
                <w:bCs/>
                <w:i/>
                <w:iCs/>
              </w:rPr>
              <w:t>ir migracijos valdymo</w:t>
            </w:r>
            <w:r w:rsidRPr="00833F29">
              <w:rPr>
                <w:b/>
                <w:bCs/>
              </w:rPr>
              <w:t xml:space="preserve"> </w:t>
            </w:r>
            <w:r w:rsidRPr="00833F29">
              <w:t>strategijoje atsižvelgiama į:</w:t>
            </w:r>
          </w:p>
        </w:tc>
        <w:tc>
          <w:tcPr>
            <w:tcW w:w="4876" w:type="dxa"/>
          </w:tcPr>
          <w:p w:rsidR="003C448E" w:rsidRPr="00833F29" w:rsidRDefault="003C448E" w:rsidP="008563C7">
            <w:pPr>
              <w:pStyle w:val="Normal6a"/>
            </w:pPr>
            <w:r w:rsidRPr="00833F29">
              <w:t>2.</w:t>
            </w:r>
            <w:r w:rsidRPr="00833F29">
              <w:tab/>
              <w:t>Europos prieglobsčio strategijoje atsižvelgiama į:</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a)</w:t>
            </w:r>
            <w:r w:rsidRPr="00833F29">
              <w:tab/>
            </w:r>
            <w:r w:rsidRPr="00833F29">
              <w:rPr>
                <w:b/>
                <w:i/>
              </w:rPr>
              <w:t>šio straipsnio 3 dalyje nurodytas valstybių narių nacionalines strategijas;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šio straipsnio 3 dalyje nurodytas valstybių narių nacionalines strategijas;</w:t>
            </w:r>
          </w:p>
        </w:tc>
        <w:tc>
          <w:tcPr>
            <w:tcW w:w="4876" w:type="dxa"/>
          </w:tcPr>
          <w:p w:rsidR="003C448E" w:rsidRPr="00833F29" w:rsidRDefault="003C448E" w:rsidP="008563C7">
            <w:pPr>
              <w:pStyle w:val="Normal6a"/>
            </w:pPr>
            <w:r w:rsidRPr="00833F29">
              <w:t>a)</w:t>
            </w:r>
            <w:r w:rsidRPr="00833F29">
              <w:tab/>
              <w:t>šio straipsnio 3 dalyje nurodytas valstybių narių nacionalines strategijas</w:t>
            </w:r>
            <w:r w:rsidRPr="00833F29">
              <w:rPr>
                <w:b/>
                <w:bCs/>
                <w:i/>
                <w:iCs/>
              </w:rPr>
              <w:t xml:space="preserve"> ir bet kokias nacionalinių parlamentų patvirtintas pastangas kovoti su migracijos spaudimu, pvz. siekti nulinės migracijos arba grynojo migracijos minuso</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šio straipsnio 3 dalyje nurodytas valstybių narių nacionalines strategijas;</w:t>
            </w:r>
          </w:p>
        </w:tc>
        <w:tc>
          <w:tcPr>
            <w:tcW w:w="4876" w:type="dxa"/>
          </w:tcPr>
          <w:p w:rsidR="003C448E" w:rsidRPr="00833F29" w:rsidRDefault="003C448E" w:rsidP="008563C7">
            <w:pPr>
              <w:pStyle w:val="Normal6a"/>
            </w:pPr>
            <w:r w:rsidRPr="00833F29">
              <w:t>a)</w:t>
            </w:r>
            <w:r w:rsidRPr="00833F29">
              <w:tab/>
              <w:t>šio straipsnio 3 dalyje nurodytas valstybių narių nacionalines strategijas</w:t>
            </w:r>
            <w:r w:rsidRPr="00833F29">
              <w:rPr>
                <w:b/>
                <w:bCs/>
                <w:i/>
                <w:iCs/>
              </w:rPr>
              <w:t xml:space="preserve"> ir jų atitiktį ES ir tarptautinei teisei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1098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t>šio straipsnio 3 dalyje nurodytas valstybių narių nacionalines strategijas;</w:t>
            </w:r>
          </w:p>
        </w:tc>
        <w:tc>
          <w:tcPr>
            <w:tcW w:w="4876" w:type="dxa"/>
          </w:tcPr>
          <w:p w:rsidR="003C448E" w:rsidRPr="00833F29" w:rsidRDefault="003C448E" w:rsidP="008563C7">
            <w:pPr>
              <w:pStyle w:val="Normal6a"/>
            </w:pPr>
            <w:r w:rsidRPr="00833F29">
              <w:t>a)</w:t>
            </w:r>
            <w:r w:rsidRPr="00833F29">
              <w:tab/>
              <w:t>šio straipsnio 3 dalyje nurodytas valstybių narių nacionalines strategijas</w:t>
            </w:r>
            <w:r w:rsidRPr="00833F29">
              <w:rPr>
                <w:b/>
                <w:bCs/>
                <w:i/>
                <w:iCs/>
              </w:rPr>
              <w:t xml:space="preserve"> ir jų atitiktį ES ir tarptautinei teisei</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1099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a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a)</w:t>
            </w:r>
            <w:r w:rsidRPr="00833F29">
              <w:tab/>
            </w:r>
            <w:r w:rsidRPr="00833F29">
              <w:rPr>
                <w:b/>
                <w:bCs/>
                <w:i/>
                <w:iCs/>
              </w:rPr>
              <w:t>šio straipsnio 3 dalyje nurodytas</w:t>
            </w:r>
            <w:r w:rsidRPr="00833F29">
              <w:rPr>
                <w:b/>
                <w:bCs/>
              </w:rPr>
              <w:t xml:space="preserve"> </w:t>
            </w:r>
            <w:r w:rsidRPr="00833F29">
              <w:t xml:space="preserve">valstybių narių </w:t>
            </w:r>
            <w:r w:rsidRPr="00833F29">
              <w:rPr>
                <w:b/>
                <w:bCs/>
                <w:i/>
                <w:iCs/>
              </w:rPr>
              <w:t>nacionalines strategijas</w:t>
            </w:r>
            <w:r w:rsidRPr="00833F29">
              <w:t>;</w:t>
            </w:r>
          </w:p>
        </w:tc>
        <w:tc>
          <w:tcPr>
            <w:tcW w:w="4876" w:type="dxa"/>
          </w:tcPr>
          <w:p w:rsidR="003C448E" w:rsidRPr="00833F29" w:rsidRDefault="003C448E" w:rsidP="008563C7">
            <w:pPr>
              <w:pStyle w:val="Normal6a"/>
            </w:pPr>
            <w:r w:rsidRPr="00833F29">
              <w:t>a)</w:t>
            </w:r>
            <w:r w:rsidRPr="00833F29">
              <w:tab/>
              <w:t xml:space="preserve">valstybių narių </w:t>
            </w:r>
            <w:r w:rsidRPr="00833F29">
              <w:rPr>
                <w:b/>
                <w:bCs/>
                <w:i/>
                <w:iCs/>
              </w:rPr>
              <w:t>nacionalinius teisės aktus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b)</w:t>
            </w:r>
            <w:r w:rsidRPr="00833F29">
              <w:tab/>
            </w:r>
            <w:r w:rsidRPr="00833F29">
              <w:rPr>
                <w:b/>
                <w:i/>
              </w:rPr>
              <w:t xml:space="preserve">informaciją, kurią Komisija surinko pagal Komisijos rekomendaciją Nr. XXX dėl ES pasirengimo su migracija susijusioms krizėms ir jų valdymo mechanizmo (toliau – Migracinės parengties ir migracijos krizių valdymo planas); pagal tą sistemą parengtas </w:t>
            </w:r>
            <w:r w:rsidRPr="00833F29">
              <w:rPr>
                <w:b/>
                <w:i/>
              </w:rPr>
              <w:lastRenderedPageBreak/>
              <w:t>ataskaitas, taip pat Migracinės parengties ir migracijos krizių valdymo tinklo veiklą;</w:t>
            </w:r>
          </w:p>
        </w:tc>
        <w:tc>
          <w:tcPr>
            <w:tcW w:w="4876" w:type="dxa"/>
          </w:tcPr>
          <w:p w:rsidR="003C448E" w:rsidRPr="00833F29" w:rsidRDefault="003C448E" w:rsidP="008563C7">
            <w:pPr>
              <w:pStyle w:val="Normal6a"/>
            </w:pPr>
            <w:r w:rsidRPr="00833F29">
              <w:rPr>
                <w:b/>
                <w:i/>
              </w:rPr>
              <w:lastRenderedPageBreak/>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informaciją, kurią Komisija surinko pagal Komisijos rekomendaciją Nr. XXX dėl ES pasirengimo su migracija susijusioms krizėms ir jų valdymo mechanizmo (toliau – Migracinės parengties ir migracijos krizių valdymo planas); pagal tą sistemą parengtas ataskaitas, taip pat Migracinės parengties ir migracijos krizių valdymo tinklo veiklą;</w:t>
            </w:r>
          </w:p>
        </w:tc>
        <w:tc>
          <w:tcPr>
            <w:tcW w:w="4876" w:type="dxa"/>
          </w:tcPr>
          <w:p w:rsidR="003C448E" w:rsidRPr="00833F29" w:rsidRDefault="003C448E" w:rsidP="008563C7">
            <w:pPr>
              <w:pStyle w:val="Normal6a"/>
            </w:pPr>
            <w:r w:rsidRPr="00833F29">
              <w:t>b)</w:t>
            </w:r>
            <w:r w:rsidRPr="00833F29">
              <w:tab/>
              <w:t xml:space="preserve">informaciją, kurią Komisija surinko pagal Komisijos rekomendaciją Nr. XXX dėl ES pasirengimo su migracija susijusioms krizėms ir jų valdymo mechanizmo (toliau – Migracinės parengties ir migracijos krizių valdymo planas); pagal tą sistemą parengtas ataskaitas, taip pat Migracinės parengties ir migracijos krizių valdymo tinklo veiklą; </w:t>
            </w:r>
            <w:r w:rsidRPr="00833F29">
              <w:rPr>
                <w:b/>
                <w:i/>
              </w:rPr>
              <w:t>Komisijos ir ES prieglobsčio agentūros surinktą informaciją apie prieglobsčio acquis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b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b)</w:t>
            </w:r>
            <w:r w:rsidRPr="00833F29">
              <w:tab/>
              <w:t xml:space="preserve">informaciją, kurią Komisija surinko pagal Komisijos rekomendaciją Nr. XXX dėl ES pasirengimo su migracija susijusioms krizėms ir jų valdymo mechanizmo (toliau – Migracinės parengties ir migracijos krizių valdymo planas); pagal tą sistemą parengtas ataskaitas, taip pat Migracinės parengties ir </w:t>
            </w:r>
            <w:r w:rsidRPr="00833F29">
              <w:lastRenderedPageBreak/>
              <w:t>migracijos krizių valdymo tinklo veiklą;</w:t>
            </w:r>
          </w:p>
        </w:tc>
        <w:tc>
          <w:tcPr>
            <w:tcW w:w="4876" w:type="dxa"/>
          </w:tcPr>
          <w:p w:rsidR="003C448E" w:rsidRPr="00833F29" w:rsidRDefault="003C448E" w:rsidP="008563C7">
            <w:pPr>
              <w:pStyle w:val="Normal6a"/>
            </w:pPr>
            <w:r w:rsidRPr="00833F29">
              <w:lastRenderedPageBreak/>
              <w:t>b)</w:t>
            </w:r>
            <w:r w:rsidRPr="00833F29">
              <w:tab/>
              <w:t xml:space="preserve">informaciją, kurią Komisija surinko pagal Komisijos rekomendaciją Nr. XXX dėl ES pasirengimo su migracija susijusioms krizėms ir jų valdymo mechanizmo (toliau – Migracinės parengties ir migracijos krizių valdymo planas); pagal tą sistemą parengtas ataskaitas, taip pat Migracinės parengties ir </w:t>
            </w:r>
            <w:r w:rsidRPr="00833F29">
              <w:lastRenderedPageBreak/>
              <w:t>migracijos krizių valdymo tinklo veiklą</w:t>
            </w:r>
            <w:r w:rsidRPr="00833F29">
              <w:rPr>
                <w:b/>
                <w:bCs/>
                <w:i/>
                <w:iCs/>
              </w:rPr>
              <w:t xml:space="preserve"> ir Komisijos ir ES prieglobsčio agentūros surinktą informaciją apie prieglobsčio acquis įgyvendinimą</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atitinkamas Sąjungos agentūrų ataskaitas ir analizes;</w:t>
            </w:r>
          </w:p>
        </w:tc>
        <w:tc>
          <w:tcPr>
            <w:tcW w:w="4876" w:type="dxa"/>
          </w:tcPr>
          <w:p w:rsidR="003C448E" w:rsidRPr="00833F29" w:rsidRDefault="003C448E" w:rsidP="008563C7">
            <w:pPr>
              <w:pStyle w:val="Normal6a"/>
            </w:pPr>
            <w:r w:rsidRPr="00833F29">
              <w:t>c)</w:t>
            </w:r>
            <w:r w:rsidRPr="00833F29">
              <w:tab/>
              <w:t xml:space="preserve">atitinkamas Sąjungos </w:t>
            </w:r>
            <w:r w:rsidRPr="00833F29">
              <w:rPr>
                <w:b/>
                <w:bCs/>
                <w:i/>
                <w:iCs/>
              </w:rPr>
              <w:t xml:space="preserve">ir kitų tarptautinių </w:t>
            </w:r>
            <w:r w:rsidRPr="00833F29">
              <w:t xml:space="preserve">agentūrų ataskaitas ir analizes; </w:t>
            </w:r>
            <w:r w:rsidRPr="00833F29">
              <w:rPr>
                <w:b/>
                <w:i/>
              </w:rPr>
              <w:t>atsižvelgdamos į tai valstybės narės apsvarsto galimybę įsteigti migracijos stebėsenos centrą kaip nuolatinę ESBO funkciją, kad būtų galima geriau suprasti neteisėtus trečiųjų šalių piliečių srautus ir pasiruošimą hibridiniam karui, kurio metu sukčiaujant prieglobsčio suteikimo srityje ir kitais su neteisėta migracija susijusiais būdais trečiųjų šalių piliečiai paverčiami ginklu;</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 xml:space="preserve">atitinkamas Sąjungos </w:t>
            </w:r>
            <w:r w:rsidRPr="00833F29">
              <w:rPr>
                <w:b/>
                <w:bCs/>
                <w:i/>
                <w:iCs/>
              </w:rPr>
              <w:t>agentūrų</w:t>
            </w:r>
            <w:r w:rsidRPr="00833F29">
              <w:t xml:space="preserve"> ataskaitas ir analizes;</w:t>
            </w:r>
          </w:p>
        </w:tc>
        <w:tc>
          <w:tcPr>
            <w:tcW w:w="4876" w:type="dxa"/>
          </w:tcPr>
          <w:p w:rsidR="003C448E" w:rsidRPr="00833F29" w:rsidRDefault="003C448E" w:rsidP="008563C7">
            <w:pPr>
              <w:pStyle w:val="Normal6a"/>
            </w:pPr>
            <w:r w:rsidRPr="00833F29">
              <w:t>c)</w:t>
            </w:r>
            <w:r w:rsidRPr="00833F29">
              <w:tab/>
              <w:t xml:space="preserve">atitinkamas </w:t>
            </w:r>
            <w:r w:rsidRPr="00833F29">
              <w:rPr>
                <w:b/>
                <w:bCs/>
                <w:i/>
                <w:iCs/>
              </w:rPr>
              <w:t>Prieglobsčio agentūros ir Europos</w:t>
            </w:r>
            <w:r w:rsidRPr="00833F29">
              <w:rPr>
                <w:b/>
                <w:bCs/>
              </w:rPr>
              <w:t xml:space="preserve"> </w:t>
            </w:r>
            <w:r w:rsidRPr="00833F29">
              <w:t xml:space="preserve">Sąjungos </w:t>
            </w:r>
            <w:r w:rsidRPr="00833F29">
              <w:rPr>
                <w:b/>
                <w:bCs/>
                <w:i/>
                <w:iCs/>
              </w:rPr>
              <w:t>pagrindinių teisių agentūros</w:t>
            </w:r>
            <w:r w:rsidRPr="00833F29">
              <w:t xml:space="preserve"> ataskaitas ir analizes;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atitinkamas Sąjungos agentūrų ataskaitas ir analizes;</w:t>
            </w:r>
          </w:p>
        </w:tc>
        <w:tc>
          <w:tcPr>
            <w:tcW w:w="4876" w:type="dxa"/>
          </w:tcPr>
          <w:p w:rsidR="003C448E" w:rsidRPr="00833F29" w:rsidRDefault="003C448E" w:rsidP="008563C7">
            <w:pPr>
              <w:pStyle w:val="Normal6a"/>
            </w:pPr>
            <w:r w:rsidRPr="00833F29">
              <w:t>c)</w:t>
            </w:r>
            <w:r w:rsidRPr="00833F29">
              <w:tab/>
              <w:t xml:space="preserve">atitinkamas </w:t>
            </w:r>
            <w:r w:rsidRPr="00833F29">
              <w:rPr>
                <w:b/>
                <w:bCs/>
                <w:i/>
                <w:iCs/>
              </w:rPr>
              <w:t xml:space="preserve">valstybių narių arba </w:t>
            </w:r>
            <w:r w:rsidRPr="00833F29">
              <w:t>Sąjungos agentūrų ataskaitas ir analizes;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atitinkamas Sąjungos agentūrų ataskaitas ir analizes;</w:t>
            </w:r>
          </w:p>
        </w:tc>
        <w:tc>
          <w:tcPr>
            <w:tcW w:w="4876" w:type="dxa"/>
          </w:tcPr>
          <w:p w:rsidR="003C448E" w:rsidRPr="00833F29" w:rsidRDefault="003C448E" w:rsidP="008563C7">
            <w:pPr>
              <w:pStyle w:val="Normal6a"/>
            </w:pPr>
            <w:r w:rsidRPr="00833F29">
              <w:t>c)</w:t>
            </w:r>
            <w:r w:rsidRPr="00833F29">
              <w:tab/>
              <w:t>atitinkamas Sąjungos agentūrų</w:t>
            </w:r>
            <w:r w:rsidRPr="00833F29">
              <w:rPr>
                <w:b/>
                <w:bCs/>
                <w:i/>
                <w:iCs/>
              </w:rPr>
              <w:t>, įskaitant Pagrindinių teisių agentūrą,</w:t>
            </w:r>
            <w:r w:rsidRPr="00833F29">
              <w:t xml:space="preserve"> ataskaitas ir analizes;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c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c)</w:t>
            </w:r>
            <w:r w:rsidRPr="00833F29">
              <w:tab/>
              <w:t xml:space="preserve">atitinkamas Sąjungos agentūrų </w:t>
            </w:r>
            <w:r w:rsidRPr="00833F29">
              <w:lastRenderedPageBreak/>
              <w:t>ataskaitas ir analizes;</w:t>
            </w:r>
          </w:p>
        </w:tc>
        <w:tc>
          <w:tcPr>
            <w:tcW w:w="4876" w:type="dxa"/>
          </w:tcPr>
          <w:p w:rsidR="003C448E" w:rsidRPr="00833F29" w:rsidRDefault="003C448E" w:rsidP="008563C7">
            <w:pPr>
              <w:pStyle w:val="Normal6a"/>
            </w:pPr>
            <w:r w:rsidRPr="00833F29">
              <w:lastRenderedPageBreak/>
              <w:t>c)</w:t>
            </w:r>
            <w:r w:rsidRPr="00833F29">
              <w:tab/>
              <w:t xml:space="preserve">atitinkamas Sąjungos agentūrų </w:t>
            </w:r>
            <w:r w:rsidRPr="00833F29">
              <w:rPr>
                <w:b/>
                <w:bCs/>
                <w:i/>
                <w:iCs/>
              </w:rPr>
              <w:t xml:space="preserve">ir Išorės veiksmų tarnybos </w:t>
            </w:r>
            <w:r w:rsidRPr="00833F29">
              <w:t xml:space="preserve">ataskaitas ir </w:t>
            </w:r>
            <w:r w:rsidRPr="00833F29">
              <w:lastRenderedPageBreak/>
              <w:t>analizes;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d)</w:t>
            </w:r>
            <w:r w:rsidRPr="00833F29">
              <w:tab/>
            </w:r>
            <w:r w:rsidRPr="00833F29">
              <w:rPr>
                <w:b/>
                <w:bCs/>
                <w:i/>
                <w:iCs/>
              </w:rPr>
              <w:t>informaciją, surinktą atliekant vertinimus pagal Šengeno vertinimo ir stebėsenos mechanizmą, numatytus Reglamento (ES) Nr. 1053/2013</w:t>
            </w:r>
            <w:r w:rsidRPr="00833F29">
              <w:rPr>
                <w:rStyle w:val="SupBoldItalic"/>
                <w:b w:val="0"/>
                <w:bCs/>
                <w:i w:val="0"/>
                <w:iCs/>
              </w:rPr>
              <w:t>55</w:t>
            </w:r>
            <w:r w:rsidRPr="00833F29">
              <w:rPr>
                <w:b/>
                <w:bCs/>
                <w:i/>
                <w:iCs/>
              </w:rPr>
              <w:t xml:space="preserve"> 4 straipsnyje.</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55</w:t>
            </w:r>
            <w:r w:rsidRPr="00833F29">
              <w:t xml:space="preserve"> </w:t>
            </w:r>
            <w:r w:rsidRPr="00833F29">
              <w:rPr>
                <w:b/>
                <w:i/>
              </w:rPr>
              <w:t>2013 m. spalio 7 d. Tarybos reglamentas (ES) Nr. 1053/2013, kuriuo sukuriamas tikrinimo, kaip taikoma Šengeno acquis, vertinimo ir stebėsenos mechanizmas, ir panaikinamas 1998 m. rugsėjo 16 d. Vykdomojo komiteto sprendimas, įsteigiantis Šengeno įvertinimo ir įgyvendinimo nuolatinį komitetą, OL L 295, 2013 11 6, p. 27.</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1109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t xml:space="preserve">informaciją, surinktą atliekant vertinimus pagal Šengeno vertinimo ir </w:t>
            </w:r>
            <w:r w:rsidRPr="00833F29">
              <w:lastRenderedPageBreak/>
              <w:t>stebėsenos mechanizmą, numatytus Reglamento (ES) Nr. 1053/2013 4 straipsnyje</w:t>
            </w:r>
            <w:r w:rsidRPr="00833F29">
              <w:rPr>
                <w:rStyle w:val="Sup"/>
              </w:rPr>
              <w:t>55</w:t>
            </w:r>
            <w:r w:rsidRPr="00833F29">
              <w:rPr>
                <w:b/>
                <w:bCs/>
                <w:i/>
                <w:iCs/>
              </w:rPr>
              <w:t>.</w:t>
            </w:r>
          </w:p>
        </w:tc>
        <w:tc>
          <w:tcPr>
            <w:tcW w:w="4876" w:type="dxa"/>
          </w:tcPr>
          <w:p w:rsidR="003C448E" w:rsidRPr="00833F29" w:rsidRDefault="003C448E" w:rsidP="008563C7">
            <w:pPr>
              <w:pStyle w:val="Normal6a"/>
            </w:pPr>
            <w:r w:rsidRPr="00833F29">
              <w:lastRenderedPageBreak/>
              <w:t>d)</w:t>
            </w:r>
            <w:r w:rsidRPr="00833F29">
              <w:tab/>
              <w:t xml:space="preserve">informaciją, surinktą atliekant vertinimus pagal Šengeno vertinimo ir </w:t>
            </w:r>
            <w:r w:rsidRPr="00833F29">
              <w:lastRenderedPageBreak/>
              <w:t>stebėsenos mechanizmą, numatytus Reglamento (ES) Nr. 1053/2013</w:t>
            </w:r>
            <w:r w:rsidRPr="00833F29">
              <w:rPr>
                <w:rStyle w:val="Sup"/>
              </w:rPr>
              <w:t>55</w:t>
            </w:r>
            <w:r w:rsidRPr="00833F29">
              <w:t xml:space="preserve"> 4 straipsnyje</w:t>
            </w:r>
            <w:r w:rsidRPr="00833F29">
              <w:rPr>
                <w:b/>
                <w:bCs/>
                <w:i/>
                <w:iCs/>
              </w:rPr>
              <w:t>;</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55</w:t>
            </w:r>
            <w:r w:rsidRPr="00833F29">
              <w:t xml:space="preserve"> 2013 m. spalio 7 d. Tarybos reglamentas (ES) Nr. 1053/2013, kuriuo sukuriamas tikrinimo, kaip taikoma Šengeno </w:t>
            </w:r>
            <w:r w:rsidRPr="00833F29">
              <w:rPr>
                <w:i/>
                <w:iCs/>
              </w:rPr>
              <w:t>acquis</w:t>
            </w:r>
            <w:r w:rsidRPr="00833F29">
              <w:t>, vertinimo ir stebėsenos mechanizmas, ir panaikinamas 1998 m. rugsėjo 16 d. Vykdomojo komiteto sprendimas, įsteigiantis Šengeno įvertinimo ir įgyvendinimo nuolatinį komitetą, OL L 295, 2013 11 6, p. 27.</w:t>
            </w:r>
          </w:p>
        </w:tc>
        <w:tc>
          <w:tcPr>
            <w:tcW w:w="4876" w:type="dxa"/>
          </w:tcPr>
          <w:p w:rsidR="003C448E" w:rsidRPr="00833F29" w:rsidRDefault="003C448E" w:rsidP="008563C7">
            <w:pPr>
              <w:pStyle w:val="Normal6a"/>
            </w:pPr>
            <w:r w:rsidRPr="00833F29">
              <w:rPr>
                <w:rStyle w:val="Sup"/>
              </w:rPr>
              <w:t>55</w:t>
            </w:r>
            <w:r w:rsidRPr="00833F29">
              <w:t xml:space="preserve"> 2013 m. spalio 7 d. Tarybos reglamentas (ES) Nr. 1053/2013, kuriuo sukuriamas tikrinimo, kaip taikoma Šengeno </w:t>
            </w:r>
            <w:r w:rsidRPr="00833F29">
              <w:rPr>
                <w:i/>
                <w:iCs/>
              </w:rPr>
              <w:t>acquis</w:t>
            </w:r>
            <w:r w:rsidRPr="00833F29">
              <w:t>, vertinimo ir stebėsenos mechanizmas, ir panaikinamas 1998 m. rugsėjo 16 d. Vykdomojo komiteto sprendimas, įsteigiantis Šengeno įvertinimo ir įgyvendinimo nuolatinį komitetą, OL L 295, 2013 11 6, p. 27.</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punktas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d)</w:t>
            </w:r>
            <w:r w:rsidRPr="00833F29">
              <w:tab/>
            </w:r>
            <w:r w:rsidRPr="00833F29">
              <w:rPr>
                <w:b/>
                <w:bCs/>
                <w:i/>
                <w:iCs/>
              </w:rPr>
              <w:t>informaciją, surinktą atliekant vertinimus pagal Šengeno vertinimo ir stebėsenos mechanizmą, numatytus Reglamento (ES) Nr. 1053/2013</w:t>
            </w:r>
            <w:r w:rsidRPr="00833F29">
              <w:rPr>
                <w:rStyle w:val="SupBoldItalic"/>
                <w:b w:val="0"/>
                <w:bCs/>
                <w:i w:val="0"/>
                <w:iCs/>
              </w:rPr>
              <w:t>55</w:t>
            </w:r>
            <w:r w:rsidRPr="00833F29">
              <w:rPr>
                <w:b/>
                <w:bCs/>
                <w:i/>
                <w:iCs/>
              </w:rPr>
              <w:t xml:space="preserve"> 4 straipsnyje</w:t>
            </w:r>
            <w:r w:rsidRPr="00833F29">
              <w:t>.</w:t>
            </w:r>
          </w:p>
        </w:tc>
        <w:tc>
          <w:tcPr>
            <w:tcW w:w="4876" w:type="dxa"/>
          </w:tcPr>
          <w:p w:rsidR="003C448E" w:rsidRPr="00833F29" w:rsidRDefault="003C448E" w:rsidP="008563C7">
            <w:pPr>
              <w:pStyle w:val="Normal6a"/>
            </w:pPr>
            <w:r w:rsidRPr="00833F29">
              <w:t>d)</w:t>
            </w:r>
            <w:r w:rsidRPr="00833F29">
              <w:tab/>
            </w:r>
            <w:r w:rsidRPr="00833F29">
              <w:rPr>
                <w:b/>
                <w:bCs/>
                <w:i/>
                <w:iCs/>
              </w:rPr>
              <w:t>atitinkamas UNHCR, Europos Tarybos ir kitų tarptautinių organizacijų parengtas ataskaitas ir analizes, taip pat į pilietinės visuomenės organizacijų ataskaitas</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55</w:t>
            </w:r>
            <w:r w:rsidRPr="00833F29">
              <w:t xml:space="preserve"> </w:t>
            </w:r>
            <w:r w:rsidRPr="00833F29">
              <w:rPr>
                <w:b/>
                <w:bCs/>
                <w:i/>
                <w:iCs/>
              </w:rPr>
              <w:t>2013 m. spalio 7 d. Tarybos reglamentas (ES) Nr. 1053/2013, kuriuo sukuriamas tikrinimo, kaip taikoma Šengeno acquis, vertinimo ir stebėsenos mechanizmas, ir panaikinamas 1998 m. rugsėjo 16 d. Vykdomojo komiteto sprendimas, įsteigiantis Šengeno įvertinimo ir įgyvendinimo nuolatinį komitetą, OL L 295, 2013 11 6, p. 27.</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1111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da)</w:t>
            </w:r>
            <w:r w:rsidRPr="00833F29">
              <w:tab/>
            </w:r>
            <w:r w:rsidRPr="00833F29">
              <w:rPr>
                <w:b/>
                <w:i/>
              </w:rPr>
              <w:t>kompetentingų tarptautinių organizacijų ir nepriklausomų stebėsenos institucijų pateiktą informaciją apie tai, kaip laikomasi ES ir tarptautinio lygmens principų bei įsipareigojimų ir kaip saugomos tarptautinės apsaugos prašytojų pagrindinės teisės.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da)</w:t>
            </w:r>
            <w:r w:rsidRPr="00833F29">
              <w:tab/>
            </w:r>
            <w:r w:rsidRPr="00833F29">
              <w:rPr>
                <w:b/>
                <w:i/>
              </w:rPr>
              <w:t>besikeičiančią Europos Sąjungos Teisingumo Teismo ir Europos Žmogaus Teisių Teismo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da)</w:t>
            </w:r>
            <w:r w:rsidRPr="00833F29">
              <w:tab/>
            </w:r>
            <w:r w:rsidRPr="00833F29">
              <w:rPr>
                <w:b/>
                <w:i/>
              </w:rPr>
              <w:t xml:space="preserve">atitinkamas tarptautinių </w:t>
            </w:r>
            <w:r w:rsidRPr="00833F29">
              <w:rPr>
                <w:b/>
                <w:i/>
              </w:rPr>
              <w:lastRenderedPageBreak/>
              <w:t>organizacijų, NVO ir nepriklausomų įstaigų ataskaitas ir analizes.</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a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da)</w:t>
            </w:r>
            <w:r w:rsidRPr="00833F29">
              <w:tab/>
            </w:r>
            <w:r w:rsidRPr="00833F29">
              <w:rPr>
                <w:b/>
                <w:i/>
              </w:rPr>
              <w:t>besikeičiančią Europos Teismų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2 dalies d b punktas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db)</w:t>
            </w:r>
            <w:r w:rsidRPr="00833F29">
              <w:tab/>
            </w:r>
            <w:r w:rsidRPr="00833F29">
              <w:rPr>
                <w:b/>
                <w:i/>
              </w:rPr>
              <w:t>besikeičiančią Europos Sąjungos Teisingumo Teismo ir Europos Žmogaus Teisių Teismo praktiką.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3.</w:t>
            </w:r>
            <w:r w:rsidRPr="00833F29">
              <w:tab/>
            </w:r>
            <w:r w:rsidRPr="00833F29">
              <w:rPr>
                <w:b/>
                <w:i/>
              </w:rPr>
              <w:t xml:space="preserve">Valstybės narės parengia </w:t>
            </w:r>
            <w:r w:rsidRPr="00833F29">
              <w:rPr>
                <w:b/>
                <w:i/>
              </w:rPr>
              <w:lastRenderedPageBreak/>
              <w:t xml:space="preserve">nacionalines strategijas, kuriomis užtikrinama, kad būtų pakankamai pajėgumų veiksmingai prieglobsčio ir migracijos valdymo sistemai įgyvendinti pagal šioje dalyje išdėstytus principus. </w:t>
            </w:r>
            <w:r w:rsidRPr="00833F29">
              <w:rPr>
                <w:b/>
                <w:bCs/>
                <w:i/>
                <w:iCs/>
              </w:rPr>
              <w:t>Į tas strategijas įtraukiamas nenumatytų atvejų planavimas nacionaliniu lygmeniu, atsižvelgiant į nenumatytų atvejų planavimą pagal Reglamentą (ES) XXX/XXX [Europos Sąjungos prieglobsčio agentūra], Reglamentą (ES) 2019/1896</w:t>
            </w:r>
            <w:r w:rsidRPr="00833F29">
              <w:rPr>
                <w:rStyle w:val="SupBoldItalic"/>
                <w:b w:val="0"/>
                <w:bCs/>
                <w:i w:val="0"/>
                <w:iCs/>
              </w:rPr>
              <w:t>56</w:t>
            </w:r>
            <w:r w:rsidRPr="00833F29">
              <w:rPr>
                <w:b/>
                <w:bCs/>
                <w:i/>
                <w:iCs/>
              </w:rPr>
              <w:t xml:space="preserve"> (Europos sienų ir pakrančių apsaugos agentūra) ir Direktyvą XXX/XXX/ES [Priėmimo sąlygų direktyva] ir Komisijos ataskaitas, parengtas pagal Migracinės parengties ir migracijos krizių valdymo planą.</w:t>
            </w:r>
            <w:r w:rsidRPr="00833F29">
              <w:rPr>
                <w:b/>
                <w:i/>
              </w:rPr>
              <w:t xml:space="preserve">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XXX/XXX [Prieglobsčio ir migracijos fondas] ir Reglamentą (ES) XXX/XXX [Europos Sąjungos prieglobsčio agentūra], ir jos dera su nacionalinėmis integruoto sienų valdymo strategijomis, nustatytomis pagal Reglamento (ES) 2019/1896 8 straipsnio 6 dalį, ir jas papildo. Šiose strategijose taip pat turėtų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c>
          <w:tcPr>
            <w:tcW w:w="4876" w:type="dxa"/>
          </w:tcPr>
          <w:p w:rsidR="003C448E" w:rsidRPr="00833F29" w:rsidRDefault="003C448E" w:rsidP="008563C7">
            <w:pPr>
              <w:pStyle w:val="Normal6a"/>
            </w:pPr>
            <w:r w:rsidRPr="00833F29">
              <w:rPr>
                <w:b/>
                <w:i/>
              </w:rPr>
              <w:lastRenderedPageBreak/>
              <w:t>Išbraukta.</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56</w:t>
            </w:r>
            <w:r w:rsidRPr="00833F29">
              <w:t xml:space="preserve"> </w:t>
            </w:r>
            <w:r w:rsidRPr="00833F29">
              <w:rPr>
                <w:b/>
                <w:i/>
              </w:rPr>
              <w:t xml:space="preserve">2019 m. lapkričio 13 d. Europos Parlamento ir Tarybos reglamentas (ES) 2019/1896 dėl Europos sienų ir pakrančių apsaugos pajėgų, kuriuo panaikinami reglamentai (ES) Nr. 1052/2013 ir (ES) </w:t>
            </w:r>
            <w:r w:rsidRPr="00833F29">
              <w:rPr>
                <w:b/>
                <w:i/>
              </w:rPr>
              <w:lastRenderedPageBreak/>
              <w:t>2016/1624, OL L 295, 2019 11 14,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 xml:space="preserve">Valstybės narės parengia nacionalines strategijas, kuriomis užtikrinama, kad būtų pakankamai pajėgumų </w:t>
            </w:r>
            <w:r w:rsidRPr="00833F29">
              <w:rPr>
                <w:b/>
                <w:bCs/>
                <w:i/>
                <w:iCs/>
              </w:rPr>
              <w:t>veiksmingai prieglobsčio ir migracijos valdymo sistemai įgyvendinti pagal šioje dalyje išdėstytus principus</w:t>
            </w:r>
            <w:r w:rsidRPr="00833F29">
              <w:t xml:space="preserve">. </w:t>
            </w:r>
            <w:r w:rsidRPr="00833F29">
              <w:rPr>
                <w:b/>
                <w:bCs/>
                <w:i/>
                <w:iCs/>
              </w:rPr>
              <w:t>Į tas strategijas įtraukiamas nenumatytų atvejų planavimas nacionaliniu lygmeniu, atsižvelgiant į nenumatytų atvejų planavimą pagal Reglamentą (ES) XXX/XXX [Europos Sąjungos prieglobsčio agentūra], Reglamentą (ES) 2019/1896</w:t>
            </w:r>
            <w:r w:rsidRPr="00833F29">
              <w:rPr>
                <w:rStyle w:val="SupBoldItalic"/>
                <w:b w:val="0"/>
                <w:bCs/>
                <w:i w:val="0"/>
                <w:iCs/>
              </w:rPr>
              <w:t>56</w:t>
            </w:r>
            <w:r w:rsidRPr="00833F29">
              <w:rPr>
                <w:b/>
                <w:bCs/>
                <w:i/>
                <w:iCs/>
              </w:rPr>
              <w:t xml:space="preserve"> (Europos sienų ir pakrančių apsaugos agentūra) ir Direktyvą XXX/XXX/ES [Priėmimo sąlygų direktyva] ir Komisijos ataskaitas, parengtas pagal Migracinės parengties ir migracijos krizių valdymo planą.</w:t>
            </w:r>
            <w:r w:rsidRPr="00833F29">
              <w:rPr>
                <w:b/>
                <w:i/>
              </w:rPr>
              <w:t xml:space="preserve">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XXX/XXX [Prieglobsčio ir migracijos fondas] ir Reglamentą (ES) XXX/XXX [Europos Sąjungos prieglobsčio agentūra], ir jos dera su nacionalinėmis integruoto sienų valdymo strategijomis, nustatytomis pagal Reglamento (ES) </w:t>
            </w:r>
            <w:r w:rsidRPr="00833F29">
              <w:rPr>
                <w:b/>
                <w:i/>
              </w:rPr>
              <w:lastRenderedPageBreak/>
              <w:t>2019/1896 8 straipsnio 6 dalį, ir jas papildo. Šiose strategijose taip pat turėtų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c>
          <w:tcPr>
            <w:tcW w:w="4876" w:type="dxa"/>
          </w:tcPr>
          <w:p w:rsidR="003C448E" w:rsidRPr="00833F29" w:rsidRDefault="003C448E" w:rsidP="008563C7">
            <w:pPr>
              <w:pStyle w:val="Normal6a"/>
            </w:pPr>
            <w:r w:rsidRPr="00833F29">
              <w:lastRenderedPageBreak/>
              <w:t>3.</w:t>
            </w:r>
            <w:r w:rsidRPr="00833F29">
              <w:tab/>
              <w:t xml:space="preserve">Valstybės narės parengia nacionalines strategijas, kuriomis užtikrinama, kad būtų pakankamai pajėgumų </w:t>
            </w:r>
            <w:r w:rsidRPr="00833F29">
              <w:rPr>
                <w:b/>
                <w:bCs/>
                <w:i/>
                <w:iCs/>
              </w:rPr>
              <w:t>apsaugoti savo sienas ir ryžtingai reaguoti į neteisėtą migraciją</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56</w:t>
            </w:r>
            <w:r w:rsidRPr="00833F29">
              <w:t xml:space="preserve"> </w:t>
            </w:r>
            <w:r w:rsidRPr="00833F29">
              <w:rPr>
                <w:b/>
                <w:i/>
              </w:rPr>
              <w:t>2019 m. lapkričio 13 d. Europos Parlamento ir Tarybos reglamentas (ES) 2019/1896 dėl Europos sienų ir pakrančių apsaugos pajėgų, kuriuo panaikinami reglamentai (ES) Nr. 1052/2013 ir (ES) 2016/1624, OL L 295, 2019 11 14,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Valstybės narės parengia nacionalines strategijas, kuriomis užtikrinama, kad būtų pakankamai pajėgumų veiksmingai prieglobsčio ir migracijos valdymo sistemai įgyvendinti pagal šioje dalyje išdėstytus principus. Į tas strategijas įtraukiamas nenumatytų atvejų planavimas nacionaliniu lygmeniu, atsižvelgiant į nenumatytų atvejų planavimą pagal Reglamentą (ES) XXX/XXX [Europos Sąjungos prieglobsčio agentūra], Reglamentą (ES) 2019/1896</w:t>
            </w:r>
            <w:r w:rsidRPr="00833F29">
              <w:rPr>
                <w:rStyle w:val="Sup"/>
              </w:rPr>
              <w:t>56</w:t>
            </w:r>
            <w:r w:rsidRPr="00833F29">
              <w:t xml:space="preserve"> (Europos sienų ir pakrančių apsaugos agentūra) ir Direktyvą XXX/XXX/ES [Priėmimo sąlygų direktyva] ir Komisijos ataskaitas, parengtas pagal Migracinės parengties ir </w:t>
            </w:r>
            <w:r w:rsidRPr="00833F29">
              <w:lastRenderedPageBreak/>
              <w:t>migracijos krizių valdymo planą.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XXX/XXX [Prieglobsčio ir migracijos fondas] ir Reglamentą (ES) XXX/XXX [Europos Sąjungos prieglobsčio agentūra], ir jos dera su nacionalinėmis integruoto sienų valdymo strategijomis, nustatytomis pagal Reglamento (ES) 2019/1896 8 straipsnio 6 dalį, ir jas papildo. Šiose strategijose taip pat turėtų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c>
          <w:tcPr>
            <w:tcW w:w="4876" w:type="dxa"/>
          </w:tcPr>
          <w:p w:rsidR="003C448E" w:rsidRPr="00833F29" w:rsidRDefault="003C448E" w:rsidP="008563C7">
            <w:pPr>
              <w:pStyle w:val="Normal6a"/>
            </w:pPr>
            <w:r w:rsidRPr="00833F29">
              <w:lastRenderedPageBreak/>
              <w:t>3.</w:t>
            </w:r>
            <w:r w:rsidRPr="00833F29">
              <w:tab/>
              <w:t>Valstybės narės parengia nacionalines strategijas</w:t>
            </w:r>
            <w:r w:rsidRPr="00833F29">
              <w:rPr>
                <w:b/>
                <w:i/>
              </w:rPr>
              <w:t>, kuriose numatomas strateginis požiūris ir</w:t>
            </w:r>
            <w:r w:rsidRPr="00833F29">
              <w:t xml:space="preserve"> kuriomis užtikrinama, kad būtų pakankamai pajėgumų veiksmingai prieglobsčio ir migracijos valdymo sistemai įgyvendinti pagal šioje dalyje išdėstytus principus</w:t>
            </w:r>
            <w:r w:rsidRPr="00833F29">
              <w:rPr>
                <w:b/>
                <w:i/>
              </w:rPr>
              <w:t>, atsižvelgiant į kiekvienos valstybės narės konkrečią padėtį, ypač į jos geografinę vietą</w:t>
            </w:r>
            <w:r w:rsidRPr="00833F29">
              <w:t>; Į tas strategijas įtraukiamas nenumatytų atvejų planavimas nacionaliniu lygmeniu, atsižvelgiant į nenumatytų atvejų planavimą pagal Reglamentą (ES) XXX/XXX [Europos Sąjungos prieglobsčio agentūra], Reglamentą (ES) 2019/1896</w:t>
            </w:r>
            <w:r w:rsidRPr="00833F29">
              <w:rPr>
                <w:rStyle w:val="Sup"/>
              </w:rPr>
              <w:t>56</w:t>
            </w:r>
            <w:r w:rsidRPr="00833F29">
              <w:t xml:space="preserve"> (Europos sienų ir pakrančių </w:t>
            </w:r>
            <w:r w:rsidRPr="00833F29">
              <w:lastRenderedPageBreak/>
              <w:t>apsaugos agentūra) ir Direktyvą XXX/XXX/ES [Priėmimo sąlygų direktyva] ir Komisijos ataskaitas, parengtas pagal Migracinės parengties ir migracijos krizių valdymo planą</w:t>
            </w:r>
            <w:r w:rsidRPr="00833F29">
              <w:rPr>
                <w:b/>
                <w:i/>
              </w:rPr>
              <w:t>. Valstybės narės parengia šias strategijas,</w:t>
            </w:r>
            <w:r w:rsidRPr="00833F29">
              <w:t xml:space="preserve"> atsižvelgdamos į Komisijos ataskaitas, parengtas pagal Migracinės parengties ir migracijos krizių valdymo planą.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XXX/XXX [Prieglobsčio ir migracijos fondas] ir Reglamentą (ES) XXX/XXX [Europos Sąjungos prieglobsčio agentūra], ir jos dera su nacionalinėmis integruoto sienų valdymo strategijomis, nustatytomis pagal Reglamento (ES) 2019/1896 8 straipsnio 6 dalį, ir jas papildo. Šiose strategijose taip pat turėtų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1119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 xml:space="preserve">Valstybės narės parengia nacionalines strategijas, kuriomis užtikrinama, kad būtų pakankamai pajėgumų veiksmingai prieglobsčio </w:t>
            </w:r>
            <w:r w:rsidRPr="00833F29">
              <w:rPr>
                <w:b/>
                <w:bCs/>
                <w:i/>
                <w:iCs/>
              </w:rPr>
              <w:t>ir migracijos valdymo</w:t>
            </w:r>
            <w:r w:rsidRPr="00833F29">
              <w:rPr>
                <w:b/>
                <w:bCs/>
              </w:rPr>
              <w:t xml:space="preserve"> </w:t>
            </w:r>
            <w:r w:rsidRPr="00833F29">
              <w:t>sistemai įgyvendinti pagal šioje dalyje išdėstytus principus. Į tas strategijas įtraukiamas nenumatytų atvejų planavimas nacionaliniu lygmeniu, atsižvelgiant į nenumatytų atvejų planavimą pagal Reglamentą (ES) XXX/XXX [</w:t>
            </w:r>
            <w:r w:rsidRPr="00833F29">
              <w:rPr>
                <w:i/>
                <w:iCs/>
              </w:rPr>
              <w:t>Europos Sąjungos prieglobsčio agentūra</w:t>
            </w:r>
            <w:r w:rsidRPr="00833F29">
              <w:t>], Reglamentą (ES) 2019/1896</w:t>
            </w:r>
            <w:r w:rsidRPr="00833F29">
              <w:rPr>
                <w:rStyle w:val="Sup"/>
              </w:rPr>
              <w:t>56</w:t>
            </w:r>
            <w:r w:rsidRPr="00833F29">
              <w:t xml:space="preserve"> (Europos sienų ir pakrančių apsaugos agentūra) ir Direktyvą XXX/XXX/ES [</w:t>
            </w:r>
            <w:r w:rsidRPr="00833F29">
              <w:rPr>
                <w:i/>
                <w:iCs/>
              </w:rPr>
              <w:t>Priėmimo sąlygų direktyva</w:t>
            </w:r>
            <w:r w:rsidRPr="00833F29">
              <w:t>] ir Komisijos ataskaitas, parengtas pagal Migracinės parengties ir migracijos krizių valdymo planą.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XXX/XXX [</w:t>
            </w:r>
            <w:r w:rsidRPr="00833F29">
              <w:rPr>
                <w:i/>
                <w:iCs/>
              </w:rPr>
              <w:t>Prieglobsčio ir migracijos fondas</w:t>
            </w:r>
            <w:r w:rsidRPr="00833F29">
              <w:t>] ir Reglamentą (ES) XXX/XXX [</w:t>
            </w:r>
            <w:r w:rsidRPr="00833F29">
              <w:rPr>
                <w:i/>
                <w:iCs/>
              </w:rPr>
              <w:t>Europos Sąjungos prieglobsčio agentūra</w:t>
            </w:r>
            <w:r w:rsidRPr="00833F29">
              <w:t>]</w:t>
            </w:r>
            <w:r w:rsidRPr="00833F29">
              <w:rPr>
                <w:b/>
                <w:bCs/>
                <w:i/>
                <w:iCs/>
              </w:rPr>
              <w:t>, ir jos dera su nacionalinėmis integruoto sienų valdymo strategijomis, nustatytomis pagal Reglamento (ES) 2019/1896 8 straipsnio 6 dalį, ir jas papildo</w:t>
            </w:r>
            <w:r w:rsidRPr="00833F29">
              <w:t>. Šiose strategijose taip pat turėtų būti atsižvelgta į Prieglobsčio agentūros ir Europos sienų ir pakrančių apsaugos agentūros vykdomos pagal Tarybos reglamentą Nr. 1053/2013 atlikto vertinimo ir pagal Reglamento (ES) XXX/XXX [</w:t>
            </w:r>
            <w:r w:rsidRPr="00833F29">
              <w:rPr>
                <w:i/>
                <w:iCs/>
              </w:rPr>
              <w:t>Tikrinimo reglamentas</w:t>
            </w:r>
            <w:r w:rsidRPr="00833F29">
              <w:t>] 7 straipsnį atliktų vertinimų stebėsenos rezultatus.</w:t>
            </w:r>
          </w:p>
        </w:tc>
        <w:tc>
          <w:tcPr>
            <w:tcW w:w="4876" w:type="dxa"/>
          </w:tcPr>
          <w:p w:rsidR="003C448E" w:rsidRPr="00833F29" w:rsidRDefault="003C448E" w:rsidP="008563C7">
            <w:pPr>
              <w:pStyle w:val="Normal6a"/>
            </w:pPr>
            <w:r w:rsidRPr="00833F29">
              <w:t>3.</w:t>
            </w:r>
            <w:r w:rsidRPr="00833F29">
              <w:tab/>
              <w:t>Valstybės narės parengia nacionalines strategijas, kuriomis užtikrinama, kad būtų pakankamai pajėgumų veiksmingai prieglobsčio sistemai įgyvendinti pagal šioje dalyje išdėstytus principus. Į tas strategijas įtraukiamas nenumatytų atvejų planavimas nacionaliniu lygmeniu, atsižvelgiant į nenumatytų atvejų planavimą pagal Reglamentą (ES) XXX/XXX [</w:t>
            </w:r>
            <w:r w:rsidRPr="00833F29">
              <w:rPr>
                <w:i/>
                <w:iCs/>
              </w:rPr>
              <w:t>Europos Sąjungos prieglobsčio agentūra</w:t>
            </w:r>
            <w:r w:rsidRPr="00833F29">
              <w:t>], Reglamentą (ES) 2019/1896</w:t>
            </w:r>
            <w:r w:rsidRPr="00833F29">
              <w:rPr>
                <w:rStyle w:val="Sup"/>
              </w:rPr>
              <w:t>56</w:t>
            </w:r>
            <w:r w:rsidRPr="00833F29">
              <w:t xml:space="preserve"> (Europos sienų ir pakrančių apsaugos agentūra) ir Direktyvą XXX/XXX/ES [</w:t>
            </w:r>
            <w:r w:rsidRPr="00833F29">
              <w:rPr>
                <w:i/>
                <w:iCs/>
              </w:rPr>
              <w:t>Priėmimo sąlygų direktyva</w:t>
            </w:r>
            <w:r w:rsidRPr="00833F29">
              <w:t>] ir Komisijos ataskaitas, parengtas pagal Migracinės parengties ir migracijos krizių valdymo planą.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XXX/XXX [</w:t>
            </w:r>
            <w:r w:rsidRPr="00833F29">
              <w:rPr>
                <w:i/>
                <w:iCs/>
              </w:rPr>
              <w:t>Prieglobsčio ir migracijos fondas</w:t>
            </w:r>
            <w:r w:rsidRPr="00833F29">
              <w:t>] ir Reglamentą (ES) XXX/XXX [</w:t>
            </w:r>
            <w:r w:rsidRPr="00833F29">
              <w:rPr>
                <w:i/>
                <w:iCs/>
              </w:rPr>
              <w:t>Europos Sąjungos prieglobsčio agentūra</w:t>
            </w:r>
            <w:r w:rsidRPr="00833F29">
              <w:t>]</w:t>
            </w:r>
            <w:r w:rsidRPr="00833F29">
              <w:rPr>
                <w:b/>
                <w:i/>
              </w:rPr>
              <w:t xml:space="preserve">. </w:t>
            </w:r>
            <w:r w:rsidRPr="00833F29">
              <w:rPr>
                <w:b/>
                <w:bCs/>
                <w:i/>
                <w:iCs/>
              </w:rPr>
              <w:t>Rengdamos nacionalines strategijas, valstybės narės konsultuojasi su vietos ir regioninėmis valdžios institucijomis</w:t>
            </w:r>
            <w:r w:rsidRPr="00833F29">
              <w:t>. Šiose strategijose taip pat turėtų būti atsižvelgta į Prieglobsčio agentūros ir Europos sienų ir pakrančių apsaugos agentūros vykdomos pagal Tarybos reglamentą Nr. 1053/2013 atlikto vertinimo ir pagal Reglamento (ES) XXX/XXX [</w:t>
            </w:r>
            <w:r w:rsidRPr="00833F29">
              <w:rPr>
                <w:i/>
                <w:iCs/>
              </w:rPr>
              <w:t>Tikrinimo reglamentas</w:t>
            </w:r>
            <w:r w:rsidRPr="00833F29">
              <w:t>] 7 straipsnį atliktų vertinimų stebėsenos rezultatus.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 xml:space="preserve">Valstybės narės </w:t>
            </w:r>
            <w:r w:rsidRPr="00833F29">
              <w:rPr>
                <w:b/>
                <w:bCs/>
                <w:i/>
                <w:iCs/>
              </w:rPr>
              <w:t>parengia</w:t>
            </w:r>
            <w:r w:rsidRPr="00833F29">
              <w:t xml:space="preserve"> nacionalines strategijas, kuriomis užtikrinama, kad būtų pakankamai pajėgumų veiksmingai prieglobsčio ir migracijos </w:t>
            </w:r>
            <w:r w:rsidRPr="00833F29">
              <w:rPr>
                <w:b/>
                <w:bCs/>
                <w:i/>
                <w:iCs/>
              </w:rPr>
              <w:t>valdymo</w:t>
            </w:r>
            <w:r w:rsidRPr="00833F29">
              <w:t xml:space="preserve"> sistemai įgyvendinti pagal šioje dalyje išdėstytus principus. Į tas strategijas įtraukiamas nenumatytų atvejų planavimas nacionaliniu lygmeniu, atsižvelgiant į nenumatytų atvejų planavimą pagal Reglamentą (ES) XXX/XXX [</w:t>
            </w:r>
            <w:r w:rsidRPr="00833F29">
              <w:rPr>
                <w:i/>
                <w:iCs/>
              </w:rPr>
              <w:t>Europos Sąjungos prieglobsčio agentūra</w:t>
            </w:r>
            <w:r w:rsidRPr="00833F29">
              <w:t>], Reglamentą (ES) 2019/1896</w:t>
            </w:r>
            <w:r w:rsidRPr="00833F29">
              <w:rPr>
                <w:rStyle w:val="Sup"/>
              </w:rPr>
              <w:t>56</w:t>
            </w:r>
            <w:r w:rsidRPr="00833F29">
              <w:t xml:space="preserve"> (Europos sienų ir pakrančių apsaugos agentūra) ir Direktyvą XXX/XXX/ES [</w:t>
            </w:r>
            <w:r w:rsidRPr="00833F29">
              <w:rPr>
                <w:i/>
                <w:iCs/>
              </w:rPr>
              <w:t>Priėmimo sąlygų direktyva</w:t>
            </w:r>
            <w:r w:rsidRPr="00833F29">
              <w:t xml:space="preserve">] ir Komisijos ataskaitas, parengtas pagal Migracinės parengties ir migracijos krizių valdymo planą. Tokiose nacionalinėse strategijose </w:t>
            </w:r>
            <w:r w:rsidRPr="00833F29">
              <w:rPr>
                <w:b/>
                <w:bCs/>
                <w:i/>
                <w:iCs/>
              </w:rPr>
              <w:t>pateikiama informacija</w:t>
            </w:r>
            <w:r w:rsidRPr="00833F29">
              <w:t xml:space="preserve"> apie tai, kaip valstybė narė įgyvendina šioje dalyje nustatytus principus ir iš </w:t>
            </w:r>
            <w:r w:rsidRPr="00833F29">
              <w:rPr>
                <w:b/>
                <w:bCs/>
                <w:i/>
                <w:iCs/>
              </w:rPr>
              <w:t>jų</w:t>
            </w:r>
            <w:r w:rsidRPr="00833F29">
              <w:t xml:space="preserve"> kylančias teisines pareigas nacionaliniu lygmeniu. Jose </w:t>
            </w:r>
            <w:r w:rsidRPr="00833F29">
              <w:rPr>
                <w:b/>
                <w:bCs/>
                <w:i/>
                <w:iCs/>
              </w:rPr>
              <w:t>atsižvelgiama</w:t>
            </w:r>
            <w:r w:rsidRPr="00833F29">
              <w:t xml:space="preserve"> į kitas susijusias strategijas ir esamas paramos priemones, visų pirma numatytas pagal Reglamentą (ES) XXX/XXX [</w:t>
            </w:r>
            <w:r w:rsidRPr="00833F29">
              <w:rPr>
                <w:i/>
                <w:iCs/>
              </w:rPr>
              <w:t>Prieglobsčio ir migracijos fondas</w:t>
            </w:r>
            <w:r w:rsidRPr="00833F29">
              <w:t>] ir Reglamentą (ES) XXX/XXX [</w:t>
            </w:r>
            <w:r w:rsidRPr="00833F29">
              <w:rPr>
                <w:i/>
                <w:iCs/>
              </w:rPr>
              <w:t xml:space="preserve">Europos </w:t>
            </w:r>
            <w:r w:rsidRPr="00833F29">
              <w:rPr>
                <w:i/>
                <w:iCs/>
              </w:rPr>
              <w:lastRenderedPageBreak/>
              <w:t>Sąjungos prieglobsčio agentūra</w:t>
            </w:r>
            <w:r w:rsidRPr="00833F29">
              <w:t xml:space="preserve">], ir jos dera su nacionalinėmis integruoto sienų valdymo strategijomis, nustatytomis pagal Reglamento (ES) 2019/1896 8 straipsnio 6 dalį, ir jas papildo. Šiose strategijose taip pat </w:t>
            </w:r>
            <w:r w:rsidRPr="00833F29">
              <w:rPr>
                <w:b/>
                <w:bCs/>
                <w:i/>
                <w:iCs/>
              </w:rPr>
              <w:t>turėtų</w:t>
            </w:r>
            <w:r w:rsidRPr="00833F29">
              <w:t xml:space="preserve"> būti atsižvelgta į Prieglobsčio agentūros ir Europos sienų ir pakrančių apsaugos agentūros vykdomos pagal Tarybos reglamentą Nr. 1053/2013 atlikto vertinimo ir pagal Reglamento (ES) XXX/XXX [</w:t>
            </w:r>
            <w:r w:rsidRPr="00833F29">
              <w:rPr>
                <w:i/>
                <w:iCs/>
              </w:rPr>
              <w:t>Tikrinimo reglamentas</w:t>
            </w:r>
            <w:r w:rsidRPr="00833F29">
              <w:t>] 7 straipsnį atliktų vertinimų stebėsenos rezultatus.</w:t>
            </w:r>
          </w:p>
        </w:tc>
        <w:tc>
          <w:tcPr>
            <w:tcW w:w="4876" w:type="dxa"/>
          </w:tcPr>
          <w:p w:rsidR="003C448E" w:rsidRPr="00833F29" w:rsidRDefault="003C448E" w:rsidP="008563C7">
            <w:pPr>
              <w:pStyle w:val="Normal6a"/>
            </w:pPr>
            <w:r w:rsidRPr="00833F29">
              <w:lastRenderedPageBreak/>
              <w:t>3.</w:t>
            </w:r>
            <w:r w:rsidRPr="00833F29">
              <w:tab/>
              <w:t xml:space="preserve">Valstybės narės </w:t>
            </w:r>
            <w:r w:rsidRPr="00833F29">
              <w:rPr>
                <w:b/>
                <w:bCs/>
                <w:i/>
                <w:iCs/>
              </w:rPr>
              <w:t>gali savo nuožiūra parengti</w:t>
            </w:r>
            <w:r w:rsidRPr="00833F29">
              <w:t xml:space="preserve"> nacionalines strategijas, kuriomis užtikrinama, kad būtų pakankamai pajėgumų veiksmingai prieglobsčio ir migracijos </w:t>
            </w:r>
            <w:r w:rsidRPr="00833F29">
              <w:rPr>
                <w:b/>
                <w:bCs/>
                <w:i/>
                <w:iCs/>
              </w:rPr>
              <w:t>mažinimo</w:t>
            </w:r>
            <w:r w:rsidRPr="00833F29">
              <w:t xml:space="preserve"> sistemai įgyvendinti pagal šioje dalyje išdėstytus principus. Į tas strategijas įtraukiamas nenumatytų atvejų planavimas nacionaliniu lygmeniu, atsižvelgiant į nenumatytų atvejų planavimą pagal Reglamentą (ES) XXX/XXX [</w:t>
            </w:r>
            <w:r w:rsidRPr="00833F29">
              <w:rPr>
                <w:i/>
                <w:iCs/>
              </w:rPr>
              <w:t>Europos Sąjungos prieglobsčio agentūra</w:t>
            </w:r>
            <w:r w:rsidRPr="00833F29">
              <w:t>], Reglamentą (ES) 2019/1896</w:t>
            </w:r>
            <w:r w:rsidRPr="00833F29">
              <w:rPr>
                <w:rStyle w:val="Sup"/>
              </w:rPr>
              <w:t>56</w:t>
            </w:r>
            <w:r w:rsidRPr="00833F29">
              <w:t xml:space="preserve"> (Europos sienų ir pakrančių apsaugos agentūra) ir Direktyvą XXX/XXX/ES [</w:t>
            </w:r>
            <w:r w:rsidRPr="00833F29">
              <w:rPr>
                <w:i/>
                <w:iCs/>
              </w:rPr>
              <w:t>Priėmimo sąlygų direktyva</w:t>
            </w:r>
            <w:r w:rsidRPr="00833F29">
              <w:t xml:space="preserve">] ir Komisijos ataskaitas, parengtas pagal Migracinės parengties ir migracijos krizių valdymo planą. Tokiose nacionalinėse strategijose </w:t>
            </w:r>
            <w:r w:rsidRPr="00833F29">
              <w:rPr>
                <w:b/>
                <w:bCs/>
                <w:i/>
                <w:iCs/>
              </w:rPr>
              <w:t>raginama pateikti informaciją</w:t>
            </w:r>
            <w:r w:rsidRPr="00833F29">
              <w:t xml:space="preserve"> apie tai, kaip valstybė narė įgyvendina šioje dalyje nustatytus principus ir iš </w:t>
            </w:r>
            <w:r w:rsidRPr="00833F29">
              <w:rPr>
                <w:b/>
                <w:bCs/>
                <w:i/>
                <w:iCs/>
              </w:rPr>
              <w:t>teisės aktų</w:t>
            </w:r>
            <w:r w:rsidRPr="00833F29">
              <w:t xml:space="preserve"> kylančias teisines pareigas nacionaliniu lygmeniu. Jose </w:t>
            </w:r>
            <w:r w:rsidRPr="00833F29">
              <w:rPr>
                <w:b/>
                <w:bCs/>
                <w:i/>
                <w:iCs/>
              </w:rPr>
              <w:t>raginama atsižvelgti</w:t>
            </w:r>
            <w:r w:rsidRPr="00833F29">
              <w:t xml:space="preserve"> į kitas susijusias strategijas ir esamas paramos priemones, visų pirma numatytas pagal Reglamentą (ES) XXX/XXX [Prieglobsčio ir migracijos fondas] ir Reglamentą (ES) </w:t>
            </w:r>
            <w:r w:rsidRPr="00833F29">
              <w:lastRenderedPageBreak/>
              <w:t xml:space="preserve">XXX/XXX [Europos Sąjungos prieglobsčio agentūra], ir jos dera su nacionalinėmis integruoto sienų valdymo strategijomis, nustatytomis pagal Reglamento (ES) 2019/1896 8 straipsnio 6 dalį, ir jas papildo. Šiose strategijose taip pat </w:t>
            </w:r>
            <w:r w:rsidRPr="00833F29">
              <w:rPr>
                <w:b/>
                <w:bCs/>
                <w:i/>
                <w:iCs/>
              </w:rPr>
              <w:t>gali</w:t>
            </w:r>
            <w:r w:rsidRPr="00833F29">
              <w:t xml:space="preserve">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Valstybės narės parengia nacionalines strategijas, kuriomis užtikrinama, kad būtų pakankamai pajėgumų veiksmingai prieglobsčio ir migracijos valdymo sistemai įgyvendinti pagal šioje dalyje išdėstytus principus. Į tas strategijas įtraukiamas nenumatytų atvejų planavimas nacionaliniu lygmeniu, atsižvelgiant į nenumatytų atvejų planavimą pagal Reglamentą (ES) XXX/XXX [</w:t>
            </w:r>
            <w:r w:rsidRPr="00833F29">
              <w:rPr>
                <w:i/>
                <w:iCs/>
              </w:rPr>
              <w:t>Europos Sąjungos prieglobsčio agentūra</w:t>
            </w:r>
            <w:r w:rsidRPr="00833F29">
              <w:t xml:space="preserve">], Reglamentą (ES) </w:t>
            </w:r>
            <w:r w:rsidRPr="00833F29">
              <w:lastRenderedPageBreak/>
              <w:t>2019/1896</w:t>
            </w:r>
            <w:r w:rsidRPr="00833F29">
              <w:rPr>
                <w:rStyle w:val="Sup"/>
              </w:rPr>
              <w:t>56</w:t>
            </w:r>
            <w:r w:rsidRPr="00833F29">
              <w:t xml:space="preserve"> (Europos sienų ir pakrančių apsaugos agentūra) ir Direktyvą XXX/XXX/ES [</w:t>
            </w:r>
            <w:r w:rsidRPr="00833F29">
              <w:rPr>
                <w:i/>
                <w:iCs/>
              </w:rPr>
              <w:t>Priėmimo sąlygų direktyva</w:t>
            </w:r>
            <w:r w:rsidRPr="00833F29">
              <w:t xml:space="preserve">] ir Komisijos ataskaitas, parengtas pagal Migracinės parengties ir migracijos krizių valdymo planą.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w:t>
            </w:r>
            <w:r w:rsidRPr="00833F29">
              <w:rPr>
                <w:b/>
                <w:i/>
              </w:rPr>
              <w:t>XXX/XXX</w:t>
            </w:r>
            <w:r w:rsidRPr="00833F29">
              <w:t xml:space="preserve"> [</w:t>
            </w:r>
            <w:r w:rsidRPr="00833F29">
              <w:rPr>
                <w:i/>
                <w:iCs/>
              </w:rPr>
              <w:t>Prieglobsčio</w:t>
            </w:r>
            <w:r w:rsidRPr="00833F29">
              <w:rPr>
                <w:b/>
                <w:bCs/>
                <w:i/>
                <w:iCs/>
              </w:rPr>
              <w:t xml:space="preserve"> ir</w:t>
            </w:r>
            <w:r w:rsidRPr="00833F29">
              <w:rPr>
                <w:i/>
                <w:iCs/>
              </w:rPr>
              <w:t xml:space="preserve"> migracijos fondas</w:t>
            </w:r>
            <w:r w:rsidRPr="00833F29">
              <w:t>] ir Reglamentą (ES) XXX/XXX [</w:t>
            </w:r>
            <w:r w:rsidRPr="00833F29">
              <w:rPr>
                <w:i/>
                <w:iCs/>
              </w:rPr>
              <w:t>Europos Sąjungos prieglobsčio agentūra</w:t>
            </w:r>
            <w:r w:rsidRPr="00833F29">
              <w:t>], ir jos dera su nacionalinėmis integruoto sienų valdymo strategijomis, nustatytomis pagal Reglamento (ES) 2019/1896 8 straipsnio 6 dalį, ir jas papildo. Šiose strategijose taip pat turėtų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c>
          <w:tcPr>
            <w:tcW w:w="4876" w:type="dxa"/>
          </w:tcPr>
          <w:p w:rsidR="003C448E" w:rsidRPr="00833F29" w:rsidRDefault="003C448E" w:rsidP="008563C7">
            <w:pPr>
              <w:pStyle w:val="Normal6a"/>
            </w:pPr>
            <w:r w:rsidRPr="00833F29">
              <w:lastRenderedPageBreak/>
              <w:t>3.</w:t>
            </w:r>
            <w:r w:rsidRPr="00833F29">
              <w:tab/>
              <w:t>Valstybės narės parengia nacionalines strategijas, kuriomis užtikrinama, kad būtų pakankamai pajėgumų veiksmingai prieglobsčio ir migracijos valdymo sistemai įgyvendinti pagal šioje dalyje išdėstytus principus. Į tas strategijas įtraukiamas nenumatytų atvejų planavimas nacionaliniu lygmeniu, atsižvelgiant į nenumatytų atvejų planavimą pagal Reglamentą (ES) XXX/XXX [</w:t>
            </w:r>
            <w:r w:rsidRPr="00833F29">
              <w:rPr>
                <w:i/>
                <w:iCs/>
              </w:rPr>
              <w:t>Europos Sąjungos prieglobsčio agentūra</w:t>
            </w:r>
            <w:r w:rsidRPr="00833F29">
              <w:t xml:space="preserve">], Reglamentą (ES) </w:t>
            </w:r>
            <w:r w:rsidRPr="00833F29">
              <w:lastRenderedPageBreak/>
              <w:t>2019/1896</w:t>
            </w:r>
            <w:r w:rsidRPr="00833F29">
              <w:rPr>
                <w:rStyle w:val="Sup"/>
              </w:rPr>
              <w:t>56</w:t>
            </w:r>
            <w:r w:rsidRPr="00833F29">
              <w:t xml:space="preserve"> (Europos sienų ir pakrančių apsaugos agentūra) ir Direktyvą XXX/XXX/ES [</w:t>
            </w:r>
            <w:r w:rsidRPr="00833F29">
              <w:rPr>
                <w:i/>
                <w:iCs/>
              </w:rPr>
              <w:t>Priėmimo sąlygų direktyva</w:t>
            </w:r>
            <w:r w:rsidRPr="00833F29">
              <w:t xml:space="preserve">] ir Komisijos ataskaitas, parengtas pagal Migracinės parengties ir migracijos krizių valdymo planą. Tokiose nacionalinėse strategijose pateikiama informacija apie tai, kaip valstybė narė įgyvendina šioje dalyje nustatytus principus ir iš jų kylančias teisines pareigas nacionaliniu lygmeniu. Jose atsižvelgiama į kitas susijusias strategijas ir esamas paramos priemones, visų pirma numatytas pagal Reglamentą (ES) </w:t>
            </w:r>
            <w:r w:rsidRPr="00833F29">
              <w:rPr>
                <w:b/>
                <w:i/>
              </w:rPr>
              <w:t>2021/1147</w:t>
            </w:r>
            <w:r w:rsidRPr="00833F29">
              <w:t xml:space="preserve"> [Prieglobsčio</w:t>
            </w:r>
            <w:r w:rsidRPr="00833F29">
              <w:rPr>
                <w:b/>
                <w:bCs/>
                <w:i/>
                <w:iCs/>
              </w:rPr>
              <w:t>,</w:t>
            </w:r>
            <w:r w:rsidRPr="00833F29">
              <w:t xml:space="preserve"> migracijos </w:t>
            </w:r>
            <w:r w:rsidRPr="00833F29">
              <w:rPr>
                <w:b/>
                <w:bCs/>
                <w:i/>
                <w:iCs/>
              </w:rPr>
              <w:t>ir integracijos</w:t>
            </w:r>
            <w:r w:rsidRPr="00833F29">
              <w:rPr>
                <w:b/>
                <w:bCs/>
              </w:rPr>
              <w:t xml:space="preserve"> </w:t>
            </w:r>
            <w:r w:rsidRPr="00833F29">
              <w:t>fondas] ir Reglamentą (ES) XXX/XXX [</w:t>
            </w:r>
            <w:r w:rsidRPr="00833F29">
              <w:rPr>
                <w:i/>
                <w:iCs/>
              </w:rPr>
              <w:t>Europos Sąjungos prieglobsčio agentūra</w:t>
            </w:r>
            <w:r w:rsidRPr="00833F29">
              <w:t>], ir jos dera su nacionalinėmis integruoto sienų valdymo strategijomis, nustatytomis pagal Reglamento (ES) 2019/1896 8 straipsnio 6 dalį, ir jas papildo. Šiose strategijose taip pat turėtų būti atsižvelgta į Prieglobsčio agentūros ir Europos sienų ir pakrančių apsaugos agentūros vykdomos pagal Tarybos reglamentą Nr. 1053/2013 atlikto vertinimo ir pagal Reglamento (ES) XXX/XXX [Tikrinimo reglamentas] 7 straipsnį atliktų vertinimų stebėsenos rezultatus.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c>
          <w:tcPr>
            <w:tcW w:w="4876" w:type="dxa"/>
          </w:tcPr>
          <w:p w:rsidR="003C448E" w:rsidRPr="00833F29" w:rsidRDefault="003C448E" w:rsidP="008563C7">
            <w:pPr>
              <w:pStyle w:val="Normal6a"/>
            </w:pPr>
            <w:r w:rsidRPr="00833F29">
              <w:rPr>
                <w:rStyle w:val="Sup"/>
              </w:rPr>
              <w:t>56</w:t>
            </w:r>
            <w:r w:rsidRPr="00833F29">
              <w:t xml:space="preserve"> 2019 m. lapkričio 13 d. Europos Parlamento ir Tarybos reglamentas (ES) 2019/1896 dėl Europos sienų ir pakrančių apsaugos pajėgų, kuriuo panaikinami reglamentai (ES) Nr. 1052/2013 ir (ES) 2016/1624, OL L 295, 2019 11 14,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4.</w:t>
            </w:r>
            <w:r w:rsidRPr="00833F29">
              <w:tab/>
            </w:r>
            <w:r w:rsidRPr="00833F29">
              <w:rPr>
                <w:b/>
                <w:i/>
              </w:rPr>
              <w:t>Komisija kasmet priima migracijos valdymo ataskaitą, kurioje apžvelgia numatomą migracijos padėties raidą ir Sąjungos bei valstybių narių pasirengimą. Dėl migracijos srautų, susidariusių vykdant paieškos ir gelbėjimo operacijas, Komisija konsultuojasi su atitinkamomis valstybėmis narėmis, o ataskaitoje nurodomas bendras artimiausiu metu numatomų išlaipinti asmenų skaičius bei solidarumo atsakas, kurio reikėtų siekiant padėti patenkinti valstybių narių, kuriose išsilaipinama, poreikius, vykdant perkėlimą Europos Sąjungoje ir taikant pajėgumų stiprinimo, operatyvinės paramos priemones bei priemones išorės aspekto srityje. Ataskaitoje taip pat nurodoma, ar tam tikroms valstybėms narėms kyla 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w:t>
            </w:r>
            <w:r w:rsidRPr="00833F29">
              <w:rPr>
                <w:b/>
                <w:bCs/>
                <w:i/>
                <w:iCs/>
              </w:rPr>
              <w:t>kasmet</w:t>
            </w:r>
            <w:r w:rsidRPr="00833F29">
              <w:rPr>
                <w:b/>
                <w:bCs/>
              </w:rPr>
              <w:t xml:space="preserve"> </w:t>
            </w:r>
            <w:r w:rsidRPr="00833F29">
              <w:t xml:space="preserve">priima </w:t>
            </w:r>
            <w:r w:rsidRPr="00833F29">
              <w:rPr>
                <w:b/>
                <w:bCs/>
                <w:i/>
                <w:iCs/>
              </w:rPr>
              <w:t>migracijos valdymo ataskaitą</w:t>
            </w:r>
            <w:r w:rsidRPr="00833F29">
              <w:t xml:space="preserve">, </w:t>
            </w:r>
            <w:r w:rsidRPr="00833F29">
              <w:rPr>
                <w:b/>
                <w:bCs/>
                <w:i/>
                <w:iCs/>
              </w:rPr>
              <w:t>kurioje</w:t>
            </w:r>
            <w:r w:rsidRPr="00833F29">
              <w:t xml:space="preserve"> apžvelgia numatomą migracijos padėties raidą ir Sąjungos bei valstybių narių pasirengimą. </w:t>
            </w:r>
            <w:r w:rsidRPr="00833F29">
              <w:rPr>
                <w:b/>
                <w:i/>
              </w:rPr>
              <w:t xml:space="preserve">Dėl migracijos srautų, susidariusių vykdant paieškos ir gelbėjimo operacijas, Komisija konsultuojasi su atitinkamomis </w:t>
            </w:r>
            <w:r w:rsidRPr="00833F29">
              <w:rPr>
                <w:b/>
                <w:i/>
              </w:rPr>
              <w:lastRenderedPageBreak/>
              <w:t>valstybėmis narėmis, o ataskaitoje nurodomas bendras artimiausiu metu numatomų išlaipinti asmenų skaičius bei solidarumo atsakas, kurio reikėtų siekiant padėti patenkinti valstybių narių, kuriose išsilaipinama, poreikius, vykdant perkėlimą Europos Sąjungoje ir taikant pajėgumų stiprinimo, operatyvinės paramos priemones bei priemones išorės aspekto srityje. Ataskaitoje taip pat nurodoma, ar tam tikroms valstybėms narėms kyla 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lastRenderedPageBreak/>
              <w:t>4.</w:t>
            </w:r>
            <w:r w:rsidRPr="00833F29">
              <w:tab/>
              <w:t xml:space="preserve">Komisija priima </w:t>
            </w:r>
            <w:r w:rsidRPr="00833F29">
              <w:rPr>
                <w:b/>
                <w:bCs/>
                <w:i/>
                <w:iCs/>
              </w:rPr>
              <w:t>metines padėties ataskaitas</w:t>
            </w:r>
            <w:r w:rsidRPr="00833F29">
              <w:t xml:space="preserve">, </w:t>
            </w:r>
            <w:r w:rsidRPr="00833F29">
              <w:rPr>
                <w:b/>
                <w:bCs/>
                <w:i/>
                <w:iCs/>
              </w:rPr>
              <w:t>kuriose</w:t>
            </w:r>
            <w:r w:rsidRPr="00833F29">
              <w:t xml:space="preserve"> apžvelgia numatomą migracijos padėties raidą ir Sąjungos bei valstybių narių pasirengimą.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kasmet priima migracijos valdymo ataskaitą, kurioje apžvelgia numatomą migracijos padėties raidą ir Sąjungos bei valstybių narių pasirengimą. </w:t>
            </w:r>
            <w:r w:rsidRPr="00833F29">
              <w:rPr>
                <w:b/>
                <w:i/>
              </w:rPr>
              <w:t xml:space="preserve">Dėl migracijos srautų, susidariusių vykdant paieškos ir gelbėjimo operacijas, Komisija konsultuojasi su atitinkamomis valstybėmis narėmis, o ataskaitoje nurodomas bendras artimiausiu metu numatomų išlaipinti asmenų skaičius bei solidarumo atsakas, kurio reikėtų siekiant padėti patenkinti valstybių narių, kuriose išsilaipinama, poreikius, vykdant perkėlimą Europos Sąjungoje ir taikant </w:t>
            </w:r>
            <w:r w:rsidRPr="00833F29">
              <w:rPr>
                <w:b/>
                <w:i/>
              </w:rPr>
              <w:lastRenderedPageBreak/>
              <w:t>pajėgumų stiprinimo, operatyvinės paramos priemones bei priemones išorės aspekto srityje. Ataskaitoje taip pat nurodoma, ar tam tikroms valstybėms narėms kyla 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lastRenderedPageBreak/>
              <w:t>4.</w:t>
            </w:r>
            <w:r w:rsidRPr="00833F29">
              <w:tab/>
              <w:t>Komisija kasmet priima migracijos valdymo ataskaitą, kurioje apžvelgia numatomą migracijos padėties raidą ir Sąjungos bei valstybių narių pasirengimą.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kasmet priima migracijos </w:t>
            </w:r>
            <w:r w:rsidRPr="00833F29">
              <w:rPr>
                <w:b/>
                <w:bCs/>
                <w:i/>
                <w:iCs/>
              </w:rPr>
              <w:t>valdymo</w:t>
            </w:r>
            <w:r w:rsidRPr="00833F29">
              <w:rPr>
                <w:b/>
                <w:bCs/>
              </w:rPr>
              <w:t xml:space="preserve"> </w:t>
            </w:r>
            <w:r w:rsidRPr="00833F29">
              <w:t>ataskaitą, kurioje apžvelgia numatomą migracijos padėties raidą ir Sąjungos bei valstybių narių pasirengimą</w:t>
            </w:r>
            <w:r w:rsidRPr="00833F29">
              <w:rPr>
                <w:b/>
                <w:i/>
              </w:rPr>
              <w:t xml:space="preserve">. </w:t>
            </w:r>
            <w:r w:rsidRPr="00833F29">
              <w:rPr>
                <w:b/>
                <w:bCs/>
                <w:i/>
                <w:iCs/>
              </w:rPr>
              <w:t>Dėl</w:t>
            </w:r>
            <w:r w:rsidRPr="00833F29">
              <w:t xml:space="preserve"> migracijos </w:t>
            </w:r>
            <w:r w:rsidRPr="00833F29">
              <w:rPr>
                <w:b/>
                <w:bCs/>
                <w:i/>
                <w:iCs/>
              </w:rPr>
              <w:t>srautų, susidariusių vykdant paieškos ir gelbėjimo operacijas, Komisija konsultuojasi su atitinkamomis valstybėmis narėmis, o ataskaitoje nurodomas bendras artimiausiu metu numatomų išlaipinti asmenų skaičius bei solidarumo atsakas, kurio reikėtų siekiant padėti patenkinti valstybių narių, kuriose išsilaipinama, poreikius, vykdant perkėlimą Europos Sąjungoje ir taikant pajėgumų stiprinimo, operatyvinės paramos priemones bei priemones išorės aspekto srityje</w:t>
            </w:r>
            <w:r w:rsidRPr="00833F29">
              <w:t xml:space="preserve">. </w:t>
            </w:r>
            <w:r w:rsidRPr="00833F29">
              <w:rPr>
                <w:b/>
                <w:i/>
              </w:rPr>
              <w:t xml:space="preserve">Ataskaitoje taip pat nurodoma, ar tam tikroms valstybėms narėms kyla pajėgumo problemų dėl to, kad jose yra pažeidžiamų trečiųjų šalių piliečių, taip pat pateikiami 3 dalyje išvardytų stebėsenos ataskaitų rezultatai, įskaitant informaciją, surinktą pagal </w:t>
            </w:r>
            <w:r w:rsidRPr="00833F29">
              <w:rPr>
                <w:b/>
                <w:i/>
              </w:rPr>
              <w:lastRenderedPageBreak/>
              <w:t>Migracinės parengties ir migracijos krizių valdymo planą, ir prireikus siūlomi patobulinimai.</w:t>
            </w:r>
          </w:p>
        </w:tc>
        <w:tc>
          <w:tcPr>
            <w:tcW w:w="4876" w:type="dxa"/>
          </w:tcPr>
          <w:p w:rsidR="003C448E" w:rsidRPr="00833F29" w:rsidRDefault="003C448E" w:rsidP="008563C7">
            <w:pPr>
              <w:pStyle w:val="Normal6a"/>
            </w:pPr>
            <w:r w:rsidRPr="00833F29">
              <w:lastRenderedPageBreak/>
              <w:t>4.</w:t>
            </w:r>
            <w:r w:rsidRPr="00833F29">
              <w:tab/>
              <w:t xml:space="preserve">Komisija kasmet priima migracijos </w:t>
            </w:r>
            <w:r w:rsidRPr="00833F29">
              <w:rPr>
                <w:b/>
                <w:bCs/>
                <w:i/>
                <w:iCs/>
              </w:rPr>
              <w:t>mažinimo</w:t>
            </w:r>
            <w:r w:rsidRPr="00833F29">
              <w:t xml:space="preserve"> ataskaitą, kurioje apžvelgia numatomą migracijos padėties raidą ir Sąjungos bei valstybių narių </w:t>
            </w:r>
            <w:r w:rsidRPr="00833F29">
              <w:rPr>
                <w:b/>
                <w:bCs/>
                <w:i/>
                <w:iCs/>
              </w:rPr>
              <w:t>planuojamus veiksmus, kuriais siekiama spręsti padidėjusio</w:t>
            </w:r>
            <w:r w:rsidRPr="00833F29">
              <w:t xml:space="preserve"> migracijos </w:t>
            </w:r>
            <w:r w:rsidRPr="00833F29">
              <w:rPr>
                <w:b/>
                <w:bCs/>
                <w:i/>
                <w:iCs/>
              </w:rPr>
              <w:t>spaudimo problemą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Komisija kasmet priima migracijos valdymo ataskaitą, kurioje apžvelgia numatomą migracijos padėties raidą ir Sąjungos bei valstybių narių pasirengimą. Dėl migracijos srautų, susidariusių vykdant paieškos ir gelbėjimo operacijas, Komisija konsultuojasi su atitinkamomis valstybėmis narėmis, o ataskaitoje nurodomas bendras artimiausiu metu numatomų išlaipinti asmenų skaičius bei solidarumo atsakas, kurio reikėtų siekiant padėti patenkinti valstybių narių, kuriose išsilaipinama, poreikius, vykdant perkėlimą Europos Sąjungoje ir taikant pajėgumų stiprinimo, operatyvinės paramos priemones bei priemones išorės aspekto srityje. Ataskaitoje taip pat nurodoma, ar tam tikroms valstybėms narėms kyla 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t>4.</w:t>
            </w:r>
            <w:r w:rsidRPr="00833F29">
              <w:tab/>
              <w:t>Komisija kasmet priima migracijos valdymo ataskaitą, kurioje apžvelgia numatomą migracijos padėties raidą ir Sąjungos bei valstybių narių pasirengimą.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t xml:space="preserve">Dėl migracijos srautų, susidariusių vykdant paieškos ir gelbėjimo operacijas, Komisija konsultuojasi su atitinkamomis valstybėmis narėmis, o ataskaitoje nurodomas bendras artimiausiu metu numatomų išlaipinti asmenų skaičius bei solidarumo atsakas, </w:t>
            </w:r>
            <w:r w:rsidRPr="00833F29">
              <w:lastRenderedPageBreak/>
              <w:t>kurio reikėtų siekiant padėti patenkinti valstybių narių, kuriose išsilaipinama, poreikius, vykdant perkėlimą Europos Sąjungoje ir taikant pajėgumų stiprinimo, operatyvinės paramos priemones bei priemones išorės aspekto srityje. Ataskaitoje taip pat nurodoma, ar tam tikroms valstybėms narėms kyla 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Komisija taip pat nustato ateinančių metų bendrą numatomų solidarumo įnašų, kurių reikės valstybių narių, kurios patiria arba gali patirti migracijos spaudimą, poreikiams patenkinti, skaičių, atsižvelgdama į numatomą migracijos situacijos raidą. Ataskaitoje nurodoma reikalaujamų solidarumo įnašų rūšis ir dalis.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kasmet priima </w:t>
            </w:r>
            <w:r w:rsidRPr="00833F29">
              <w:rPr>
                <w:b/>
                <w:bCs/>
                <w:i/>
                <w:iCs/>
              </w:rPr>
              <w:t>migracijos valdymo</w:t>
            </w:r>
            <w:r w:rsidRPr="00833F29">
              <w:t xml:space="preserve"> ataskaitą, kurioje apžvelgia numatomą </w:t>
            </w:r>
            <w:r w:rsidRPr="00833F29">
              <w:rPr>
                <w:b/>
                <w:bCs/>
                <w:i/>
                <w:iCs/>
              </w:rPr>
              <w:t>migracijos</w:t>
            </w:r>
            <w:r w:rsidRPr="00833F29">
              <w:t xml:space="preserve"> padėties raidą ir Sąjungos bei valstybių narių pasirengimą. Dėl migracijos srautų, susidariusių vykdant paieškos ir gelbėjimo operacijas, Komisija konsultuojasi su atitinkamomis valstybėmis narėmis, o ataskaitoje nurodomas bendras artimiausiu metu numatomų išlaipinti asmenų skaičius bei solidarumo atsakas, kurio reikėtų siekiant padėti patenkinti </w:t>
            </w:r>
            <w:r w:rsidRPr="00833F29">
              <w:lastRenderedPageBreak/>
              <w:t>valstybių narių, kuriose išsilaipinama, poreikius, vykdant perkėlimą Europos Sąjungoje</w:t>
            </w:r>
            <w:r w:rsidRPr="00833F29">
              <w:rPr>
                <w:b/>
                <w:bCs/>
                <w:i/>
                <w:iCs/>
              </w:rPr>
              <w:t xml:space="preserve"> ir taikant pajėgumų stiprinimo, operatyvinės paramos priemones bei priemones išorės aspekto srityje</w:t>
            </w:r>
            <w:r w:rsidRPr="00833F29">
              <w:t xml:space="preserve">. Ataskaitoje taip pat nurodoma, ar tam tikroms valstybėms narėms kyla pajėgumo problemų dėl to, kad jose yra </w:t>
            </w:r>
            <w:r w:rsidRPr="00833F29">
              <w:rPr>
                <w:b/>
                <w:bCs/>
                <w:i/>
                <w:iCs/>
              </w:rPr>
              <w:t>pažeidžiamų</w:t>
            </w:r>
            <w:r w:rsidRPr="00833F29">
              <w:t xml:space="preserve"> trečiųjų šalių piliečių, taip pat pateikiami 3 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lastRenderedPageBreak/>
              <w:t>4.</w:t>
            </w:r>
            <w:r w:rsidRPr="00833F29">
              <w:tab/>
              <w:t xml:space="preserve">Komisija kasmet priima </w:t>
            </w:r>
            <w:r w:rsidRPr="00833F29">
              <w:rPr>
                <w:b/>
                <w:bCs/>
                <w:i/>
                <w:iCs/>
              </w:rPr>
              <w:t>prieglobsčio padėties</w:t>
            </w:r>
            <w:r w:rsidRPr="00833F29">
              <w:t xml:space="preserve"> ataskaitą, kurioje apžvelgia numatomą </w:t>
            </w:r>
            <w:r w:rsidRPr="00833F29">
              <w:rPr>
                <w:b/>
                <w:bCs/>
                <w:i/>
                <w:iCs/>
              </w:rPr>
              <w:t>prieglobsčio</w:t>
            </w:r>
            <w:r w:rsidRPr="00833F29">
              <w:t xml:space="preserve"> padėties raidą ir Sąjungos bei valstybių narių pasirengimą</w:t>
            </w:r>
            <w:r w:rsidRPr="00833F29">
              <w:rPr>
                <w:b/>
                <w:bCs/>
                <w:i/>
                <w:iCs/>
              </w:rPr>
              <w:t>, įskaitant visus požymius, kad vienos ar daugiau valstybių narių prieglobsčio ar priėmimo sistemai gali būti kilusi spaudimo rizika arba jai tokio spaudimo rizika gali kilti per ateinančius 12 mėnesių</w:t>
            </w:r>
            <w:r w:rsidRPr="00833F29">
              <w:t xml:space="preserve">. Dėl migracijos srautų, susidariusių vykdant paieškos ir gelbėjimo </w:t>
            </w:r>
            <w:r w:rsidRPr="00833F29">
              <w:lastRenderedPageBreak/>
              <w:t>operacijas, Komisija konsultuojasi su atitinkamomis valstybėmis narėmis</w:t>
            </w:r>
            <w:r w:rsidRPr="00833F29">
              <w:rPr>
                <w:b/>
                <w:bCs/>
                <w:i/>
                <w:iCs/>
              </w:rPr>
              <w:t xml:space="preserve"> ir tokiose operacijose dalyvaujančiomis organizacijomis</w:t>
            </w:r>
            <w:r w:rsidRPr="00833F29">
              <w:t xml:space="preserve">, o ataskaitoje nurodomas bendras artimiausiu metu numatomų išlaipinti asmenų skaičius bei solidarumo atsakas, kurio reikėtų siekiant padėti patenkinti valstybių narių, kuriose išsilaipinama, poreikius, vykdant perkėlimą Europos Sąjungoje. Ataskaitoje taip pat nurodoma, ar tam tikroms valstybėms narėms kyla pajėgumo problemų dėl to, kad jose yra </w:t>
            </w:r>
            <w:r w:rsidRPr="00833F29">
              <w:rPr>
                <w:b/>
                <w:bCs/>
                <w:i/>
                <w:iCs/>
              </w:rPr>
              <w:t>nelydimų nepilnamečių ir kitų pažeidžiamojo padėtyje esančių</w:t>
            </w:r>
            <w:r w:rsidRPr="00833F29">
              <w:t xml:space="preserve"> trečiųjų šalių piliečių, taip pat pateikiami 3 dalyje išvardytų stebėsenos ataskaitų rezultatai, įskaitant informaciją, surinktą pagal Migracinės parengties ir migracijos krizių valdymo planą, ir prireikus siūlomi patobulinimai. </w:t>
            </w:r>
            <w:r w:rsidRPr="00833F29">
              <w:rPr>
                <w:b/>
                <w:i/>
              </w:rPr>
              <w:t>Jei vėliau vienoje ar keliose valstybėse narėse atliekamas spaudimo vertinimas pagal 50 straipsnį, atitinkamai atnaujinama prieglobsčio padėties ataskaita.</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kasmet priima migracijos </w:t>
            </w:r>
            <w:r w:rsidRPr="00833F29">
              <w:rPr>
                <w:b/>
                <w:bCs/>
                <w:i/>
                <w:iCs/>
              </w:rPr>
              <w:t>valdymo</w:t>
            </w:r>
            <w:r w:rsidRPr="00833F29">
              <w:rPr>
                <w:b/>
                <w:bCs/>
              </w:rPr>
              <w:t xml:space="preserve"> </w:t>
            </w:r>
            <w:r w:rsidRPr="00833F29">
              <w:t>ataskaitą, kurioje apžvelgia numatomą migracijos padėties raidą ir Sąjungos bei valstybių narių pasirengimą</w:t>
            </w:r>
            <w:r w:rsidRPr="00833F29">
              <w:rPr>
                <w:b/>
                <w:i/>
              </w:rPr>
              <w:t xml:space="preserve">. </w:t>
            </w:r>
            <w:r w:rsidRPr="00833F29">
              <w:rPr>
                <w:b/>
                <w:bCs/>
                <w:i/>
                <w:iCs/>
              </w:rPr>
              <w:t>Dėl</w:t>
            </w:r>
            <w:r w:rsidRPr="00833F29">
              <w:t xml:space="preserve"> migracijos </w:t>
            </w:r>
            <w:r w:rsidRPr="00833F29">
              <w:rPr>
                <w:b/>
                <w:bCs/>
                <w:i/>
                <w:iCs/>
              </w:rPr>
              <w:t>srautų, susidariusių vykdant paieškos ir gelbėjimo operacijas,</w:t>
            </w:r>
            <w:r w:rsidRPr="00833F29">
              <w:t xml:space="preserve"> Komisija </w:t>
            </w:r>
            <w:r w:rsidRPr="00833F29">
              <w:rPr>
                <w:b/>
                <w:bCs/>
                <w:i/>
                <w:iCs/>
              </w:rPr>
              <w:t xml:space="preserve">konsultuojasi su atitinkamomis valstybėmis narėmis, o ataskaitoje nurodomas bendras artimiausiu metu numatomų išlaipinti asmenų skaičius bei solidarumo atsakas, kurio reikėtų siekiant </w:t>
            </w:r>
            <w:r w:rsidRPr="00833F29">
              <w:rPr>
                <w:b/>
                <w:bCs/>
                <w:i/>
                <w:iCs/>
              </w:rPr>
              <w:lastRenderedPageBreak/>
              <w:t>padėti patenkinti valstybių narių, kuriose išsilaipinama, poreikius, vykdant perkėlimą Europos Sąjungoje ir taikant pajėgumų stiprinimo, operatyvinės paramos priemones bei priemones išorės aspekto srityje</w:t>
            </w:r>
            <w:r w:rsidRPr="00833F29">
              <w:t>. Ataskaitoje taip pat nurodoma, ar tam tikroms valstybėms narėms kyla 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lastRenderedPageBreak/>
              <w:t>4.</w:t>
            </w:r>
            <w:r w:rsidRPr="00833F29">
              <w:tab/>
              <w:t>Komisija kasmet priima migracijos ataskaitą, kurioje apžvelgia numatomą migracijos padėties raidą ir Sąjungos bei valstybių narių pasirengimą</w:t>
            </w:r>
            <w:r w:rsidRPr="00833F29">
              <w:rPr>
                <w:b/>
                <w:bCs/>
                <w:i/>
                <w:iCs/>
              </w:rPr>
              <w:t xml:space="preserve"> išorės ir vidaus veiksniams, turintiems poveikį</w:t>
            </w:r>
            <w:r w:rsidRPr="00833F29">
              <w:t xml:space="preserve"> migracijos </w:t>
            </w:r>
            <w:r w:rsidRPr="00833F29">
              <w:rPr>
                <w:b/>
                <w:bCs/>
                <w:i/>
                <w:iCs/>
              </w:rPr>
              <w:t>srautams</w:t>
            </w:r>
            <w:r w:rsidRPr="00833F29">
              <w:rPr>
                <w:b/>
                <w:i/>
              </w:rPr>
              <w:t>.</w:t>
            </w:r>
            <w:r w:rsidRPr="00833F29">
              <w:t xml:space="preserve"> </w:t>
            </w:r>
            <w:r w:rsidRPr="00833F29">
              <w:rPr>
                <w:b/>
                <w:bCs/>
                <w:i/>
                <w:iCs/>
              </w:rPr>
              <w:t>Rengdama ataskaitą</w:t>
            </w:r>
            <w:r w:rsidRPr="00833F29">
              <w:t xml:space="preserve"> Komisija </w:t>
            </w:r>
            <w:r w:rsidRPr="00833F29">
              <w:rPr>
                <w:b/>
                <w:bCs/>
                <w:i/>
                <w:iCs/>
              </w:rPr>
              <w:t>remiasi valstybių narių pateiktais duomenimis</w:t>
            </w:r>
            <w:r w:rsidRPr="00833F29">
              <w:t xml:space="preserve">. Ataskaitoje taip pat nurodoma, ar tam tikroms valstybėms narėms kyla pajėgumo problemų dėl to, kad jose yra pažeidžiamų trečiųjų šalių </w:t>
            </w:r>
            <w:r w:rsidRPr="00833F29">
              <w:lastRenderedPageBreak/>
              <w:t>piliečių, taip pat pateikiami 3 dalyje išvardytų stebėsenos ataskaitų rezultatai, įskaitant informaciją, surinktą pagal Migracinės parengties ir migracijos krizių valdymo planą, ir prireikus siūlomi patobulinimai.</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1129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Juan Ignacio Zoido Álvarez</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pasiūlytas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kasmet priima migracijos valdymo ataskaitą, kurioje apžvelgia numatomą migracijos padėties raidą ir Sąjungos bei valstybių narių pasirengimą. Dėl migracijos srautų, susidariusių vykdant paieškos ir gelbėjimo operacijas, Komisija konsultuojasi su atitinkamomis valstybėmis narėmis, o ataskaitoje nurodomas bendras artimiausiu metu numatomų išlaipinti asmenų skaičius bei solidarumo atsakas, kurio reikėtų siekiant padėti patenkinti valstybių narių, kuriose išsilaipinama, poreikius, vykdant perkėlimą Europos Sąjungoje ir taikant pajėgumų stiprinimo, operatyvinės paramos priemones bei priemones išorės aspekto srityje. Ataskaitoje taip pat nurodoma, ar tam tikroms valstybėms narėms kyla pajėgumo problemų dėl to, kad jose yra pažeidžiamų trečiųjų šalių piliečių, taip pat pateikiami 3 </w:t>
            </w:r>
            <w:r w:rsidRPr="00833F29">
              <w:lastRenderedPageBreak/>
              <w:t>dalyje išvardytų stebėsenos ataskaitų rezultatai, įskaitant informaciją, surinktą pagal Migracinės parengties ir migracijos krizių valdymo planą, ir prireikus siūlomi patobulinimai.</w:t>
            </w:r>
          </w:p>
        </w:tc>
        <w:tc>
          <w:tcPr>
            <w:tcW w:w="4876" w:type="dxa"/>
          </w:tcPr>
          <w:p w:rsidR="003C448E" w:rsidRPr="00833F29" w:rsidRDefault="003C448E" w:rsidP="008563C7">
            <w:pPr>
              <w:pStyle w:val="Normal6a"/>
            </w:pPr>
            <w:r w:rsidRPr="00833F29">
              <w:lastRenderedPageBreak/>
              <w:t>4.</w:t>
            </w:r>
            <w:r w:rsidRPr="00833F29">
              <w:tab/>
              <w:t>Komisija kasmet priima migracijos valdymo ataskaitą, kurioje apžvelgia numatomą migracijos padėties raidą ir Sąjungos bei valstybių narių pasirengimą. Dėl migracijos srautų, susidariusių vykdant paieškos ir gelbėjimo operacijas, Komisija konsultuojasi su atitinkamomis valstybėmis narėmis</w:t>
            </w:r>
            <w:r w:rsidRPr="00833F29">
              <w:rPr>
                <w:b/>
                <w:i/>
              </w:rPr>
              <w:t>, būtinai atsižvelgdama į šių valstybių narių vertinimus,</w:t>
            </w:r>
            <w:r w:rsidRPr="00833F29">
              <w:t xml:space="preserve"> o ataskaitoje</w:t>
            </w:r>
            <w:r w:rsidRPr="00833F29">
              <w:rPr>
                <w:b/>
                <w:i/>
              </w:rPr>
              <w:t>, remiantis orientaciniais skaičiavimais,</w:t>
            </w:r>
            <w:r w:rsidRPr="00833F29">
              <w:t xml:space="preserve"> nurodomas bendras artimiausiu metu numatomų išlaipinti asmenų skaičius bei solidarumo atsakas, kurio reikėtų siekiant padėti patenkinti valstybių narių, kuriose išsilaipinama, poreikius, vykdant perkėlimą Europos Sąjungoje ir taikant pajėgumų stiprinimo, operatyvinės paramos priemones bei priemones išorės aspekto srityje. Ataskaitoje taip pat nurodoma, ar tam tikroms valstybėms narėms kyla </w:t>
            </w:r>
            <w:r w:rsidRPr="00833F29">
              <w:lastRenderedPageBreak/>
              <w:t>pajėgumo problemų dėl to, kad jose yra pažeidžiamų trečiųjų šalių piliečių, taip pat pateikiami 3 dalyje išvardytų stebėsenos ataskaitų rezultatai, įskaitant informaciją, surinktą pagal Migracinės parengties ir migracijos krizių valdymo planą, ir prireikus siūlomi patobulinimai.</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{ES}</w:t>
      </w:r>
      <w:r w:rsidRPr="00833F29">
        <w:t>es</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5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5.</w:t>
            </w:r>
            <w:r w:rsidRPr="00833F29">
              <w:tab/>
            </w:r>
            <w:r w:rsidRPr="00833F29">
              <w:rPr>
                <w:b/>
                <w:i/>
              </w:rPr>
              <w:t>Valstybės narės parengia nacionalines strategijas ne vėliau kaip iki [vieni metai po šio reglamento įsigaliojimo]. Pirmoji Europos prieglobsčio ir migracijos valdymo strategija priimama ne vėliau kaip iki [18 mėnesių po šio reglamento įsigaliojimo], o pirmoji migracijos valdymo ataskaita – ne vėliau kaip iki [vieni metai po šio reglamento įsigaliojimo].</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Balázs Hidvéghi, Loránt Vincze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5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5.</w:t>
            </w:r>
            <w:r w:rsidRPr="00833F29">
              <w:tab/>
              <w:t xml:space="preserve">Valstybės narės parengia nacionalines strategijas ne vėliau kaip iki [vieni metai po šio reglamento įsigaliojimo]. Pirmoji </w:t>
            </w:r>
            <w:r w:rsidRPr="00833F29">
              <w:rPr>
                <w:b/>
                <w:bCs/>
                <w:i/>
                <w:iCs/>
              </w:rPr>
              <w:t xml:space="preserve">Europos </w:t>
            </w:r>
            <w:r w:rsidRPr="00833F29">
              <w:rPr>
                <w:b/>
                <w:bCs/>
                <w:i/>
                <w:iCs/>
              </w:rPr>
              <w:lastRenderedPageBreak/>
              <w:t>prieglobsčio ir migracijos valdymo strategija priimama ne vėliau kaip iki [18 mėnesių po šio reglamento įsigaliojimo], o pirmoji</w:t>
            </w:r>
            <w:r w:rsidRPr="00833F29">
              <w:rPr>
                <w:b/>
                <w:bCs/>
              </w:rPr>
              <w:t xml:space="preserve"> </w:t>
            </w:r>
            <w:r w:rsidRPr="00833F29">
              <w:t>migracijos valdymo ataskaita – ne vėliau kaip iki [vieni metai po šio reglamento įsigaliojimo].</w:t>
            </w:r>
          </w:p>
        </w:tc>
        <w:tc>
          <w:tcPr>
            <w:tcW w:w="4876" w:type="dxa"/>
          </w:tcPr>
          <w:p w:rsidR="003C448E" w:rsidRPr="00833F29" w:rsidRDefault="003C448E" w:rsidP="008563C7">
            <w:pPr>
              <w:pStyle w:val="Normal6a"/>
            </w:pPr>
            <w:r w:rsidRPr="00833F29">
              <w:lastRenderedPageBreak/>
              <w:t>5.</w:t>
            </w:r>
            <w:r w:rsidRPr="00833F29">
              <w:tab/>
              <w:t xml:space="preserve">Valstybės narės parengia nacionalines strategijas ne vėliau kaip iki [vieni metai po šio reglamento įsigaliojimo]. Pirmoji migracijos valdymo </w:t>
            </w:r>
            <w:r w:rsidRPr="00833F29">
              <w:lastRenderedPageBreak/>
              <w:t>ataskaita – ne vėliau kaip iki [vieni metai po šio reglamento įsigaliojimo].</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5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5.</w:t>
            </w:r>
            <w:r w:rsidRPr="00833F29">
              <w:tab/>
              <w:t xml:space="preserve">Valstybės narės </w:t>
            </w:r>
            <w:r w:rsidRPr="00833F29">
              <w:rPr>
                <w:b/>
                <w:bCs/>
                <w:i/>
                <w:iCs/>
              </w:rPr>
              <w:t>parengia nacionalines strategijas</w:t>
            </w:r>
            <w:r w:rsidRPr="00833F29">
              <w:rPr>
                <w:b/>
                <w:bCs/>
              </w:rPr>
              <w:t xml:space="preserve"> </w:t>
            </w:r>
            <w:r w:rsidRPr="00833F29">
              <w:t xml:space="preserve">ne vėliau kaip </w:t>
            </w:r>
            <w:r w:rsidRPr="00833F29">
              <w:rPr>
                <w:b/>
                <w:bCs/>
                <w:i/>
                <w:iCs/>
              </w:rPr>
              <w:t>iki [vieni metai po šio reglamento įsigaliojimo]</w:t>
            </w:r>
            <w:r w:rsidRPr="00833F29">
              <w:t xml:space="preserve">. </w:t>
            </w:r>
            <w:r w:rsidRPr="00833F29">
              <w:rPr>
                <w:b/>
                <w:i/>
              </w:rPr>
              <w:t>Pirmoji Europos prieglobsčio ir migracijos valdymo strategija priimama ne vėliau kaip iki [18 mėnesių po šio reglamento įsigaliojimo], o pirmoji migracijos valdymo ataskaita – ne vėliau kaip iki [vieni metai po šio reglamento įsigaliojimo].</w:t>
            </w:r>
          </w:p>
        </w:tc>
        <w:tc>
          <w:tcPr>
            <w:tcW w:w="4876" w:type="dxa"/>
          </w:tcPr>
          <w:p w:rsidR="003C448E" w:rsidRPr="00833F29" w:rsidRDefault="003C448E" w:rsidP="008563C7">
            <w:pPr>
              <w:pStyle w:val="Normal6a"/>
            </w:pPr>
            <w:r w:rsidRPr="00833F29">
              <w:t>5.</w:t>
            </w:r>
            <w:r w:rsidRPr="00833F29">
              <w:tab/>
            </w:r>
            <w:r w:rsidRPr="00833F29">
              <w:rPr>
                <w:b/>
                <w:i/>
              </w:rPr>
              <w:t>Remdamasi ataskaita, Europos Komisija turėtų pradėti pažeidimų nagrinėjimo procedūras, kad užtikrintų reikalavimų laikymąsi.</w:t>
            </w:r>
            <w:r w:rsidRPr="00833F29">
              <w:t xml:space="preserve"> Valstybės narės ne vėliau kaip </w:t>
            </w:r>
            <w:r w:rsidRPr="00833F29">
              <w:rPr>
                <w:b/>
                <w:bCs/>
                <w:i/>
                <w:iCs/>
              </w:rPr>
              <w:t>per vienerius metus nuo ataskaitos paskelbimo pateikia tvarkaraštį, pagal kurį jos užtikrins atitiktį ES acquis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5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5.</w:t>
            </w:r>
            <w:r w:rsidRPr="00833F29">
              <w:tab/>
              <w:t>Valstybės narės parengia nacionalines strategijas</w:t>
            </w:r>
            <w:r w:rsidRPr="00833F29">
              <w:rPr>
                <w:b/>
                <w:bCs/>
                <w:i/>
                <w:iCs/>
              </w:rPr>
              <w:t xml:space="preserve"> ne vėliau kaip iki [vieni metai po šio reglamento įsigaliojimo]</w:t>
            </w:r>
            <w:r w:rsidRPr="00833F29">
              <w:t xml:space="preserve">. Pirmoji Europos prieglobsčio ir migracijos </w:t>
            </w:r>
            <w:r w:rsidRPr="00833F29">
              <w:rPr>
                <w:b/>
                <w:bCs/>
                <w:i/>
                <w:iCs/>
              </w:rPr>
              <w:t>valdymo</w:t>
            </w:r>
            <w:r w:rsidRPr="00833F29">
              <w:t xml:space="preserve"> strategija priimama ne vėliau kaip iki [18 mėnesių po šio </w:t>
            </w:r>
            <w:r w:rsidRPr="00833F29">
              <w:lastRenderedPageBreak/>
              <w:t xml:space="preserve">reglamento įsigaliojimo], o pirmoji migracijos </w:t>
            </w:r>
            <w:r w:rsidRPr="00833F29">
              <w:rPr>
                <w:b/>
                <w:bCs/>
                <w:i/>
                <w:iCs/>
              </w:rPr>
              <w:t>valdymo</w:t>
            </w:r>
            <w:r w:rsidRPr="00833F29">
              <w:t xml:space="preserve"> ataskaita – ne vėliau kaip iki [vieni metai po šio reglamento įsigaliojimo].</w:t>
            </w:r>
          </w:p>
        </w:tc>
        <w:tc>
          <w:tcPr>
            <w:tcW w:w="4876" w:type="dxa"/>
          </w:tcPr>
          <w:p w:rsidR="003C448E" w:rsidRPr="00833F29" w:rsidRDefault="003C448E" w:rsidP="008563C7">
            <w:pPr>
              <w:pStyle w:val="Normal6a"/>
            </w:pPr>
            <w:r w:rsidRPr="00833F29">
              <w:lastRenderedPageBreak/>
              <w:t>5.</w:t>
            </w:r>
            <w:r w:rsidRPr="00833F29">
              <w:tab/>
              <w:t xml:space="preserve">Valstybės narės </w:t>
            </w:r>
            <w:r w:rsidRPr="00833F29">
              <w:rPr>
                <w:b/>
                <w:bCs/>
                <w:i/>
                <w:iCs/>
              </w:rPr>
              <w:t>laiku</w:t>
            </w:r>
            <w:r w:rsidRPr="00833F29">
              <w:rPr>
                <w:b/>
                <w:bCs/>
              </w:rPr>
              <w:t xml:space="preserve"> </w:t>
            </w:r>
            <w:r w:rsidRPr="00833F29">
              <w:t>parengia nacionalines strategijas</w:t>
            </w:r>
            <w:r w:rsidRPr="00833F29">
              <w:rPr>
                <w:b/>
                <w:bCs/>
                <w:i/>
                <w:iCs/>
              </w:rPr>
              <w:t>, atsižvelgdamos į nacionalinius politinius prioritetus</w:t>
            </w:r>
            <w:r w:rsidRPr="00833F29">
              <w:t xml:space="preserve">. Pirmoji Europos prieglobsčio ir migracijos </w:t>
            </w:r>
            <w:r w:rsidRPr="00833F29">
              <w:rPr>
                <w:b/>
                <w:bCs/>
                <w:i/>
                <w:iCs/>
              </w:rPr>
              <w:t>mažinimo</w:t>
            </w:r>
            <w:r w:rsidRPr="00833F29">
              <w:t xml:space="preserve"> strategija priimama ne vėliau kaip iki [18 mėnesių po šio reglamento </w:t>
            </w:r>
            <w:r w:rsidRPr="00833F29">
              <w:lastRenderedPageBreak/>
              <w:t xml:space="preserve">įsigaliojimo], o pirmoji migracijos </w:t>
            </w:r>
            <w:r w:rsidRPr="00833F29">
              <w:rPr>
                <w:b/>
                <w:bCs/>
                <w:i/>
                <w:iCs/>
              </w:rPr>
              <w:t>mažinimo</w:t>
            </w:r>
            <w:r w:rsidRPr="00833F29">
              <w:t xml:space="preserve"> ataskaita – ne vėliau kaip iki [vieni metai po šio reglamento įsigaliojimo].</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5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5.</w:t>
            </w:r>
            <w:r w:rsidRPr="00833F29">
              <w:tab/>
              <w:t xml:space="preserve">Valstybės narės parengia nacionalines strategijas ne vėliau kaip iki [vieni metai po šio reglamento įsigaliojimo]. Pirmoji Europos prieglobsčio </w:t>
            </w:r>
            <w:r w:rsidRPr="00833F29">
              <w:rPr>
                <w:b/>
                <w:bCs/>
                <w:i/>
                <w:iCs/>
              </w:rPr>
              <w:t>ir migracijos valdymo</w:t>
            </w:r>
            <w:r w:rsidRPr="00833F29">
              <w:rPr>
                <w:b/>
                <w:bCs/>
              </w:rPr>
              <w:t xml:space="preserve"> </w:t>
            </w:r>
            <w:r w:rsidRPr="00833F29">
              <w:t xml:space="preserve">strategija priimama ne vėliau kaip iki [18 mėnesių po šio reglamento įsigaliojimo], o pirmoji </w:t>
            </w:r>
            <w:r w:rsidRPr="00833F29">
              <w:rPr>
                <w:b/>
                <w:bCs/>
                <w:i/>
                <w:iCs/>
              </w:rPr>
              <w:t>migracijos valdymo</w:t>
            </w:r>
            <w:r w:rsidRPr="00833F29">
              <w:t xml:space="preserve"> ataskaita – ne vėliau kaip iki [vieni metai po šio reglamento įsigaliojimo].</w:t>
            </w:r>
          </w:p>
        </w:tc>
        <w:tc>
          <w:tcPr>
            <w:tcW w:w="4876" w:type="dxa"/>
          </w:tcPr>
          <w:p w:rsidR="003C448E" w:rsidRPr="00833F29" w:rsidRDefault="003C448E" w:rsidP="008563C7">
            <w:pPr>
              <w:pStyle w:val="Normal6a"/>
            </w:pPr>
            <w:r w:rsidRPr="00833F29">
              <w:t>5.</w:t>
            </w:r>
            <w:r w:rsidRPr="00833F29">
              <w:tab/>
              <w:t xml:space="preserve">Valstybės narės parengia nacionalines strategijas ne vėliau kaip iki [vieni metai po šio reglamento įsigaliojimo]. Pirmoji Europos prieglobsčio strategija priimama ne vėliau kaip iki [18 mėnesių po šio reglamento įsigaliojimo], o pirmoji </w:t>
            </w:r>
            <w:r w:rsidRPr="00833F29">
              <w:rPr>
                <w:b/>
                <w:bCs/>
                <w:i/>
                <w:iCs/>
              </w:rPr>
              <w:t>prieglobsčio padėties</w:t>
            </w:r>
            <w:r w:rsidRPr="00833F29">
              <w:t xml:space="preserve"> ataskaita – ne vėliau kaip iki [vieni metai po šio reglamento įsigaliojimo].</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6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6.</w:t>
            </w:r>
            <w:r w:rsidRPr="00833F29">
              <w:tab/>
              <w:t xml:space="preserve">Komisija stebi migracijos padėtį ir teikia informaciją apie ją reguliariai rengiamose padėties ataskaitose, kurios grindžiamos kokybiškais duomenimis ir valstybių narių, Išorės veiksmų tarnybos, Prieglobsčio agentūros, Europos sienų ir </w:t>
            </w:r>
            <w:r w:rsidRPr="00833F29">
              <w:lastRenderedPageBreak/>
              <w:t>pakrančių apsaugos agentūros, Europolo ir Pagrindinių teisių agentūros teikiama informacija, visų pirma informacija, surinkta vykdant Migracinės parengties ir migracijos krizių valdymo planą ir jo tinklo veiklą.</w:t>
            </w:r>
          </w:p>
        </w:tc>
        <w:tc>
          <w:tcPr>
            <w:tcW w:w="4876" w:type="dxa"/>
          </w:tcPr>
          <w:p w:rsidR="003C448E" w:rsidRPr="00833F29" w:rsidRDefault="003C448E" w:rsidP="008563C7">
            <w:pPr>
              <w:pStyle w:val="Normal6a"/>
            </w:pPr>
            <w:r w:rsidRPr="00833F29">
              <w:lastRenderedPageBreak/>
              <w:t>6.</w:t>
            </w:r>
            <w:r w:rsidRPr="00833F29">
              <w:tab/>
              <w:t xml:space="preserve">Komisija stebi migracijos padėtį ir teikia informaciją apie ją reguliariai rengiamose padėties ataskaitose, kurios grindžiamos kokybiškais duomenimis ir valstybių narių, Išorės veiksmų tarnybos, Prieglobsčio agentūros, Europos sienų ir </w:t>
            </w:r>
            <w:r w:rsidRPr="00833F29">
              <w:lastRenderedPageBreak/>
              <w:t>pakrančių apsaugos agentūros, Europolo ir Pagrindinių teisių agentūros teikiama informacija, visų pirma informacija, surinkta vykdant Migracinės parengties ir migracijos krizių valdymo planą ir jo tinklo veiklą</w:t>
            </w:r>
            <w:r w:rsidRPr="00833F29">
              <w:rPr>
                <w:b/>
                <w:bCs/>
                <w:i/>
                <w:iCs/>
              </w:rPr>
              <w:t>, ir 6 straipsnio 2 dalies da punkte nurodytų organizacijų pateiktose ataskaitose</w:t>
            </w:r>
            <w:r w:rsidRPr="00833F29">
              <w:t>.</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6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6.</w:t>
            </w:r>
            <w:r w:rsidRPr="00833F29">
              <w:tab/>
              <w:t xml:space="preserve">Komisija stebi </w:t>
            </w:r>
            <w:r w:rsidRPr="00833F29">
              <w:rPr>
                <w:b/>
                <w:bCs/>
                <w:i/>
                <w:iCs/>
              </w:rPr>
              <w:t>migracijos</w:t>
            </w:r>
            <w:r w:rsidRPr="00833F29">
              <w:t xml:space="preserve"> padėtį ir teikia informaciją apie ją reguliariai rengiamose padėties ataskaitose, kurios grindžiamos kokybiškais duomenimis ir valstybių narių, Išorės veiksmų tarnybos, Prieglobsčio agentūros, Europos sienų ir pakrančių apsaugos agentūros, Europolo</w:t>
            </w:r>
            <w:r w:rsidRPr="00833F29">
              <w:rPr>
                <w:b/>
                <w:bCs/>
                <w:i/>
                <w:iCs/>
              </w:rPr>
              <w:t xml:space="preserve"> ir</w:t>
            </w:r>
            <w:r w:rsidRPr="00833F29">
              <w:t xml:space="preserve"> Pagrindinių teisių agentūros teikiama informacija, visų pirma informacija, surinkta vykdant Migracinės parengties ir migracijos krizių valdymo planą ir jo tinklo veiklą.</w:t>
            </w:r>
          </w:p>
        </w:tc>
        <w:tc>
          <w:tcPr>
            <w:tcW w:w="4876" w:type="dxa"/>
          </w:tcPr>
          <w:p w:rsidR="003C448E" w:rsidRPr="00833F29" w:rsidRDefault="003C448E" w:rsidP="008563C7">
            <w:pPr>
              <w:pStyle w:val="Normal6a"/>
            </w:pPr>
            <w:r w:rsidRPr="00833F29">
              <w:t>6.</w:t>
            </w:r>
            <w:r w:rsidRPr="00833F29">
              <w:tab/>
              <w:t xml:space="preserve">Komisija stebi </w:t>
            </w:r>
            <w:r w:rsidRPr="00833F29">
              <w:rPr>
                <w:b/>
                <w:bCs/>
                <w:i/>
                <w:iCs/>
              </w:rPr>
              <w:t>prieglobsčio</w:t>
            </w:r>
            <w:r w:rsidRPr="00833F29">
              <w:t xml:space="preserve"> padėtį ir teikia informaciją apie ją reguliariai rengiamose padėties ataskaitose, kurios grindžiamos kokybiškais duomenimis ir valstybių narių, Išorės veiksmų tarnybos, Prieglobsčio agentūros, Europos sienų ir pakrančių apsaugos agentūros, Europolo</w:t>
            </w:r>
            <w:r w:rsidRPr="00833F29">
              <w:rPr>
                <w:b/>
                <w:bCs/>
                <w:i/>
                <w:iCs/>
              </w:rPr>
              <w:t>,</w:t>
            </w:r>
            <w:r w:rsidRPr="00833F29">
              <w:t xml:space="preserve"> Pagrindinių teisių agentūros</w:t>
            </w:r>
            <w:r w:rsidRPr="00833F29">
              <w:rPr>
                <w:b/>
                <w:bCs/>
                <w:i/>
                <w:iCs/>
              </w:rPr>
              <w:t>, tarptautinių organizacijų, nevyriausybinių organizacijų ir nepriklausomų įstaigų</w:t>
            </w:r>
            <w:r w:rsidRPr="00833F29">
              <w:t xml:space="preserve"> teikiama informacija, visų pirma informacija, surinkta vykdant Migracinės parengties ir migracijos krizių valdymo planą ir jo tinklo veiklą.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straipsnio 6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6.</w:t>
            </w:r>
            <w:r w:rsidRPr="00833F29">
              <w:tab/>
              <w:t xml:space="preserve">Komisija stebi </w:t>
            </w:r>
            <w:r w:rsidRPr="00833F29">
              <w:rPr>
                <w:b/>
                <w:bCs/>
                <w:i/>
                <w:iCs/>
              </w:rPr>
              <w:t>migracijos</w:t>
            </w:r>
            <w:r w:rsidRPr="00833F29">
              <w:t xml:space="preserve"> padėtį ir teikia informaciją apie ją reguliariai rengiamose padėties ataskaitose, kurios grindžiamos kokybiškais duomenimis ir valstybių narių, Išorės veiksmų tarnybos, Prieglobsčio agentūros, </w:t>
            </w:r>
            <w:r w:rsidRPr="00833F29">
              <w:rPr>
                <w:b/>
                <w:bCs/>
                <w:i/>
                <w:iCs/>
              </w:rPr>
              <w:t>Europos sienų ir pakrančių apsaugos agentūros, Europolo ir</w:t>
            </w:r>
            <w:r w:rsidRPr="00833F29">
              <w:rPr>
                <w:b/>
                <w:bCs/>
              </w:rPr>
              <w:t xml:space="preserve"> </w:t>
            </w:r>
            <w:r w:rsidRPr="00833F29">
              <w:t>Pagrindinių teisių agentūros teikiama informacija</w:t>
            </w:r>
            <w:r w:rsidRPr="00833F29">
              <w:rPr>
                <w:b/>
                <w:bCs/>
                <w:i/>
                <w:iCs/>
              </w:rPr>
              <w:t>, visų pirma informacija, surinkta vykdant Migracinės parengties ir migracijos krizių valdymo planą ir jo tinklo veiklą</w:t>
            </w:r>
            <w:r w:rsidRPr="00833F29">
              <w:t>.</w:t>
            </w:r>
          </w:p>
        </w:tc>
        <w:tc>
          <w:tcPr>
            <w:tcW w:w="4876" w:type="dxa"/>
          </w:tcPr>
          <w:p w:rsidR="003C448E" w:rsidRPr="00833F29" w:rsidRDefault="003C448E" w:rsidP="008563C7">
            <w:pPr>
              <w:pStyle w:val="Normal6a"/>
            </w:pPr>
            <w:r w:rsidRPr="00833F29">
              <w:t>6.</w:t>
            </w:r>
            <w:r w:rsidRPr="00833F29">
              <w:tab/>
              <w:t xml:space="preserve">Komisija stebi </w:t>
            </w:r>
            <w:r w:rsidRPr="00833F29">
              <w:rPr>
                <w:b/>
                <w:bCs/>
                <w:i/>
                <w:iCs/>
              </w:rPr>
              <w:t>prieglobsčio</w:t>
            </w:r>
            <w:r w:rsidRPr="00833F29">
              <w:t xml:space="preserve"> padėtį ir teikia informaciją apie ją reguliariai rengiamose padėties ataskaitose, kurios grindžiamos kokybiškais duomenimis ir valstybių narių, Išorės veiksmų tarnybos, Prieglobsčio agentūros, Pagrindinių teisių agentūros</w:t>
            </w:r>
            <w:r w:rsidRPr="00833F29">
              <w:rPr>
                <w:b/>
                <w:bCs/>
                <w:i/>
                <w:iCs/>
              </w:rPr>
              <w:t>, tarptautinių organizacijų, pvz., UNHCR, Europos Tarybos, pilietinės visuomenės organizacijų ir nepriklausomų tarptautinių ir nacionalinių žmogaus teisių mechanizmų</w:t>
            </w:r>
            <w:r w:rsidRPr="00833F29">
              <w:t xml:space="preserve"> teikiama informacija.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Cyrus Engerer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6 a straipsnis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6a straipsnis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Migracijos spaudimo grėsmės atveju taikoma procedūra</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 Valstybė narė, kuri mano, kad patiria pernelyg didelį migracijos spaudimą dėl atvykstančiųjų į atskirą valstybę narę antplūdžio, dėl kurio jos nacionaliniai migracijos ir priėmimo centrai tampa netinkami, nedelsdama apie tai praneša Europos Parlamentui, Tarybai ir Komisijai.</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Per vieną savaitę nuo pranešimo gavimo Komisija inicijuoja migracijos padėties toje atskiroje valstybėje narėje vertinimą.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 xml:space="preserve">Per dvi savaites nuo pranešimo gavimo Komisija, bendradarbiaudama su atitinkama valstybe nare ir atitinkamomis Sąjungos įstaigomis, organais ir agentūromis, koordinuoja ir palengvina būtinas priemones tam, kad būtų sumažinta migracijos spaudimo atskirai </w:t>
            </w:r>
            <w:r w:rsidRPr="00833F29">
              <w:rPr>
                <w:b/>
                <w:i/>
              </w:rPr>
              <w:lastRenderedPageBreak/>
              <w:t>valstybei narei grėsmė.</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Komisija taip pat konsultuojasi su valstybe nare dėl solidarumo įnašų pagal 52 straipsnio 2 dalį.</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2. Komisija, pasikonsultavusi su valstybe nare, kuriai reikia pagalbos, taip pat priima solidarumo atsako planą, kuriame apibrėžiamos priemonės, kurių imamasi Sąjungos lygmeniu pagal 52 straipsnį.</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1139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BoldItalicCenter6a"/>
            </w:pPr>
            <w:r w:rsidRPr="00833F29">
              <w:t>7 straipsnis</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BoldItalicCenter6a"/>
            </w:pPr>
            <w:r w:rsidRPr="00833F29">
              <w:t>Bendradarbiavimas su trečiosiomis šalimis siekiant palengvinti grąžinimą ir readmisiją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 xml:space="preserve">1. </w:t>
            </w:r>
            <w:r w:rsidRPr="00833F29">
              <w:rPr>
                <w:b/>
                <w:bCs/>
                <w:i/>
                <w:iCs/>
              </w:rPr>
              <w:t>Jei Komisija,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 xml:space="preserve">2. Jei Komisija mano, kad tai tikslinga, savo ataskaitoje ji taip pat nurodo priemones, skirtas valstybių narių bendradarbiavimui skatinti, kad būtų </w:t>
            </w:r>
            <w:r w:rsidRPr="00833F29">
              <w:rPr>
                <w:b/>
                <w:i/>
              </w:rPr>
              <w:lastRenderedPageBreak/>
              <w:t>sudarytos palankesnės sąlygos grąžinti neteisėtai esančius trečiųjų šalių piliečius.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3. 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4. Komisija reguliariai informuoja Europos Parlamentą apie šio straipsnio įgyvendinimą.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i/>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Pietro Bartolo, Sylvie Guillaume, Juan Fernando López Aguilar, Bettina Vollath, Javier Moreno Sánchez, Domènec Ruiz Devesa, Giuliano Pisapia, Elena Yoncheva, Thijs Reuten, Birgit Sippel, Franco Roberti, Cyrus Engerer, Caterina Chinnici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BoldItalicCenter6a"/>
            </w:pPr>
            <w:r w:rsidRPr="00833F29">
              <w:t>7 straipsnis</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BoldItalicCenter6a"/>
            </w:pPr>
            <w:r w:rsidRPr="00833F29">
              <w:t>Bendradarbiavimas su trečiosiomis šalimis siekiant palengvinti grąžinimą ir readmisiją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 xml:space="preserve">1. </w:t>
            </w:r>
            <w:r w:rsidRPr="00833F29">
              <w:rPr>
                <w:b/>
                <w:bCs/>
                <w:i/>
                <w:iCs/>
              </w:rPr>
              <w:t>Jei Komisija,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w:t>
            </w:r>
            <w:r w:rsidRPr="00833F29">
              <w:rPr>
                <w:b/>
                <w:bCs/>
                <w:i/>
                <w:iCs/>
              </w:rPr>
              <w:lastRenderedPageBreak/>
              <w:t>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2. Jei Komisija mano, kad tai tikslinga, savo ataskaitoje ji taip pat nurodo priemones, skirtas valstybių narių bendradarbiavimui skatinti, kad būtų sudarytos palankesnės sąlygos grąžinti neteisėtai esančius trečiųjų šalių piliečius.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3. 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4. Komisija reguliariai informuoja Europos Parlamentą apie šio straipsnio įgyvendinimą.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i/>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BoldItalicCenter6a"/>
            </w:pPr>
            <w:r w:rsidRPr="00833F29">
              <w:t>7 straipsnis</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BoldItalicCenter6a"/>
            </w:pPr>
            <w:r w:rsidRPr="00833F29">
              <w:t>Bendradarbiavimas su trečiosiomis šalimis siekiant palengvinti grąžinimą ir readmisiją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 xml:space="preserve">1. </w:t>
            </w:r>
            <w:r w:rsidRPr="00833F29">
              <w:rPr>
                <w:b/>
                <w:bCs/>
                <w:i/>
                <w:iCs/>
              </w:rPr>
              <w:t>Jei Komisija,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w:t>
            </w:r>
            <w:r w:rsidRPr="00833F29">
              <w:rPr>
                <w:b/>
                <w:bCs/>
                <w:i/>
                <w:iCs/>
              </w:rPr>
              <w:lastRenderedPageBreak/>
              <w:t>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2. Jei Komisija mano, kad tai tikslinga, savo ataskaitoje ji taip pat nurodo priemones, skirtas valstybių narių bendradarbiavimui skatinti, kad būtų sudarytos palankesnės sąlygos grąžinti neteisėtai esančius trečiųjų šalių piliečius.</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3. 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b/>
                <w:i/>
              </w:rPr>
              <w:t>4. Komisija reguliariai informuoja Europos Parlamentą apie šio straipsnio įgyvendinimą.</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i/>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 Laura Huhtasaari, Peter Kofod</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7</w:t>
            </w:r>
            <w:r w:rsidRPr="00833F29">
              <w:tab/>
              <w:t xml:space="preserve">Bendradarbiavimas su trečiosiomis šalimis </w:t>
            </w:r>
            <w:r w:rsidRPr="00833F29">
              <w:rPr>
                <w:b/>
                <w:bCs/>
                <w:i/>
                <w:iCs/>
              </w:rPr>
              <w:t>siekiant palengvinti grąžinimą ir readmisiją</w:t>
            </w:r>
          </w:p>
        </w:tc>
        <w:tc>
          <w:tcPr>
            <w:tcW w:w="4876" w:type="dxa"/>
          </w:tcPr>
          <w:p w:rsidR="003C448E" w:rsidRPr="00833F29" w:rsidRDefault="003C448E" w:rsidP="008563C7">
            <w:pPr>
              <w:pStyle w:val="Normal6a"/>
            </w:pPr>
            <w:r w:rsidRPr="00833F29">
              <w:t>7</w:t>
            </w:r>
            <w:r w:rsidRPr="00833F29">
              <w:tab/>
              <w:t xml:space="preserve">Bendradarbiavimas su trečiosiomis šalimis </w:t>
            </w:r>
            <w:r w:rsidRPr="00833F29">
              <w:rPr>
                <w:b/>
                <w:bCs/>
                <w:i/>
                <w:iCs/>
              </w:rPr>
              <w:t>migracijos mažinimo, priėmimo centrų steigimo ir grąžinimo palengvinimo srityse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Bendradarbiavimas su trečiosiomis šalimis </w:t>
            </w:r>
            <w:r w:rsidRPr="00833F29">
              <w:rPr>
                <w:b/>
                <w:bCs/>
                <w:i/>
                <w:iCs/>
              </w:rPr>
              <w:t>siekiant palengvinti grąžinimą ir readmisiją</w:t>
            </w:r>
          </w:p>
        </w:tc>
        <w:tc>
          <w:tcPr>
            <w:tcW w:w="4876" w:type="dxa"/>
          </w:tcPr>
          <w:p w:rsidR="003C448E" w:rsidRPr="00833F29" w:rsidRDefault="003C448E" w:rsidP="008563C7">
            <w:pPr>
              <w:pStyle w:val="Normal6a"/>
            </w:pPr>
            <w:r w:rsidRPr="00833F29">
              <w:t xml:space="preserve">Bendradarbiavimas su trečiosiomis šalimis </w:t>
            </w:r>
            <w:r w:rsidRPr="00833F29">
              <w:rPr>
                <w:b/>
                <w:i/>
              </w:rPr>
              <w:t>prieglobsčio, migracijos ir sienų valdymo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Tomas Tobé, Lena Düpont, Jeroen Lenaers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 xml:space="preserve">Bendradarbiavimas su trečiosiomis šalimis </w:t>
            </w:r>
            <w:r w:rsidRPr="00833F29">
              <w:rPr>
                <w:b/>
                <w:bCs/>
                <w:i/>
                <w:iCs/>
              </w:rPr>
              <w:t>siekiant palengvinti grąžinimą ir readmisiją</w:t>
            </w:r>
          </w:p>
        </w:tc>
        <w:tc>
          <w:tcPr>
            <w:tcW w:w="4876" w:type="dxa"/>
          </w:tcPr>
          <w:p w:rsidR="003C448E" w:rsidRPr="00833F29" w:rsidRDefault="003C448E" w:rsidP="008563C7">
            <w:pPr>
              <w:pStyle w:val="Normal6a"/>
            </w:pPr>
            <w:r w:rsidRPr="00833F29">
              <w:t xml:space="preserve">Bendradarbiavimas su trečiosiomis šalimis </w:t>
            </w:r>
            <w:r w:rsidRPr="00833F29">
              <w:rPr>
                <w:b/>
                <w:bCs/>
                <w:i/>
                <w:iCs/>
              </w:rPr>
              <w:t>sienų ir migracijos valdymo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pavadinimas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7</w:t>
            </w:r>
            <w:r w:rsidRPr="00833F29">
              <w:tab/>
              <w:t xml:space="preserve">Bendradarbiavimas su trečiosiomis šalimis </w:t>
            </w:r>
            <w:r w:rsidRPr="00833F29">
              <w:rPr>
                <w:b/>
                <w:bCs/>
                <w:i/>
                <w:iCs/>
              </w:rPr>
              <w:t>siekiant palengvinti grąžinimą ir readmisiją</w:t>
            </w:r>
          </w:p>
        </w:tc>
        <w:tc>
          <w:tcPr>
            <w:tcW w:w="4876" w:type="dxa"/>
          </w:tcPr>
          <w:p w:rsidR="003C448E" w:rsidRPr="00833F29" w:rsidRDefault="003C448E" w:rsidP="008563C7">
            <w:pPr>
              <w:pStyle w:val="Normal6a"/>
            </w:pPr>
            <w:r w:rsidRPr="00833F29">
              <w:t>7</w:t>
            </w:r>
            <w:r w:rsidRPr="00833F29">
              <w:tab/>
              <w:t xml:space="preserve">Bendradarbiavimas su trečiosiomis šalimis </w:t>
            </w:r>
            <w:r w:rsidRPr="00833F29">
              <w:rPr>
                <w:b/>
                <w:bCs/>
                <w:i/>
                <w:iCs/>
              </w:rPr>
              <w:t>migracijos valdymo srityje</w:t>
            </w: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w:t>
            </w:r>
            <w:r w:rsidRPr="00833F29">
              <w:tab/>
            </w:r>
            <w:r w:rsidRPr="00833F29">
              <w:rPr>
                <w:b/>
                <w:i/>
              </w:rPr>
              <w:t>Pagal 3 straipsnio 2 dalies a punktą Komisija, bendradarbiaudama su valstybėmis narėmis ir Sąjungos organais, tarnybomis ir agentūromis, kuria specialiai pritaikytas ir abipusiai naudingas partnerystes su atitinkamomis trečiosiomis šalimis, kad būtų sėkmingiau pasiekti Sąjungos tikslai prieglobsčio ir migracijos srityje.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Tokia partneryste sukuriamas geresnio politikos koordinavimo su trečiosiomis šalimis pagrindas ir abiem partneriams naudinga situacija, be to, ji grindžiama žmogaus teisėmis, teisine valstybe ir pagarba bendroms Sąjungos vertybėms.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Jos visų pirma grindžiamos principu „parama pagal pažangą“, pagal kurį nuo trečiosios šalies aktyvesnio bendradarbiavimo turėtų priklausyti didesnė Sąjungos parama įvairiose politikos srityse.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Tai gali būti bendradarbiavimas pabėgėlių priėmimo gebėjimų stiprinimo, vizų politikos, paramos vystymuisi, grąžinimo ir readmisijos susitarimų, sienų valdymo, kovos su prekyba žmonėmis ir neteisėto žmonių gabenimo tinklais, žmogaus teisių, ypač vaiko teisių, apsaugos srityse.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1147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1.</w:t>
            </w:r>
            <w:r w:rsidRPr="00833F29">
              <w:tab/>
            </w:r>
            <w:r w:rsidRPr="00833F29">
              <w:rPr>
                <w:b/>
                <w:bCs/>
                <w:i/>
                <w:iCs/>
              </w:rPr>
              <w:t>Jei Komisija,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r w:rsidRPr="00833F29">
              <w:rPr>
                <w:b/>
                <w:i/>
              </w:rPr>
              <w:t>Išbraukta.</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i/>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r>
            <w:r w:rsidRPr="00833F29">
              <w:rPr>
                <w:b/>
                <w:bCs/>
                <w:i/>
                <w:iCs/>
              </w:rPr>
              <w:t xml:space="preserve">Jei </w:t>
            </w:r>
            <w:r w:rsidRPr="00833F29">
              <w:t>Komisija</w:t>
            </w:r>
            <w:r w:rsidRPr="00833F29">
              <w:rPr>
                <w:b/>
                <w:bCs/>
                <w:i/>
                <w:iCs/>
              </w:rPr>
              <w:t>,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nepakankamai </w:t>
            </w:r>
            <w:r w:rsidRPr="00833F29">
              <w:rPr>
                <w:b/>
                <w:bCs/>
                <w:i/>
                <w:iCs/>
              </w:rPr>
              <w:lastRenderedPageBreak/>
              <w:t>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w:t>
            </w:r>
            <w:r w:rsidRPr="00833F29">
              <w:t xml:space="preserve"> bendradarbiavimą </w:t>
            </w:r>
            <w:r w:rsidRPr="00833F29">
              <w:rPr>
                <w:b/>
                <w:bCs/>
                <w:i/>
                <w:iCs/>
              </w:rPr>
              <w:t xml:space="preserve">readmisijos </w:t>
            </w:r>
            <w:r w:rsidRPr="00833F29">
              <w:t>srityje</w:t>
            </w:r>
            <w:r w:rsidRPr="00833F29">
              <w:rPr>
                <w:b/>
                <w:bCs/>
                <w:i/>
                <w:iCs/>
              </w:rPr>
              <w:t>, atsižvelgiant į bendrus Sąjungos santykius su trečiąja šalimi</w:t>
            </w:r>
            <w:r w:rsidRPr="00833F29">
              <w:t>.</w:t>
            </w:r>
          </w:p>
        </w:tc>
        <w:tc>
          <w:tcPr>
            <w:tcW w:w="4876" w:type="dxa"/>
          </w:tcPr>
          <w:p w:rsidR="003C448E" w:rsidRPr="00833F29" w:rsidRDefault="003C448E" w:rsidP="008563C7">
            <w:pPr>
              <w:pStyle w:val="Normal6a"/>
            </w:pPr>
            <w:r w:rsidRPr="00833F29">
              <w:lastRenderedPageBreak/>
              <w:t>1.</w:t>
            </w:r>
            <w:r w:rsidRPr="00833F29">
              <w:tab/>
              <w:t>Komisija</w:t>
            </w:r>
            <w:r w:rsidRPr="00833F29">
              <w:rPr>
                <w:b/>
                <w:bCs/>
                <w:i/>
                <w:iCs/>
              </w:rPr>
              <w:t xml:space="preserve"> ir valstybės narės skatina abipusiai naudingas partnerystes ir glaudų</w:t>
            </w:r>
            <w:r w:rsidRPr="00833F29">
              <w:t xml:space="preserve"> bendradarbiavimą </w:t>
            </w:r>
            <w:r w:rsidRPr="00833F29">
              <w:rPr>
                <w:b/>
                <w:bCs/>
                <w:i/>
                <w:iCs/>
              </w:rPr>
              <w:t xml:space="preserve">su atitinkamomis trečiosiomis šalimis migracijos valdymo ir priėmimo centrų </w:t>
            </w:r>
            <w:r w:rsidRPr="00833F29">
              <w:rPr>
                <w:b/>
                <w:bCs/>
                <w:i/>
                <w:iCs/>
              </w:rPr>
              <w:lastRenderedPageBreak/>
              <w:t>steigimo</w:t>
            </w:r>
            <w:r w:rsidRPr="00833F29">
              <w:t xml:space="preserve"> srityje.</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i/>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1149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Michal Šimečka,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Jei Komisija, remdamasi pagal Europos Parlamento ir Tarybos reglamento (ES) Nr. 810/2009</w:t>
            </w:r>
            <w:r w:rsidRPr="00833F29">
              <w:rPr>
                <w:rStyle w:val="Sup"/>
              </w:rPr>
              <w:t>57</w:t>
            </w:r>
            <w:r w:rsidRPr="00833F29">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r w:rsidRPr="00833F29">
              <w:t>1.</w:t>
            </w:r>
            <w:r w:rsidRPr="00833F29">
              <w:tab/>
              <w:t>Jei Komisija, remdamasi pagal Europos Parlamento ir Tarybos reglamento (ES) Nr. 810/2009</w:t>
            </w:r>
            <w:r w:rsidRPr="00833F29">
              <w:rPr>
                <w:rStyle w:val="Sup"/>
              </w:rPr>
              <w:t>57</w:t>
            </w:r>
            <w:r w:rsidRPr="00833F29">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w:t>
            </w:r>
            <w:r w:rsidRPr="00833F29">
              <w:rPr>
                <w:b/>
                <w:bCs/>
                <w:i/>
                <w:iCs/>
              </w:rPr>
              <w:t>pradeda aukšto lygio dialogą su ta trečiąja šalimi ir valstybėmis narėmis, siekdama rasti bendrus ir teisingus sprendimus, kad partnerystė veiktų geriau</w:t>
            </w:r>
            <w:r w:rsidRPr="00833F29">
              <w:t>.</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bCs/>
                <w:i/>
                <w:iCs/>
              </w:rPr>
              <w:t xml:space="preserve">Jei per aukšto lygio dialogą nepavyksta pasiekti pakankamo pagerėjimo, Komisija </w:t>
            </w:r>
            <w:r w:rsidRPr="00833F29">
              <w:lastRenderedPageBreak/>
              <w:t>pateikia Tarybai ataskaitą, kurioje, kai tinkama, nurodomos visos priemonės, kurių būtų galima imtis siekiant pagerinti tos trečiosios šalies bendradarbiavimą readmisijos srityje, atsižvelgiant į bendrus Sąjungos santykius su trečiąja šalimi.</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57</w:t>
            </w:r>
            <w:r w:rsidRPr="00833F29">
              <w:t xml:space="preserve"> 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r w:rsidRPr="00833F29">
              <w:rPr>
                <w:rStyle w:val="Sup"/>
              </w:rPr>
              <w:t>57</w:t>
            </w:r>
            <w:r w:rsidRPr="00833F29">
              <w:t xml:space="preserve"> 2009 m. liepos 13 d. Europos Parlamento ir Tarybos reglamentas (EB) Nr. 810/2009, nustatantis Bendrijos vizų kodeksą, OL L 243, 2009 9 15,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r>
            <w:r w:rsidRPr="00833F29">
              <w:rPr>
                <w:b/>
                <w:bCs/>
                <w:i/>
                <w:iCs/>
              </w:rPr>
              <w:t xml:space="preserve">Jei </w:t>
            </w:r>
            <w:r w:rsidRPr="00833F29">
              <w:t>Komisija</w:t>
            </w:r>
            <w:r w:rsidRPr="00833F29">
              <w:rPr>
                <w:b/>
                <w:bCs/>
                <w:i/>
                <w:iCs/>
              </w:rPr>
              <w:t>,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w:t>
            </w:r>
            <w:r w:rsidRPr="00833F29">
              <w:t xml:space="preserve"> readmisijos srityje</w:t>
            </w:r>
            <w:r w:rsidRPr="00833F29">
              <w:rPr>
                <w:b/>
                <w:bCs/>
                <w:i/>
                <w:iCs/>
              </w:rPr>
              <w:t>, atsižvelgiant į bendrus Sąjungos santykius su trečiąja šalimi</w:t>
            </w:r>
            <w:r w:rsidRPr="00833F29">
              <w:t>.</w:t>
            </w:r>
          </w:p>
        </w:tc>
        <w:tc>
          <w:tcPr>
            <w:tcW w:w="4876" w:type="dxa"/>
          </w:tcPr>
          <w:p w:rsidR="003C448E" w:rsidRPr="00833F29" w:rsidRDefault="003C448E" w:rsidP="008563C7">
            <w:pPr>
              <w:pStyle w:val="Normal6a"/>
            </w:pPr>
            <w:r w:rsidRPr="00833F29">
              <w:t>1.</w:t>
            </w:r>
            <w:r w:rsidRPr="00833F29">
              <w:tab/>
            </w:r>
            <w:r w:rsidRPr="00833F29">
              <w:rPr>
                <w:b/>
                <w:i/>
              </w:rPr>
              <w:t xml:space="preserve">Komisija ir valstybės narės skatina abipusiai naudingas partnerystes ir glaudų bendradarbiavimą su atitinkamomis trečiosiomis šalimis migracijos valdymo srityje. </w:t>
            </w:r>
            <w:r w:rsidRPr="00833F29">
              <w:rPr>
                <w:b/>
                <w:bCs/>
                <w:i/>
                <w:iCs/>
              </w:rPr>
              <w:t>Be to, Komisija ir valstybės narės užtikrina, kad migracijos valdymas būtų įtrauktas į visas atitinkamas Sąjungos politikos sritis, įskaitant visapusišką vizų politikos taikymą, taip pat paramos vystymuisi sąlygas, kad būtų skatinamas bendradarbiavimas</w:t>
            </w:r>
            <w:r w:rsidRPr="00833F29">
              <w:t xml:space="preserve"> readmisijos srityje.</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bCs/>
                <w:i/>
                <w:iCs/>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lastRenderedPageBreak/>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Jei Komisija, remdamasi pagal Europos Parlamento ir Tarybos reglamento (ES) Nr. 810/2009</w:t>
            </w:r>
            <w:r w:rsidRPr="00833F29">
              <w:rPr>
                <w:rStyle w:val="Sup"/>
              </w:rPr>
              <w:t>57</w:t>
            </w:r>
            <w:r w:rsidRPr="00833F29">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r w:rsidRPr="00833F29">
              <w:t>1.</w:t>
            </w:r>
            <w:r w:rsidRPr="00833F29">
              <w:tab/>
              <w:t>Jei Komisija, remdamasi pagal Europos Parlamento ir Tarybos reglamento (ES) Nr. 810/2009</w:t>
            </w:r>
            <w:r w:rsidRPr="00833F29">
              <w:rPr>
                <w:rStyle w:val="Sup"/>
              </w:rPr>
              <w:t>57</w:t>
            </w:r>
            <w:r w:rsidRPr="00833F29">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r w:rsidRPr="00833F29">
              <w:rPr>
                <w:b/>
                <w:bCs/>
                <w:i/>
                <w:iCs/>
              </w:rPr>
              <w:t xml:space="preserve"> ir nepažeidžiant jų bei konsultuojantis su visomis atitinkamomis Komisijos tarnybomis ir Europos išorės veiksmų tarnyba</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57</w:t>
            </w:r>
            <w:r w:rsidRPr="00833F29">
              <w:t xml:space="preserve"> 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r w:rsidRPr="00833F29">
              <w:rPr>
                <w:rStyle w:val="Sup"/>
              </w:rPr>
              <w:t>57</w:t>
            </w:r>
            <w:r w:rsidRPr="00833F29">
              <w:t xml:space="preserve"> 2009 m. liepos 13 d. Europos Parlamento ir Tarybos reglamentas (EB) Nr. 810/2009, nustatantis Bendrijos vizų kodeksą, OL L 243, 2009 9 15,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Tomas Tobé, Lena Düpont, Jeroen Lenaers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r>
            <w:r w:rsidRPr="00833F29">
              <w:rPr>
                <w:b/>
                <w:bCs/>
                <w:i/>
                <w:iCs/>
              </w:rPr>
              <w:t xml:space="preserve">Jei </w:t>
            </w:r>
            <w:r w:rsidRPr="00833F29">
              <w:t>Komisija</w:t>
            </w:r>
            <w:r w:rsidRPr="00833F29">
              <w:rPr>
                <w:b/>
                <w:bCs/>
                <w:i/>
                <w:iCs/>
              </w:rPr>
              <w:t>, remdamasi pagal Europos Parlamento ir Tarybos reglamento (ES) Nr. 810/2009</w:t>
            </w:r>
            <w:r w:rsidRPr="00833F29">
              <w:rPr>
                <w:rStyle w:val="SupBoldItalic"/>
                <w:b w:val="0"/>
                <w:bCs/>
                <w:i w:val="0"/>
                <w:iCs/>
              </w:rPr>
              <w:t>57</w:t>
            </w:r>
            <w:r w:rsidRPr="00833F29">
              <w:rPr>
                <w:b/>
                <w:bCs/>
                <w:i/>
                <w:iCs/>
              </w:rPr>
              <w:t xml:space="preserve"> 25a straipsnio 2 arba 4 dalį atlikta analize ir kita turima informacija, mano, kad trečioji šalis nepakankamai bendradarbiauja</w:t>
            </w:r>
            <w:r w:rsidRPr="00833F29">
              <w:t xml:space="preserve"> neteisėtai esančių trečiųjų šalių piliečių </w:t>
            </w:r>
            <w:r w:rsidRPr="00833F29">
              <w:rPr>
                <w:b/>
                <w:bCs/>
                <w:i/>
                <w:iCs/>
              </w:rPr>
              <w:t>readmisijos srityje, nedarydama poveikio to reglamento 25a straipsnio 5 daliai, ji pateikia Tarybai ataskaitą, kurioje, kai tinkama, nurodomos visos priemonės, kurių būtų galima imtis 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r w:rsidRPr="00833F29">
              <w:t>1.</w:t>
            </w:r>
            <w:r w:rsidRPr="00833F29">
              <w:tab/>
            </w:r>
            <w:r w:rsidRPr="00833F29">
              <w:rPr>
                <w:b/>
                <w:i/>
              </w:rPr>
              <w:t>Komisija ir valstybės narės skatina abipusiai naudingas partnerystes ir glaudų bendradarbiavimą su atitinkamomis trečiosiomis šalimis sienų ir migracijos valdymo srityje.</w:t>
            </w:r>
            <w:r w:rsidRPr="00833F29">
              <w:t xml:space="preserve"> Komisija</w:t>
            </w:r>
            <w:r w:rsidRPr="00833F29">
              <w:rPr>
                <w:b/>
                <w:bCs/>
                <w:i/>
                <w:iCs/>
              </w:rPr>
              <w:t xml:space="preserve"> ir valstybės narės taip pat skatina sienų ir migracijos valdymo integravimą į visas atitinkamas Sąjungos politikos sritis ir visapusiško vizų politikos bei kitų priemonių, skirtų bendradarbiavimui su trečiosiomis šalimis skatinti, taikymo įvertinimą, siekiant palengvinti</w:t>
            </w:r>
            <w:r w:rsidRPr="00833F29">
              <w:t xml:space="preserve"> neteisėtai esančių trečiųjų šalių piliečių </w:t>
            </w:r>
            <w:r w:rsidRPr="00833F29">
              <w:rPr>
                <w:b/>
                <w:bCs/>
                <w:i/>
                <w:iCs/>
              </w:rPr>
              <w:t>grąžinimą ir readmisiją</w:t>
            </w:r>
            <w:r w:rsidRPr="00833F29">
              <w:t>.</w:t>
            </w:r>
          </w:p>
        </w:tc>
      </w:tr>
      <w:tr w:rsidR="003C448E" w:rsidRPr="00833F29" w:rsidTr="008563C7">
        <w:trPr>
          <w:jc w:val="center"/>
        </w:trPr>
        <w:tc>
          <w:tcPr>
            <w:tcW w:w="4876" w:type="dxa"/>
          </w:tcPr>
          <w:p w:rsidR="003C448E" w:rsidRPr="00833F29" w:rsidRDefault="003C448E" w:rsidP="008563C7">
            <w:pPr>
              <w:pStyle w:val="Normal6a"/>
            </w:pPr>
            <w:r w:rsidRPr="00833F29">
              <w:t>_________________</w:t>
            </w:r>
          </w:p>
        </w:tc>
        <w:tc>
          <w:tcPr>
            <w:tcW w:w="4876" w:type="dxa"/>
          </w:tcPr>
          <w:p w:rsidR="003C448E" w:rsidRPr="00833F29" w:rsidRDefault="003C448E" w:rsidP="008563C7">
            <w:pPr>
              <w:pStyle w:val="Normal6a"/>
            </w:pPr>
          </w:p>
        </w:tc>
      </w:tr>
      <w:tr w:rsidR="003C448E" w:rsidRPr="00833F29" w:rsidTr="008563C7">
        <w:trPr>
          <w:jc w:val="center"/>
        </w:trPr>
        <w:tc>
          <w:tcPr>
            <w:tcW w:w="4876" w:type="dxa"/>
          </w:tcPr>
          <w:p w:rsidR="003C448E" w:rsidRPr="00833F29" w:rsidRDefault="003C448E" w:rsidP="008563C7">
            <w:pPr>
              <w:pStyle w:val="Normal6a"/>
            </w:pPr>
            <w:r w:rsidRPr="00833F29">
              <w:rPr>
                <w:rStyle w:val="SupBoldItalic"/>
              </w:rPr>
              <w:t>57</w:t>
            </w:r>
            <w:r w:rsidRPr="00833F29">
              <w:t xml:space="preserve"> </w:t>
            </w:r>
            <w:r w:rsidRPr="00833F29">
              <w:rPr>
                <w:b/>
                <w:bCs/>
                <w:i/>
                <w:iCs/>
              </w:rPr>
              <w:t>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Jan-Christoph Oetjen, Sophia in 't Veld, Hilde Vautmans, Moritz Körner, Fabienne Keller,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1.</w:t>
            </w:r>
            <w:r w:rsidRPr="00833F29">
              <w:tab/>
              <w:t>Jei Komisija, remdamasi pagal Europos Parlamento ir Tarybos reglamento (ES) Nr. 810/2009</w:t>
            </w:r>
            <w:r w:rsidRPr="00833F29">
              <w:rPr>
                <w:rStyle w:val="Sup"/>
              </w:rPr>
              <w:t>57</w:t>
            </w:r>
            <w:r w:rsidRPr="00833F29">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w:t>
            </w:r>
            <w:r w:rsidRPr="00833F29">
              <w:lastRenderedPageBreak/>
              <w:t>siekiant pagerinti tos trečiosios šalies bendradarbiavimą readmisijos srityje, atsižvelgiant į bendrus Sąjungos santykius su trečiąja šalimi.</w:t>
            </w:r>
          </w:p>
        </w:tc>
        <w:tc>
          <w:tcPr>
            <w:tcW w:w="4876" w:type="dxa"/>
          </w:tcPr>
          <w:p w:rsidR="003C448E" w:rsidRPr="00833F29" w:rsidRDefault="003C448E" w:rsidP="008563C7">
            <w:pPr>
              <w:pStyle w:val="Normal6a"/>
            </w:pPr>
            <w:r w:rsidRPr="00833F29">
              <w:lastRenderedPageBreak/>
              <w:t>1.</w:t>
            </w:r>
            <w:r w:rsidRPr="00833F29">
              <w:tab/>
              <w:t>Jei Komisija, remdamasi pagal Europos Parlamento ir Tarybos reglamento (ES) Nr. 810/2009</w:t>
            </w:r>
            <w:r w:rsidRPr="00833F29">
              <w:rPr>
                <w:rStyle w:val="Sup"/>
              </w:rPr>
              <w:t>57</w:t>
            </w:r>
            <w:r w:rsidRPr="00833F29">
              <w:t xml:space="preserve"> 25a straipsnio 2 arba 4 dalį atlikta analize ir kita turima informacija, mano, kad trečioji šalis nepakankamai bendradarbiauja neteisėtai esančių trečiųjų šalių piliečių readmisijos srityje, nedarydama poveikio to reglamento 25a straipsnio 5 daliai, ji pateikia Tarybai ataskaitą, kurioje, kai tinkama, nurodomos visos priemonės, kurių būtų galima imtis </w:t>
            </w:r>
            <w:r w:rsidRPr="00833F29">
              <w:lastRenderedPageBreak/>
              <w:t xml:space="preserve">siekiant pagerinti tos trečiosios šalies bendradarbiavimą readmisijos srityje, atsižvelgiant į bendrus Sąjungos santykius su trečiąja šalimi. </w:t>
            </w:r>
            <w:r w:rsidRPr="00833F29">
              <w:rPr>
                <w:b/>
                <w:i/>
              </w:rPr>
              <w:t>Šios priemonės niekada neprieštarauja ES vertybėms ar principams.</w:t>
            </w:r>
          </w:p>
        </w:tc>
      </w:tr>
      <w:tr w:rsidR="003C448E" w:rsidRPr="00833F29" w:rsidTr="008563C7">
        <w:trPr>
          <w:jc w:val="center"/>
        </w:trPr>
        <w:tc>
          <w:tcPr>
            <w:tcW w:w="4876" w:type="dxa"/>
          </w:tcPr>
          <w:p w:rsidR="003C448E" w:rsidRPr="00833F29" w:rsidRDefault="003C448E" w:rsidP="008563C7">
            <w:pPr>
              <w:pStyle w:val="Normal6a"/>
            </w:pPr>
            <w:r w:rsidRPr="00833F29">
              <w:lastRenderedPageBreak/>
              <w:t>_________________</w:t>
            </w:r>
          </w:p>
        </w:tc>
        <w:tc>
          <w:tcPr>
            <w:tcW w:w="4876" w:type="dxa"/>
          </w:tcPr>
          <w:p w:rsidR="003C448E" w:rsidRPr="00833F29" w:rsidRDefault="003C448E" w:rsidP="008563C7">
            <w:pPr>
              <w:pStyle w:val="Normal6a"/>
            </w:pPr>
            <w:r w:rsidRPr="00833F29">
              <w:t>_________________</w:t>
            </w:r>
          </w:p>
        </w:tc>
      </w:tr>
      <w:tr w:rsidR="003C448E" w:rsidRPr="00833F29" w:rsidTr="008563C7">
        <w:trPr>
          <w:jc w:val="center"/>
        </w:trPr>
        <w:tc>
          <w:tcPr>
            <w:tcW w:w="4876" w:type="dxa"/>
          </w:tcPr>
          <w:p w:rsidR="003C448E" w:rsidRPr="00833F29" w:rsidRDefault="003C448E" w:rsidP="008563C7">
            <w:pPr>
              <w:pStyle w:val="Normal6a"/>
            </w:pPr>
            <w:r w:rsidRPr="00833F29">
              <w:rPr>
                <w:rStyle w:val="Sup"/>
              </w:rPr>
              <w:t>57</w:t>
            </w:r>
            <w:r w:rsidRPr="00833F29">
              <w:t xml:space="preserve"> 2009 m. liepos 13 d. Europos Parlamento ir Tarybos reglamentas (EB) Nr. 810/2009, nustatantis Bendrijos vizų kodeksą, OL L 243, 2009 9 15, p. 1.</w:t>
            </w:r>
          </w:p>
        </w:tc>
        <w:tc>
          <w:tcPr>
            <w:tcW w:w="4876" w:type="dxa"/>
          </w:tcPr>
          <w:p w:rsidR="003C448E" w:rsidRPr="00833F29" w:rsidRDefault="003C448E" w:rsidP="008563C7">
            <w:pPr>
              <w:pStyle w:val="Normal6a"/>
            </w:pPr>
            <w:r w:rsidRPr="00833F29">
              <w:rPr>
                <w:rStyle w:val="Sup"/>
              </w:rPr>
              <w:t>57</w:t>
            </w:r>
            <w:r w:rsidRPr="00833F29">
              <w:t xml:space="preserve"> 2009 m. liepos 13 d. Europos Parlamento ir Tarybos reglamentas (EB) Nr. 810/2009, nustatantis Bendrijos vizų kodeksą, OL L 243, 2009 9 15, p. 1.</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a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1a.</w:t>
            </w:r>
            <w:r w:rsidRPr="00833F29">
              <w:tab/>
            </w:r>
            <w:r w:rsidRPr="00833F29">
              <w:rPr>
                <w:b/>
                <w:i/>
              </w:rPr>
              <w:t>Komisija ir valstybės narės skatina abipusiai partnerystes ir bendradarbiavimą su atitinkamomis trečiosiomis šalimis migracijos valdymo srityje. Komisija ir valstybės narės įvertina migracijos valdymo integravimą į visas atitinkamas Sąjungos politikos sritis ir visų pirma turėtų visapusiškai taikyti principą, kad parama vystymuisi priklauso nuo tvirtų įsipareigojimų migracijos valdymo srityje.</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Hilde Vautmans, Fabienne Keller, Jan-Christoph Oetjen, Sophia in 't Veld, Moritz Körner,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a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lastRenderedPageBreak/>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1a.</w:t>
            </w:r>
            <w:r w:rsidRPr="00833F29">
              <w:tab/>
            </w:r>
            <w:r w:rsidRPr="00833F29">
              <w:rPr>
                <w:b/>
                <w:i/>
              </w:rPr>
              <w:t>Priemonės, kurių imamasi, visada turėtų būti taikomos atsižvelgiant į žmogaus, ypač vaiko, teises.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1 b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1b.</w:t>
            </w:r>
            <w:r w:rsidRPr="00833F29">
              <w:tab/>
            </w:r>
            <w:r w:rsidRPr="00833F29">
              <w:rPr>
                <w:b/>
                <w:i/>
              </w:rPr>
              <w:t>Komisija ir valstybės narės visapusiškai naudojasi vizų politika ir susijusiomis priemonėmis, skirtomis bendradarbiavimui su trečiosiomis šalimis skatinti, kad būtų sudarytos palankesnės sąlygos greitai grąžinti neteisėtai esančius trečiųjų šalių piliečius.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2.</w:t>
            </w:r>
            <w:r w:rsidRPr="00833F29">
              <w:tab/>
            </w:r>
            <w:r w:rsidRPr="00833F29">
              <w:rPr>
                <w:b/>
                <w:i/>
              </w:rPr>
              <w:t>Jei Komisija mano, kad tai tikslinga, savo ataskaitoje ji taip pat nurodo priemones, skirtas valstybių narių bendradarbiavimui skatinti, kad būtų sudarytos palankesnės sąlygos grąžinti neteisėtai esančius trečiųjų šalių piliečius.</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1158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r>
            <w:r w:rsidRPr="00833F29">
              <w:rPr>
                <w:b/>
                <w:bCs/>
                <w:i/>
                <w:iCs/>
              </w:rPr>
              <w:t>Jei</w:t>
            </w:r>
            <w:r w:rsidRPr="00833F29">
              <w:rPr>
                <w:b/>
                <w:bCs/>
              </w:rPr>
              <w:t xml:space="preserve"> </w:t>
            </w:r>
            <w:r w:rsidRPr="00833F29">
              <w:t>Komisija</w:t>
            </w:r>
            <w:r w:rsidRPr="00833F29">
              <w:rPr>
                <w:b/>
                <w:bCs/>
                <w:i/>
                <w:iCs/>
              </w:rPr>
              <w:t xml:space="preserve"> mano, kad tai tikslinga, savo ataskaitoje ji taip pat nurodo priemones, skirtas valstybių narių bendradarbiavimui skatinti, kad būtų sudarytos palankesnės sąlygos</w:t>
            </w:r>
            <w:r w:rsidRPr="00833F29">
              <w:t xml:space="preserve"> grąžinti neteisėtai esančius trečiųjų šalių piliečius.</w:t>
            </w:r>
          </w:p>
        </w:tc>
        <w:tc>
          <w:tcPr>
            <w:tcW w:w="4876" w:type="dxa"/>
          </w:tcPr>
          <w:p w:rsidR="003C448E" w:rsidRPr="00833F29" w:rsidRDefault="003C448E" w:rsidP="008563C7">
            <w:pPr>
              <w:pStyle w:val="Normal6a"/>
            </w:pPr>
            <w:r w:rsidRPr="00833F29">
              <w:t>2.</w:t>
            </w:r>
            <w:r w:rsidRPr="00833F29">
              <w:tab/>
              <w:t>Komisija</w:t>
            </w:r>
            <w:r w:rsidRPr="00833F29">
              <w:rPr>
                <w:b/>
                <w:bCs/>
                <w:i/>
                <w:iCs/>
              </w:rPr>
              <w:t>, Taryba ir valstybės narės pagal savo atitinkamą kompetenciją imasi veiksmų, kuriais propaguojami bendri tikslai ir bendradarbiavimas su trečiosiomis šalimis siekiant šalinti neteisėtos migracijos ir priverstinio gyventojų perkėlimo priežastis bei veiksnius ir sukurti sistemą, suteikiančią galimybę pasinaudoti tarptautinės apsaugos procedūromis iš trečiųjų šalių tvarkymo centrų, taip pat sudaryti palankesnes sąlygas</w:t>
            </w:r>
            <w:r w:rsidRPr="00833F29">
              <w:t xml:space="preserve"> grąžinti neteisėtai esančius trečiųjų šalių piliečius.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1159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r>
            <w:r w:rsidRPr="00833F29">
              <w:rPr>
                <w:b/>
                <w:bCs/>
                <w:i/>
                <w:iCs/>
              </w:rPr>
              <w:t xml:space="preserve">Jei </w:t>
            </w:r>
            <w:r w:rsidRPr="00833F29">
              <w:t xml:space="preserve">Komisija </w:t>
            </w:r>
            <w:r w:rsidRPr="00833F29">
              <w:rPr>
                <w:b/>
                <w:bCs/>
                <w:i/>
                <w:iCs/>
              </w:rPr>
              <w:t>mano, kad tai tikslinga, savo ataskaitoje ji taip pat nurodo priemones, skirtas valstybių narių bendradarbiavimui skatinti, kad būtų sudarytos palankesnės sąlygos grąžinti neteisėtai esančius trečiųjų šalių piliečius</w:t>
            </w:r>
            <w:r w:rsidRPr="00833F29">
              <w:t>.</w:t>
            </w:r>
          </w:p>
        </w:tc>
        <w:tc>
          <w:tcPr>
            <w:tcW w:w="4876" w:type="dxa"/>
          </w:tcPr>
          <w:p w:rsidR="003C448E" w:rsidRPr="00833F29" w:rsidRDefault="003C448E" w:rsidP="008563C7">
            <w:pPr>
              <w:pStyle w:val="Normal6a"/>
            </w:pPr>
            <w:r w:rsidRPr="00833F29">
              <w:t>2.</w:t>
            </w:r>
            <w:r w:rsidRPr="00833F29">
              <w:tab/>
              <w:t xml:space="preserve">Komisija </w:t>
            </w:r>
            <w:r w:rsidRPr="00833F29">
              <w:rPr>
                <w:b/>
                <w:bCs/>
                <w:i/>
                <w:iCs/>
              </w:rPr>
              <w:t>ir valstybės narės užtikrina migracijos švelninimo politikos integravimą į visas atitinkamas Sąjungos politikos sritis, įskaitant vizų politikos taikymą, taip pat paramos vystymuisi sąlygų nustatymą, kad būtų skatinamas readmisijos skatinimas, priėmimo centrų, kuriuose būtų tvarkomi patenkinti tarptautinės apsaugos prašymai ir palengvintas jų nagrinėjimas, steigimą ir bendradarbiavimą grąžinimo srityje</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1160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2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2.</w:t>
            </w:r>
            <w:r w:rsidRPr="00833F29">
              <w:tab/>
              <w:t>Jei Komisija mano, kad tai tikslinga, savo ataskaitoje ji taip pat nurodo priemones, skirtas valstybių narių bendradarbiavimui skatinti, kad būtų sudarytos palankesnės sąlygos grąžinti neteisėtai esančius trečiųjų šalių piliečius.</w:t>
            </w:r>
          </w:p>
        </w:tc>
        <w:tc>
          <w:tcPr>
            <w:tcW w:w="4876" w:type="dxa"/>
          </w:tcPr>
          <w:p w:rsidR="003C448E" w:rsidRPr="00833F29" w:rsidRDefault="003C448E" w:rsidP="008563C7">
            <w:pPr>
              <w:pStyle w:val="Normal6a"/>
            </w:pPr>
            <w:r w:rsidRPr="00833F29">
              <w:t>2.</w:t>
            </w:r>
            <w:r w:rsidRPr="00833F29">
              <w:tab/>
              <w:t>Jei Komisija mano, kad tai tikslinga, savo ataskaitoje ji taip pat nurodo priemones, skirtas valstybių narių bendradarbiavimui skatinti, kad būtų sudarytos palankesnės sąlygos grąžinti neteisėtai esančius trečiųjų šalių piliečius</w:t>
            </w:r>
            <w:r w:rsidRPr="00833F29">
              <w:rPr>
                <w:b/>
                <w:bCs/>
                <w:i/>
                <w:iCs/>
              </w:rPr>
              <w:t>, įskaitant pagalbos vystymuisi ir kitų formų finansinės ir nefinansinės pagalbos iš trečiosios šalies sustabdymą, kol nebus bendradarbiaujama</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2 a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2a.</w:t>
            </w:r>
            <w:r w:rsidRPr="00833F29">
              <w:tab/>
            </w:r>
            <w:r w:rsidRPr="00833F29">
              <w:rPr>
                <w:b/>
                <w:i/>
              </w:rPr>
              <w:t>Komisija, Taryba ir valstybės narės pagal savo atitinkamą kompetenciją imasi veiksmų, kuriais skatinamas bendradarbiavimas su trečiosiomis šalimis siekiant šalinti neteisėtos migracijos ir priverstinio gyventojų perkėlimo priežastis ir veiksnius, visapusiškai taikydamos 1 dalyje nurodytą paramos sąlygiškumo principą.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lastRenderedPageBreak/>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3.</w:t>
            </w:r>
            <w:r w:rsidRPr="00833F29">
              <w:tab/>
            </w:r>
            <w:r w:rsidRPr="00833F29">
              <w:rPr>
                <w:b/>
                <w:i/>
              </w:rPr>
              <w:t>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 Procaccini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3.</w:t>
            </w:r>
            <w:r w:rsidRPr="00833F29">
              <w:tab/>
            </w:r>
            <w:r w:rsidRPr="00833F29">
              <w:rPr>
                <w:b/>
                <w:i/>
              </w:rPr>
              <w:t>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1164</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Annalisa Tardino</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rPr>
                <w:b/>
                <w:i/>
              </w:rPr>
              <w:t>3.</w:t>
            </w:r>
            <w:r w:rsidRPr="00833F29">
              <w:tab/>
            </w:r>
            <w:r w:rsidRPr="00833F29">
              <w:rPr>
                <w:b/>
                <w:i/>
              </w:rPr>
              <w:t>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r w:rsidRPr="00833F29">
              <w:rPr>
                <w:b/>
                <w:i/>
              </w:rPr>
              <w:t>Išbraukta.</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1165</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r w:rsidRPr="00833F29">
              <w:t>3.</w:t>
            </w:r>
            <w:r w:rsidRPr="00833F29">
              <w:tab/>
              <w:t>Remdamosi 1 dalyje nurodyta ataskaita, Komisija ir Taryba pagal savo kompetenciją apsvarsto tinkamus veiksmus, atsižvelgdamos į bendrus Sąjungos santykius su trečiąja šalimi</w:t>
            </w:r>
            <w:r w:rsidRPr="00833F29">
              <w:rPr>
                <w:b/>
                <w:bCs/>
                <w:i/>
                <w:iCs/>
              </w:rPr>
              <w:t>, įskaitant ES sutarties 21 straipsnyje nustatytų išorės politikos tikslų laikymąsi ir galimo šių veiksmų poveikio migracijos, taikos ir saugumo, vystymosi ir skurdo panaikinimo srityse įvertinimą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1166</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Nicolaus Fest, Jaak Madison, Bernhard Zimniok, Gunnar Beck, Tom Vandendriessche, Peter Kofod, Roman Haider, Georg Mayer, Harald Vilimsky, Laura Huhtasaari, Philippe Olivier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3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3.</w:t>
            </w:r>
            <w:r w:rsidRPr="00833F29">
              <w:tab/>
              <w:t>Remdamosi 1 dalyje nurodyta ataskaita, Komisija ir Taryba pagal savo kompetenciją apsvarsto tinkamus veiksmus, atsižvelgdamos į bendrus Sąjungos santykius su trečiąja šalimi.</w:t>
            </w:r>
          </w:p>
        </w:tc>
        <w:tc>
          <w:tcPr>
            <w:tcW w:w="4876" w:type="dxa"/>
          </w:tcPr>
          <w:p w:rsidR="003C448E" w:rsidRPr="00833F29" w:rsidRDefault="003C448E" w:rsidP="008563C7">
            <w:pPr>
              <w:pStyle w:val="Normal6a"/>
            </w:pPr>
            <w:r w:rsidRPr="00833F29">
              <w:t>3.</w:t>
            </w:r>
            <w:r w:rsidRPr="00833F29">
              <w:tab/>
              <w:t>Remdamosi 1 dalyje nurodyta ataskaita, Komisija ir Taryba pagal savo kompetenciją apsvarsto tinkamus veiksmus, atsižvelgdamos į bendrus Sąjungos santykius su trečiąja šalimi</w:t>
            </w:r>
            <w:r w:rsidRPr="00833F29">
              <w:rPr>
                <w:b/>
                <w:bCs/>
                <w:i/>
                <w:iCs/>
              </w:rPr>
              <w:t>, įskaitant pagalbos vystymuisi ar kitų formų finansavimo sustabdymą</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1167</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lastRenderedPageBreak/>
        <w:t>&lt;RepeatBlock-By&gt;&lt;Members&gt;</w:t>
      </w:r>
      <w:r w:rsidRPr="00833F29">
        <w:t>Sophia in 't Veld, Hilde Vautmans, Jan-Christoph Oetjen, Michal Šimečka, Moritz Körner,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w:t>
            </w:r>
            <w:r w:rsidRPr="00833F29">
              <w:rPr>
                <w:b/>
                <w:bCs/>
                <w:i/>
                <w:iCs/>
              </w:rPr>
              <w:t>reguliariai informuoja</w:t>
            </w:r>
            <w:r w:rsidRPr="00833F29">
              <w:t xml:space="preserve"> Europos </w:t>
            </w:r>
            <w:r w:rsidRPr="00833F29">
              <w:rPr>
                <w:b/>
                <w:bCs/>
                <w:i/>
                <w:iCs/>
              </w:rPr>
              <w:t>Parlamentą apie šio straipsnio įgyvendinimą</w:t>
            </w:r>
            <w:r w:rsidRPr="00833F29">
              <w:t>.</w:t>
            </w:r>
          </w:p>
        </w:tc>
        <w:tc>
          <w:tcPr>
            <w:tcW w:w="4876" w:type="dxa"/>
          </w:tcPr>
          <w:p w:rsidR="003C448E" w:rsidRPr="00833F29" w:rsidRDefault="003C448E" w:rsidP="008563C7">
            <w:pPr>
              <w:pStyle w:val="Normal6a"/>
            </w:pPr>
            <w:r w:rsidRPr="00833F29">
              <w:t>4.</w:t>
            </w:r>
            <w:r w:rsidRPr="00833F29">
              <w:tab/>
              <w:t xml:space="preserve">Komisija </w:t>
            </w:r>
            <w:r w:rsidRPr="00833F29">
              <w:rPr>
                <w:b/>
                <w:bCs/>
                <w:i/>
                <w:iCs/>
              </w:rPr>
              <w:t>kasmet įvertina šiame straipsnyje nurodyto bendradarbiavimo veiksmingumą ir atitiktį pagrindinėms teisėms ir pateikia ataskaitą</w:t>
            </w:r>
            <w:r w:rsidRPr="00833F29">
              <w:t xml:space="preserve"> Europos </w:t>
            </w:r>
            <w:r w:rsidRPr="00833F29">
              <w:rPr>
                <w:b/>
                <w:bCs/>
                <w:i/>
                <w:iCs/>
              </w:rPr>
              <w:t>Parlamentui ir Tarybai.</w:t>
            </w:r>
            <w:r w:rsidRPr="00833F29">
              <w:rPr>
                <w:b/>
                <w:i/>
              </w:rPr>
              <w:t xml:space="preserve"> </w:t>
            </w:r>
            <w:r w:rsidRPr="00833F29">
              <w:rPr>
                <w:b/>
                <w:bCs/>
                <w:i/>
                <w:iCs/>
              </w:rPr>
              <w:t>Atitinkamos ES agentūros ir įstaigos, pvz., Europos sienų ir pakrančių apsaugos agentūra, Pagrindinių teisių agentūra, Europos Audito Rūmai ir ES prieglobsčio agentūra, teikia Komisijai šio metinio vertinimo ataskaitas</w:t>
            </w:r>
            <w:r w:rsidRPr="00833F29">
              <w:t>.</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1168</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Fabienne Keller, Hilde Vautmans, Olivier Chastel, Jan-Christoph Oetjen, Malik Azmani, Sophia in 't Veld, Karen Melchior, Abir Al-Sahlani</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w:t>
            </w:r>
            <w:r w:rsidRPr="00833F29">
              <w:rPr>
                <w:b/>
                <w:bCs/>
                <w:i/>
                <w:iCs/>
              </w:rPr>
              <w:t>reguliariai informuoja Europos Parlamentą apie</w:t>
            </w:r>
            <w:r w:rsidRPr="00833F29">
              <w:t xml:space="preserve"> šio straipsnio įgyvendinimą.</w:t>
            </w:r>
          </w:p>
        </w:tc>
        <w:tc>
          <w:tcPr>
            <w:tcW w:w="4876" w:type="dxa"/>
          </w:tcPr>
          <w:p w:rsidR="003C448E" w:rsidRPr="00833F29" w:rsidRDefault="003C448E" w:rsidP="008563C7">
            <w:pPr>
              <w:pStyle w:val="Normal6a"/>
            </w:pPr>
            <w:r w:rsidRPr="00833F29">
              <w:t>4.</w:t>
            </w:r>
            <w:r w:rsidRPr="00833F29">
              <w:tab/>
              <w:t xml:space="preserve">Komisija </w:t>
            </w:r>
            <w:r w:rsidRPr="00833F29">
              <w:rPr>
                <w:b/>
                <w:bCs/>
                <w:i/>
                <w:iCs/>
              </w:rPr>
              <w:t>kasmet įvertina pirmoje dalyje nurodytų partnerysčių veiksmingumą, taip pat</w:t>
            </w:r>
            <w:r w:rsidRPr="00833F29">
              <w:t xml:space="preserve"> šio straipsnio įgyvendinimą</w:t>
            </w:r>
            <w:r w:rsidRPr="00833F29">
              <w:rPr>
                <w:b/>
                <w:bCs/>
                <w:i/>
                <w:iCs/>
              </w:rPr>
              <w:t>, ir pateikia ataskaitą Europos Parlamentui ir Tarybai.</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1169</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Maria Walsh, Deirdre Clune, Seán Kelly, Frances Fitzgerald, Colm Markey</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lastRenderedPageBreak/>
        <w:t>&lt;Article&gt;</w:t>
      </w:r>
      <w:r w:rsidRPr="00833F29">
        <w:t>7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 xml:space="preserve">Komisija </w:t>
            </w:r>
            <w:r w:rsidRPr="00833F29">
              <w:rPr>
                <w:b/>
                <w:bCs/>
                <w:i/>
                <w:iCs/>
              </w:rPr>
              <w:t>reguliariai informuoja</w:t>
            </w:r>
            <w:r w:rsidRPr="00833F29">
              <w:t xml:space="preserve"> Europos </w:t>
            </w:r>
            <w:r w:rsidRPr="00833F29">
              <w:rPr>
                <w:b/>
                <w:bCs/>
                <w:i/>
                <w:iCs/>
              </w:rPr>
              <w:t>Parlamentą</w:t>
            </w:r>
            <w:r w:rsidRPr="00833F29">
              <w:t xml:space="preserve"> apie šio straipsnio įgyvendinimą.</w:t>
            </w:r>
          </w:p>
        </w:tc>
        <w:tc>
          <w:tcPr>
            <w:tcW w:w="4876" w:type="dxa"/>
          </w:tcPr>
          <w:p w:rsidR="003C448E" w:rsidRPr="00833F29" w:rsidRDefault="003C448E" w:rsidP="008563C7">
            <w:pPr>
              <w:pStyle w:val="Normal6a"/>
            </w:pPr>
            <w:r w:rsidRPr="00833F29">
              <w:t>4.</w:t>
            </w:r>
            <w:r w:rsidRPr="00833F29">
              <w:tab/>
            </w:r>
            <w:r w:rsidRPr="00833F29">
              <w:rPr>
                <w:b/>
                <w:bCs/>
                <w:i/>
                <w:iCs/>
              </w:rPr>
              <w:t>Rengdama ataskaitą</w:t>
            </w:r>
            <w:r w:rsidRPr="00833F29">
              <w:rPr>
                <w:b/>
                <w:bCs/>
              </w:rPr>
              <w:t xml:space="preserve"> </w:t>
            </w:r>
            <w:r w:rsidRPr="00833F29">
              <w:t xml:space="preserve">Komisija </w:t>
            </w:r>
            <w:r w:rsidRPr="00833F29">
              <w:rPr>
                <w:b/>
                <w:bCs/>
                <w:i/>
                <w:iCs/>
              </w:rPr>
              <w:t>konsultuojasi su</w:t>
            </w:r>
            <w:r w:rsidRPr="00833F29">
              <w:t xml:space="preserve"> Europos </w:t>
            </w:r>
            <w:r w:rsidRPr="00833F29">
              <w:rPr>
                <w:b/>
                <w:bCs/>
                <w:i/>
                <w:iCs/>
              </w:rPr>
              <w:t>Parlamentu ir informuoja jį</w:t>
            </w:r>
            <w:r w:rsidRPr="00833F29">
              <w:t xml:space="preserve"> apie šio straipsnio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1170</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Charlie Weimers</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4 dalis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r w:rsidRPr="00833F29">
              <w:t>4.</w:t>
            </w:r>
            <w:r w:rsidRPr="00833F29">
              <w:tab/>
              <w:t>Komisija reguliariai informuoja Europos Parlamentą apie šio straipsnio įgyvendinimą.</w:t>
            </w:r>
          </w:p>
        </w:tc>
        <w:tc>
          <w:tcPr>
            <w:tcW w:w="4876" w:type="dxa"/>
          </w:tcPr>
          <w:p w:rsidR="003C448E" w:rsidRPr="00833F29" w:rsidRDefault="003C448E" w:rsidP="008563C7">
            <w:pPr>
              <w:pStyle w:val="Normal6a"/>
            </w:pPr>
            <w:r w:rsidRPr="00833F29">
              <w:t>4.</w:t>
            </w:r>
            <w:r w:rsidRPr="00833F29">
              <w:tab/>
              <w:t xml:space="preserve">Komisija reguliariai informuoja </w:t>
            </w:r>
            <w:r w:rsidRPr="00833F29">
              <w:rPr>
                <w:b/>
                <w:bCs/>
                <w:i/>
                <w:iCs/>
              </w:rPr>
              <w:t xml:space="preserve">nacionalinius parlamentus ir </w:t>
            </w:r>
            <w:r w:rsidRPr="00833F29">
              <w:t>Europos Parlamentą apie šio straipsnio įgyvendinimą.</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1171</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Sophia in 't Veld, Hilde Vautmans, Jan-Christoph Oetjen, Michal Šimečka, Moritz Körner, Karen Melchior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straipsnio 4 a dalis (nauja)</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4a.</w:t>
            </w:r>
            <w:r w:rsidRPr="00833F29">
              <w:tab/>
            </w:r>
            <w:r w:rsidRPr="00833F29">
              <w:rPr>
                <w:b/>
                <w:i/>
              </w:rPr>
              <w:t>Visi šiame straipsnyje nurodyti santykiai ir bendradarbiavimas su trečiosiomis šalimis vyksta pagal oficialius ES tarptautinius susitarimus; turi būti vengiama neoficialių susitarimų.</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lastRenderedPageBreak/>
        <w:t>&lt;Amend&gt;</w:t>
      </w:r>
      <w:r w:rsidRPr="00833F29">
        <w:t>Pakeitimas</w:t>
      </w:r>
      <w:r w:rsidRPr="00833F29">
        <w:tab/>
      </w:r>
      <w:r w:rsidRPr="00833F29">
        <w:tab/>
      </w:r>
      <w:r w:rsidRPr="00833F29">
        <w:rPr>
          <w:rStyle w:val="HideTWBExt"/>
          <w:b w:val="0"/>
          <w:noProof w:val="0"/>
        </w:rPr>
        <w:t>&lt;NumAm&gt;</w:t>
      </w:r>
      <w:r w:rsidRPr="00833F29">
        <w:t>1172</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Damien Carême</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a straipsnis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7a straipsnis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ES perkėlimo Europos Sąjungoje koordinatorius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 Siekdama remti šiame reglamente nustatytą privalomą perkėlimą Europos Sąjungoje, Komisija paskiria ES perkėlimo Europos Sąjungoje koordinatorių, kuris veiks kaip kontaktinis asmuo, kad būtų koordinuojama perkėlimo iš paramą gaunančiosios valstybės narės į prisidedančiąsias valstybes nares, įgyvendinančias šio reglamento IV dalyje nurodytas jų pareigas, veikla.</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2. ES perkėlimo Europos Sąjungoje koordinatorius: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a) koordinuoja ir remia susijusių valstybių narių komunikaciją;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b) apžvelgia asmenis, atitinkančius perkėlimo Europos Sąjungoje kriterijus, ir imasi tolesnių veiksmų dėl vykdomo perkėlimo Europos Sąjungoje ir susijusių valstybių narių indėlio;</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c) reguliariai rengia paramą gaunančios valstybės narės valdžios institucijų ir prisidedančiųjų valstybių narių susitikimus, kad būtų nustatyti poreikiai, be kita ko, operatyviniu lygmeniu, kad būtų palengvinta geriausia valstybių narių sąveika ir bendradarbiavimas, atsižvelgiant į asmenų, kurie atitinka perkėlimo Europos Sąjungoje kriterijus, interesus ir siekiant užtikrinti privalomo perkėlimo mechanizmo veiksmingumą;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d) pirmininkauja Solidarumo forumo posėdžiuose;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e) skatina geriausią patirtį perkėlimo Europos Sąjungoje srityje;</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f) ragina valstybes nares atsižvelgti į regionų ir vietos valdžios institucijų gebėjimus ir norą dalyvauti perkėlimo Europos Sąjungoje veikloje. </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t>&lt;/Amend&gt;</w:t>
      </w:r>
    </w:p>
    <w:p w:rsidR="003C448E" w:rsidRPr="00833F29" w:rsidRDefault="003C448E" w:rsidP="003C448E">
      <w:pPr>
        <w:pStyle w:val="AmNumberTabs"/>
      </w:pPr>
      <w:r w:rsidRPr="00833F29">
        <w:rPr>
          <w:rStyle w:val="HideTWBExt"/>
          <w:b w:val="0"/>
          <w:noProof w:val="0"/>
        </w:rPr>
        <w:t>&lt;Amend&gt;</w:t>
      </w:r>
      <w:r w:rsidRPr="00833F29">
        <w:t>Pakeitimas</w:t>
      </w:r>
      <w:r w:rsidRPr="00833F29">
        <w:tab/>
      </w:r>
      <w:r w:rsidRPr="00833F29">
        <w:tab/>
      </w:r>
      <w:r w:rsidRPr="00833F29">
        <w:rPr>
          <w:rStyle w:val="HideTWBExt"/>
          <w:b w:val="0"/>
          <w:noProof w:val="0"/>
        </w:rPr>
        <w:t>&lt;NumAm&gt;</w:t>
      </w:r>
      <w:r w:rsidRPr="00833F29">
        <w:t>1173</w:t>
      </w:r>
      <w:r w:rsidRPr="00833F29">
        <w:rPr>
          <w:rStyle w:val="HideTWBExt"/>
          <w:b w:val="0"/>
          <w:noProof w:val="0"/>
        </w:rPr>
        <w:t>&lt;/NumAm&gt;</w:t>
      </w:r>
    </w:p>
    <w:p w:rsidR="003C448E" w:rsidRPr="00833F29" w:rsidRDefault="003C448E" w:rsidP="003C448E">
      <w:pPr>
        <w:pStyle w:val="NormalBold"/>
      </w:pPr>
      <w:r w:rsidRPr="00833F29">
        <w:rPr>
          <w:rStyle w:val="HideTWBExt"/>
          <w:b w:val="0"/>
          <w:noProof w:val="0"/>
        </w:rPr>
        <w:t>&lt;RepeatBlock-By&gt;&lt;Members&gt;</w:t>
      </w:r>
      <w:r w:rsidRPr="00833F29">
        <w:t>Cornelia Ernst, Konstantinos Arvanitis, Sira Rego, Pernando Barrena Arza, Malin Björk, Miguel Urbán Crespo, Anne-Sophie Pelletier</w:t>
      </w:r>
      <w:r w:rsidRPr="00833F29">
        <w:rPr>
          <w:rStyle w:val="HideTWBExt"/>
          <w:b w:val="0"/>
          <w:noProof w:val="0"/>
        </w:rPr>
        <w:t>&lt;/Members&gt;</w:t>
      </w:r>
    </w:p>
    <w:p w:rsidR="003C448E" w:rsidRPr="00833F29" w:rsidRDefault="003C448E" w:rsidP="003C448E">
      <w:pPr>
        <w:pStyle w:val="NormalBold"/>
      </w:pPr>
      <w:r w:rsidRPr="00833F29">
        <w:rPr>
          <w:rStyle w:val="HideTWBExt"/>
          <w:b w:val="0"/>
          <w:noProof w:val="0"/>
        </w:rPr>
        <w:t>&lt;/RepeatBlock-By&gt;</w:t>
      </w:r>
    </w:p>
    <w:p w:rsidR="003C448E" w:rsidRPr="00833F29" w:rsidRDefault="003C448E" w:rsidP="003C448E">
      <w:pPr>
        <w:pStyle w:val="NormalBold"/>
      </w:pPr>
      <w:r w:rsidRPr="00833F29">
        <w:rPr>
          <w:rStyle w:val="HideTWBExt"/>
          <w:b w:val="0"/>
          <w:noProof w:val="0"/>
        </w:rPr>
        <w:t>&lt;DocAmend&gt;</w:t>
      </w:r>
      <w:r w:rsidRPr="00833F29">
        <w:t>Pasiūlymas dėl reglamento</w:t>
      </w:r>
      <w:r w:rsidRPr="00833F29">
        <w:rPr>
          <w:rStyle w:val="HideTWBExt"/>
          <w:b w:val="0"/>
          <w:noProof w:val="0"/>
        </w:rPr>
        <w:t>&lt;/DocAmend&gt;</w:t>
      </w:r>
    </w:p>
    <w:p w:rsidR="003C448E" w:rsidRPr="00833F29" w:rsidRDefault="003C448E" w:rsidP="003C448E">
      <w:pPr>
        <w:pStyle w:val="NormalBold"/>
      </w:pPr>
      <w:r w:rsidRPr="00833F29">
        <w:rPr>
          <w:rStyle w:val="HideTWBExt"/>
          <w:b w:val="0"/>
          <w:noProof w:val="0"/>
        </w:rPr>
        <w:t>&lt;Article&gt;</w:t>
      </w:r>
      <w:r w:rsidRPr="00833F29">
        <w:t>7 a straipsnis (naujas)</w:t>
      </w:r>
      <w:r w:rsidRPr="00833F2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48E" w:rsidRPr="00833F29" w:rsidTr="008563C7">
        <w:trPr>
          <w:trHeight w:hRule="exact" w:val="240"/>
          <w:jc w:val="center"/>
        </w:trPr>
        <w:tc>
          <w:tcPr>
            <w:tcW w:w="9752" w:type="dxa"/>
            <w:gridSpan w:val="2"/>
          </w:tcPr>
          <w:p w:rsidR="003C448E" w:rsidRPr="00833F29" w:rsidRDefault="003C448E" w:rsidP="008563C7"/>
        </w:tc>
      </w:tr>
      <w:tr w:rsidR="003C448E" w:rsidRPr="00833F29" w:rsidTr="008563C7">
        <w:trPr>
          <w:trHeight w:val="240"/>
          <w:jc w:val="center"/>
        </w:trPr>
        <w:tc>
          <w:tcPr>
            <w:tcW w:w="4876" w:type="dxa"/>
          </w:tcPr>
          <w:p w:rsidR="003C448E" w:rsidRPr="00833F29" w:rsidRDefault="003C448E" w:rsidP="008563C7">
            <w:pPr>
              <w:pStyle w:val="AmColumnHeading"/>
            </w:pPr>
            <w:r w:rsidRPr="00833F29">
              <w:t>Komisijos siūlomas tekstas</w:t>
            </w:r>
          </w:p>
        </w:tc>
        <w:tc>
          <w:tcPr>
            <w:tcW w:w="4876" w:type="dxa"/>
          </w:tcPr>
          <w:p w:rsidR="003C448E" w:rsidRPr="00833F29" w:rsidRDefault="003C448E" w:rsidP="008563C7">
            <w:pPr>
              <w:pStyle w:val="AmColumnHeading"/>
            </w:pPr>
            <w:r w:rsidRPr="00833F29">
              <w:t>Pakeitimas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7a straipsnis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BoldItalicCenter6a"/>
            </w:pPr>
            <w:r w:rsidRPr="00833F29">
              <w:t>ES perkėlimo Europos Sąjungoje koordinatorius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1. Siekdama padėti įgyvendinti paskirstymo mechanizmą pagal šį reglamentą, Komisija paskiria ES perkėlimo Europos Sąjungoje koordinatorių, kuris koordinuos perkėlimą Europos Sąjungoje iš remiamosios valstybės narės į prisidedančiąsias valstybes nares.</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2. ES perkėlimo koordinatoriui, atliekančiam savo užduotis, turėtų padėti biuras, kuris padėtų koordinuoti valstybių narių veiksmus, siekiant užtikrinti procedūrų supaprastinimą.</w:t>
            </w:r>
          </w:p>
        </w:tc>
      </w:tr>
      <w:tr w:rsidR="003C448E" w:rsidRPr="00833F29" w:rsidTr="008563C7">
        <w:trPr>
          <w:jc w:val="center"/>
        </w:trPr>
        <w:tc>
          <w:tcPr>
            <w:tcW w:w="4876" w:type="dxa"/>
          </w:tcPr>
          <w:p w:rsidR="003C448E" w:rsidRPr="00833F29" w:rsidRDefault="003C448E" w:rsidP="008563C7">
            <w:pPr>
              <w:pStyle w:val="Normal6a"/>
            </w:pPr>
          </w:p>
        </w:tc>
        <w:tc>
          <w:tcPr>
            <w:tcW w:w="4876" w:type="dxa"/>
          </w:tcPr>
          <w:p w:rsidR="003C448E" w:rsidRPr="00833F29" w:rsidRDefault="003C448E" w:rsidP="008563C7">
            <w:pPr>
              <w:pStyle w:val="Normal6a"/>
            </w:pPr>
            <w:r w:rsidRPr="00833F29">
              <w:rPr>
                <w:b/>
                <w:i/>
              </w:rPr>
              <w:t>3. ES perkėlimo Europos Sąjungoje koordinatoriui padėtų Prieglobsčio agentūra, kuriai pavesta apskaičiuoti paskirstymo schemą, sukurti ir valdyti automatizuotą programinę įrangą, skirtą tarptautinės apsaugos prašytojams paskirstyti pagal šiame reglamente nustatytus kriterijus.</w:t>
            </w:r>
          </w:p>
        </w:tc>
      </w:tr>
    </w:tbl>
    <w:p w:rsidR="003C448E" w:rsidRPr="00833F29" w:rsidRDefault="003C448E" w:rsidP="003C448E">
      <w:pPr>
        <w:pStyle w:val="AmOrLang"/>
      </w:pPr>
      <w:r w:rsidRPr="00833F29">
        <w:t xml:space="preserve">Or. </w:t>
      </w:r>
      <w:r w:rsidRPr="00833F29">
        <w:rPr>
          <w:rStyle w:val="HideTWBExt"/>
          <w:noProof w:val="0"/>
        </w:rPr>
        <w:t>&lt;Original&gt;</w:t>
      </w:r>
      <w:r w:rsidRPr="00833F29">
        <w:rPr>
          <w:rStyle w:val="HideTWBInt"/>
          <w:noProof w:val="0"/>
        </w:rPr>
        <w:t>{EN}</w:t>
      </w:r>
      <w:r w:rsidRPr="00833F29">
        <w:t>en</w:t>
      </w:r>
      <w:r w:rsidRPr="00833F29">
        <w:rPr>
          <w:rStyle w:val="HideTWBExt"/>
          <w:noProof w:val="0"/>
        </w:rPr>
        <w:t>&lt;/Original&gt;</w:t>
      </w:r>
    </w:p>
    <w:p w:rsidR="003C448E" w:rsidRPr="00833F29" w:rsidRDefault="003C448E" w:rsidP="003C448E">
      <w:r w:rsidRPr="00833F29">
        <w:rPr>
          <w:rStyle w:val="HideTWBExt"/>
          <w:noProof w:val="0"/>
        </w:rPr>
        <w:lastRenderedPageBreak/>
        <w:t>&lt;/Amend&gt;&lt;/RepeatBlock-Amend&gt;</w:t>
      </w:r>
    </w:p>
    <w:p w:rsidR="00B91FEC" w:rsidRPr="00833F29" w:rsidRDefault="00B91FEC" w:rsidP="003C448E"/>
    <w:sectPr w:rsidR="00B91FEC" w:rsidRPr="00833F29" w:rsidSect="0019640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3C7" w:rsidRPr="00833F29" w:rsidRDefault="008563C7">
      <w:r w:rsidRPr="00833F29">
        <w:separator/>
      </w:r>
    </w:p>
  </w:endnote>
  <w:endnote w:type="continuationSeparator" w:id="0">
    <w:p w:rsidR="008563C7" w:rsidRPr="00833F29" w:rsidRDefault="008563C7">
      <w:r w:rsidRPr="00833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408" w:rsidRPr="00833F29" w:rsidRDefault="00196408" w:rsidP="00196408">
    <w:pPr>
      <w:pStyle w:val="EPFooter"/>
    </w:pPr>
    <w:r w:rsidRPr="00833F29">
      <w:t>PE</w:t>
    </w:r>
    <w:r w:rsidRPr="00833F29">
      <w:rPr>
        <w:rStyle w:val="HideTWBExt"/>
        <w:noProof w:val="0"/>
      </w:rPr>
      <w:t>&lt;NoPE&gt;</w:t>
    </w:r>
    <w:r w:rsidRPr="00833F29">
      <w:t>702.942</w:t>
    </w:r>
    <w:r w:rsidRPr="00833F29">
      <w:rPr>
        <w:rStyle w:val="HideTWBExt"/>
        <w:noProof w:val="0"/>
      </w:rPr>
      <w:t>&lt;/NoPE&gt;&lt;Version&gt;</w:t>
    </w:r>
    <w:r w:rsidRPr="00833F29">
      <w:t>v01-00</w:t>
    </w:r>
    <w:r w:rsidRPr="00833F29">
      <w:rPr>
        <w:rStyle w:val="HideTWBExt"/>
        <w:noProof w:val="0"/>
      </w:rPr>
      <w:t>&lt;/Version&gt;</w:t>
    </w:r>
    <w:r w:rsidRPr="00833F29">
      <w:tab/>
    </w:r>
    <w:r w:rsidRPr="00833F29">
      <w:fldChar w:fldCharType="begin"/>
    </w:r>
    <w:r w:rsidRPr="00833F29">
      <w:instrText xml:space="preserve"> PAGE  \* MERGEFORMAT </w:instrText>
    </w:r>
    <w:r w:rsidRPr="00833F29">
      <w:fldChar w:fldCharType="separate"/>
    </w:r>
    <w:r w:rsidR="00162878">
      <w:rPr>
        <w:noProof/>
      </w:rPr>
      <w:t>6</w:t>
    </w:r>
    <w:r w:rsidRPr="00833F29">
      <w:fldChar w:fldCharType="end"/>
    </w:r>
    <w:r w:rsidRPr="00833F29">
      <w:t>/</w:t>
    </w:r>
    <w:fldSimple w:instr=" NUMPAGES  \* MERGEFORMAT ">
      <w:r w:rsidR="00162878">
        <w:rPr>
          <w:noProof/>
        </w:rPr>
        <w:t>210</w:t>
      </w:r>
    </w:fldSimple>
    <w:r w:rsidRPr="00833F29">
      <w:tab/>
    </w:r>
    <w:r w:rsidRPr="00833F29">
      <w:rPr>
        <w:rStyle w:val="HideTWBExt"/>
        <w:noProof w:val="0"/>
      </w:rPr>
      <w:t>&lt;PathFdR&gt;</w:t>
    </w:r>
    <w:r w:rsidR="00833F29" w:rsidRPr="00833F29">
      <w:t>AM\1245216LT.docx</w:t>
    </w:r>
    <w:r w:rsidRPr="00833F29">
      <w:rPr>
        <w:rStyle w:val="HideTWBExt"/>
        <w:noProof w:val="0"/>
      </w:rPr>
      <w:t>&lt;/PathFdR&gt;</w:t>
    </w:r>
  </w:p>
  <w:p w:rsidR="008563C7" w:rsidRPr="00833F29" w:rsidRDefault="00196408" w:rsidP="00196408">
    <w:pPr>
      <w:pStyle w:val="EPFooter2"/>
    </w:pPr>
    <w:r w:rsidRPr="00833F29">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408" w:rsidRPr="00833F29" w:rsidRDefault="00196408" w:rsidP="00196408">
    <w:pPr>
      <w:pStyle w:val="EPFooter"/>
    </w:pPr>
    <w:r w:rsidRPr="00833F29">
      <w:rPr>
        <w:rStyle w:val="HideTWBExt"/>
        <w:noProof w:val="0"/>
      </w:rPr>
      <w:t>&lt;PathFdR&gt;</w:t>
    </w:r>
    <w:r w:rsidR="00833F29" w:rsidRPr="00833F29">
      <w:t>AM\1245216LT.docx</w:t>
    </w:r>
    <w:r w:rsidRPr="00833F29">
      <w:rPr>
        <w:rStyle w:val="HideTWBExt"/>
        <w:noProof w:val="0"/>
      </w:rPr>
      <w:t>&lt;/PathFdR&gt;</w:t>
    </w:r>
    <w:r w:rsidRPr="00833F29">
      <w:tab/>
    </w:r>
    <w:r w:rsidRPr="00833F29">
      <w:fldChar w:fldCharType="begin"/>
    </w:r>
    <w:r w:rsidRPr="00833F29">
      <w:instrText xml:space="preserve"> PAGE  \* MERGEFORMAT </w:instrText>
    </w:r>
    <w:r w:rsidRPr="00833F29">
      <w:fldChar w:fldCharType="separate"/>
    </w:r>
    <w:r w:rsidR="00162878">
      <w:rPr>
        <w:noProof/>
      </w:rPr>
      <w:t>5</w:t>
    </w:r>
    <w:r w:rsidRPr="00833F29">
      <w:fldChar w:fldCharType="end"/>
    </w:r>
    <w:r w:rsidRPr="00833F29">
      <w:t>/</w:t>
    </w:r>
    <w:fldSimple w:instr=" NUMPAGES  \* MERGEFORMAT ">
      <w:r w:rsidR="00162878">
        <w:rPr>
          <w:noProof/>
        </w:rPr>
        <w:t>210</w:t>
      </w:r>
    </w:fldSimple>
    <w:r w:rsidRPr="00833F29">
      <w:tab/>
      <w:t>PE</w:t>
    </w:r>
    <w:r w:rsidRPr="00833F29">
      <w:rPr>
        <w:rStyle w:val="HideTWBExt"/>
        <w:noProof w:val="0"/>
      </w:rPr>
      <w:t>&lt;NoPE&gt;</w:t>
    </w:r>
    <w:r w:rsidRPr="00833F29">
      <w:t>702.942</w:t>
    </w:r>
    <w:r w:rsidRPr="00833F29">
      <w:rPr>
        <w:rStyle w:val="HideTWBExt"/>
        <w:noProof w:val="0"/>
      </w:rPr>
      <w:t>&lt;/NoPE&gt;&lt;Version&gt;</w:t>
    </w:r>
    <w:r w:rsidRPr="00833F29">
      <w:t>v01-00</w:t>
    </w:r>
    <w:r w:rsidRPr="00833F29">
      <w:rPr>
        <w:rStyle w:val="HideTWBExt"/>
        <w:noProof w:val="0"/>
      </w:rPr>
      <w:t>&lt;/Version&gt;</w:t>
    </w:r>
  </w:p>
  <w:p w:rsidR="008563C7" w:rsidRPr="00833F29" w:rsidRDefault="00196408" w:rsidP="00196408">
    <w:pPr>
      <w:pStyle w:val="EPFooter2"/>
    </w:pPr>
    <w:r w:rsidRPr="00833F29">
      <w:tab/>
    </w:r>
    <w:r w:rsidRPr="00833F29">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408" w:rsidRPr="00833F29" w:rsidRDefault="00196408" w:rsidP="00196408">
    <w:pPr>
      <w:pStyle w:val="EPFooter"/>
    </w:pPr>
    <w:r w:rsidRPr="00833F29">
      <w:rPr>
        <w:rStyle w:val="HideTWBExt"/>
        <w:noProof w:val="0"/>
      </w:rPr>
      <w:t>&lt;PathFdR&gt;</w:t>
    </w:r>
    <w:r w:rsidR="00833F29" w:rsidRPr="00833F29">
      <w:t>AM\1245216LT.docx</w:t>
    </w:r>
    <w:r w:rsidRPr="00833F29">
      <w:rPr>
        <w:rStyle w:val="HideTWBExt"/>
        <w:noProof w:val="0"/>
      </w:rPr>
      <w:t>&lt;/PathFdR&gt;</w:t>
    </w:r>
    <w:r w:rsidRPr="00833F29">
      <w:tab/>
    </w:r>
    <w:r w:rsidRPr="00833F29">
      <w:tab/>
      <w:t>PE</w:t>
    </w:r>
    <w:r w:rsidRPr="00833F29">
      <w:rPr>
        <w:rStyle w:val="HideTWBExt"/>
        <w:noProof w:val="0"/>
      </w:rPr>
      <w:t>&lt;NoPE&gt;</w:t>
    </w:r>
    <w:r w:rsidRPr="00833F29">
      <w:t>702.942</w:t>
    </w:r>
    <w:r w:rsidRPr="00833F29">
      <w:rPr>
        <w:rStyle w:val="HideTWBExt"/>
        <w:noProof w:val="0"/>
      </w:rPr>
      <w:t>&lt;/NoPE&gt;&lt;Version&gt;</w:t>
    </w:r>
    <w:r w:rsidRPr="00833F29">
      <w:t>v01-00</w:t>
    </w:r>
    <w:r w:rsidRPr="00833F29">
      <w:rPr>
        <w:rStyle w:val="HideTWBExt"/>
        <w:noProof w:val="0"/>
      </w:rPr>
      <w:t>&lt;/Version&gt;</w:t>
    </w:r>
  </w:p>
  <w:p w:rsidR="008563C7" w:rsidRPr="00833F29" w:rsidRDefault="00196408" w:rsidP="00196408">
    <w:pPr>
      <w:pStyle w:val="EPFooter2"/>
    </w:pPr>
    <w:r w:rsidRPr="00833F29">
      <w:t>LT</w:t>
    </w:r>
    <w:r w:rsidRPr="00833F29">
      <w:tab/>
    </w:r>
    <w:r w:rsidRPr="00833F29">
      <w:rPr>
        <w:b w:val="0"/>
        <w:i/>
        <w:color w:val="C0C0C0"/>
        <w:sz w:val="22"/>
      </w:rPr>
      <w:t>Suvienijusi įvairovę</w:t>
    </w:r>
    <w:r w:rsidRPr="00833F29">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3C7" w:rsidRPr="00833F29" w:rsidRDefault="008563C7">
      <w:r w:rsidRPr="00833F29">
        <w:separator/>
      </w:r>
    </w:p>
  </w:footnote>
  <w:footnote w:type="continuationSeparator" w:id="0">
    <w:p w:rsidR="008563C7" w:rsidRPr="00833F29" w:rsidRDefault="008563C7">
      <w:r w:rsidRPr="00833F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878" w:rsidRDefault="00162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878" w:rsidRDefault="00162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878" w:rsidRDefault="001628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2"/>
    <w:docVar w:name="TXTPEorAP" w:val="PE"/>
    <w:docVar w:name="TXTROUTE" w:val="AM\1245216LT.docx"/>
    <w:docVar w:name="TXTVERSION" w:val="01-00"/>
  </w:docVars>
  <w:rsids>
    <w:rsidRoot w:val="00A77B3E"/>
    <w:rsid w:val="00162878"/>
    <w:rsid w:val="00196408"/>
    <w:rsid w:val="002B760D"/>
    <w:rsid w:val="002E1A0D"/>
    <w:rsid w:val="003C448E"/>
    <w:rsid w:val="004B3A9F"/>
    <w:rsid w:val="00833F29"/>
    <w:rsid w:val="008563C7"/>
    <w:rsid w:val="00A77B3E"/>
    <w:rsid w:val="00B35CEB"/>
    <w:rsid w:val="00B91FEC"/>
    <w:rsid w:val="00CA2A55"/>
    <w:rsid w:val="00E219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E9077"/>
  <w15:docId w15:val="{6DCED117-9891-4290-BF88-27DE439B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39969</Words>
  <Characters>273925</Characters>
  <Application>Microsoft Office Word</Application>
  <DocSecurity>0</DocSecurity>
  <Lines>11083</Lines>
  <Paragraphs>4087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2022-01-10T10:56:00Z</dcterms:created>
  <dcterms:modified xsi:type="dcterms:W3CDTF">2022-01-10T10:56:00Z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AM\1245216LT.docx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Bookout">
    <vt:lpwstr>OK - 2022/01/10 11:56</vt:lpwstr>
  </property>
</Properties>
</file>