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10F15" w:rsidRPr="004A0E50" w:rsidTr="008249EC">
        <w:trPr>
          <w:trHeight w:hRule="exact" w:val="1417"/>
          <w:jc w:val="center"/>
        </w:trPr>
        <w:tc>
          <w:tcPr>
            <w:tcW w:w="6804" w:type="dxa"/>
            <w:vAlign w:val="center"/>
          </w:tcPr>
          <w:p w:rsidR="00F10F15" w:rsidRPr="004A0E50" w:rsidRDefault="00F10F15" w:rsidP="008249EC">
            <w:pPr>
              <w:pStyle w:val="EPName"/>
            </w:pPr>
            <w:r w:rsidRPr="004A0E50">
              <w:t>Evropský parlament</w:t>
            </w:r>
          </w:p>
          <w:p w:rsidR="00F10F15" w:rsidRPr="004A0E50" w:rsidRDefault="00F10F15" w:rsidP="008249EC">
            <w:pPr>
              <w:pStyle w:val="EPTerm"/>
            </w:pPr>
            <w:r w:rsidRPr="004A0E50">
              <w:t>2019-2024</w:t>
            </w:r>
          </w:p>
        </w:tc>
        <w:tc>
          <w:tcPr>
            <w:tcW w:w="2268" w:type="dxa"/>
          </w:tcPr>
          <w:p w:rsidR="00F10F15" w:rsidRPr="004A0E50" w:rsidRDefault="00F10F15" w:rsidP="008249EC">
            <w:pPr>
              <w:pStyle w:val="EPLogo"/>
            </w:pPr>
            <w:r w:rsidRPr="004A0E50">
              <w:drawing>
                <wp:inline distT="0" distB="0" distL="0" distR="0" wp14:anchorId="1D5067B2" wp14:editId="30A6D089">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10F15" w:rsidRPr="004A0E50" w:rsidRDefault="00F10F15" w:rsidP="00F10F15">
      <w:pPr>
        <w:pStyle w:val="LineTop"/>
      </w:pPr>
    </w:p>
    <w:p w:rsidR="00F10F15" w:rsidRPr="004A0E50" w:rsidRDefault="00F10F15" w:rsidP="00F10F15">
      <w:pPr>
        <w:pStyle w:val="EPBody"/>
      </w:pPr>
      <w:r w:rsidRPr="004A0E50">
        <w:rPr>
          <w:rStyle w:val="HideTWBExt"/>
          <w:noProof w:val="0"/>
        </w:rPr>
        <w:t>&lt;Commission&gt;</w:t>
      </w:r>
      <w:r w:rsidRPr="004A0E50">
        <w:rPr>
          <w:rStyle w:val="HideTWBInt"/>
        </w:rPr>
        <w:t>{LIBE}</w:t>
      </w:r>
      <w:r w:rsidRPr="004A0E50">
        <w:t>Výbor pro občanské svobody, spravedlnost a vnitřní věci</w:t>
      </w:r>
      <w:r w:rsidRPr="004A0E50">
        <w:rPr>
          <w:rStyle w:val="HideTWBExt"/>
          <w:noProof w:val="0"/>
        </w:rPr>
        <w:t>&lt;/Commission&gt;</w:t>
      </w:r>
    </w:p>
    <w:p w:rsidR="00F10F15" w:rsidRPr="004A0E50" w:rsidRDefault="00F10F15" w:rsidP="00F10F15">
      <w:pPr>
        <w:pStyle w:val="LineBottom"/>
      </w:pPr>
    </w:p>
    <w:p w:rsidR="00F10F15" w:rsidRPr="004A0E50" w:rsidRDefault="00F10F15" w:rsidP="00F10F15">
      <w:pPr>
        <w:pStyle w:val="CoverReference"/>
      </w:pPr>
      <w:r w:rsidRPr="004A0E50">
        <w:rPr>
          <w:rStyle w:val="HideTWBExt"/>
          <w:b w:val="0"/>
          <w:noProof w:val="0"/>
        </w:rPr>
        <w:t>&lt;RefProc&gt;</w:t>
      </w:r>
      <w:r w:rsidRPr="004A0E50">
        <w:t>2020/0279</w:t>
      </w:r>
      <w:r w:rsidRPr="004A0E50">
        <w:rPr>
          <w:rStyle w:val="HideTWBExt"/>
          <w:b w:val="0"/>
          <w:noProof w:val="0"/>
        </w:rPr>
        <w:t>&lt;/RefProc&gt;&lt;RefTypeProc&gt;</w:t>
      </w:r>
      <w:r w:rsidRPr="004A0E50">
        <w:t>(COD)</w:t>
      </w:r>
      <w:r w:rsidRPr="004A0E50">
        <w:rPr>
          <w:rStyle w:val="HideTWBExt"/>
          <w:b w:val="0"/>
          <w:noProof w:val="0"/>
        </w:rPr>
        <w:t>&lt;/RefTypeProc&gt;</w:t>
      </w:r>
    </w:p>
    <w:p w:rsidR="00F10F15" w:rsidRPr="004A0E50" w:rsidRDefault="00F10F15" w:rsidP="00F10F15">
      <w:pPr>
        <w:pStyle w:val="CoverDate"/>
      </w:pPr>
      <w:r w:rsidRPr="004A0E50">
        <w:rPr>
          <w:rStyle w:val="HideTWBExt"/>
          <w:noProof w:val="0"/>
        </w:rPr>
        <w:t>&lt;Date&gt;</w:t>
      </w:r>
      <w:r w:rsidRPr="004A0E50">
        <w:rPr>
          <w:rStyle w:val="HideTWBInt"/>
        </w:rPr>
        <w:t>{09/12/2021}</w:t>
      </w:r>
      <w:r w:rsidRPr="004A0E50">
        <w:t>9.12.2021</w:t>
      </w:r>
      <w:r w:rsidRPr="004A0E50">
        <w:rPr>
          <w:rStyle w:val="HideTWBExt"/>
          <w:noProof w:val="0"/>
        </w:rPr>
        <w:t>&lt;/Date&gt;</w:t>
      </w:r>
    </w:p>
    <w:p w:rsidR="00F10F15" w:rsidRPr="004A0E50" w:rsidRDefault="00F10F15" w:rsidP="00F10F15">
      <w:pPr>
        <w:pStyle w:val="CoverDocType"/>
      </w:pPr>
      <w:r w:rsidRPr="004A0E50">
        <w:rPr>
          <w:rStyle w:val="HideTWBExt"/>
          <w:b w:val="0"/>
          <w:noProof w:val="0"/>
        </w:rPr>
        <w:t>&lt;TypeAM&gt;</w:t>
      </w:r>
      <w:r w:rsidRPr="004A0E50">
        <w:t>POZMĚŇOVACÍ NÁVRHY</w:t>
      </w:r>
      <w:r w:rsidRPr="004A0E50">
        <w:rPr>
          <w:rStyle w:val="HideTWBExt"/>
          <w:b w:val="0"/>
          <w:noProof w:val="0"/>
        </w:rPr>
        <w:t>&lt;/TypeAM&gt;</w:t>
      </w:r>
    </w:p>
    <w:p w:rsidR="00F10F15" w:rsidRPr="004A0E50" w:rsidRDefault="00F10F15" w:rsidP="00F10F15">
      <w:pPr>
        <w:pStyle w:val="CoverDocType24a"/>
      </w:pPr>
      <w:r w:rsidRPr="004A0E50">
        <w:rPr>
          <w:rStyle w:val="HideTWBExt"/>
          <w:b w:val="0"/>
          <w:noProof w:val="0"/>
        </w:rPr>
        <w:t>&lt;RangeAM&gt;</w:t>
      </w:r>
      <w:r w:rsidRPr="004A0E50">
        <w:t>1589 - 2000</w:t>
      </w:r>
      <w:r w:rsidRPr="004A0E50">
        <w:rPr>
          <w:rStyle w:val="HideTWBExt"/>
          <w:b w:val="0"/>
          <w:noProof w:val="0"/>
        </w:rPr>
        <w:t>&lt;/RangeAM&gt;</w:t>
      </w:r>
    </w:p>
    <w:p w:rsidR="00F10F15" w:rsidRPr="004A0E50" w:rsidRDefault="00F10F15" w:rsidP="00F10F15">
      <w:pPr>
        <w:pStyle w:val="CoverBold"/>
      </w:pPr>
      <w:r w:rsidRPr="004A0E50">
        <w:rPr>
          <w:rStyle w:val="HideTWBExt"/>
          <w:b w:val="0"/>
          <w:noProof w:val="0"/>
        </w:rPr>
        <w:t>&lt;TitreType&gt;</w:t>
      </w:r>
      <w:r w:rsidRPr="004A0E50">
        <w:t>Návrh zprávy</w:t>
      </w:r>
      <w:r w:rsidRPr="004A0E50">
        <w:rPr>
          <w:rStyle w:val="HideTWBExt"/>
          <w:b w:val="0"/>
          <w:noProof w:val="0"/>
        </w:rPr>
        <w:t>&lt;/TitreType&gt;</w:t>
      </w:r>
    </w:p>
    <w:p w:rsidR="00F10F15" w:rsidRPr="004A0E50" w:rsidRDefault="00F10F15" w:rsidP="00F10F15">
      <w:pPr>
        <w:pStyle w:val="CoverBold"/>
      </w:pPr>
      <w:r w:rsidRPr="004A0E50">
        <w:rPr>
          <w:rStyle w:val="HideTWBExt"/>
          <w:b w:val="0"/>
          <w:noProof w:val="0"/>
        </w:rPr>
        <w:t>&lt;Rapporteur&gt;</w:t>
      </w:r>
      <w:r w:rsidRPr="004A0E50">
        <w:t>Tomas Tobé</w:t>
      </w:r>
      <w:r w:rsidRPr="004A0E50">
        <w:rPr>
          <w:rStyle w:val="HideTWBExt"/>
          <w:b w:val="0"/>
          <w:noProof w:val="0"/>
        </w:rPr>
        <w:t>&lt;/Rapporteur&gt;</w:t>
      </w:r>
    </w:p>
    <w:p w:rsidR="00F10F15" w:rsidRPr="004A0E50" w:rsidRDefault="00F10F15" w:rsidP="00F10F15">
      <w:pPr>
        <w:pStyle w:val="CoverNormal24a"/>
      </w:pPr>
      <w:r w:rsidRPr="004A0E50">
        <w:rPr>
          <w:rStyle w:val="HideTWBExt"/>
          <w:noProof w:val="0"/>
        </w:rPr>
        <w:t>&lt;DocRefPE&gt;</w:t>
      </w:r>
      <w:r w:rsidRPr="004A0E50">
        <w:t>(PE698.950v01-00)</w:t>
      </w:r>
      <w:r w:rsidRPr="004A0E50">
        <w:rPr>
          <w:rStyle w:val="HideTWBExt"/>
          <w:noProof w:val="0"/>
        </w:rPr>
        <w:t>&lt;/DocRefPE&gt;</w:t>
      </w:r>
    </w:p>
    <w:p w:rsidR="00F10F15" w:rsidRPr="004A0E50" w:rsidRDefault="00F10F15" w:rsidP="00F10F15">
      <w:pPr>
        <w:pStyle w:val="CoverNormal24a"/>
      </w:pPr>
      <w:r w:rsidRPr="004A0E50">
        <w:rPr>
          <w:rStyle w:val="HideTWBExt"/>
          <w:noProof w:val="0"/>
        </w:rPr>
        <w:t>&lt;Titre&gt;</w:t>
      </w:r>
      <w:r w:rsidRPr="004A0E50">
        <w:t>Řízení azylu a migrace a změna směrnice Rady 2003/109/ES a navrhovaného nařízení (EU) XXX/XXX [o Azylovém a migračním fondu]</w:t>
      </w:r>
      <w:r w:rsidRPr="004A0E50">
        <w:rPr>
          <w:rStyle w:val="HideTWBExt"/>
          <w:noProof w:val="0"/>
        </w:rPr>
        <w:t>&lt;/Titre&gt;</w:t>
      </w:r>
    </w:p>
    <w:p w:rsidR="00F10F15" w:rsidRPr="004A0E50" w:rsidRDefault="00F10F15" w:rsidP="00F10F15">
      <w:pPr>
        <w:pStyle w:val="CoverNormal"/>
      </w:pPr>
      <w:r w:rsidRPr="004A0E50">
        <w:rPr>
          <w:rStyle w:val="HideTWBExt"/>
          <w:noProof w:val="0"/>
        </w:rPr>
        <w:t>&lt;DocAmend&gt;</w:t>
      </w:r>
      <w:r w:rsidRPr="004A0E50">
        <w:t>Návrh nařízení</w:t>
      </w:r>
      <w:r w:rsidRPr="004A0E50">
        <w:rPr>
          <w:rStyle w:val="HideTWBExt"/>
          <w:noProof w:val="0"/>
        </w:rPr>
        <w:t>&lt;/DocAmend&gt;</w:t>
      </w:r>
    </w:p>
    <w:p w:rsidR="00F10F15" w:rsidRPr="004A0E50" w:rsidRDefault="00F10F15" w:rsidP="00F10F15">
      <w:pPr>
        <w:pStyle w:val="CoverNormal24a"/>
      </w:pPr>
      <w:r w:rsidRPr="004A0E50">
        <w:rPr>
          <w:rStyle w:val="HideTWBExt"/>
          <w:noProof w:val="0"/>
        </w:rPr>
        <w:t>&lt;DocRef&gt;</w:t>
      </w:r>
      <w:r w:rsidRPr="004A0E50">
        <w:t>(COM(2020)0610 – C9-0309/2020 – 2020/0279(COD))</w:t>
      </w:r>
      <w:r w:rsidRPr="004A0E50">
        <w:rPr>
          <w:rStyle w:val="HideTWBExt"/>
          <w:noProof w:val="0"/>
        </w:rPr>
        <w:t>&lt;/DocRef&gt;</w:t>
      </w:r>
    </w:p>
    <w:p w:rsidR="00F10F15" w:rsidRPr="004A0E50" w:rsidRDefault="00F10F15" w:rsidP="00F10F15">
      <w:r w:rsidRPr="004A0E50">
        <w:br w:type="page"/>
      </w:r>
      <w:r w:rsidRPr="004A0E50">
        <w:lastRenderedPageBreak/>
        <w:t>AM_Com_LegReport</w:t>
      </w:r>
    </w:p>
    <w:p w:rsidR="00F10F15" w:rsidRPr="004A0E50" w:rsidRDefault="00F10F15" w:rsidP="00F10F15">
      <w:pPr>
        <w:pStyle w:val="AmNumberTabs"/>
      </w:pPr>
      <w:r w:rsidRPr="004A0E50">
        <w:br w:type="page"/>
      </w:r>
      <w:r w:rsidRPr="004A0E50">
        <w:rPr>
          <w:rStyle w:val="HideTWBExt"/>
          <w:b w:val="0"/>
          <w:noProof w:val="0"/>
        </w:rPr>
        <w:lastRenderedPageBreak/>
        <w:t>&lt;RepeatBlock-Amend&gt;&lt;Amend&gt;</w:t>
      </w:r>
      <w:r w:rsidRPr="004A0E50">
        <w:t>Pozměňovací návrh</w:t>
      </w:r>
      <w:r w:rsidRPr="004A0E50">
        <w:tab/>
      </w:r>
      <w:r w:rsidRPr="004A0E50">
        <w:tab/>
      </w:r>
      <w:r w:rsidRPr="004A0E50">
        <w:rPr>
          <w:rStyle w:val="HideTWBExt"/>
          <w:b w:val="0"/>
          <w:noProof w:val="0"/>
        </w:rPr>
        <w:t>&lt;NumAm&gt;</w:t>
      </w:r>
      <w:r w:rsidRPr="004A0E50">
        <w:t>1589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BoldItalicCenter6a"/>
            </w:pPr>
            <w:r w:rsidRPr="004A0E50">
              <w:t>Článek 23</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BoldItalicCenter6a"/>
            </w:pPr>
            <w:r w:rsidRPr="004A0E50">
              <w:t>Žádost o mezinárodní ochranu v mezinárodním tranzitním prostoru letiště</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Pokud státní příslušník třetí země nebo osoba bez státní příslušnosti učiní žádost o mezinárodní ochranu v mezinárodním tranzitním prostoru letiště členského státu, je k posouzení žádosti příslušný tento členský stát.</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pPr>
        <w:pStyle w:val="AmNumberTabs"/>
      </w:pPr>
      <w:r w:rsidRPr="004A0E50">
        <w:rPr>
          <w:rStyle w:val="HideTWBExt"/>
          <w:b w:val="0"/>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23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státní příslušník třetí země nebo osoba bez státní příslušnosti učiní žádost o mezinárodní ochranu v mezinárodním tranzitním prostoru letiště členského státu, je k posouzení žádosti příslušný tento členský stát.</w:t>
            </w:r>
          </w:p>
        </w:tc>
        <w:tc>
          <w:tcPr>
            <w:tcW w:w="4876" w:type="dxa"/>
          </w:tcPr>
          <w:p w:rsidR="00F10F15" w:rsidRPr="004A0E50" w:rsidRDefault="00F10F15" w:rsidP="008249EC">
            <w:pPr>
              <w:pStyle w:val="Normal6a"/>
            </w:pPr>
            <w:r w:rsidRPr="004A0E50">
              <w:t xml:space="preserve">Pokud státní příslušník třetí země nebo osoba bez státní příslušnosti </w:t>
            </w:r>
            <w:r w:rsidRPr="004A0E50">
              <w:rPr>
                <w:b/>
                <w:i/>
              </w:rPr>
              <w:t>podle čl. 1 odst. 1 Úmluvy o právním postavení osob bez státní příslušnosti z roku 1954</w:t>
            </w:r>
            <w:r w:rsidRPr="004A0E50">
              <w:t xml:space="preserve"> učiní žádost o mezinárodní ochranu v mezinárodním tranzitním prostoru letiště členského státu, je k posouzení žádosti příslušný tento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23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23a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Automatická relokace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není možné určit příslušný členský stát podle kritérií uvedených v této kapitole, určí se příslušný členský stát z deseti členských států s nejnižším počtem žadatelů v poměru k jejich podílu podle referenčního klíče uvedeného v článku 54 a určí se postupem podle článku 23b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23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23a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není možné určit příslušný členský stát podle kritérií stanovených v této kapitole, určí se příslušný členský stát postupem podle článku 31a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23 b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23b</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Použití referenčního klíče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 Pokud nelze příslušný členský stát určit podle kritérií stanovených v kapitole II, sdělí rozhodující členský stát žadateli, že jeho žádost o mezinárodní ochranu bude posuzovat členský stát přidělení.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1b. Na základě referenčního klíče uvedeného v článku 54 se stanoví seznam deseti členských států s nejnižším počtem žadatelů v poměru k jejich podílu podle tohoto referenčního klíče.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1c. Členský stát, který vede řízení o určení příslušného členského státu, sdělí žadateli seznam uvedený v odstavci 1b spolu s informacemi o členských státech na tomto seznamu. Do pěti dnů od tohoto sdělení bude žadateli dána možnost vybrat si z členských států uvedených na seznamu tři členské státy, kterým má být přidělena pomoc, a to v pořadí podle jejich preferencí.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si žadatel nevybere členský stát v souladu s prvním pododstavcem tohoto odstavce, přidělí rozhodující členský stát žadatele členskému státu na seznamu s nejnižším počtem žadatelů v poměru k jejich podílu podle referenčního klíče uvedeného v článku 54 v době, kdy byl sestaven seznam v souladu s odstavcem 1b tohoto článku.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23 c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23c</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Akty Komise v přenesené pravomoci pro automatizovaný mechanismus</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Komisi je svěřena pravomoc přijímat akty v přenesené pravomoci v souladu s článkem 68, pokud jde o:</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a) referenční klíč v článku 54 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b) postup podle článku 23b.</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Při výkonu své pravomoci přijímat akty v přenesené pravomoci Komise konzultuje agenturu pro azyl. Komise rovněž vede konzultace s koordinátorem EU pro relokaci, pokud jde o uplatňování těchto článků na část IV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ZÁVISLÉ OSOBY</w:t>
            </w:r>
            <w:r w:rsidRPr="004A0E50">
              <w:rPr>
                <w:b/>
                <w:i/>
              </w:rPr>
              <w:t xml:space="preserve"> A</w:t>
            </w:r>
            <w:r w:rsidRPr="004A0E50">
              <w:t xml:space="preserve"> DISKREČNÍ USTANOVENÍ</w:t>
            </w:r>
          </w:p>
        </w:tc>
        <w:tc>
          <w:tcPr>
            <w:tcW w:w="4876" w:type="dxa"/>
          </w:tcPr>
          <w:p w:rsidR="00F10F15" w:rsidRPr="004A0E50" w:rsidRDefault="00F10F15" w:rsidP="008249EC">
            <w:pPr>
              <w:pStyle w:val="Normal6a"/>
            </w:pPr>
            <w:r w:rsidRPr="004A0E50">
              <w:t>III</w:t>
            </w:r>
            <w:r w:rsidRPr="004A0E50">
              <w:tab/>
              <w:t>ZÁVISLÉ OSOBY</w:t>
            </w:r>
            <w:r w:rsidRPr="004A0E50">
              <w:rPr>
                <w:b/>
                <w:i/>
              </w:rPr>
              <w:t>,</w:t>
            </w:r>
            <w:r w:rsidRPr="004A0E50">
              <w:t xml:space="preserve"> DISKREČNÍ USTANOVENÍ </w:t>
            </w:r>
            <w:r w:rsidRPr="004A0E50">
              <w:rPr>
                <w:b/>
                <w:i/>
              </w:rPr>
              <w:t>A ZJEDNODUŠENÉ POSTUPY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je žadatel z důvodu svého těhotenství </w:t>
            </w:r>
            <w:r w:rsidRPr="004A0E50">
              <w:rPr>
                <w:b/>
                <w:i/>
              </w:rPr>
              <w:t xml:space="preserve">či nedávného narození dítěte, vážné nemoci, vážného postižení, vážného </w:t>
            </w:r>
            <w:r w:rsidRPr="004A0E50">
              <w:rPr>
                <w:b/>
                <w:i/>
              </w:rPr>
              <w:lastRenderedPageBreak/>
              <w:t>traumatu nebo vysokého věku</w:t>
            </w:r>
            <w:r w:rsidRPr="004A0E50">
              <w:t xml:space="preserve"> závislý na pomoci svého dítěte nebo rodiče oprávněně pobývajícího na území některého členského státu, nebo pokud je toto dítě nebo tento rodič žadatele závislý na pomoci žadatele, členský stát</w:t>
            </w:r>
            <w:r w:rsidRPr="004A0E50">
              <w:rPr>
                <w:b/>
                <w:i/>
              </w:rPr>
              <w:t xml:space="preserve"> obvykle</w:t>
            </w:r>
            <w:r w:rsidRPr="004A0E50">
              <w:t xml:space="preserve"> ponechá spolu nebo sloučí žadatele s tímto dítětem nebo rodičem za předpokladu, že </w:t>
            </w:r>
            <w:r w:rsidRPr="004A0E50">
              <w:rPr>
                <w:b/>
                <w:i/>
              </w:rPr>
              <w:t>tyto rodinné vazby existovaly již dříve, než žadatel přicestoval na území těchto členských států, toto</w:t>
            </w:r>
            <w:r w:rsidRPr="004A0E50">
              <w:t xml:space="preserve"> dítě, rodič nebo žadatel jsou schopni se o závislou osobu postarat a dotyčné osoby vyjádřily své přání písemně.</w:t>
            </w:r>
          </w:p>
        </w:tc>
        <w:tc>
          <w:tcPr>
            <w:tcW w:w="4876" w:type="dxa"/>
          </w:tcPr>
          <w:p w:rsidR="00F10F15" w:rsidRPr="004A0E50" w:rsidRDefault="00F10F15" w:rsidP="008249EC">
            <w:pPr>
              <w:pStyle w:val="Normal6a"/>
            </w:pPr>
            <w:r w:rsidRPr="004A0E50">
              <w:lastRenderedPageBreak/>
              <w:t>1.</w:t>
            </w:r>
            <w:r w:rsidRPr="004A0E50">
              <w:tab/>
              <w:t>Pokud je žadatel z důvodu svého těhotenství závislý na pomoci svého</w:t>
            </w:r>
            <w:r w:rsidRPr="004A0E50">
              <w:rPr>
                <w:b/>
                <w:i/>
              </w:rPr>
              <w:t xml:space="preserve"> manžela,</w:t>
            </w:r>
            <w:r w:rsidRPr="004A0E50">
              <w:t xml:space="preserve"> dítěte</w:t>
            </w:r>
            <w:r w:rsidRPr="004A0E50">
              <w:rPr>
                <w:b/>
                <w:i/>
              </w:rPr>
              <w:t>, sourozence</w:t>
            </w:r>
            <w:r w:rsidRPr="004A0E50">
              <w:t xml:space="preserve"> nebo rodiče </w:t>
            </w:r>
            <w:r w:rsidRPr="004A0E50">
              <w:lastRenderedPageBreak/>
              <w:t xml:space="preserve">oprávněně pobývajícího na území některého členského státu, nebo pokud je </w:t>
            </w:r>
            <w:r w:rsidRPr="004A0E50">
              <w:rPr>
                <w:b/>
                <w:i/>
              </w:rPr>
              <w:t>tento manžel,</w:t>
            </w:r>
            <w:r w:rsidRPr="004A0E50">
              <w:t xml:space="preserve"> toto dítě</w:t>
            </w:r>
            <w:r w:rsidRPr="004A0E50">
              <w:rPr>
                <w:b/>
                <w:i/>
              </w:rPr>
              <w:t>, tento sourozenec</w:t>
            </w:r>
            <w:r w:rsidRPr="004A0E50">
              <w:t xml:space="preserve"> nebo tento rodič žadatele závislý na pomoci žadatele, členský stát ponechá spolu nebo sloučí žadatele s tímto</w:t>
            </w:r>
            <w:r w:rsidRPr="004A0E50">
              <w:rPr>
                <w:b/>
                <w:i/>
              </w:rPr>
              <w:t xml:space="preserve"> manželem,</w:t>
            </w:r>
            <w:r w:rsidRPr="004A0E50">
              <w:t xml:space="preserve"> dítětem</w:t>
            </w:r>
            <w:r w:rsidRPr="004A0E50">
              <w:rPr>
                <w:b/>
                <w:i/>
              </w:rPr>
              <w:t>, sourozencem</w:t>
            </w:r>
            <w:r w:rsidRPr="004A0E50">
              <w:t xml:space="preserve"> nebo rodičem za předpokladu, že </w:t>
            </w:r>
            <w:r w:rsidRPr="004A0E50">
              <w:rPr>
                <w:b/>
                <w:i/>
              </w:rPr>
              <w:t>tento manžel,</w:t>
            </w:r>
            <w:r w:rsidRPr="004A0E50">
              <w:t xml:space="preserve"> dítě, </w:t>
            </w:r>
            <w:r w:rsidRPr="004A0E50">
              <w:rPr>
                <w:b/>
                <w:i/>
              </w:rPr>
              <w:t>sourozenec,</w:t>
            </w:r>
            <w:r w:rsidRPr="004A0E50">
              <w:t xml:space="preserve"> rodič nebo žadatel jsou schopni se o závislou osobu postarat a dotyčné osoby vyjádřily své přání písemně.</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w:t>
            </w:r>
            <w:r w:rsidRPr="004A0E50">
              <w:rPr>
                <w:b/>
                <w:i/>
              </w:rPr>
              <w:t>je</w:t>
            </w:r>
            <w:r w:rsidRPr="004A0E50">
              <w:t xml:space="preserve"> žadatel z důvodu svého těhotenství či nedávného narození dítěte, vážné nemoci, </w:t>
            </w:r>
            <w:r w:rsidRPr="004A0E50">
              <w:rPr>
                <w:b/>
                <w:i/>
              </w:rPr>
              <w:t>vážného</w:t>
            </w:r>
            <w:r w:rsidRPr="004A0E50">
              <w:t xml:space="preserve"> postižení, </w:t>
            </w:r>
            <w:r w:rsidRPr="004A0E50">
              <w:rPr>
                <w:b/>
                <w:i/>
              </w:rPr>
              <w:t>vážného</w:t>
            </w:r>
            <w:r w:rsidRPr="004A0E50">
              <w:t xml:space="preserve"> traumatu </w:t>
            </w:r>
            <w:r w:rsidRPr="004A0E50">
              <w:rPr>
                <w:b/>
                <w:i/>
              </w:rPr>
              <w:t>nebo</w:t>
            </w:r>
            <w:r w:rsidRPr="004A0E50">
              <w:t xml:space="preserve"> vysokého věku </w:t>
            </w:r>
            <w:r w:rsidRPr="004A0E50">
              <w:rPr>
                <w:b/>
                <w:i/>
              </w:rPr>
              <w:t xml:space="preserve">závislý na pomoci </w:t>
            </w:r>
            <w:r w:rsidRPr="004A0E50">
              <w:t xml:space="preserve">svého dítěte </w:t>
            </w:r>
            <w:r w:rsidRPr="004A0E50">
              <w:rPr>
                <w:b/>
                <w:i/>
              </w:rPr>
              <w:t>nebo</w:t>
            </w:r>
            <w:r w:rsidRPr="004A0E50">
              <w:t xml:space="preserve"> rodiče oprávněně pobývajícího na území některého členského státu, nebo pokud</w:t>
            </w:r>
            <w:r w:rsidRPr="004A0E50">
              <w:rPr>
                <w:b/>
                <w:i/>
              </w:rPr>
              <w:t xml:space="preserve"> je</w:t>
            </w:r>
            <w:r w:rsidRPr="004A0E50">
              <w:t xml:space="preserve"> toto dítě </w:t>
            </w:r>
            <w:r w:rsidRPr="004A0E50">
              <w:rPr>
                <w:b/>
                <w:i/>
              </w:rPr>
              <w:t>nebo</w:t>
            </w:r>
            <w:r w:rsidRPr="004A0E50">
              <w:t xml:space="preserve"> tento rodič žadatele </w:t>
            </w:r>
            <w:r w:rsidRPr="004A0E50">
              <w:rPr>
                <w:b/>
                <w:i/>
              </w:rPr>
              <w:t>závislý na pomoci</w:t>
            </w:r>
            <w:r w:rsidRPr="004A0E50">
              <w:t xml:space="preserve"> žadatele, členský stát obvykle ponechá spolu nebo sloučí žadatele s tímto dítětem </w:t>
            </w:r>
            <w:r w:rsidRPr="004A0E50">
              <w:rPr>
                <w:b/>
                <w:i/>
              </w:rPr>
              <w:t>nebo</w:t>
            </w:r>
            <w:r w:rsidRPr="004A0E50">
              <w:t xml:space="preserve"> rodičem za předpokladu, že </w:t>
            </w:r>
            <w:r w:rsidRPr="004A0E50">
              <w:rPr>
                <w:b/>
                <w:i/>
              </w:rPr>
              <w:t>tyto rodinné vazby existovaly již dříve, než žadatel přicestoval na území těchto členských států,</w:t>
            </w:r>
            <w:r w:rsidRPr="004A0E50">
              <w:t xml:space="preserve"> toto dítě, rodič nebo žadatel jsou schopni se o závislou osobu postarat a dotyčné osoby vyjádřily své přání písemně.</w:t>
            </w:r>
          </w:p>
        </w:tc>
        <w:tc>
          <w:tcPr>
            <w:tcW w:w="4876" w:type="dxa"/>
          </w:tcPr>
          <w:p w:rsidR="00F10F15" w:rsidRPr="004A0E50" w:rsidRDefault="00F10F15" w:rsidP="008249EC">
            <w:pPr>
              <w:pStyle w:val="Normal6a"/>
            </w:pPr>
            <w:r w:rsidRPr="004A0E50">
              <w:t>1.</w:t>
            </w:r>
            <w:r w:rsidRPr="004A0E50">
              <w:tab/>
              <w:t xml:space="preserve">Pokud žadatel </w:t>
            </w:r>
            <w:r w:rsidRPr="004A0E50">
              <w:rPr>
                <w:b/>
                <w:i/>
              </w:rPr>
              <w:t>vyžaduje</w:t>
            </w:r>
            <w:r w:rsidRPr="004A0E50">
              <w:t xml:space="preserve"> z důvodu svého těhotenství či nedávného narození dítěte, vážné nemoci, vážného postižení, traumatu</w:t>
            </w:r>
            <w:r w:rsidRPr="004A0E50">
              <w:rPr>
                <w:b/>
                <w:i/>
              </w:rPr>
              <w:t>,</w:t>
            </w:r>
            <w:r w:rsidRPr="004A0E50">
              <w:t xml:space="preserve"> vysokého věku </w:t>
            </w:r>
            <w:r w:rsidRPr="004A0E50">
              <w:rPr>
                <w:b/>
                <w:i/>
              </w:rPr>
              <w:t xml:space="preserve">nebo jiných relevantních psychických a/nebo fyzických zranitelností pomoc </w:t>
            </w:r>
            <w:r w:rsidRPr="004A0E50">
              <w:t>svého dítěte</w:t>
            </w:r>
            <w:r w:rsidRPr="004A0E50">
              <w:rPr>
                <w:b/>
                <w:i/>
              </w:rPr>
              <w:t>, sourozence,</w:t>
            </w:r>
            <w:r w:rsidRPr="004A0E50">
              <w:t xml:space="preserve"> rodiče </w:t>
            </w:r>
            <w:r w:rsidRPr="004A0E50">
              <w:rPr>
                <w:b/>
                <w:i/>
              </w:rPr>
              <w:t>nebo prarodiče</w:t>
            </w:r>
            <w:r w:rsidRPr="004A0E50">
              <w:t xml:space="preserve"> oprávněně pobývajícího na území některého členského státu, nebo pokud toto dítě</w:t>
            </w:r>
            <w:r w:rsidRPr="004A0E50">
              <w:rPr>
                <w:b/>
                <w:i/>
              </w:rPr>
              <w:t>,</w:t>
            </w:r>
            <w:r w:rsidRPr="004A0E50">
              <w:t xml:space="preserve"> tento rodič </w:t>
            </w:r>
            <w:r w:rsidRPr="004A0E50">
              <w:rPr>
                <w:b/>
                <w:i/>
              </w:rPr>
              <w:t>nebo tento prarodič</w:t>
            </w:r>
            <w:r w:rsidRPr="004A0E50">
              <w:t xml:space="preserve"> žadatele </w:t>
            </w:r>
            <w:r w:rsidRPr="004A0E50">
              <w:rPr>
                <w:b/>
                <w:i/>
              </w:rPr>
              <w:t>vyžaduje pomoc</w:t>
            </w:r>
            <w:r w:rsidRPr="004A0E50">
              <w:t xml:space="preserve"> žadatele, členský stát obvykle ponechá spolu nebo sloučí žadatele s tímto dítětem</w:t>
            </w:r>
            <w:r w:rsidRPr="004A0E50">
              <w:rPr>
                <w:b/>
                <w:i/>
              </w:rPr>
              <w:t>, sourozencem,</w:t>
            </w:r>
            <w:r w:rsidRPr="004A0E50">
              <w:t xml:space="preserve"> rodičem </w:t>
            </w:r>
            <w:r w:rsidRPr="004A0E50">
              <w:rPr>
                <w:b/>
                <w:i/>
              </w:rPr>
              <w:t>nebo prarodičem</w:t>
            </w:r>
            <w:r w:rsidRPr="004A0E50">
              <w:t xml:space="preserve"> za předpokladu, že toto dítě, </w:t>
            </w:r>
            <w:r w:rsidRPr="004A0E50">
              <w:rPr>
                <w:b/>
                <w:i/>
              </w:rPr>
              <w:t>sourozenec,</w:t>
            </w:r>
            <w:r w:rsidRPr="004A0E50">
              <w:t xml:space="preserve"> rodič</w:t>
            </w:r>
            <w:r w:rsidRPr="004A0E50">
              <w:rPr>
                <w:b/>
                <w:i/>
              </w:rPr>
              <w:t>, prarodič</w:t>
            </w:r>
            <w:r w:rsidRPr="004A0E50">
              <w:t xml:space="preserve"> nebo žadatel jsou schopni se o závislou osobu postarat a dotyčné osoby vyjádřily své přání písemně.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Pokud je žadatel z důvodu svého těhotenství či nedávného narození dítěte, vážné nemoci, vážného postižení, vážného traumatu nebo vysokého věku závislý na pomoci svého dítěte nebo rodiče oprávněně pobývajícího na území některého členského státu, nebo pokud je toto dítě nebo tento rodič žadatele závislý na pomoci žadatele, členský stát obvykle ponechá spolu nebo sloučí žadatele s tímto dítětem nebo rodičem za předpokladu, že tyto rodinné vazby existovaly již dříve, než žadatel přicestoval na území těchto členských států, toto dítě, rodič nebo žadatel jsou schopni se o závislou osobu postarat a dotyčné osoby vyjádřily své přání písemně.</w:t>
            </w:r>
          </w:p>
        </w:tc>
        <w:tc>
          <w:tcPr>
            <w:tcW w:w="4876" w:type="dxa"/>
          </w:tcPr>
          <w:p w:rsidR="00F10F15" w:rsidRPr="004A0E50" w:rsidRDefault="00F10F15" w:rsidP="008249EC">
            <w:pPr>
              <w:pStyle w:val="Normal6a"/>
            </w:pPr>
            <w:r w:rsidRPr="004A0E50">
              <w:t>1.</w:t>
            </w:r>
            <w:r w:rsidRPr="004A0E50">
              <w:tab/>
              <w:t>Pokud je žadatel z důvodu svého těhotenství či nedávného narození dítěte, vážné nemoci, vážného postižení, vážného traumatu nebo vysokého věku závislý na pomoci svého dítěte</w:t>
            </w:r>
            <w:r w:rsidRPr="004A0E50">
              <w:rPr>
                <w:b/>
                <w:i/>
              </w:rPr>
              <w:t>, sourozence</w:t>
            </w:r>
            <w:r w:rsidRPr="004A0E50">
              <w:t xml:space="preserve"> nebo rodiče oprávněně pobývajícího na území některého členského státu, nebo pokud je toto dítě</w:t>
            </w:r>
            <w:r w:rsidRPr="004A0E50">
              <w:rPr>
                <w:b/>
                <w:i/>
              </w:rPr>
              <w:t>, sourozenec</w:t>
            </w:r>
            <w:r w:rsidRPr="004A0E50">
              <w:t xml:space="preserve"> nebo tento rodič žadatele závislý na pomoci žadatele, členský stát obvykle ponechá spolu nebo sloučí žadatele s tímto dítětem</w:t>
            </w:r>
            <w:r w:rsidRPr="004A0E50">
              <w:rPr>
                <w:b/>
                <w:i/>
              </w:rPr>
              <w:t>, sourozencem</w:t>
            </w:r>
            <w:r w:rsidRPr="004A0E50">
              <w:t xml:space="preserve"> nebo rodičem za předpokladu, že tyto rodinné vazby existovaly již dříve, než žadatel přicestoval na území těchto členských států, toto dítě,</w:t>
            </w:r>
            <w:r w:rsidRPr="004A0E50">
              <w:rPr>
                <w:b/>
                <w:i/>
              </w:rPr>
              <w:t xml:space="preserve"> sourozenec, </w:t>
            </w:r>
            <w:r w:rsidRPr="004A0E50">
              <w:t>rodič nebo žadatel jsou schopni se o závislou osobu postarat a dotyčné osoby vyjádřily své přání písemně.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1599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je žadatel </w:t>
            </w:r>
            <w:r w:rsidRPr="004A0E50">
              <w:rPr>
                <w:b/>
                <w:i/>
              </w:rPr>
              <w:t>z důvodu svého těhotenství či nedávného narození dítěte, vážné nemoci, vážného postižení, vážného traumatu nebo vysokého věku</w:t>
            </w:r>
            <w:r w:rsidRPr="004A0E50">
              <w:t xml:space="preserve"> závislý na pomoci svého dítěte nebo rodiče oprávněně pobývajícího na území některého členského státu, nebo pokud je </w:t>
            </w:r>
            <w:r w:rsidRPr="004A0E50">
              <w:rPr>
                <w:b/>
                <w:i/>
              </w:rPr>
              <w:t>toto</w:t>
            </w:r>
            <w:r w:rsidRPr="004A0E50">
              <w:t xml:space="preserve"> dítě nebo tento rodič žadatele závislý na </w:t>
            </w:r>
            <w:r w:rsidRPr="004A0E50">
              <w:lastRenderedPageBreak/>
              <w:t xml:space="preserve">pomoci žadatele, členský stát </w:t>
            </w:r>
            <w:r w:rsidRPr="004A0E50">
              <w:rPr>
                <w:b/>
                <w:i/>
              </w:rPr>
              <w:t>obvykle</w:t>
            </w:r>
            <w:r w:rsidRPr="004A0E50">
              <w:t xml:space="preserve"> ponechá spolu nebo sloučí žadatele s tímto dítětem nebo rodičem za předpokladu, že tyto rodinné vazby existovaly již dříve, než žadatel přicestoval na území těchto členských států, </w:t>
            </w:r>
            <w:r w:rsidRPr="004A0E50">
              <w:rPr>
                <w:b/>
                <w:i/>
              </w:rPr>
              <w:t>toto</w:t>
            </w:r>
            <w:r w:rsidRPr="004A0E50">
              <w:t xml:space="preserve"> dítě, rodič nebo žadatel jsou schopni se o závislou osobu postarat a dotyčné osoby vyjádřily své přání písemně.</w:t>
            </w:r>
          </w:p>
        </w:tc>
        <w:tc>
          <w:tcPr>
            <w:tcW w:w="4876" w:type="dxa"/>
          </w:tcPr>
          <w:p w:rsidR="00F10F15" w:rsidRPr="004A0E50" w:rsidRDefault="00F10F15" w:rsidP="008249EC">
            <w:pPr>
              <w:pStyle w:val="Normal6a"/>
            </w:pPr>
            <w:r w:rsidRPr="004A0E50">
              <w:lastRenderedPageBreak/>
              <w:t>1.</w:t>
            </w:r>
            <w:r w:rsidRPr="004A0E50">
              <w:tab/>
              <w:t>Pokud je žadatel závislý na pomoci svého</w:t>
            </w:r>
            <w:r w:rsidRPr="004A0E50">
              <w:rPr>
                <w:b/>
                <w:i/>
              </w:rPr>
              <w:t xml:space="preserve"> manžela,</w:t>
            </w:r>
            <w:r w:rsidRPr="004A0E50">
              <w:t xml:space="preserve"> dítěte</w:t>
            </w:r>
            <w:r w:rsidRPr="004A0E50">
              <w:rPr>
                <w:b/>
                <w:i/>
              </w:rPr>
              <w:t>, sourozence</w:t>
            </w:r>
            <w:r w:rsidRPr="004A0E50">
              <w:t xml:space="preserve"> nebo rodiče oprávněně pobývajícího na území některého členského státu, nebo pokud je </w:t>
            </w:r>
            <w:r w:rsidRPr="004A0E50">
              <w:rPr>
                <w:b/>
                <w:i/>
              </w:rPr>
              <w:t>tento manžel,</w:t>
            </w:r>
            <w:r w:rsidRPr="004A0E50">
              <w:t xml:space="preserve"> dítě</w:t>
            </w:r>
            <w:r w:rsidRPr="004A0E50">
              <w:rPr>
                <w:b/>
                <w:i/>
              </w:rPr>
              <w:t>, sourozenec</w:t>
            </w:r>
            <w:r w:rsidRPr="004A0E50">
              <w:t xml:space="preserve"> nebo tento rodič žadatele závislý na pomoci žadatele, členský stát ponechá spolu nebo sloučí žadatele s tímto </w:t>
            </w:r>
            <w:r w:rsidRPr="004A0E50">
              <w:rPr>
                <w:b/>
                <w:i/>
              </w:rPr>
              <w:t>manželem,</w:t>
            </w:r>
            <w:r w:rsidRPr="004A0E50">
              <w:t xml:space="preserve"> dítětem</w:t>
            </w:r>
            <w:r w:rsidRPr="004A0E50">
              <w:rPr>
                <w:b/>
                <w:i/>
              </w:rPr>
              <w:t xml:space="preserve">, </w:t>
            </w:r>
            <w:r w:rsidRPr="004A0E50">
              <w:rPr>
                <w:b/>
                <w:i/>
              </w:rPr>
              <w:lastRenderedPageBreak/>
              <w:t>sourozencem</w:t>
            </w:r>
            <w:r w:rsidRPr="004A0E50">
              <w:t xml:space="preserve"> nebo rodičem za předpokladu, že tyto rodinné vazby existovaly již dříve, než žadatel přicestoval na území těchto členských států, </w:t>
            </w:r>
            <w:r w:rsidRPr="004A0E50">
              <w:rPr>
                <w:b/>
                <w:i/>
              </w:rPr>
              <w:t>tento manžel,</w:t>
            </w:r>
            <w:r w:rsidRPr="004A0E50">
              <w:t xml:space="preserve"> dítě, </w:t>
            </w:r>
            <w:r w:rsidRPr="004A0E50">
              <w:rPr>
                <w:b/>
                <w:i/>
              </w:rPr>
              <w:t>sourozenec,</w:t>
            </w:r>
            <w:r w:rsidRPr="004A0E50">
              <w:t xml:space="preserve"> rodič nebo žadatel jsou schopni se o závislou osobu postarat a dotyčné osoby vyjádřily své přání písemně</w:t>
            </w:r>
            <w:r w:rsidRPr="004A0E50">
              <w:rPr>
                <w:b/>
                <w:i/>
              </w:rPr>
              <w:t>, přičemž byli o takové možnosti v předstihu informováni</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Existují-li náznaky toho, že dítě </w:t>
            </w:r>
            <w:r w:rsidRPr="004A0E50">
              <w:rPr>
                <w:b/>
                <w:i/>
              </w:rPr>
              <w:t>nebo</w:t>
            </w:r>
            <w:r w:rsidRPr="004A0E50">
              <w:t xml:space="preserve"> rodič oprávněně pobývají na území členského státu, v němž se nachází závislá osoba, ověří tento členský stát před podáním žádosti o převzetí podle článku 29, zda se toto dítě </w:t>
            </w:r>
            <w:r w:rsidRPr="004A0E50">
              <w:rPr>
                <w:b/>
                <w:i/>
              </w:rPr>
              <w:t>nebo</w:t>
            </w:r>
            <w:r w:rsidRPr="004A0E50">
              <w:t xml:space="preserve"> rodič může o tuto závislou osobu postarat.</w:t>
            </w:r>
          </w:p>
        </w:tc>
        <w:tc>
          <w:tcPr>
            <w:tcW w:w="4876" w:type="dxa"/>
          </w:tcPr>
          <w:p w:rsidR="00F10F15" w:rsidRPr="004A0E50" w:rsidRDefault="00F10F15" w:rsidP="008249EC">
            <w:pPr>
              <w:pStyle w:val="Normal6a"/>
            </w:pPr>
            <w:r w:rsidRPr="004A0E50">
              <w:t>Existují-li náznaky toho, že dítě</w:t>
            </w:r>
            <w:r w:rsidRPr="004A0E50">
              <w:rPr>
                <w:b/>
                <w:i/>
              </w:rPr>
              <w:t>, sourozenec,</w:t>
            </w:r>
            <w:r w:rsidRPr="004A0E50">
              <w:t xml:space="preserve"> rodič </w:t>
            </w:r>
            <w:r w:rsidRPr="004A0E50">
              <w:rPr>
                <w:b/>
                <w:i/>
              </w:rPr>
              <w:t>nebo prarodič</w:t>
            </w:r>
            <w:r w:rsidRPr="004A0E50">
              <w:t xml:space="preserve"> oprávněně pobývají na území členského státu, v němž se nachází závislá osoba, ověří tento členský stát před podáním žádosti o převzetí podle článku 29, zda se toto dítě</w:t>
            </w:r>
            <w:r w:rsidRPr="004A0E50">
              <w:rPr>
                <w:b/>
                <w:i/>
              </w:rPr>
              <w:t>, sourozenec,</w:t>
            </w:r>
            <w:r w:rsidRPr="004A0E50">
              <w:t xml:space="preserve"> rodič </w:t>
            </w:r>
            <w:r w:rsidRPr="004A0E50">
              <w:rPr>
                <w:b/>
                <w:i/>
              </w:rPr>
              <w:t>nebo prarodič</w:t>
            </w:r>
            <w:r w:rsidRPr="004A0E50">
              <w:t xml:space="preserve"> může o tuto závislou osobu postarat.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Existují-li náznaky toho, že dítě nebo rodič oprávněně pobývají na území členského státu, v němž se nachází závislá osoba, ověří tento členský stát před podáním </w:t>
            </w:r>
            <w:r w:rsidRPr="004A0E50">
              <w:lastRenderedPageBreak/>
              <w:t xml:space="preserve">žádosti o převzetí podle článku 29, zda se </w:t>
            </w:r>
            <w:r w:rsidRPr="004A0E50">
              <w:rPr>
                <w:b/>
                <w:i/>
              </w:rPr>
              <w:t>toto</w:t>
            </w:r>
            <w:r w:rsidRPr="004A0E50">
              <w:t xml:space="preserve"> dítě nebo rodič může o tuto závislou osobu postarat.</w:t>
            </w:r>
          </w:p>
        </w:tc>
        <w:tc>
          <w:tcPr>
            <w:tcW w:w="4876" w:type="dxa"/>
          </w:tcPr>
          <w:p w:rsidR="00F10F15" w:rsidRPr="004A0E50" w:rsidRDefault="00F10F15" w:rsidP="008249EC">
            <w:pPr>
              <w:pStyle w:val="Normal6a"/>
            </w:pPr>
            <w:r w:rsidRPr="004A0E50">
              <w:lastRenderedPageBreak/>
              <w:t xml:space="preserve">Existují-li náznaky toho, že </w:t>
            </w:r>
            <w:r w:rsidRPr="004A0E50">
              <w:rPr>
                <w:b/>
                <w:i/>
              </w:rPr>
              <w:t>manžel,</w:t>
            </w:r>
            <w:r w:rsidRPr="004A0E50">
              <w:t xml:space="preserve"> dítě</w:t>
            </w:r>
            <w:r w:rsidRPr="004A0E50">
              <w:rPr>
                <w:b/>
                <w:i/>
              </w:rPr>
              <w:t>, sourozenec</w:t>
            </w:r>
            <w:r w:rsidRPr="004A0E50">
              <w:t xml:space="preserve"> nebo rodič oprávněně pobývají na území členského státu, v němž se nachází závislá osoba, ověří tento členský </w:t>
            </w:r>
            <w:r w:rsidRPr="004A0E50">
              <w:lastRenderedPageBreak/>
              <w:t xml:space="preserve">stát před podáním žádosti o převzetí podle článku 29, zda se </w:t>
            </w:r>
            <w:r w:rsidRPr="004A0E50">
              <w:rPr>
                <w:b/>
                <w:i/>
              </w:rPr>
              <w:t>tento manžel,</w:t>
            </w:r>
            <w:r w:rsidRPr="004A0E50">
              <w:t xml:space="preserve"> dítě</w:t>
            </w:r>
            <w:r w:rsidRPr="004A0E50">
              <w:rPr>
                <w:b/>
                <w:i/>
              </w:rPr>
              <w:t>, sourozenec</w:t>
            </w:r>
            <w:r w:rsidRPr="004A0E50">
              <w:t xml:space="preserve"> nebo rodič může o tuto závislou osobu postarat.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Existují-li náznaky toho, že dítě nebo rodič oprávněně pobývají na území členského státu, v němž se nachází závislá osoba, ověří tento členský stát před podáním žádosti o převzetí podle článku 29, zda se </w:t>
            </w:r>
            <w:r w:rsidRPr="004A0E50">
              <w:rPr>
                <w:b/>
                <w:i/>
              </w:rPr>
              <w:t>toto</w:t>
            </w:r>
            <w:r w:rsidRPr="004A0E50">
              <w:t xml:space="preserve"> dítě nebo rodič může o tuto závislou osobu postarat.</w:t>
            </w:r>
          </w:p>
        </w:tc>
        <w:tc>
          <w:tcPr>
            <w:tcW w:w="4876" w:type="dxa"/>
          </w:tcPr>
          <w:p w:rsidR="00F10F15" w:rsidRPr="004A0E50" w:rsidRDefault="00F10F15" w:rsidP="008249EC">
            <w:pPr>
              <w:pStyle w:val="Normal6a"/>
            </w:pPr>
            <w:r w:rsidRPr="004A0E50">
              <w:t xml:space="preserve">Existují-li náznaky toho, že </w:t>
            </w:r>
            <w:r w:rsidRPr="004A0E50">
              <w:rPr>
                <w:b/>
                <w:i/>
              </w:rPr>
              <w:t>manžel,</w:t>
            </w:r>
            <w:r w:rsidRPr="004A0E50">
              <w:t xml:space="preserve"> dítě</w:t>
            </w:r>
            <w:r w:rsidRPr="004A0E50">
              <w:rPr>
                <w:b/>
                <w:i/>
              </w:rPr>
              <w:t>, sourozenec</w:t>
            </w:r>
            <w:r w:rsidRPr="004A0E50">
              <w:t xml:space="preserve"> nebo rodič oprávněně pobývají na území členského státu, v němž se nachází závislá osoba, ověří tento členský stát před podáním žádosti o převzetí podle článku 29, zda se </w:t>
            </w:r>
            <w:r w:rsidRPr="004A0E50">
              <w:rPr>
                <w:b/>
                <w:i/>
              </w:rPr>
              <w:t>tento manžel,</w:t>
            </w:r>
            <w:r w:rsidRPr="004A0E50">
              <w:t xml:space="preserve"> dítě</w:t>
            </w:r>
            <w:r w:rsidRPr="004A0E50">
              <w:rPr>
                <w:b/>
                <w:i/>
              </w:rPr>
              <w:t>, sourozenec</w:t>
            </w:r>
            <w:r w:rsidRPr="004A0E50">
              <w:t xml:space="preserve"> nebo rodič může o tuto závislou osobu postarat.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Existují-li náznaky toho, že dítě nebo rodič oprávněně pobývají na území členského státu, v němž se nachází závislá osoba, ověří tento členský stát před podáním žádosti o převzetí podle článku 29, zda se toto dítě nebo rodič může o tuto závislou osobu postarat.</w:t>
            </w:r>
          </w:p>
        </w:tc>
        <w:tc>
          <w:tcPr>
            <w:tcW w:w="4876" w:type="dxa"/>
          </w:tcPr>
          <w:p w:rsidR="00F10F15" w:rsidRPr="004A0E50" w:rsidRDefault="00F10F15" w:rsidP="008249EC">
            <w:pPr>
              <w:pStyle w:val="Normal6a"/>
            </w:pPr>
            <w:r w:rsidRPr="004A0E50">
              <w:t>Existují-li náznaky toho, že dítě</w:t>
            </w:r>
            <w:r w:rsidRPr="004A0E50">
              <w:rPr>
                <w:b/>
                <w:i/>
              </w:rPr>
              <w:t>, sourozenec</w:t>
            </w:r>
            <w:r w:rsidRPr="004A0E50">
              <w:t xml:space="preserve"> nebo rodič oprávněně pobývají na území členského státu, v němž se nachází závislá osoba, ověří tento členský stát před podáním žádosti o převzetí podle článku 29, zda se toto dítě</w:t>
            </w:r>
            <w:r w:rsidRPr="004A0E50">
              <w:rPr>
                <w:b/>
                <w:i/>
              </w:rPr>
              <w:t>, sourozenec</w:t>
            </w:r>
            <w:r w:rsidRPr="004A0E50">
              <w:t xml:space="preserve"> nebo rodič může o tuto závislou osobu postarat.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Pokud dítě nebo rodič uvedení v odstavci 1 oprávněně pobývají v jiném členském státě, než ve kterém se nachází žadatel, je příslušným členským státem ten členský stát, v němž oprávněně pobývá</w:t>
            </w:r>
            <w:r w:rsidRPr="004A0E50">
              <w:rPr>
                <w:b/>
                <w:i/>
              </w:rPr>
              <w:t xml:space="preserve"> toto</w:t>
            </w:r>
            <w:r w:rsidRPr="004A0E50">
              <w:t xml:space="preserve"> dítě nebo tento rodič, ledaže zdravotní stav dotčeného žadatele mu dlouhodobě nedovoluje vycestovat do tohoto členského státu. V takovém případě je příslušným členským státem ten členský stát, v němž se žadatel nachází. </w:t>
            </w:r>
            <w:r w:rsidRPr="004A0E50">
              <w:rPr>
                <w:b/>
                <w:i/>
              </w:rPr>
              <w:t>Tímto se nezakládá povinnost členského státu přivézt na území tohoto členského státu toto dítě nebo tohoto rodiče.</w:t>
            </w:r>
          </w:p>
        </w:tc>
        <w:tc>
          <w:tcPr>
            <w:tcW w:w="4876" w:type="dxa"/>
          </w:tcPr>
          <w:p w:rsidR="00F10F15" w:rsidRPr="004A0E50" w:rsidRDefault="00F10F15" w:rsidP="008249EC">
            <w:pPr>
              <w:pStyle w:val="Normal6a"/>
            </w:pPr>
            <w:r w:rsidRPr="004A0E50">
              <w:t>2.</w:t>
            </w:r>
            <w:r w:rsidRPr="004A0E50">
              <w:tab/>
              <w:t xml:space="preserve">Pokud </w:t>
            </w:r>
            <w:r w:rsidRPr="004A0E50">
              <w:rPr>
                <w:b/>
                <w:i/>
              </w:rPr>
              <w:t>manžel,</w:t>
            </w:r>
            <w:r w:rsidRPr="004A0E50">
              <w:t xml:space="preserve"> dítě</w:t>
            </w:r>
            <w:r w:rsidRPr="004A0E50">
              <w:rPr>
                <w:b/>
                <w:i/>
              </w:rPr>
              <w:t>, sourozenec</w:t>
            </w:r>
            <w:r w:rsidRPr="004A0E50">
              <w:t xml:space="preserve"> nebo rodič uvedení v odstavci 1 oprávněně pobývají v jiném členském státě, než ve kterém se nachází žadatel, je příslušným členským státem ten členský stát, v němž oprávněně pobývá </w:t>
            </w:r>
            <w:r w:rsidRPr="004A0E50">
              <w:rPr>
                <w:b/>
                <w:i/>
              </w:rPr>
              <w:t>tento manžel,</w:t>
            </w:r>
            <w:r w:rsidRPr="004A0E50">
              <w:t xml:space="preserve"> dítě</w:t>
            </w:r>
            <w:r w:rsidRPr="004A0E50">
              <w:rPr>
                <w:b/>
                <w:i/>
              </w:rPr>
              <w:t>, sourozenec</w:t>
            </w:r>
            <w:r w:rsidRPr="004A0E50">
              <w:t xml:space="preserve"> nebo tento rodič, ledaže zdravotní stav dotčeného žadatele mu dlouhodobě nedovoluje vycestovat do tohoto členského státu. V takovém případě je příslušným členským státem ten členský stát, v němž se žadatel nachází.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dítě nebo rodič uvedení v odstavci 1 oprávněně pobývají v jiném členském státě, než ve kterém se nachází žadatel, je příslušným členským státem ten členský stát, v němž oprávněně pobývá </w:t>
            </w:r>
            <w:r w:rsidRPr="004A0E50">
              <w:rPr>
                <w:b/>
                <w:i/>
              </w:rPr>
              <w:t>toto</w:t>
            </w:r>
            <w:r w:rsidRPr="004A0E50">
              <w:t xml:space="preserve"> dítě nebo tento rodič, ledaže zdravotní stav dotčeného žadatele mu dlouhodobě nedovoluje vycestovat do tohoto členského státu. V takovém případě je příslušným členským státem ten členský stát, v němž se žadatel nachází. Tímto se nezakládá </w:t>
            </w:r>
            <w:r w:rsidRPr="004A0E50">
              <w:lastRenderedPageBreak/>
              <w:t>povinnost členského státu přivézt na území tohoto členského státu toto dítě nebo tohoto rodiče.</w:t>
            </w:r>
          </w:p>
        </w:tc>
        <w:tc>
          <w:tcPr>
            <w:tcW w:w="4876" w:type="dxa"/>
          </w:tcPr>
          <w:p w:rsidR="00F10F15" w:rsidRPr="004A0E50" w:rsidRDefault="00F10F15" w:rsidP="008249EC">
            <w:pPr>
              <w:pStyle w:val="Normal6a"/>
            </w:pPr>
            <w:r w:rsidRPr="004A0E50">
              <w:lastRenderedPageBreak/>
              <w:t>2.</w:t>
            </w:r>
            <w:r w:rsidRPr="004A0E50">
              <w:tab/>
              <w:t xml:space="preserve">Pokud </w:t>
            </w:r>
            <w:r w:rsidRPr="004A0E50">
              <w:rPr>
                <w:b/>
                <w:i/>
              </w:rPr>
              <w:t>manžel,</w:t>
            </w:r>
            <w:r w:rsidRPr="004A0E50">
              <w:t xml:space="preserve"> dítě, sourozenec nebo rodič uvedení v odstavci 1 oprávněně pobývají v jiném členském státě, než ve kterém se nachází žadatel, je příslušným členským státem ten členský stát, v němž oprávněně pobývá </w:t>
            </w:r>
            <w:r w:rsidRPr="004A0E50">
              <w:rPr>
                <w:b/>
                <w:i/>
              </w:rPr>
              <w:t>tento manžel,</w:t>
            </w:r>
            <w:r w:rsidRPr="004A0E50">
              <w:t xml:space="preserve"> dítě, sourozenec nebo tento rodič, ledaže zdravotní stav dotčeného žadatele mu dlouhodobě nedovoluje vycestovat do tohoto členského státu. V takovém případě je příslušným členským státem ten členský </w:t>
            </w:r>
            <w:r w:rsidRPr="004A0E50">
              <w:lastRenderedPageBreak/>
              <w:t>stát, v němž se žadatel nachází. Tímto se nezakládá povinnost členského státu přivézt na území tohoto členského státu toto dítě</w:t>
            </w:r>
            <w:r w:rsidRPr="004A0E50">
              <w:rPr>
                <w:b/>
                <w:i/>
              </w:rPr>
              <w:t>, tohoto sourozence</w:t>
            </w:r>
            <w:r w:rsidRPr="004A0E50">
              <w:t xml:space="preserve"> nebo tohoto rodiče.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Pokud dítě nebo rodič uvedení v odstavci 1 oprávněně pobývají v jiném členském státě, než ve kterém se nachází žadatel, je příslušným členským státem ten členský stát, v němž oprávněně pobývá toto dítě nebo tento rodič, ledaže zdravotní stav dotčeného žadatele mu dlouhodobě nedovoluje vycestovat do tohoto členského státu. V takovém případě je příslušným členským státem ten členský stát, v němž se žadatel nachází. Tímto se nezakládá povinnost členského státu přivézt na území tohoto členského státu toto dítě nebo tohoto rodiče.</w:t>
            </w:r>
          </w:p>
        </w:tc>
        <w:tc>
          <w:tcPr>
            <w:tcW w:w="4876" w:type="dxa"/>
          </w:tcPr>
          <w:p w:rsidR="00F10F15" w:rsidRPr="004A0E50" w:rsidRDefault="00F10F15" w:rsidP="008249EC">
            <w:pPr>
              <w:pStyle w:val="Normal6a"/>
            </w:pPr>
            <w:r w:rsidRPr="004A0E50">
              <w:t>2.</w:t>
            </w:r>
            <w:r w:rsidRPr="004A0E50">
              <w:tab/>
              <w:t>Pokud dítě</w:t>
            </w:r>
            <w:r w:rsidRPr="004A0E50">
              <w:rPr>
                <w:b/>
                <w:i/>
              </w:rPr>
              <w:t>, sourozenec</w:t>
            </w:r>
            <w:r w:rsidRPr="004A0E50">
              <w:t xml:space="preserve"> nebo rodič uvedení v odstavci 1 oprávněně pobývají v jiném členském státě, než ve kterém se nachází žadatel, je příslušným členským státem ten členský stát, v němž oprávněně pobývá toto dítě</w:t>
            </w:r>
            <w:r w:rsidRPr="004A0E50">
              <w:rPr>
                <w:b/>
                <w:i/>
              </w:rPr>
              <w:t>, tento sourozenec</w:t>
            </w:r>
            <w:r w:rsidRPr="004A0E50">
              <w:t xml:space="preserve"> nebo tento rodič, ledaže zdravotní stav dotčeného žadatele mu dlouhodobě nedovoluje vycestovat do tohoto členského státu. V takovém případě je příslušným členským státem ten členský stát, v němž se žadatel nachází. Tímto se nezakládá povinnost členského státu přivézt na území tohoto členského státu toto dítě, tohoto sourozence nebo tohoto rodiče.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dítě </w:t>
            </w:r>
            <w:r w:rsidRPr="004A0E50">
              <w:rPr>
                <w:b/>
                <w:i/>
              </w:rPr>
              <w:t>nebo</w:t>
            </w:r>
            <w:r w:rsidRPr="004A0E50">
              <w:t xml:space="preserve"> rodič uvedení v </w:t>
            </w:r>
            <w:r w:rsidRPr="004A0E50">
              <w:lastRenderedPageBreak/>
              <w:t xml:space="preserve">odstavci 1 oprávněně pobývají v jiném členském státě, než ve kterém se nachází žadatel, je příslušným členským státem ten členský stát, v němž oprávněně pobývá toto dítě </w:t>
            </w:r>
            <w:r w:rsidRPr="004A0E50">
              <w:rPr>
                <w:b/>
                <w:i/>
              </w:rPr>
              <w:t>nebo</w:t>
            </w:r>
            <w:r w:rsidRPr="004A0E50">
              <w:t xml:space="preserve"> tento rodič</w:t>
            </w:r>
            <w:r w:rsidRPr="004A0E50">
              <w:rPr>
                <w:b/>
                <w:i/>
              </w:rPr>
              <w:t>, ledaže zdravotní stav dotčeného žadatele mu dlouhodobě nedovoluje vycestovat do tohoto členského státu</w:t>
            </w:r>
            <w:r w:rsidRPr="004A0E50">
              <w:t xml:space="preserve">. V takovém případě je příslušným členským státem ten členský stát, v němž se žadatel nachází. Tímto se nezakládá povinnost členského státu přivézt na území tohoto členského státu toto dítě </w:t>
            </w:r>
            <w:r w:rsidRPr="004A0E50">
              <w:rPr>
                <w:b/>
                <w:i/>
              </w:rPr>
              <w:t>nebo</w:t>
            </w:r>
            <w:r w:rsidRPr="004A0E50">
              <w:t xml:space="preserve"> tohoto rodiče.</w:t>
            </w:r>
          </w:p>
        </w:tc>
        <w:tc>
          <w:tcPr>
            <w:tcW w:w="4876" w:type="dxa"/>
          </w:tcPr>
          <w:p w:rsidR="00F10F15" w:rsidRPr="004A0E50" w:rsidRDefault="00F10F15" w:rsidP="008249EC">
            <w:pPr>
              <w:pStyle w:val="Normal6a"/>
            </w:pPr>
            <w:r w:rsidRPr="004A0E50">
              <w:lastRenderedPageBreak/>
              <w:t>2.</w:t>
            </w:r>
            <w:r w:rsidRPr="004A0E50">
              <w:tab/>
              <w:t>Pokud dítě</w:t>
            </w:r>
            <w:r w:rsidRPr="004A0E50">
              <w:rPr>
                <w:b/>
                <w:i/>
              </w:rPr>
              <w:t>, sourozenec,</w:t>
            </w:r>
            <w:r w:rsidRPr="004A0E50">
              <w:t xml:space="preserve"> rodič </w:t>
            </w:r>
            <w:r w:rsidRPr="004A0E50">
              <w:rPr>
                <w:b/>
                <w:i/>
              </w:rPr>
              <w:t xml:space="preserve">nebo </w:t>
            </w:r>
            <w:r w:rsidRPr="004A0E50">
              <w:rPr>
                <w:b/>
                <w:i/>
              </w:rPr>
              <w:lastRenderedPageBreak/>
              <w:t>prarodič</w:t>
            </w:r>
            <w:r w:rsidRPr="004A0E50">
              <w:t xml:space="preserve"> uvedení v odstavci 1 oprávněně pobývají v jiném členském státě, než ve kterém se nachází žadatel, je příslušným členským státem ten členský stát, v němž oprávněně pobývá toto dítě</w:t>
            </w:r>
            <w:r w:rsidRPr="004A0E50">
              <w:rPr>
                <w:b/>
                <w:i/>
              </w:rPr>
              <w:t>, tento sourozenec</w:t>
            </w:r>
            <w:r w:rsidRPr="004A0E50">
              <w:t xml:space="preserve"> tento rodič </w:t>
            </w:r>
            <w:r w:rsidRPr="004A0E50">
              <w:rPr>
                <w:b/>
                <w:i/>
              </w:rPr>
              <w:t>nebo tento prarodič</w:t>
            </w:r>
            <w:r w:rsidRPr="004A0E50">
              <w:t>. V takovém případě je příslušným členským státem ten členský stát, v němž se žadatel nachází. Tímto se nezakládá povinnost členského státu přivézt na území tohoto členského státu toto dítě</w:t>
            </w:r>
            <w:r w:rsidRPr="004A0E50">
              <w:rPr>
                <w:b/>
                <w:i/>
              </w:rPr>
              <w:t>, tohoto sourozence,</w:t>
            </w:r>
            <w:r w:rsidRPr="004A0E50">
              <w:t xml:space="preserve"> tohoto rodiče </w:t>
            </w:r>
            <w:r w:rsidRPr="004A0E50">
              <w:rPr>
                <w:b/>
                <w:i/>
              </w:rPr>
              <w:t>nebo tohoto prarodiče</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3.</w:t>
            </w:r>
            <w:r w:rsidRPr="004A0E50">
              <w:tab/>
            </w:r>
            <w:r w:rsidRPr="004A0E50">
              <w:rPr>
                <w:b/>
                <w:i/>
              </w:rPr>
              <w:t>Komisi je svěřena pravomoc přijímat akty v přenesené pravomoci v souladu s článkem 68, pokud jde o:</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a) prvky, na jejichž základě se posoudí vztah závislosti;</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b) kritéria, na jejichž základě se stanoví, zda existují prokázané rodinné vazby;</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c) kritéria, na jejichž základě se posoudí schopnost dotčené osoby postarat se o závislou osobu;</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d) prvky, jež je třeba zohlednit za účelem posouzení dlouhodobé neschopnosti vycestovat.</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1609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3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kritéria, na jejichž základě se posoudí schopnost dotčené osoby postarat se o závislou osobu;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3 – pododstavec 1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Při výkonu své pravomoci přijímat akty v přenesené pravomoci Komise konzultuje odborníky v oblasti práv dítěte, lékařství a sociální péče.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3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3a.</w:t>
            </w:r>
            <w:r w:rsidRPr="004A0E50">
              <w:tab/>
            </w:r>
            <w:r w:rsidRPr="004A0E50">
              <w:rPr>
                <w:b/>
                <w:i/>
              </w:rPr>
              <w:t>Při výkonu své pravomoci přijímat akty v přenesené pravomoci Komise konzultuje příslušné odborníky, včetně odborníků na práva dítěte, lékařů a sociálně-zdravotních odborníků, a to i nevládních organizací zabývajících se právy dětí.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Komise stanoví prostřednictvím prováděcích aktů jednotné podmínky pro konzultace a výměnu informací mezi členskými státy. 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Komise stanoví prostřednictvím prováděcích aktů jednotné podmínky pro konzultace a výměnu informací mezi členskými státy. Tyto prováděcí akty se přijímají přezkumným postupem podle čl. 67 odst. 2. </w:t>
            </w:r>
            <w:r w:rsidRPr="004A0E50">
              <w:rPr>
                <w:b/>
                <w:i/>
              </w:rPr>
              <w:t>Členské státy používají k výměně informací podle tohoto článku společný a zabezpečený elektronický přenosový a komunikační systém uvedený v článku 40a.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24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24a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Patronát</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1. Členský stát může umožnit, aby se uznané organizace, které v tomto členském státě působí v oblasti programů na ochranu uprchlíků a předcházení obchodování s lidmi, staly patronem žadatele, který požádal o mezinárodní ochranu v Unii. Organizace poskytující patronát zajistí žadateli relokaci a pobyt v členském státě až do konečného rozhodnutí o jeho žádosti o mezinárodní </w:t>
            </w:r>
            <w:r w:rsidRPr="004A0E50">
              <w:rPr>
                <w:b/>
                <w:i/>
              </w:rPr>
              <w:lastRenderedPageBreak/>
              <w:t>ochranu.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Pokud členský stát, v němž je organizace usazena, souhlasí s převzetím péče o žadatele, stává se členským státem příslušným k posouzení žádosti o mezinárodní ochranu.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Odchylně od čl. 8 odst. 1 se může každý členský stát rozhodnout posoudit žádost o mezinárodní ochranu, kterou u něj zaregistroval státní příslušník třetí země nebo osoba bez státní příslušnosti, i když podle kritérií stanovených </w:t>
            </w:r>
            <w:r w:rsidRPr="004A0E50">
              <w:rPr>
                <w:b/>
                <w:i/>
              </w:rPr>
              <w:t>tímto nařízením</w:t>
            </w:r>
            <w:r w:rsidRPr="004A0E50">
              <w:t xml:space="preserve"> není příslušný.</w:t>
            </w:r>
          </w:p>
        </w:tc>
        <w:tc>
          <w:tcPr>
            <w:tcW w:w="4876" w:type="dxa"/>
          </w:tcPr>
          <w:p w:rsidR="00F10F15" w:rsidRPr="004A0E50" w:rsidRDefault="00F10F15" w:rsidP="008249EC">
            <w:pPr>
              <w:pStyle w:val="Normal6a"/>
            </w:pPr>
            <w:r w:rsidRPr="004A0E50">
              <w:t>1.</w:t>
            </w:r>
            <w:r w:rsidRPr="004A0E50">
              <w:tab/>
              <w:t xml:space="preserve">Odchylně od čl. 8 odst. 1 se může každý členský stát rozhodnout posoudit žádost o mezinárodní ochranu, kterou u něj zaregistroval státní příslušník třetí země nebo osoba bez státní příslušnosti </w:t>
            </w:r>
            <w:r w:rsidRPr="004A0E50">
              <w:rPr>
                <w:b/>
                <w:i/>
              </w:rPr>
              <w:t>podle čl. 1 odst. 1 Úmluvy o právním postavení osob bez státní příslušnosti z roku 1954</w:t>
            </w:r>
            <w:r w:rsidRPr="004A0E50">
              <w:t xml:space="preserve">, i když podle kritérií stanovených </w:t>
            </w:r>
            <w:r w:rsidRPr="004A0E50">
              <w:rPr>
                <w:b/>
                <w:i/>
              </w:rPr>
              <w:t>v kapitole II</w:t>
            </w:r>
            <w:r w:rsidRPr="004A0E50">
              <w:t xml:space="preserve"> není příslušný.</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Odchylně od čl. 8 odst. 1 se může každý členský stát rozhodnout posoudit žádost o mezinárodní ochranu, kterou u něj </w:t>
            </w:r>
            <w:r w:rsidRPr="004A0E50">
              <w:rPr>
                <w:b/>
                <w:i/>
              </w:rPr>
              <w:t>zaregistroval</w:t>
            </w:r>
            <w:r w:rsidRPr="004A0E50">
              <w:t xml:space="preserve"> státní příslušník třetí země nebo osoba bez státní příslušnosti, i když </w:t>
            </w:r>
            <w:r w:rsidRPr="004A0E50">
              <w:lastRenderedPageBreak/>
              <w:t>podle kritérií stanovených tímto nařízením není příslušný.</w:t>
            </w:r>
          </w:p>
        </w:tc>
        <w:tc>
          <w:tcPr>
            <w:tcW w:w="4876" w:type="dxa"/>
          </w:tcPr>
          <w:p w:rsidR="00F10F15" w:rsidRPr="004A0E50" w:rsidRDefault="00F10F15" w:rsidP="008249EC">
            <w:pPr>
              <w:pStyle w:val="Normal6a"/>
            </w:pPr>
            <w:r w:rsidRPr="004A0E50">
              <w:lastRenderedPageBreak/>
              <w:t>1.</w:t>
            </w:r>
            <w:r w:rsidRPr="004A0E50">
              <w:tab/>
              <w:t>Odchylně od čl. 8 odst. 1 se může každý členský stát rozhodnout posoudit žádost o mezinárodní ochranu, kterou u něj</w:t>
            </w:r>
            <w:r w:rsidRPr="004A0E50">
              <w:rPr>
                <w:b/>
                <w:i/>
              </w:rPr>
              <w:t xml:space="preserve"> podal</w:t>
            </w:r>
            <w:r w:rsidRPr="004A0E50">
              <w:t xml:space="preserve"> státní příslušník třetí země nebo osoba bez státní příslušnosti, i když podle </w:t>
            </w:r>
            <w:r w:rsidRPr="004A0E50">
              <w:lastRenderedPageBreak/>
              <w:t>kritérií stanovených tímto nařízením není příslušný.</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w:t>
            </w:r>
            <w:r w:rsidRPr="004A0E50">
              <w:tab/>
            </w:r>
            <w:r w:rsidRPr="004A0E50">
              <w:rPr>
                <w:b/>
                <w:i/>
              </w:rPr>
              <w:t>Žadatel může požádat kterýkoli členský stát o použití tohoto odstavce. Tato žádost musí být podána písemně a musí být řádně odůvodněna.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Členský stát, ve kterém je žádost o mezinárodní ochranu </w:t>
            </w:r>
            <w:r w:rsidRPr="004A0E50">
              <w:rPr>
                <w:b/>
                <w:i/>
              </w:rPr>
              <w:t>zaregistrována</w:t>
            </w:r>
            <w:r w:rsidRPr="004A0E50">
              <w:t xml:space="preserve"> a který vede řízení o určení příslušného členského státu, nebo příslušný členský stát může kdykoli před vydáním prvního rozhodnutí ve věci samé požadovat od jiného členského státu, aby žadatele převzal z humanitárních důvodů, které vyplývají zejména z rodinných </w:t>
            </w:r>
            <w:r w:rsidRPr="004A0E50">
              <w:rPr>
                <w:b/>
                <w:i/>
              </w:rPr>
              <w:t>nebo</w:t>
            </w:r>
            <w:r w:rsidRPr="004A0E50">
              <w:t xml:space="preserve"> kulturních důvodů, s cílem sloučit i jiné členy rodiny, i když tento členský stát není příslušný podle kritérií uvedených v </w:t>
            </w:r>
            <w:r w:rsidRPr="004A0E50">
              <w:rPr>
                <w:b/>
                <w:i/>
              </w:rPr>
              <w:t>článcích 15 až 18 a 24</w:t>
            </w:r>
            <w:r w:rsidRPr="004A0E50">
              <w:t xml:space="preserve">. Dotčené osoby s tím </w:t>
            </w:r>
            <w:r w:rsidRPr="004A0E50">
              <w:rPr>
                <w:b/>
                <w:i/>
              </w:rPr>
              <w:t>vyjádří</w:t>
            </w:r>
            <w:r w:rsidRPr="004A0E50">
              <w:t xml:space="preserve"> písemný souhlas.</w:t>
            </w:r>
          </w:p>
        </w:tc>
        <w:tc>
          <w:tcPr>
            <w:tcW w:w="4876" w:type="dxa"/>
          </w:tcPr>
          <w:p w:rsidR="00F10F15" w:rsidRPr="004A0E50" w:rsidRDefault="00F10F15" w:rsidP="008249EC">
            <w:pPr>
              <w:pStyle w:val="Normal6a"/>
            </w:pPr>
            <w:r w:rsidRPr="004A0E50">
              <w:t>2.</w:t>
            </w:r>
            <w:r w:rsidRPr="004A0E50">
              <w:tab/>
              <w:t xml:space="preserve">Členský stát, ve kterém je žádost o mezinárodní ochranu </w:t>
            </w:r>
            <w:r w:rsidRPr="004A0E50">
              <w:rPr>
                <w:b/>
                <w:i/>
              </w:rPr>
              <w:t>podána</w:t>
            </w:r>
            <w:r w:rsidRPr="004A0E50">
              <w:t xml:space="preserve"> a který vede řízení o určení příslušného členského státu, nebo příslušný členský stát může kdykoli před vydáním prvního rozhodnutí ve věci samé požadovat od jiného členského státu, aby žadatele převzal</w:t>
            </w:r>
            <w:r w:rsidRPr="004A0E50">
              <w:rPr>
                <w:b/>
                <w:i/>
              </w:rPr>
              <w:t>, a to zejména</w:t>
            </w:r>
            <w:r w:rsidRPr="004A0E50">
              <w:t xml:space="preserve"> z humanitárních důvodů, které vyplývají zejména z rodinných</w:t>
            </w:r>
            <w:r w:rsidRPr="004A0E50">
              <w:rPr>
                <w:b/>
                <w:i/>
              </w:rPr>
              <w:t>,</w:t>
            </w:r>
            <w:r w:rsidRPr="004A0E50">
              <w:t xml:space="preserve"> kulturních </w:t>
            </w:r>
            <w:r w:rsidRPr="004A0E50">
              <w:rPr>
                <w:b/>
                <w:i/>
              </w:rPr>
              <w:t>nebo sociálních</w:t>
            </w:r>
            <w:r w:rsidRPr="004A0E50">
              <w:t xml:space="preserve"> důvodů, </w:t>
            </w:r>
            <w:r w:rsidRPr="004A0E50">
              <w:rPr>
                <w:b/>
                <w:i/>
              </w:rPr>
              <w:t xml:space="preserve">jazykových znalostí nebo jiných smysluplných vazeb, které by usnadnily jeho integraci, </w:t>
            </w:r>
            <w:r w:rsidRPr="004A0E50">
              <w:t xml:space="preserve">s cílem sloučit i jiné členy rodiny, i když tento členský stát není příslušný podle kritérií uvedených v </w:t>
            </w:r>
            <w:r w:rsidRPr="004A0E50">
              <w:rPr>
                <w:b/>
                <w:i/>
              </w:rPr>
              <w:t>kapitole II</w:t>
            </w:r>
            <w:r w:rsidRPr="004A0E50">
              <w:t xml:space="preserve">. Dotčené osoby s tím </w:t>
            </w:r>
            <w:r w:rsidRPr="004A0E50">
              <w:rPr>
                <w:b/>
                <w:i/>
              </w:rPr>
              <w:t xml:space="preserve">musí </w:t>
            </w:r>
            <w:r w:rsidRPr="004A0E50">
              <w:rPr>
                <w:b/>
                <w:i/>
              </w:rPr>
              <w:lastRenderedPageBreak/>
              <w:t>vyjádřit</w:t>
            </w:r>
            <w:r w:rsidRPr="004A0E50">
              <w:t xml:space="preserve"> písemný souhlas.</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Členský stát, ve kterém je žádost o mezinárodní ochranu zaregistrována a který vede řízení o určení příslušného členského státu, nebo příslušný členský stát může kdykoli před vydáním prvního rozhodnutí ve věci samé požadovat od jiného členského státu, aby žadatele převzal z humanitárních důvodů, které vyplývají zejména z rodinných nebo kulturních důvodů, s cílem sloučit i jiné členy rodiny, i když tento členský stát není příslušný podle kritérií uvedených v článcích 15 až 18 a 24. Dotčené osoby s tím vyjádří písemný souhlas.</w:t>
            </w:r>
          </w:p>
        </w:tc>
        <w:tc>
          <w:tcPr>
            <w:tcW w:w="4876" w:type="dxa"/>
          </w:tcPr>
          <w:p w:rsidR="00F10F15" w:rsidRPr="004A0E50" w:rsidRDefault="00F10F15" w:rsidP="008249EC">
            <w:pPr>
              <w:pStyle w:val="Normal6a"/>
            </w:pPr>
            <w:r w:rsidRPr="004A0E50">
              <w:t>2.</w:t>
            </w:r>
            <w:r w:rsidRPr="004A0E50">
              <w:tab/>
              <w:t>Členský stát, ve kterém je žádost o mezinárodní ochranu zaregistrována a který vede řízení o určení příslušného členského státu, nebo příslušný členský stát může kdykoli před vydáním prvního rozhodnutí ve věci samé požadovat od jiného členského státu, aby žadatele převzal z humanitárních důvodů, které vyplývají zejména z rodinných nebo kulturních důvodů</w:t>
            </w:r>
            <w:r w:rsidRPr="004A0E50">
              <w:rPr>
                <w:b/>
                <w:i/>
              </w:rPr>
              <w:t>, či ze sociálních vazeb, jazykových znalostí nebo jiných smysluplných vazeb, které by usnadnily jeho integraci v tomto jiném členském státě</w:t>
            </w:r>
            <w:r w:rsidRPr="004A0E50">
              <w:t>, s cílem sloučit i jiné členy rodiny, i když tento členský stát není příslušný podle kritérií uvedených v článcích 15 až 18 a 24. Dotčené osoby s tím vyjádří písemný souhlas.</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1619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Členský stát, ve kterém je žádost o </w:t>
            </w:r>
            <w:r w:rsidRPr="004A0E50">
              <w:lastRenderedPageBreak/>
              <w:t>mezinárodní ochranu zaregistrována a který vede řízení o určení příslušného členského státu, nebo příslušný členský stát může kdykoli před vydáním prvního rozhodnutí ve věci samé požadovat od jiného členského státu, aby žadatele převzal z humanitárních důvodů, které vyplývají zejména z rodinných nebo kulturních důvodů, s cílem sloučit i jiné členy rodiny, i když tento členský stát není příslušný podle kritérií uvedených v článcích 15 až 18 a 24. Dotčené osoby s tím vyjádří písemný souhlas.</w:t>
            </w:r>
          </w:p>
        </w:tc>
        <w:tc>
          <w:tcPr>
            <w:tcW w:w="4876" w:type="dxa"/>
          </w:tcPr>
          <w:p w:rsidR="00F10F15" w:rsidRPr="004A0E50" w:rsidRDefault="00F10F15" w:rsidP="008249EC">
            <w:pPr>
              <w:pStyle w:val="Normal6a"/>
            </w:pPr>
            <w:r w:rsidRPr="004A0E50">
              <w:lastRenderedPageBreak/>
              <w:t>2.</w:t>
            </w:r>
            <w:r w:rsidRPr="004A0E50">
              <w:tab/>
              <w:t xml:space="preserve">Členský stát, ve kterém je žádost o </w:t>
            </w:r>
            <w:r w:rsidRPr="004A0E50">
              <w:lastRenderedPageBreak/>
              <w:t xml:space="preserve">mezinárodní ochranu zaregistrována a který vede řízení o určení příslušného členského státu, nebo příslušný členský stát může kdykoli před vydáním prvního rozhodnutí ve věci samé požadovat od jiného členského státu, aby žadatele převzal z humanitárních důvodů, které vyplývají zejména z rodinných nebo kulturních důvodů, s cílem sloučit i jiné členy rodiny </w:t>
            </w:r>
            <w:r w:rsidRPr="004A0E50">
              <w:rPr>
                <w:b/>
                <w:i/>
              </w:rPr>
              <w:t>nebo podpořit členský stát, který je pod migračním tlakem nebo jemuž hrozí migrační tlak</w:t>
            </w:r>
            <w:r w:rsidRPr="004A0E50">
              <w:t>, i když tento členský stát není příslušný podle kritérií uvedených v článcích 15 až 18 a 24. Dotčené osoby s tím vyjádří písemný souhlas.</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humanitárních důvodů a do </w:t>
            </w:r>
            <w:r w:rsidRPr="004A0E50">
              <w:rPr>
                <w:b/>
                <w:i/>
              </w:rPr>
              <w:t>dvou měsíců</w:t>
            </w:r>
            <w:r w:rsidRPr="004A0E50">
              <w:t xml:space="preserve"> ode dne, kdy žádost obdrží, odpoví dožadujícímu členskému státu prostřednictvím elektronické komunikační sítě zřízené podle článku 18 nařízení (ES) č. 1560/2003. Odpověď, kterou se žádost zamítá, musí obsahovat odůvodnění.</w:t>
            </w:r>
          </w:p>
        </w:tc>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humanitárních důvodů a do </w:t>
            </w:r>
            <w:r w:rsidRPr="004A0E50">
              <w:rPr>
                <w:b/>
                <w:i/>
              </w:rPr>
              <w:t>jednoho měsíce</w:t>
            </w:r>
            <w:r w:rsidRPr="004A0E50">
              <w:t xml:space="preserve"> ode dne, kdy žádost obdrží, odpoví dožadujícímu členskému státu prostřednictvím elektronické komunikační sítě zřízené podle článku 18 nařízení (ES) č. 1560/2003. Odpověď, kterou se žádost zamítá, musí obsahovat odůvodnění. </w:t>
            </w:r>
            <w:r w:rsidRPr="004A0E50">
              <w:rPr>
                <w:b/>
                <w:i/>
              </w:rPr>
              <w:t>Pokud dožádaný členský stát žádost přijme, přechází na něj příslušnost k posouzení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Dožádaný stát provede v případě potřeby veškeré nezbytné kontroly pro posouzení uvedených humanitárních důvodů a do dvou měsíců ode dne, kdy žádost obdrží, odpoví dožadujícímu členskému státu prostřednictvím elektronické komunikační sítě zřízené podle článku 18 nařízení (ES) č. 1560/2003. Odpověď, kterou se žádost zamítá, musí obsahovat odůvodnění.</w:t>
            </w:r>
          </w:p>
        </w:tc>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humanitárních důvodů a do dvou měsíců ode dne, kdy žádost obdrží, odpoví dožadujícímu členskému státu prostřednictvím elektronické komunikační sítě zřízené podle článku 18 nařízení (ES) č. 1560/2003. </w:t>
            </w:r>
            <w:r w:rsidRPr="004A0E50">
              <w:rPr>
                <w:b/>
                <w:i/>
              </w:rPr>
              <w:t>Pokud není ve stanovené lhůtě poskytnuta žádná odpověď, předpokládá se, že žádost byla přijata.</w:t>
            </w:r>
            <w:r w:rsidRPr="004A0E50">
              <w:t xml:space="preserve"> Odpověď, kterou se žádost zamítá, musí obsahovat odůvodnění.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humanitárních důvodů a do dvou měsíců ode dne, kdy žádost obdrží, odpoví dožadujícímu členskému státu prostřednictvím </w:t>
            </w:r>
            <w:r w:rsidRPr="004A0E50">
              <w:rPr>
                <w:b/>
                <w:i/>
              </w:rPr>
              <w:t xml:space="preserve">elektronické komunikační sítě zřízené podle článku 18 </w:t>
            </w:r>
            <w:r w:rsidRPr="004A0E50">
              <w:t xml:space="preserve">nařízení </w:t>
            </w:r>
            <w:r w:rsidRPr="004A0E50">
              <w:rPr>
                <w:b/>
                <w:i/>
              </w:rPr>
              <w:t>(ES) č. 1560/2003</w:t>
            </w:r>
            <w:r w:rsidRPr="004A0E50">
              <w:t>. Odpověď, kterou se žádost zamítá, musí obsahovat odůvodnění.</w:t>
            </w:r>
          </w:p>
        </w:tc>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humanitárních důvodů a do dvou měsíců ode dne, kdy žádost obdrží, odpoví dožadujícímu členskému státu prostřednictvím </w:t>
            </w:r>
            <w:r w:rsidRPr="004A0E50">
              <w:rPr>
                <w:b/>
                <w:i/>
              </w:rPr>
              <w:t>společného a zabezpečeného elektronického komunikačního systému podle článku 40a tohoto</w:t>
            </w:r>
            <w:r w:rsidRPr="004A0E50">
              <w:t xml:space="preserve"> nařízení. Odpověď, kterou se žádost zamítá, musí obsahovat odůvodnění.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Dožádaný stát provede v případě potřeby veškeré nezbytné kontroly pro posouzení uvedených </w:t>
            </w:r>
            <w:r w:rsidRPr="004A0E50">
              <w:rPr>
                <w:b/>
                <w:i/>
              </w:rPr>
              <w:t>humanitárních</w:t>
            </w:r>
            <w:r w:rsidRPr="004A0E50">
              <w:t xml:space="preserve"> důvodů a do dvou měsíců ode dne, kdy žádost obdrží, odpoví dožadujícímu členskému státu prostřednictvím elektronické komunikační sítě zřízené podle článku 18 nařízení (ES) č. 1560/2003. Odpověď, kterou se žádost zamítá, musí obsahovat odůvodnění.</w:t>
            </w:r>
          </w:p>
        </w:tc>
        <w:tc>
          <w:tcPr>
            <w:tcW w:w="4876" w:type="dxa"/>
          </w:tcPr>
          <w:p w:rsidR="00F10F15" w:rsidRPr="004A0E50" w:rsidRDefault="00F10F15" w:rsidP="008249EC">
            <w:pPr>
              <w:pStyle w:val="Normal6a"/>
            </w:pPr>
            <w:r w:rsidRPr="004A0E50">
              <w:t>Dožádaný stát provede v případě potřeby veškeré nezbytné kontroly pro posouzení uvedených důvodů a do dvou měsíců ode dne, kdy žádost obdrží, odpoví dožadujícímu členskému státu prostřednictvím elektronické komunikační sítě zřízené podle článku 18 nařízení (ES) č. 1560/2003. Odpověď, kterou se žádost zamítá, musí obsahovat odůvodnění.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2a.</w:t>
            </w:r>
            <w:r w:rsidRPr="004A0E50">
              <w:tab/>
            </w:r>
            <w:r w:rsidRPr="004A0E50">
              <w:rPr>
                <w:b/>
                <w:i/>
              </w:rPr>
              <w:t xml:space="preserve">Žadatel může požádat členský stát, v němž byla žádost o mezinárodní ochranu zaregistrována, aby použil odstavec 2. Tato žádost musí být podána písemně, musí být řádně odůvodněna a adresována příslušným orgánům rozhodujícího členského státu, u kterého byla žádost zaregistrována. Příslušné orgány členského státu, který vede řízení o určení příslušného členského státu, zajistí, aby žádost podle tohoto odstavce byla předána příslušným orgánům v členském státě, o který žadatel žádá. Dožádaný členský stát do dvou týdnů od obdržení žádosti sdělí, zda hodlá převzít odpovědnost za žádost o mezinárodní ochranu. Dožádaný členský stát může lhůtu prodloužit o další dva týdny, pokud to písemně oznámí členskému státu, v </w:t>
            </w:r>
            <w:r w:rsidRPr="004A0E50">
              <w:rPr>
                <w:b/>
                <w:i/>
              </w:rPr>
              <w:lastRenderedPageBreak/>
              <w:t>němž byla žádost o mezinárodní ochranu podána. Pokud v této lhůtě neobdržíte odpověď, považuje se žádost za přijatou.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b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2b.</w:t>
            </w:r>
            <w:r w:rsidRPr="004A0E50">
              <w:tab/>
            </w:r>
            <w:r w:rsidRPr="004A0E50">
              <w:rPr>
                <w:b/>
                <w:i/>
              </w:rPr>
              <w:t>Pokud dožádaný členský stát přijme žádost podle odstavce 2a, stává se příslušným členským státem. Členský stát, v němž byla podána žádost o mezinárodní ochranu, zajistí, aby byl žadatel přemístěn do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25 – odst. 2 c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2c.</w:t>
            </w:r>
            <w:r w:rsidRPr="004A0E50">
              <w:tab/>
            </w:r>
            <w:r w:rsidRPr="004A0E50">
              <w:rPr>
                <w:b/>
                <w:i/>
              </w:rPr>
              <w:t>Komise prostřednictvím prováděcích aktů vypracuje společný formulář, který se použije pro účely postupu uvedeného v odstavci 2a.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25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25a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Postup opětovného sloučení rodiny</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w:t>
            </w:r>
            <w:r w:rsidRPr="004A0E50">
              <w:rPr>
                <w:b/>
                <w:i/>
              </w:rPr>
              <w:tab/>
              <w:t>Členský stát, který vede řízení o určení příslušného členského státu, je příslušný k vedení zvláštního řízení o sloučení rodiny žadatele s cílem zajistit rychlé sloučení rodiny a přístup k azylovému řízení pro žadatele, u nichž na první pohled existují dostatečné ukazatele, že pravděpodobně mají právo na sloučení rodiny v souladu s články 15, 16, 17 nebo 18.</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Při zjišťování, zda existují dostatečné indicie, že žadatel má v členském státě, o který žádá, rodinné příslušníky a/nebo příbuzné, se členský stát, který vede řízení o určení příslušného členského státu, ujistí, že žadatel porozuměl platné definici rodinných příslušníků a/nebo příbuzných, a zajistí, aby si byl žadatel jistý, že se údajní rodinní příslušníci a/nebo příbuzní nenacházejí v jiném členském státě. Členský stát, který vede řízení o určení příslušného členského státu, rovněž zajistí, aby byl žadatel srozuměn s tím, že mu nebude povolen pobyt v členském státě, kde tvrdí, že má rodinné příslušníky a/nebo příbuzné, pokud toto tvrzení nemůže být tímto členským státem ověřeno. Pokud z informací poskytnutých žadatelem nevyplývají zjevné důvody k pochybnostem o přítomnosti rodinných příslušníků a/nebo příbuzných v členském státě, který žadatel uvedl, bude učiněn závěr, že prima facie existují dostatečné indicie, že žadatel má v tomto členském státě rodinné příslušníky a/nebo příbuzné, aby byly splněny požadavky odstavce 1.</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Příslušné orgány členského státu, v němž žadatel tvrdí, že v něm má rodinné příslušníky a/nebo příbuzné, jsou nápomocny příslušným orgánům </w:t>
            </w:r>
            <w:r w:rsidRPr="004A0E50">
              <w:rPr>
                <w:b/>
                <w:i/>
              </w:rPr>
              <w:lastRenderedPageBreak/>
              <w:t>rozhodujícího členského státu při zodpovídání veškerých otázek, jejichž cílem je objasnit, zda jsou údajné rodinné vazby pravdivé.</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Pokud je podle odstavců 1 a 2 zjištěno, že žadatel má pravděpodobně prima facie právo na sloučení rodiny podle článků 15, 16, 17 nebo 18, oznámí rozhodující členský stát přidělení a žadatel je do tohoto členského státu přemístěn.</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w:t>
            </w:r>
            <w:r w:rsidRPr="004A0E50">
              <w:rPr>
                <w:b/>
                <w:i/>
              </w:rPr>
              <w:tab/>
              <w:t>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5. Postupem podle odstavce 3 členský stát přidělení určí, zda jsou splněny podmínky pro sloučení rodiny podle článků 15, 16, 17 nebo 18. V takovém případě se členský stát přidělení stává příslušným členským státem.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6. Pokud se zjistí, že podmínky pro sloučení rodiny nejsou splněny, členský stát přidělení zajistí, aby byl žadatel přemístěn do jiného příslušného členského státu v souladu s postupem stanoveným v článku 23b.</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25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25a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Postup opětovného sloučení rodiny</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1. Členský stát, který vede řízení o určení </w:t>
            </w:r>
            <w:r w:rsidRPr="004A0E50">
              <w:rPr>
                <w:b/>
                <w:i/>
              </w:rPr>
              <w:lastRenderedPageBreak/>
              <w:t>příslušného členského státu, je příslušný k vedení zvláštního řízení o sloučení rodiny žadatele s cílem zajistit rychlé sloučení rodiny a přístup k azylovému řízení pro žadatele, u nichž na první pohled existují dostatečné ukazatele, že pravděpodobně mají právo na sloučení rodiny v souladu s články 15, 16, 17 nebo 18.</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Při zjišťování, zda existují dostatečné indicie, že žadatel má v členském státě, o který žádá, rodinné příslušníky a/nebo příbuzné, se členský stát, který vede řízení o určení příslušného členského státu, ujistí, že žadatel porozuměl platné definici rodinných příslušníků a/nebo příbuzných, a zajistí, aby si byl žadatel jistý, že se údajní rodinní příslušníci a/nebo příbuzní nenacházejí v jiném členském státě. Členský stát, který vede řízení o určení příslušného členského státu, rovněž zajistí, aby byl žadatel srozuměn s tím, že mu nebude povolen pobyt v členském státě, kde tvrdí, že má rodinné příslušníky a/nebo příbuzné, pokud toto tvrzení nemůže být tímto členským státem ověřeno. Pokud z informací poskytnutých žadatelem nevyplývají zjevné důvody k pochybnostem o přítomnosti rodinných příslušníků a/nebo příbuzných v členském státě, který žadatel uvedl, bude učiněn závěr, že prima facie existují dostatečné indicie, že žadatel má v tomto členském státě rodinné příslušníky a/nebo příbuzné, aby byly splněny požadavky odstavce 1. Příslušné orgány členského státu, v němž žadatel tvrdí, že v něm má rodinné příslušníky a/nebo příbuzné, jsou nápomocny příslušným orgánům rozhodujícího členského státu při zodpovídání veškerých otázek, jejichž cílem je objasnit, zda jsou údajné rodinné vazby pravdivé.</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3. Pokud je podle odstavců 1 a 2 zjištěno, že žadatel má pravděpodobně prima facie právo na sloučení rodiny podle článků 15, 16, 17 nebo 18, oznámí rozhodující členský stát přidělení a žadatel je do </w:t>
            </w:r>
            <w:r w:rsidRPr="004A0E50">
              <w:rPr>
                <w:b/>
                <w:i/>
              </w:rPr>
              <w:lastRenderedPageBreak/>
              <w:t>tohoto členského státu přemístěn.</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 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5. Postupem podle odstavce 3 členský stát přidělení určí, zda jsou splněny podmínky pro sloučení rodiny podle článků 15, 16, 17 nebo 18. V takovém případě se členský stát přidělení stává příslušným členským státem.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6. Pokud se zjistí, že podmínky pro sloučení rodiny nejsou splněny, členský stát přidělení zajistí, aby byl žadatel přemístěn do jiného příslušného členského státu v souladu s postupem stanoveným v článku 31a.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1629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25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25a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Zjednodušený postup v případě rodiny</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Členský stát, který vede řízení o určení příslušného členského státu, je příslušný k vedení zvláštního řízení o sloučení rodiny žadatele s cílem zajistit rychlé sloučení rodiny a přístup k azylovému řízení pro žadatele, u nichž na první pohled existují dostatečné ukazatele, že pravděpodobně mají právo na sloučení rodiny v souladu s články 13, 15, 16 a 24a.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Pokud je podle odstavců 1 a 2 zjištěno, že žadatel má prima facie právo na sloučení rodiny podle článků 13, 15, 16 a 24a, oznámí rozhodující členský stát přidělení a žadatel je do tohoto členského státu přemístěn.</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Postupem podle odstavce 2 členský stát přidělení určí, zda jsou splněny podmínky pro sloučení rodiny podle článku 18. V takovém případě se členský stát přidělení stává příslušným členským státem.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25 b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25b</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 xml:space="preserve"> Zjednodušené řízení v situacích, kdy hrozí tlak na azylový nebo přijímací systém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w:t>
            </w:r>
            <w:r w:rsidRPr="004A0E50">
              <w:rPr>
                <w:b/>
                <w:i/>
              </w:rPr>
              <w:tab/>
              <w:t>Pokud Komise zjistí, že azylový nebo přijímací systém členského státu je ohrožen tlakem, členský stát, který vede řízení o určení příslušného členského státu, urychleně určí členský stát přidělení, pokud existují dostatečné ukazatele prima facie prokazující, že žadatel má smysluplné vazby v souladu s některým z kritérií uvedených v kapitole II s konkrétním členským státem, který není členským státem, který vede řízení o určení příslušného členského státu.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2. Při zjišťování, zda existují dostatečné ukazatele prokazující, že žadatel má smysluplné vazby na určitý členský stát, vychází členský stát, který vede řízení o určení příslušného členského státu, z důkazů a dalších informací poskytnutých žadatelem a nahlíží do příslušných </w:t>
            </w:r>
            <w:r w:rsidRPr="004A0E50">
              <w:rPr>
                <w:b/>
                <w:i/>
              </w:rPr>
              <w:lastRenderedPageBreak/>
              <w:t>databází Unie. Členský stát, který vede řízení o určení příslušného členského státu, rovněž zajistí, aby byl žadatel srozuměn s tím, že mu nebude povolen pobyt v členském státě přidělení, pokud tento členský stát nemůže ověřit předložené důkazy a informace. Pokud informace poskytnuté žadatelem nebo shromážděné prostřednictvím příslušných databází Unie nezavdávají zjevné důvody k pochybnostem o tom, že se na daný členský stát vztahují kritéria uvedená v kapitole II, členský stát, který vede řízení o určení příslušného členského státu, dospěje k závěru, že na první pohled existují dostatečné ukazatele, které prokazují, že dotyčné vazby splňují požadavky odstavce 1 tohoto článku.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Příslušné orgány členského státu, v němž by žadatel mohl mít vazbu, jsou nápomocny příslušným orgánům členského státu, který vede řízení o určení příslušného členského státu, při zodpovídání veškerých otázek, jejichž cílem je objasnit, zda jsou údajné vazby pravdivé.</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Pokud členský stát, který vede řízení o určení příslušného členského státu, usoudí podle odstavců 1 a 2, že určitý členský stát je na první pohled pravděpodobně členským státem přidělení v souladu s kritérii stanovenými v kapitole II, oznámí to členský stát, který vede řízení o určení příslušného členského státu, členskému státu přidělení a žadatel je do tohoto členského státu přemístěn.</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w:t>
            </w:r>
            <w:r w:rsidRPr="004A0E50">
              <w:rPr>
                <w:b/>
                <w:i/>
              </w:rPr>
              <w:tab/>
              <w:t>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5.</w:t>
            </w:r>
            <w:r w:rsidRPr="004A0E50">
              <w:rPr>
                <w:b/>
                <w:i/>
              </w:rPr>
              <w:tab/>
              <w:t xml:space="preserve">Členský stát přidělení určí postupem podle odstavce 3, zda jsou splněny podmínky uvedené v kapitole II. Pokud ano, stává se členský stát přidělení </w:t>
            </w:r>
            <w:r w:rsidRPr="004A0E50">
              <w:rPr>
                <w:b/>
                <w:i/>
              </w:rPr>
              <w:lastRenderedPageBreak/>
              <w:t>příslušným členským státem.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6. Pokud se zjistí, že podmínky nejsou splněny, členský stát přidělení zajistí, aby byl žadatel přemístěn do jiného příslušného členského státu postupem podle článku 23b.</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25 b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25b</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 xml:space="preserve">Zjednodušený postup pro smysluplné vazby </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Členský stát, který vede řízení o určení příslušného členského státu, urychleně určí členský stát přidělení, pokud existují dostatečné ukazatele prima facie prokazující, že žadatel má smysluplné vazby v souladu s článkem 19 nebo 20 s konkrétním členským státem, který není členským státem, který vede řízení o určení příslušného členského státu.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2. Při zjišťování, zda existují dostatečné ukazatele prokazující, že žadatel má smysluplné vazby na určitý členský stát podle článku 19 nebo 20, vychází členský stát, který vede řízení o určení příslušného členského státu, z důkazů a dalších informací poskytnutých žadatelem a nahlíží do příslušných databází Unie. Členský stát, který vede řízení o určení příslušného členského státu, rovněž zajistí, aby byl žadatel srozuměn s tím, že mu nebude povolen pobyt v členském státě přidělení, pokud tento členský stát nemůže ověřit předložené důkazy a informace. Pokud informace poskytnuté žadatelem </w:t>
            </w:r>
            <w:r w:rsidRPr="004A0E50">
              <w:rPr>
                <w:b/>
                <w:i/>
              </w:rPr>
              <w:lastRenderedPageBreak/>
              <w:t>nebo shromážděné prostřednictvím příslušných databází Unie nezavdávají zjevné důvody k pochybnostem o tom, že se na daný členský stát vztahuje článek 19 nebo 20, členský stát, který vede řízení o určení příslušného členského státu, dospěje k závěru, že na první pohled existují dostatečné ukazatele, které prokazují, že dotyčné vazby splňují požadavky odstavce 1 tohoto článku. Příslušné orgány členského státu, v němž by žadatel mohl mít vazbu podle článku 19 nebo 20, jsou nápomocny příslušným orgánům členského státu, který vede řízení o určení příslušného členského státu, při zodpovídání veškerých otázek, jejichž cílem je objasnit, zda jsou údajné vazby pravdivé.</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Pokud členský stát, který vede řízení o určení příslušného členského státu, usoudí podle odstavců 1 a 2, že určitý členský stát je na první pohled pravděpodobně členským státem přidělení v souladu s článkem 19 nebo 20, oznámí to členský stát, který vede řízení o určení příslušného členského státu, členskému státu přidělení a žadatel je do tohoto členského státu přemístěn.</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 Členský stát, který vede řízení o určení příslušného členského státu, předá všechny informace poskytnuté žadatelem členskému státu přidělení prostřednictvím elektronické komunikační sítě „DubliNet“ zřízené podle článku 18 nařízení (ES) č. 1560/2003.</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5. Členský stát přidělení určí postupem podle odstavce 3, zda jsou splněny podmínky uvedené v článku 19 nebo 20. Pokud ano, stává se členský stát přidělení příslušným členským státem.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6. Pokud se zjistí, že podmínky nejsou splněny, členský stát přidělení zajistí, aby byl žadatel přemístěn do jiného příslušného členského státu postupem podle článku 31a.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IV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IV</w:t>
            </w:r>
            <w:r w:rsidRPr="004A0E50">
              <w:tab/>
              <w:t xml:space="preserve">POVINNOSTI </w:t>
            </w:r>
            <w:r w:rsidRPr="004A0E50">
              <w:rPr>
                <w:b/>
                <w:i/>
              </w:rPr>
              <w:t>PŘÍSLUŠNÉHO ČLENSKÉHO STÁTU</w:t>
            </w:r>
          </w:p>
        </w:tc>
        <w:tc>
          <w:tcPr>
            <w:tcW w:w="4876" w:type="dxa"/>
          </w:tcPr>
          <w:p w:rsidR="00F10F15" w:rsidRPr="004A0E50" w:rsidRDefault="00F10F15" w:rsidP="008249EC">
            <w:pPr>
              <w:pStyle w:val="Normal6a"/>
            </w:pPr>
            <w:r w:rsidRPr="004A0E50">
              <w:t>IV</w:t>
            </w:r>
            <w:r w:rsidRPr="004A0E50">
              <w:tab/>
              <w:t xml:space="preserve">POVINNOSTI </w:t>
            </w:r>
            <w:r w:rsidRPr="004A0E50">
              <w:rPr>
                <w:b/>
                <w:i/>
              </w:rPr>
              <w:t>ČLENSKÝCH STÁTŮ</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-26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-26</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Povinnosti členských států během procesu určování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Členské státy úzce a účinně spolupracují s cílem zajistit spravedlivý a účinný proces určení členského státu příslušného pro žádost o mezinárodní ochranu.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Pokud žadatel prohlásí, že má rodinné příslušníky podle článků 15 až 17, členský stát, v němž se má rodina nacházet, během procesu určování úzce spolupracuje s určujícím členským státem, aby rychle zjistil, zda je či není za tohoto žadatele odpovědný.</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Členské státy k tomuto účelu používají společný a zabezpečený elektronický přenosový a komunikační systém.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a)</w:t>
            </w:r>
            <w:r w:rsidRPr="004A0E50">
              <w:tab/>
            </w:r>
            <w:r w:rsidRPr="004A0E50">
              <w:rPr>
                <w:b/>
                <w:i/>
              </w:rPr>
              <w:t>převzít za podmínek stanovených v článcích 29, 30 a 35 žadatele, jehož žádost byla zaregistrována v jiném členském státě;</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 xml:space="preserve">převzít za podmínek stanovených v článcích 29, 30 a 35 žadatele, </w:t>
            </w:r>
            <w:r w:rsidRPr="004A0E50">
              <w:rPr>
                <w:b/>
                <w:i/>
              </w:rPr>
              <w:t>jehož</w:t>
            </w:r>
            <w:r w:rsidRPr="004A0E50">
              <w:t xml:space="preserve"> žádost </w:t>
            </w:r>
            <w:r w:rsidRPr="004A0E50">
              <w:rPr>
                <w:b/>
                <w:i/>
              </w:rPr>
              <w:t>byla zaregistrována</w:t>
            </w:r>
            <w:r w:rsidRPr="004A0E50">
              <w:t xml:space="preserve"> v jiném členském státě;</w:t>
            </w:r>
          </w:p>
        </w:tc>
        <w:tc>
          <w:tcPr>
            <w:tcW w:w="4876" w:type="dxa"/>
          </w:tcPr>
          <w:p w:rsidR="00F10F15" w:rsidRPr="004A0E50" w:rsidRDefault="00F10F15" w:rsidP="008249EC">
            <w:pPr>
              <w:pStyle w:val="Normal6a"/>
            </w:pPr>
            <w:r w:rsidRPr="004A0E50">
              <w:t>a)</w:t>
            </w:r>
            <w:r w:rsidRPr="004A0E50">
              <w:tab/>
              <w:t xml:space="preserve">převzít za podmínek stanovených v článcích 29, 30 a 35 žadatele, </w:t>
            </w:r>
            <w:r w:rsidRPr="004A0E50">
              <w:rPr>
                <w:b/>
                <w:i/>
              </w:rPr>
              <w:t>který podal</w:t>
            </w:r>
            <w:r w:rsidRPr="004A0E50">
              <w:t xml:space="preserve"> žádost </w:t>
            </w:r>
            <w:r w:rsidRPr="004A0E50">
              <w:rPr>
                <w:b/>
                <w:i/>
              </w:rPr>
              <w:t>o mezinárodní ochranu</w:t>
            </w:r>
            <w:r w:rsidRPr="004A0E50">
              <w:t xml:space="preserve"> v jiném členském státě;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 Laura Huhtasaari, Peter Kofod</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a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aa)</w:t>
            </w:r>
            <w:r w:rsidRPr="004A0E50">
              <w:tab/>
            </w:r>
            <w:r w:rsidRPr="004A0E50">
              <w:rPr>
                <w:b/>
                <w:i/>
              </w:rPr>
              <w:t xml:space="preserve">zamítnout všechny žádosti o mezinárodní ochranu podané žadateli, kteří vstoupili do členského státu Evropské unie nelegální cestou nebo kteří cestou do tohoto členského státu prošli </w:t>
            </w:r>
            <w:r w:rsidRPr="004A0E50">
              <w:rPr>
                <w:b/>
                <w:i/>
              </w:rPr>
              <w:lastRenderedPageBreak/>
              <w:t>bezpečnou zemí.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b</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b)</w:t>
            </w:r>
            <w:r w:rsidRPr="004A0E50">
              <w:tab/>
            </w:r>
            <w:r w:rsidRPr="004A0E50">
              <w:rPr>
                <w:b/>
                <w:i/>
              </w:rPr>
              <w:t>přijmout zpět za podmínek stanovených v článcích 31 a 35 tohoto nařízení žadatele, státního příslušníka třetí země nebo osobu bez státní příslušnosti, ve vztahu k nimž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1638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b</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b)</w:t>
            </w:r>
            <w:r w:rsidRPr="004A0E50">
              <w:tab/>
              <w:t>přijmout zpět za podmínek stanovených v článcích 31 a 35 tohoto nařízení žadatele</w:t>
            </w:r>
            <w:r w:rsidRPr="004A0E50">
              <w:rPr>
                <w:b/>
                <w:i/>
              </w:rPr>
              <w:t>, státního příslušníka třetí země nebo osobu bez státní příslušnosti</w:t>
            </w:r>
            <w:r w:rsidRPr="004A0E50">
              <w:t xml:space="preserve">, ve vztahu k </w:t>
            </w:r>
            <w:r w:rsidRPr="004A0E50">
              <w:rPr>
                <w:b/>
                <w:i/>
              </w:rPr>
              <w:t>nimž</w:t>
            </w:r>
            <w:r w:rsidRPr="004A0E50">
              <w:t xml:space="preserve">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t>b)</w:t>
            </w:r>
            <w:r w:rsidRPr="004A0E50">
              <w:tab/>
              <w:t xml:space="preserve">přijmout zpět za podmínek stanovených v článcích 31 a 35 tohoto nařízení žadatele, ve vztahu k </w:t>
            </w:r>
            <w:r w:rsidRPr="004A0E50">
              <w:rPr>
                <w:b/>
                <w:i/>
              </w:rPr>
              <w:t>němuž</w:t>
            </w:r>
            <w:r w:rsidRPr="004A0E50">
              <w:t xml:space="preserve"> byl tento členský stát označen jako příslušný členský stát podle čl. 11 odst. 1 nařízení (EU) XXX/XXX [nařízení o Eurodacu];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1639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b</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b)</w:t>
            </w:r>
            <w:r w:rsidRPr="004A0E50">
              <w:tab/>
              <w:t>přijmout zpět za podmínek stanovených v článcích 31 a 35 tohoto nařízení žadatele</w:t>
            </w:r>
            <w:r w:rsidRPr="004A0E50">
              <w:rPr>
                <w:b/>
                <w:i/>
              </w:rPr>
              <w:t>, státního příslušníka třetí země nebo osobu bez státní příslušnosti</w:t>
            </w:r>
            <w:r w:rsidRPr="004A0E50">
              <w:t xml:space="preserve">, ve vztahu k </w:t>
            </w:r>
            <w:r w:rsidRPr="004A0E50">
              <w:rPr>
                <w:b/>
                <w:i/>
              </w:rPr>
              <w:t>nimž</w:t>
            </w:r>
            <w:r w:rsidRPr="004A0E50">
              <w:t xml:space="preserve">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t>b)</w:t>
            </w:r>
            <w:r w:rsidRPr="004A0E50">
              <w:tab/>
              <w:t xml:space="preserve">přijmout zpět za podmínek stanovených v článcích 31 a 35 tohoto nařízení žadatele, ve vztahu k </w:t>
            </w:r>
            <w:r w:rsidRPr="004A0E50">
              <w:rPr>
                <w:b/>
                <w:i/>
              </w:rPr>
              <w:t>němuž</w:t>
            </w:r>
            <w:r w:rsidRPr="004A0E50">
              <w:t xml:space="preserve"> byl tento členský stát označen jako příslušný členský stát podle čl. 11 odst. 1 nařízení (EU) XXX/XXX [nařízení o Eurodacu];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přijmout zpět za podmínek stanovených v článcích 31 a 35 tohoto nařízení osobu požívající mezinárodní ochrany, ve vztahu k níž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přijmout zpět za podmínek stanovených v článcích 31 a 35 tohoto nařízení osobu požívající mezinárodní ochrany, ve vztahu k níž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přijmout zpět za podmínek stanovených v článcích 31 a 35 tohoto nařízení osobu požívající mezinárodní ochrany, ve vztahu k níž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Článek 26 rozšiřuje oblast působnosti řízení o zpětném převzetí na osoby požívající mezinárodní ochrany a osoby, které přicestovaly prostřednictvím přesídlení podle navrhovaného rámce Unie pro přesídlení. Pakt sice obsahuje návrh na změnu směrnice o dlouhodobém pobytu tak, aby osoby s povolením k dlouhodobému pobytu měly nárok na dlouhodobý pobyt po třech letech namísto současných pěti, ale navrhované omezení se pravděpodobně dotkne více osob.</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přijmout zpět za podmínek stanovených v článcích 31 a 35 tohoto nařízení osobu požívající mezinárodní ochrany, ve vztahu k níž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přijmout zpět za podmínek stanovených v článcích 31 a 35 tohoto nařízení osobu požívající mezinárodní ochrany, ve vztahu k níž byl tento členský stát označen jako příslušný členský stát podle čl. 11 odst. 1 nařízení (EU) XXX/XXX [nařízení o Eurodacu];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c)</w:t>
            </w:r>
            <w:r w:rsidRPr="004A0E50">
              <w:tab/>
            </w:r>
            <w:r w:rsidRPr="004A0E50">
              <w:rPr>
                <w:b/>
                <w:i/>
              </w:rPr>
              <w:t xml:space="preserve">přijmout zpět za podmínek stanovených v článcích 31 a 35 tohoto nařízení osobu požívající mezinárodní ochrany, ve vztahu k níž byl tento členský stát označen jako příslušný členský stát podle čl. 11 odst. 1 nařízení (EU) </w:t>
            </w:r>
            <w:r w:rsidRPr="004A0E50">
              <w:rPr>
                <w:b/>
                <w:i/>
              </w:rPr>
              <w:lastRenderedPageBreak/>
              <w:t>XXX/XXX [nařízení o Eurodacu];</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d)</w:t>
            </w:r>
            <w:r w:rsidRPr="004A0E50">
              <w:tab/>
            </w:r>
            <w:r w:rsidRPr="004A0E50">
              <w:rPr>
                <w:b/>
                <w:i/>
              </w:rPr>
              <w:t>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d)</w:t>
            </w:r>
            <w:r w:rsidRPr="004A0E50">
              <w:tab/>
            </w:r>
            <w:r w:rsidRPr="004A0E50">
              <w:rPr>
                <w:b/>
                <w:i/>
              </w:rPr>
              <w:t xml:space="preserve">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w:t>
            </w:r>
            <w:r w:rsidRPr="004A0E50">
              <w:rPr>
                <w:b/>
                <w:i/>
              </w:rPr>
              <w:lastRenderedPageBreak/>
              <w:t>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d)</w:t>
            </w:r>
            <w:r w:rsidRPr="004A0E50">
              <w:tab/>
            </w:r>
            <w:r w:rsidRPr="004A0E50">
              <w:rPr>
                <w:b/>
                <w:i/>
              </w:rPr>
              <w:t>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1649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d)</w:t>
            </w:r>
            <w:r w:rsidRPr="004A0E50">
              <w:tab/>
            </w:r>
            <w:r w:rsidRPr="004A0E50">
              <w:rPr>
                <w:b/>
                <w:i/>
              </w:rPr>
              <w:t xml:space="preserve">přijmout zpět za podmínek stanovených v článcích 31 a 35 tohoto nařízení, znovuusídlenou nebo přijatou </w:t>
            </w:r>
            <w:r w:rsidRPr="004A0E50">
              <w:rPr>
                <w:b/>
                <w:i/>
              </w:rPr>
              <w:lastRenderedPageBreak/>
              <w:t>osobu, která podala žádost o mezinárodní ochranu nebo která neoprávněně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d)</w:t>
            </w:r>
            <w:r w:rsidRPr="004A0E50">
              <w:tab/>
            </w:r>
            <w:r w:rsidRPr="004A0E50">
              <w:rPr>
                <w:b/>
                <w:i/>
              </w:rPr>
              <w:t>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w:t>
            </w:r>
            <w:r w:rsidRPr="004A0E50">
              <w:tab/>
              <w:t xml:space="preserve">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kterým se zřizuje rámec Unie pro znovuusídlování] </w:t>
            </w:r>
            <w:r w:rsidRPr="004A0E50">
              <w:rPr>
                <w:b/>
                <w:bCs/>
                <w:i/>
                <w:iCs/>
              </w:rPr>
              <w:t>nebo který jí poskytl mezinárodní ochranu nebo jí udělil humanitární status v rámci vnitrostátního programu znovuusídlení</w:t>
            </w:r>
            <w:r w:rsidRPr="004A0E50">
              <w:t>.</w:t>
            </w:r>
          </w:p>
        </w:tc>
        <w:tc>
          <w:tcPr>
            <w:tcW w:w="4876" w:type="dxa"/>
          </w:tcPr>
          <w:p w:rsidR="00F10F15" w:rsidRPr="004A0E50" w:rsidRDefault="00F10F15" w:rsidP="008249EC">
            <w:pPr>
              <w:pStyle w:val="Normal6a"/>
            </w:pPr>
            <w:r w:rsidRPr="004A0E50">
              <w:t>d)</w:t>
            </w:r>
            <w:r w:rsidRPr="004A0E50">
              <w:tab/>
              <w:t>přijmout zpět za podmínek stanovených v článcích 31 a 35 tohoto nařízení, znovuusídlenou nebo přijatou osobu, která podala žádost o mezinárodní ochranu nebo která neoprávněně pobývá v jiném členském státě, než je členský stát, který souhlasil s jejím přijetím v souladu s nařízením (EU) XXX/XXX [nařízení, kterým se zřizuje rámec Unie pro znovuusídlování].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w:t>
            </w:r>
            <w:r w:rsidRPr="004A0E50">
              <w:tab/>
              <w:t xml:space="preserve">přijmout zpět za podmínek stanovených v článcích 31 a 35 tohoto nařízení, znovuusídlenou nebo přijatou osobu, která podala žádost o mezinárodní ochranu nebo která </w:t>
            </w:r>
            <w:r w:rsidRPr="004A0E50">
              <w:rPr>
                <w:b/>
                <w:i/>
              </w:rPr>
              <w:t>neoprávněně</w:t>
            </w:r>
            <w:r w:rsidRPr="004A0E50">
              <w:t xml:space="preserve">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c>
          <w:tcPr>
            <w:tcW w:w="4876" w:type="dxa"/>
          </w:tcPr>
          <w:p w:rsidR="00F10F15" w:rsidRPr="004A0E50" w:rsidRDefault="00F10F15" w:rsidP="008249EC">
            <w:pPr>
              <w:pStyle w:val="Normal6a"/>
            </w:pPr>
            <w:r w:rsidRPr="004A0E50">
              <w:t>d)</w:t>
            </w:r>
            <w:r w:rsidRPr="004A0E50">
              <w:tab/>
              <w:t xml:space="preserve">přijmout zpět za podmínek stanovených v článcích 31 a 35 tohoto nařízení, znovuusídlenou nebo přijatou osobu, která podala žádost o mezinárodní ochranu nebo která </w:t>
            </w:r>
            <w:r w:rsidRPr="004A0E50">
              <w:rPr>
                <w:b/>
                <w:i/>
              </w:rPr>
              <w:t>nelegálně</w:t>
            </w:r>
            <w:r w:rsidRPr="004A0E50">
              <w:t xml:space="preserve"> pobývá v jiném členském státě, než je členský stát, který souhlasil s jejím přijetím v souladu s nařízením (EU) XXX/XXX [nařízení, kterým se zřizuje rámec Unie pro znovuusídlování] nebo který jí poskytl mezinárodní ochranu nebo jí udělil humanitární status v rámci vnitrostátního programu znovuusídlení.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1 – písm. d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da)</w:t>
            </w:r>
            <w:r w:rsidRPr="004A0E50">
              <w:tab/>
            </w:r>
            <w:r w:rsidRPr="004A0E50">
              <w:rPr>
                <w:b/>
                <w:i/>
              </w:rPr>
              <w:t>Členské státy přijmou veškerá nezbytná praktická a právní opatření ke splnění svých povinností podle prvního pododstavce.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Místo nového písmene da) by měl být zařazen pododstavec pod písmenem d).</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Pro účely tohoto nařízení je situace nezletilé osoby,</w:t>
            </w:r>
            <w:r w:rsidRPr="004A0E50">
              <w:rPr>
                <w:b/>
                <w:i/>
              </w:rPr>
              <w:t xml:space="preserve"> která</w:t>
            </w:r>
            <w:r w:rsidRPr="004A0E50">
              <w:t xml:space="preserve"> doprovází žadatele a splňuje definici rodinného příslušníka, neoddělitelná od situace jejího rodinného příslušníka a tato nezletilá osoba </w:t>
            </w:r>
            <w:r w:rsidRPr="004A0E50">
              <w:rPr>
                <w:b/>
                <w:i/>
              </w:rPr>
              <w:t>bude převzata</w:t>
            </w:r>
            <w:r w:rsidRPr="004A0E50">
              <w:t xml:space="preserve"> nebo </w:t>
            </w:r>
            <w:r w:rsidRPr="004A0E50">
              <w:rPr>
                <w:b/>
                <w:i/>
              </w:rPr>
              <w:t>přijata</w:t>
            </w:r>
            <w:r w:rsidRPr="004A0E50">
              <w:t xml:space="preserve"> zpět členským státem příslušným k posouzení žádosti o mezinárodní ochranu tohoto rodinného příslušníka, třebaže nezletilá osoba není sama žadatelem, neprokáže-li se, že to není v nejlepším zájmu dítěte. Stejná zásada se uplatní v případě dětí narozených po příjezdu žadatele na území některého členského státu, aniž je nutné zahájit nové řízení o jejich převzetí.</w:t>
            </w:r>
          </w:p>
        </w:tc>
        <w:tc>
          <w:tcPr>
            <w:tcW w:w="4876" w:type="dxa"/>
          </w:tcPr>
          <w:p w:rsidR="00F10F15" w:rsidRPr="004A0E50" w:rsidRDefault="00F10F15" w:rsidP="008249EC">
            <w:pPr>
              <w:pStyle w:val="Normal6a"/>
            </w:pPr>
            <w:r w:rsidRPr="004A0E50">
              <w:t>2.</w:t>
            </w:r>
            <w:r w:rsidRPr="004A0E50">
              <w:tab/>
              <w:t xml:space="preserve">Pro účely tohoto nařízení je situace nezletilé osoby </w:t>
            </w:r>
            <w:r w:rsidRPr="004A0E50">
              <w:rPr>
                <w:b/>
                <w:i/>
              </w:rPr>
              <w:t>nebo dítěte</w:t>
            </w:r>
            <w:r w:rsidRPr="004A0E50">
              <w:t xml:space="preserve">, </w:t>
            </w:r>
            <w:r w:rsidRPr="004A0E50">
              <w:rPr>
                <w:b/>
                <w:i/>
              </w:rPr>
              <w:t>jež</w:t>
            </w:r>
            <w:r w:rsidRPr="004A0E50">
              <w:t xml:space="preserve"> doprovází žadatele a splňuje definici rodinného příslušníka, neoddělitelná od situace jejího rodinného příslušníka a tato nezletilá osoba </w:t>
            </w:r>
            <w:r w:rsidRPr="004A0E50">
              <w:rPr>
                <w:b/>
                <w:i/>
              </w:rPr>
              <w:t>nebo toto dítě budou převzaty</w:t>
            </w:r>
            <w:r w:rsidRPr="004A0E50">
              <w:t xml:space="preserve"> nebo </w:t>
            </w:r>
            <w:r w:rsidRPr="004A0E50">
              <w:rPr>
                <w:b/>
                <w:i/>
              </w:rPr>
              <w:t>přijaty</w:t>
            </w:r>
            <w:r w:rsidRPr="004A0E50">
              <w:t xml:space="preserve"> zpět členským státem příslušným k posouzení žádosti o mezinárodní ochranu tohoto rodinného příslušníka, třebaže nezletilá osoba není sama žadatelem, neprokáže-li se, že to není v nejlepším zájmu dítěte. Stejná zásada se uplatní v případě dětí narozených po příjezdu žadatele na území některého členského státu, aniž je nutné zahájit nové řízení o jejich převzetí.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1655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26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3.</w:t>
            </w:r>
            <w:r w:rsidRPr="004A0E50">
              <w:tab/>
            </w:r>
            <w:r w:rsidRPr="004A0E50">
              <w:rPr>
                <w:b/>
                <w:i/>
              </w:rPr>
              <w:t>V situacích uvedených v odst. 1 písm. a) a b) příslušný členský stát posoudí žádost o mezinárodní ochranu nebo dokončí její posouzení podle nařízení (EU) XXX/XXX [nařízení o azylovém řízení].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26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26a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Následky porušení povinnosti pro příslušný členský stát</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Pokud členský stát formálně nebo prakticky neuplatní převzetí nebo zpětné převzetí, například tím, že nezajistí řádné podmínky pro příchod, a po uplynutí přiměřené lhůty umožňující praktické zajištění přemístění, a pokud se žadatel neskrývá nebo se neuplatní čl. 8 odst. 3, může členský stát, v němž se žadatel nachází, v návaznosti na rozhodnutí podle čl. 26 odst. 1 uvědomit Komisi a informovat příslušný členský stát.</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Po oznámení podle odstavce 1 Komise informuje příslušný členský stát a poskytne mu lhůtu 15 dnů na provedení přemístění žadatele.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V případě, že přemístění není v této lhůtě </w:t>
            </w:r>
            <w:r w:rsidRPr="004A0E50">
              <w:rPr>
                <w:b/>
                <w:i/>
              </w:rPr>
              <w:lastRenderedPageBreak/>
              <w:t>provedeno, Komise uloží finanční pokutu ve výši 1000 EUR za každý den, počítanou ode dne oznámení uvedeného v prvním odstavci až do přemístění žadatele.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Kromě toho přidělí příslušný členský stát na pokrytí nákladů na přijetí, které vznikly členskému státu, v němž se žadatel nachází, denní odškodnění vypočtené na základě životní úrovně v tomto členském státě. Tento denní příspěvek se vyplácí do rezervy uvedené v článku 20a nařízení 2021/1147 [Azylový, migrační a integrační fond].</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příslušný členský stát nezaplatí finanční pokutu nebo denní odškodné na pokrytí nákladů na přijetí podle odstavce 2, zadrží Komise stejnou částku z plateb, které mají být tomuto členskému státu vyplaceny z jiných fondů Unie. Celková částka finanční pokuty se přednostně a spravedlivě přidělí členským státům, které čelí migračnímu tlaku, aby se podpořilo uplatňování tohoto nařízení.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Jakmile příslušný členský stát provede převzetí nebo zpětné převzetí žadatele, Komise přestane uplatňovat sankci podle odstavce 2.</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K výpočtu denní náhrady podle odst. 2 třetího pododstavce je Komise zmocněna přijmout akt v přenesené pravomoci.</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 Odchylně se tento článek nevztahuje na členský stát pod tlakem podle článku 51 nebo na členský stát, v němž pátrací a záchranné operace vyvolávají opakované příchody podle článků 47, 48 a 49.</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Pokud některý členský stát vydá žadateli povolení k pobytu, rozhodne se použít článek 25 nebo nepřemístí dotčenou osobu do příslušného členského státu ve lhůtách stanovených v článku 35, stane se tento členský stát příslušným členským státem a povinnosti podle článku 26 přecházejí na tento členský stát. V případě potřeby tento stát uvědomí původně příslušný členský stát a členský stát, který vede řízení o určení příslušného členského státu, případně členský stát, který byl požádán o převzetí žadatele nebo přijetí žadatele zpět, s využitím elektronické komunikační sítě zřízené podle článku 18 nařízení (ES) č. 1560/2003.</w:t>
            </w:r>
          </w:p>
        </w:tc>
        <w:tc>
          <w:tcPr>
            <w:tcW w:w="4876" w:type="dxa"/>
          </w:tcPr>
          <w:p w:rsidR="00F10F15" w:rsidRPr="004A0E50" w:rsidRDefault="00F10F15" w:rsidP="008249EC">
            <w:pPr>
              <w:pStyle w:val="Normal6a"/>
            </w:pPr>
            <w:r w:rsidRPr="004A0E50">
              <w:rPr>
                <w:i/>
                <w:iCs/>
              </w:rPr>
              <w:t>(Netýká se českého znění.)</w:t>
            </w:r>
            <w:r w:rsidRPr="004A0E50">
              <w:tab/>
              <w:t xml:space="preserve"> </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Pokud některý členský stát vydá žadateli povolení k pobytu, rozhodne se použít článek 25 nebo nepřemístí dotčenou osobu do příslušného členského státu ve lhůtách stanovených v článku 35, stane se tento členský stát příslušným členským státem a povinnosti podle článku 26 přecházejí na tento členský stát. V případě potřeby tento stát uvědomí původně příslušný členský stát a členský stát, který vede řízení o určení příslušného členského státu, případně členský stát, který byl požádán o převzetí žadatele nebo přijetí žadatele zpět, s využitím elektronické komunikační sítě zřízené podle článku 18 nařízení (ES) č. 1560/2003.</w:t>
            </w:r>
          </w:p>
        </w:tc>
        <w:tc>
          <w:tcPr>
            <w:tcW w:w="4876" w:type="dxa"/>
          </w:tcPr>
          <w:p w:rsidR="00F10F15" w:rsidRPr="004A0E50" w:rsidRDefault="00F10F15" w:rsidP="008249EC">
            <w:pPr>
              <w:pStyle w:val="Normal6a"/>
            </w:pPr>
            <w:r w:rsidRPr="004A0E50">
              <w:rPr>
                <w:i/>
                <w:iCs/>
              </w:rPr>
              <w:t>(Netýká se českého znění.)</w:t>
            </w:r>
            <w:r w:rsidRPr="004A0E50">
              <w:tab/>
              <w:t xml:space="preserve"> </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1659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První pododstavec se nepoužije, pokud příslušný členský stát dané osobě již poskytl mezinárodní ochranu.</w:t>
            </w:r>
          </w:p>
        </w:tc>
        <w:tc>
          <w:tcPr>
            <w:tcW w:w="4876" w:type="dxa"/>
          </w:tcPr>
          <w:p w:rsidR="00F10F15" w:rsidRPr="004A0E50" w:rsidRDefault="00F10F15" w:rsidP="008249EC">
            <w:pPr>
              <w:pStyle w:val="Normal6a"/>
            </w:pPr>
            <w:r w:rsidRPr="004A0E50">
              <w:t>První pododstavec se nepoužije, pokud příslušný členský stát dané osobě již poskytl mezinárodní ochranu</w:t>
            </w:r>
            <w:r w:rsidRPr="004A0E50">
              <w:rPr>
                <w:b/>
                <w:i/>
              </w:rPr>
              <w:t>, pokud osoba, které byla udělena mezinárodní ochrana, netvrdí před soudem, že v členském státě, který je primárně určen jako příslušný, existují závažné důvody se domnívat, že by jí hrozilo nebezpečí mučení nebo nelidského či ponižujícího zacházení a trestání v rozporu s článkem 4 Listiny základních práv EU podle čl. 8 odst. 3</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První pododstavec se nepoužije, pokud příslušný členský stát dané osobě již poskytl mezinárodní ochranu.</w:t>
            </w:r>
          </w:p>
        </w:tc>
        <w:tc>
          <w:tcPr>
            <w:tcW w:w="4876" w:type="dxa"/>
          </w:tcPr>
          <w:p w:rsidR="00F10F15" w:rsidRPr="004A0E50" w:rsidRDefault="00F10F15" w:rsidP="008249EC">
            <w:pPr>
              <w:pStyle w:val="Normal6a"/>
            </w:pPr>
            <w:r w:rsidRPr="004A0E50">
              <w:t xml:space="preserve">První pododstavec se nepoužije, pokud příslušný členský stát dané osobě již poskytl mezinárodní ochranu </w:t>
            </w:r>
            <w:r w:rsidRPr="004A0E50">
              <w:rPr>
                <w:b/>
                <w:i/>
              </w:rPr>
              <w:t>nebo pokud je status osoby přezkoumáván příslušným členským státem</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 xml:space="preserve">Cornelia Ernst, Konstantinos Arvanitis, Sira Rego, Pernando Barrena Arza, Malin </w:t>
      </w:r>
      <w:r w:rsidRPr="004A0E50">
        <w:lastRenderedPageBreak/>
        <w:t>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Povinnost přijmout zpět státního příslušníka třetí země nebo osobu bez státní příslušnosti stanovená v čl. 26 odst. 1 písm. b) tohoto nařízení zaniká, pokud lze na základě aktualizace souboru údajů podle čl. 11 odst. 2 písm. c) nařízení (EU) XXX/XXX [nařízení o Eurodacu] určit, že dotyčná osoba opustila území členských států, a to buď povinně, nebo dobrovolně, v souladu s rozhodnutím o navrácení nebo rozhodnutím o vyhoštění vydanými po zpětvzetí či zamítnutí žádosti</w:t>
            </w:r>
            <w:r w:rsidRPr="004A0E50">
              <w:t>.</w:t>
            </w:r>
          </w:p>
        </w:tc>
        <w:tc>
          <w:tcPr>
            <w:tcW w:w="4876" w:type="dxa"/>
          </w:tcPr>
          <w:p w:rsidR="00F10F15" w:rsidRPr="004A0E50" w:rsidRDefault="00F10F15" w:rsidP="008249EC">
            <w:pPr>
              <w:pStyle w:val="Normal6a"/>
            </w:pPr>
            <w:r w:rsidRPr="004A0E50">
              <w:t>2.</w:t>
            </w:r>
            <w:r w:rsidRPr="004A0E50">
              <w:tab/>
            </w:r>
            <w:r w:rsidRPr="004A0E50">
              <w:rPr>
                <w:b/>
                <w:i/>
              </w:rPr>
              <w:t>Povinnosti uvedené v článku 26 zanikají, pokud může příslušný členský stát na žádost o převzetí nebo přijetí zpět žadatele nebo jiné osoby uvedené v článku 26 prokázat, že dotyčná osoba opustila území členských států na dobu nejméně tří měsíců, pokud dotyčná osoba není držitelem platného dokladu o pobytu vydaného příslušným členským státem</w:t>
            </w:r>
            <w:r w:rsidRPr="004A0E50">
              <w:t>.</w:t>
            </w:r>
            <w:r w:rsidRPr="004A0E50">
              <w:rPr>
                <w:b/>
                <w:i/>
              </w:rPr>
              <w:t xml:space="preserve"> Žádost zaregistrovaná po uplynutí doby nepřítomnosti uvedené v prvním pododstavci se považuje za novou žádost, která vede k novému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Povinnost přijmout zpět státního příslušníka třetí země nebo osobu bez státní příslušnosti stanovená v čl. 26 odst. 1 písm. b) tohoto nařízení zaniká, pokud lze na základě aktualizace souboru údajů podle čl. 11 odst. 2 písm. c) nařízení (EU) XXX/XXX [nařízení o Eurodacu] určit, že dotyčná osoba opustila území členských států, a to buď povinně, nebo dobrovolně, v souladu s rozhodnutím o navrácení nebo rozhodnutím o vyhoštění vydanými po zpětvzetí či zamítnutí žádosti</w:t>
            </w:r>
            <w:r w:rsidRPr="004A0E50">
              <w:t>.</w:t>
            </w:r>
          </w:p>
        </w:tc>
        <w:tc>
          <w:tcPr>
            <w:tcW w:w="4876" w:type="dxa"/>
          </w:tcPr>
          <w:p w:rsidR="00F10F15" w:rsidRPr="004A0E50" w:rsidRDefault="00F10F15" w:rsidP="008249EC">
            <w:pPr>
              <w:pStyle w:val="Normal6a"/>
            </w:pPr>
            <w:r w:rsidRPr="004A0E50">
              <w:t>2.</w:t>
            </w:r>
            <w:r w:rsidRPr="004A0E50">
              <w:tab/>
            </w:r>
            <w:r w:rsidRPr="004A0E50">
              <w:rPr>
                <w:b/>
                <w:i/>
              </w:rPr>
              <w:t>Povinnosti uvedené v článku 26 zanikají, pokud může příslušný členský stát na žádost o převzetí nebo přijetí zpět žadatele podle článku 26 prokázat, že dotyčná osoba opustila území členských států na dobu nejméně tří měsíců, pokud dotyčná osoba není držitelem platného dokladu o pobytu vydaného příslušným členským státem</w:t>
            </w:r>
            <w:r w:rsidRPr="004A0E50">
              <w:t>.</w:t>
            </w:r>
            <w:r w:rsidRPr="004A0E50">
              <w:rPr>
                <w:b/>
                <w:i/>
              </w:rPr>
              <w:t xml:space="preserve"> Žádost zaregistrovaná po uplynutí doby nepřítomnosti uvedené v prvním pododstavci se považuje za novou žádost, která vede k novému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Povinnost přijmout zpět státního příslušníka třetí země nebo osobu bez státní příslušnosti stanovená v čl. 26 odst. 1 písm. b) tohoto nařízení zaniká, pokud lze na základě aktualizace souboru údajů podle čl. 11 odst. 2 písm. c) nařízení (EU) XXX/XXX [nařízení o Eurodacu] určit, že dotyčná osoba opustila území členských států, a to buď povinně, nebo dobrovolně, v souladu s rozhodnutím o navrácení nebo rozhodnutím o vyhoštění vydanými po zpětvzetí či zamítnutí žádosti.</w:t>
            </w:r>
          </w:p>
        </w:tc>
        <w:tc>
          <w:tcPr>
            <w:tcW w:w="4876" w:type="dxa"/>
          </w:tcPr>
          <w:p w:rsidR="00F10F15" w:rsidRPr="004A0E50" w:rsidRDefault="00F10F15" w:rsidP="008249EC">
            <w:pPr>
              <w:pStyle w:val="Normal6a"/>
            </w:pPr>
            <w:r w:rsidRPr="004A0E50">
              <w:t>2.</w:t>
            </w:r>
            <w:r w:rsidRPr="004A0E50">
              <w:tab/>
              <w:t>Povinnost přijmout zpět státního příslušníka třetí země nebo osobu bez státní příslušnosti stanovená v čl. 26 odst. 1 písm. b) tohoto nařízení zaniká, pokud lze na základě aktualizace souboru údajů podle čl. 11 odst. 2 písm. c) nařízení (EU) XXX/XXX [nařízení o Eurodacu] určit,</w:t>
            </w:r>
            <w:r w:rsidRPr="004A0E50">
              <w:rPr>
                <w:b/>
                <w:i/>
              </w:rPr>
              <w:t xml:space="preserve"> zda</w:t>
            </w:r>
            <w:r w:rsidRPr="004A0E50">
              <w:t xml:space="preserve"> dotyčná osoba opustila území členských států, a to buď povinně, nebo dobrovolně, v souladu s rozhodnutím o navrácení nebo rozhodnutím o vyhoštění vydanými po zpětvzetí či zamítnutí žádosti</w:t>
            </w:r>
            <w:r w:rsidRPr="004A0E50">
              <w:rPr>
                <w:b/>
                <w:i/>
              </w:rPr>
              <w:t>, nebo nikoli</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Žádost zaregistrovaná po provedení vyhoštění se pro účely tohoto nařízení považuje za novou žádost, na základě které je tudíž zahájeno nové řízení o určení příslušného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Žádost zaregistrovaná po provedení vyhoštění se pro účely tohoto nařízení považuje za novou žádost, na základě které je tudíž zahájeno nové řízení o určení příslušného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Žádost zaregistrovaná po </w:t>
            </w:r>
            <w:r w:rsidRPr="004A0E50">
              <w:rPr>
                <w:b/>
                <w:i/>
              </w:rPr>
              <w:t>provedení vyhoštění</w:t>
            </w:r>
            <w:r w:rsidRPr="004A0E50">
              <w:t xml:space="preserve"> se pro účely tohoto nařízení považuje za novou žádost, na základě které je tudíž zahájeno nové řízení o určení příslušného členského státu.</w:t>
            </w:r>
          </w:p>
        </w:tc>
        <w:tc>
          <w:tcPr>
            <w:tcW w:w="4876" w:type="dxa"/>
          </w:tcPr>
          <w:p w:rsidR="00F10F15" w:rsidRPr="004A0E50" w:rsidRDefault="00F10F15" w:rsidP="008249EC">
            <w:pPr>
              <w:pStyle w:val="Normal6a"/>
            </w:pPr>
            <w:r w:rsidRPr="004A0E50">
              <w:t xml:space="preserve">Žádost zaregistrovaná </w:t>
            </w:r>
            <w:r w:rsidRPr="004A0E50">
              <w:rPr>
                <w:b/>
                <w:i/>
              </w:rPr>
              <w:t>po poté, co dotyčná osoba opustila území členských států,</w:t>
            </w:r>
            <w:r w:rsidRPr="004A0E50">
              <w:t xml:space="preserve"> se pro účely tohoto nařízení považuje za novou žádost, na základě které je tudíž zahájeno nové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27 – odst. 2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2a.</w:t>
            </w:r>
            <w:r w:rsidRPr="004A0E50">
              <w:tab/>
            </w:r>
            <w:r w:rsidRPr="004A0E50">
              <w:rPr>
                <w:b/>
                <w:i/>
              </w:rPr>
              <w:t xml:space="preserve">Povinnosti uvedené v článku 26 zanikají, pokud může příslušný členský stát na žádost o převzetí nebo přijetí zpět žadatele nebo jiné osoby uvedené v článku 26 prokázat, že dotyčná osoba opustila </w:t>
            </w:r>
            <w:r w:rsidRPr="004A0E50">
              <w:rPr>
                <w:b/>
                <w:i/>
              </w:rPr>
              <w:lastRenderedPageBreak/>
              <w:t>území členských států na dobu nejméně tří měsíců, pokud dotyčná osoba není držitelem platného dokladu o pobytu vydaného příslušným členským státem.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Žádost zaregistrovaná po uplynutí doby nepřítomnosti uvedené v prvním pododstavci se považuje za novou žádost, která vede k novému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 nebo případně členský stát relokace neprodleně zahájí řízení o určení příslušného členského státu.</w:t>
            </w:r>
          </w:p>
        </w:tc>
        <w:tc>
          <w:tcPr>
            <w:tcW w:w="4876" w:type="dxa"/>
          </w:tcPr>
          <w:p w:rsidR="00F10F15" w:rsidRPr="004A0E50" w:rsidRDefault="00F10F15" w:rsidP="008249EC">
            <w:pPr>
              <w:pStyle w:val="Normal6a"/>
            </w:pPr>
            <w:r w:rsidRPr="004A0E50">
              <w:t>1.</w:t>
            </w:r>
            <w:r w:rsidRPr="004A0E50">
              <w:tab/>
              <w:t xml:space="preserve">Členský stát, v němž je poprvé zaregistrována žádost o mezinárodní ochranu podle nařízení (EU) XXX/XXX [nařízení o azylovém řízení] </w:t>
            </w:r>
            <w:r w:rsidRPr="004A0E50">
              <w:rPr>
                <w:b/>
                <w:i/>
              </w:rPr>
              <w:t>nebo ve kterém se státní příslušník třetí země legálně zdržuje,</w:t>
            </w:r>
            <w:r w:rsidRPr="004A0E50">
              <w:t xml:space="preserve"> nebo případně členský stát relokace neprodleně zahájí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1669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w:t>
            </w:r>
            <w:r w:rsidRPr="004A0E50">
              <w:rPr>
                <w:b/>
                <w:i/>
              </w:rPr>
              <w:t xml:space="preserve"> nebo případně členský stát relokace</w:t>
            </w:r>
            <w:r w:rsidRPr="004A0E50">
              <w:t xml:space="preserve"> neprodleně </w:t>
            </w:r>
            <w:r w:rsidRPr="004A0E50">
              <w:lastRenderedPageBreak/>
              <w:t>zahájí řízení o určení příslušného členského státu.</w:t>
            </w:r>
          </w:p>
        </w:tc>
        <w:tc>
          <w:tcPr>
            <w:tcW w:w="4876" w:type="dxa"/>
          </w:tcPr>
          <w:p w:rsidR="00F10F15" w:rsidRPr="004A0E50" w:rsidRDefault="00F10F15" w:rsidP="008249EC">
            <w:pPr>
              <w:pStyle w:val="Normal6a"/>
            </w:pPr>
            <w:r w:rsidRPr="004A0E50">
              <w:lastRenderedPageBreak/>
              <w:t>1.</w:t>
            </w:r>
            <w:r w:rsidRPr="004A0E50">
              <w:tab/>
              <w:t xml:space="preserve">Členský stát, v němž je poprvé zaregistrována žádost o mezinárodní ochranu podle nařízení (EU) XXX/XXX [nařízení o azylovém řízení], neprodleně zahájí řízení o určení příslušného </w:t>
            </w:r>
            <w:r w:rsidRPr="004A0E50">
              <w:lastRenderedPageBreak/>
              <w:t>členského státu.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w:t>
            </w:r>
            <w:r w:rsidRPr="004A0E50">
              <w:rPr>
                <w:b/>
                <w:i/>
              </w:rPr>
              <w:t xml:space="preserve"> nebo případně členský stát relokace</w:t>
            </w:r>
            <w:r w:rsidRPr="004A0E50">
              <w:t xml:space="preserve"> neprodleně zahájí řízení o určení příslušného členského státu.</w:t>
            </w:r>
          </w:p>
        </w:tc>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 neprodleně zahájí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w:t>
            </w:r>
            <w:r w:rsidRPr="004A0E50">
              <w:rPr>
                <w:b/>
                <w:i/>
              </w:rPr>
              <w:t xml:space="preserve"> nebo případně členský stát relokace</w:t>
            </w:r>
            <w:r w:rsidRPr="004A0E50">
              <w:t xml:space="preserve"> neprodleně zahájí řízení o určení příslušného členského státu.</w:t>
            </w:r>
          </w:p>
        </w:tc>
        <w:tc>
          <w:tcPr>
            <w:tcW w:w="4876" w:type="dxa"/>
          </w:tcPr>
          <w:p w:rsidR="00F10F15" w:rsidRPr="004A0E50" w:rsidRDefault="00F10F15" w:rsidP="008249EC">
            <w:pPr>
              <w:pStyle w:val="Normal6a"/>
            </w:pPr>
            <w:r w:rsidRPr="004A0E50">
              <w:t>1.</w:t>
            </w:r>
            <w:r w:rsidRPr="004A0E50">
              <w:tab/>
              <w:t>Členský stát, v němž je poprvé zaregistrována žádost o mezinárodní ochranu podle nařízení (EU) XXX/XXX [nařízení o azylovém řízení], neprodleně zahájí řízení o určení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w:t>
            </w:r>
            <w:r w:rsidRPr="004A0E50">
              <w:rPr>
                <w:b/>
                <w:i/>
              </w:rPr>
              <w:t>v němž je poprvé zaregistrována žádost</w:t>
            </w:r>
            <w:r w:rsidRPr="004A0E50">
              <w:t xml:space="preserve"> o mezinárodní ochranu </w:t>
            </w:r>
            <w:r w:rsidRPr="004A0E50">
              <w:rPr>
                <w:b/>
                <w:i/>
              </w:rPr>
              <w:t>podle nařízení (EU) XXX/XXX [nařízení o azylovém řízení], nebo případně členský stát relokace neprodleně</w:t>
            </w:r>
            <w:r w:rsidRPr="004A0E50">
              <w:t xml:space="preserve"> zahájí</w:t>
            </w:r>
            <w:r w:rsidRPr="004A0E50">
              <w:rPr>
                <w:b/>
                <w:i/>
              </w:rPr>
              <w:t xml:space="preserve"> řízení o určení příslušného členského státu</w:t>
            </w:r>
            <w:r w:rsidRPr="004A0E50">
              <w:t>.</w:t>
            </w:r>
          </w:p>
        </w:tc>
        <w:tc>
          <w:tcPr>
            <w:tcW w:w="4876" w:type="dxa"/>
          </w:tcPr>
          <w:p w:rsidR="00F10F15" w:rsidRPr="004A0E50" w:rsidRDefault="00F10F15" w:rsidP="008249EC">
            <w:pPr>
              <w:pStyle w:val="Normal6a"/>
            </w:pPr>
            <w:r w:rsidRPr="004A0E50">
              <w:t>1.</w:t>
            </w:r>
            <w:r w:rsidRPr="004A0E50">
              <w:tab/>
              <w:t xml:space="preserve">Členský stát, </w:t>
            </w:r>
            <w:r w:rsidRPr="004A0E50">
              <w:rPr>
                <w:b/>
                <w:i/>
              </w:rPr>
              <w:t>který má opodstatněný důvod se domnívat, že za posouzení žádosti</w:t>
            </w:r>
            <w:r w:rsidRPr="004A0E50">
              <w:t xml:space="preserve"> o mezinárodní ochranu </w:t>
            </w:r>
            <w:r w:rsidRPr="004A0E50">
              <w:rPr>
                <w:b/>
                <w:i/>
              </w:rPr>
              <w:t>odpovídá jiný členský stát,</w:t>
            </w:r>
            <w:r w:rsidRPr="004A0E50">
              <w:t xml:space="preserve"> zahájí </w:t>
            </w:r>
            <w:r w:rsidRPr="004A0E50">
              <w:rPr>
                <w:b/>
                <w:i/>
              </w:rPr>
              <w:t>okamžitě postup podávání žádosti o převzetí žadatele a oznámení o jeho zpětném přijetí podle článku 29 a 31</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w:t>
            </w:r>
            <w:r w:rsidRPr="004A0E50">
              <w:tab/>
            </w:r>
            <w:r w:rsidRPr="004A0E50">
              <w:rPr>
                <w:b/>
                <w:i/>
              </w:rPr>
              <w:t>V případě, že žadatel překročil hranici po zemi, probíhá proces určení příslušného členského státu v zařízeních v blízkosti místa vstupu nebo v blízkosti hranic, která jsou vybavena k neprodlené registraci a zpracování žádostí; v případě, že žadatel vstoupil na území po zemi nebo po moři, se určení provede v přístavu nebo na letišti;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Členský stát</w:t>
            </w:r>
            <w:r w:rsidRPr="004A0E50">
              <w:rPr>
                <w:b/>
                <w:i/>
              </w:rPr>
              <w:t>, v němž je žádost poprvé zaregistrována, nebo případně členský stát relokace</w:t>
            </w:r>
            <w:r w:rsidRPr="004A0E50">
              <w:t xml:space="preserve"> pokračuje v řízení o určení příslušného členského státu, pokud žadatel opustí území tohoto členského státu bez povolení nebo není jinak k dispozici příslušným orgánům tohoto členského státu.</w:t>
            </w:r>
          </w:p>
        </w:tc>
        <w:tc>
          <w:tcPr>
            <w:tcW w:w="4876" w:type="dxa"/>
          </w:tcPr>
          <w:p w:rsidR="00F10F15" w:rsidRPr="004A0E50" w:rsidRDefault="00F10F15" w:rsidP="008249EC">
            <w:pPr>
              <w:pStyle w:val="Normal6a"/>
            </w:pPr>
            <w:r w:rsidRPr="004A0E50">
              <w:t>2.</w:t>
            </w:r>
            <w:r w:rsidRPr="004A0E50">
              <w:tab/>
            </w:r>
            <w:r w:rsidRPr="004A0E50">
              <w:rPr>
                <w:b/>
                <w:i/>
              </w:rPr>
              <w:t>Žádající nebo oznamující</w:t>
            </w:r>
            <w:r w:rsidRPr="004A0E50">
              <w:t xml:space="preserve"> členský stát pokračuje v řízení o určení příslušného členského státu, pokud žadatel opustí území tohoto členského státu bez povolení nebo není jinak k dispozici příslušným orgánům tohoto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Členský stát, v němž je žádost poprvé zaregistrována, </w:t>
            </w:r>
            <w:r w:rsidRPr="004A0E50">
              <w:rPr>
                <w:b/>
                <w:i/>
              </w:rPr>
              <w:t>nebo případně členský stát relokace</w:t>
            </w:r>
            <w:r w:rsidRPr="004A0E50">
              <w:t xml:space="preserve"> pokračuje v řízení o určení příslušného členského státu, pokud žadatel opustí území tohoto členského státu bez povolení nebo není jinak k dispozici příslušným orgánům tohoto členského státu.</w:t>
            </w:r>
          </w:p>
        </w:tc>
        <w:tc>
          <w:tcPr>
            <w:tcW w:w="4876" w:type="dxa"/>
          </w:tcPr>
          <w:p w:rsidR="00F10F15" w:rsidRPr="004A0E50" w:rsidRDefault="00F10F15" w:rsidP="008249EC">
            <w:pPr>
              <w:pStyle w:val="Normal6a"/>
            </w:pPr>
            <w:r w:rsidRPr="004A0E50">
              <w:t>2.</w:t>
            </w:r>
            <w:r w:rsidRPr="004A0E50">
              <w:tab/>
            </w:r>
            <w:r w:rsidRPr="004A0E50">
              <w:rPr>
                <w:b/>
                <w:i/>
              </w:rPr>
              <w:t>Aniž je dotčen zánik odpovědnosti podle čl. 27 odst. 2,</w:t>
            </w:r>
            <w:r w:rsidRPr="004A0E50">
              <w:t xml:space="preserve"> členský stát, v němž je žádost poprvé zaregistrována, pokračuje v řízení o určení příslušného členského státu, pokud žadatel opustí území tohoto členského státu bez povolení nebo není jinak k dispozici příslušným orgánům tohoto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Členský stát</w:t>
            </w:r>
            <w:r w:rsidRPr="004A0E50">
              <w:rPr>
                <w:b/>
                <w:i/>
              </w:rPr>
              <w:t>, v němž je žádost poprvé zaregistrována, nebo případně členský stát relokace</w:t>
            </w:r>
            <w:r w:rsidRPr="004A0E50">
              <w:t xml:space="preserve"> pokračuje v řízení o určení příslušného členského státu, pokud </w:t>
            </w:r>
            <w:r w:rsidRPr="004A0E50">
              <w:lastRenderedPageBreak/>
              <w:t>žadatel opustí území tohoto členského státu bez povolení nebo není jinak k dispozici příslušným orgánům tohoto členského státu.</w:t>
            </w:r>
          </w:p>
        </w:tc>
        <w:tc>
          <w:tcPr>
            <w:tcW w:w="4876" w:type="dxa"/>
          </w:tcPr>
          <w:p w:rsidR="00F10F15" w:rsidRPr="004A0E50" w:rsidRDefault="00F10F15" w:rsidP="008249EC">
            <w:pPr>
              <w:pStyle w:val="Normal6a"/>
            </w:pPr>
            <w:r w:rsidRPr="004A0E50">
              <w:lastRenderedPageBreak/>
              <w:t>2.</w:t>
            </w:r>
            <w:r w:rsidRPr="004A0E50">
              <w:tab/>
              <w:t xml:space="preserve">Členský stát </w:t>
            </w:r>
            <w:r w:rsidRPr="004A0E50">
              <w:rPr>
                <w:b/>
                <w:i/>
              </w:rPr>
              <w:t>uvedený v prvním odstavci</w:t>
            </w:r>
            <w:r w:rsidRPr="004A0E50">
              <w:t xml:space="preserve"> pokračuje v řízení o určení příslušného členského státu, pokud žadatel opustí území tohoto členského státu bez </w:t>
            </w:r>
            <w:r w:rsidRPr="004A0E50">
              <w:lastRenderedPageBreak/>
              <w:t>povolení nebo není jinak k dispozici příslušným orgánům tohoto členského státu.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Členský stát, v němž je žádost poprvé zaregistrována, </w:t>
            </w:r>
            <w:r w:rsidRPr="004A0E50">
              <w:rPr>
                <w:b/>
                <w:i/>
              </w:rPr>
              <w:t>nebo případně členský stát relokace</w:t>
            </w:r>
            <w:r w:rsidRPr="004A0E50">
              <w:t xml:space="preserve"> pokračuje v řízení o určení příslušného členského státu, pokud žadatel opustí území tohoto členského státu bez povolení nebo není jinak k dispozici příslušným orgánům tohoto členského státu.</w:t>
            </w:r>
          </w:p>
        </w:tc>
        <w:tc>
          <w:tcPr>
            <w:tcW w:w="4876" w:type="dxa"/>
          </w:tcPr>
          <w:p w:rsidR="00F10F15" w:rsidRPr="004A0E50" w:rsidRDefault="00F10F15" w:rsidP="008249EC">
            <w:pPr>
              <w:pStyle w:val="Normal6a"/>
            </w:pPr>
            <w:r w:rsidRPr="004A0E50">
              <w:t>2.</w:t>
            </w:r>
            <w:r w:rsidRPr="004A0E50">
              <w:tab/>
              <w:t>Členský stát, v němž je žádost poprvé zaregistrována, pokračuje v řízení o určení příslušného členského státu, pokud žadatel opustí území tohoto členského státu bez povolení nebo není jinak k dispozici příslušným orgánům tohoto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Členský stát, v němž je žádost poprvé zaregistrována, </w:t>
            </w:r>
            <w:r w:rsidRPr="004A0E50">
              <w:rPr>
                <w:b/>
                <w:i/>
              </w:rPr>
              <w:t>nebo případně členský stát relokace</w:t>
            </w:r>
            <w:r w:rsidRPr="004A0E50">
              <w:t xml:space="preserve"> pokračuje v řízení o určení příslušného členského státu, pokud žadatel opustí území tohoto členského státu bez povolení nebo není jinak k dispozici příslušným orgánům tohoto členského státu.</w:t>
            </w:r>
          </w:p>
        </w:tc>
        <w:tc>
          <w:tcPr>
            <w:tcW w:w="4876" w:type="dxa"/>
          </w:tcPr>
          <w:p w:rsidR="00F10F15" w:rsidRPr="004A0E50" w:rsidRDefault="00F10F15" w:rsidP="008249EC">
            <w:pPr>
              <w:pStyle w:val="Normal6a"/>
            </w:pPr>
            <w:r w:rsidRPr="004A0E50">
              <w:t>2.</w:t>
            </w:r>
            <w:r w:rsidRPr="004A0E50">
              <w:tab/>
              <w:t>Členský stát, v němž je žádost poprvé zaregistrována, pokračuje v řízení o určení příslušného členského státu, pokud žadatel opustí území tohoto členského státu bez povolení nebo není jinak k dispozici příslušným orgánům tohoto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1679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Členský stát, který provedl řízení o určení příslušného členského státu nebo který se stal příslušným podle čl. 8 odst. 4 tohoto nařízení, neprodleně uvede v systému Eurodac podle čl. 11 odst. 1 nařízení (EU) XXX/XXX [nařízení o Eurodacu]:</w:t>
            </w:r>
          </w:p>
        </w:tc>
        <w:tc>
          <w:tcPr>
            <w:tcW w:w="4876" w:type="dxa"/>
          </w:tcPr>
          <w:p w:rsidR="00F10F15" w:rsidRPr="004A0E50" w:rsidRDefault="00F10F15" w:rsidP="008249EC">
            <w:pPr>
              <w:pStyle w:val="Normal6a"/>
            </w:pPr>
            <w:r w:rsidRPr="004A0E50">
              <w:t>3.</w:t>
            </w:r>
            <w:r w:rsidRPr="004A0E50">
              <w:tab/>
              <w:t xml:space="preserve">Členský stát, který provedl řízení o určení příslušného členského státu nebo který se stal příslušným podle čl. 8 odst. 4 tohoto nařízení </w:t>
            </w:r>
            <w:r w:rsidRPr="004A0E50">
              <w:rPr>
                <w:b/>
                <w:i/>
              </w:rPr>
              <w:t>nebo na základě relokace žadatele na jeho území</w:t>
            </w:r>
            <w:r w:rsidRPr="004A0E50">
              <w:t>, neprodleně uvede v systému Eurodac podle čl. 11 odst. 1 nařízení (EU) XXX/XXX [nařízení o Eurodacu]: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3 – písm. b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ba)</w:t>
            </w:r>
            <w:r w:rsidRPr="004A0E50">
              <w:tab/>
            </w:r>
            <w:r w:rsidRPr="004A0E50">
              <w:rPr>
                <w:b/>
                <w:i/>
              </w:rPr>
              <w:t>svou příslušnost po relokaci podle článku 23a nebo části IV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Členský stát, u něhož byla zaregistrována první žádost o mezinárodní ochranu, je povinen za podmínek </w:t>
            </w:r>
            <w:r w:rsidRPr="004A0E50">
              <w:lastRenderedPageBreak/>
              <w:t>uvedených v článcích 31 a 35 převzít zpět žadatele, který se nachází v jiném členském státě bez povolení k pobytu nebo který v něm učinil žádost o mezinárodní ochranu v průběhu řízení o určení příslušného členského státu.</w:t>
            </w:r>
          </w:p>
        </w:tc>
        <w:tc>
          <w:tcPr>
            <w:tcW w:w="4876" w:type="dxa"/>
          </w:tcPr>
          <w:p w:rsidR="00F10F15" w:rsidRPr="004A0E50" w:rsidRDefault="00F10F15" w:rsidP="008249EC">
            <w:pPr>
              <w:pStyle w:val="Normal6a"/>
            </w:pPr>
            <w:r w:rsidRPr="004A0E50">
              <w:lastRenderedPageBreak/>
              <w:t>4.</w:t>
            </w:r>
            <w:r w:rsidRPr="004A0E50">
              <w:tab/>
              <w:t xml:space="preserve">Členský stát, u něhož byla zaregistrována první žádost o mezinárodní ochranu, je povinen za podmínek </w:t>
            </w:r>
            <w:r w:rsidRPr="004A0E50">
              <w:lastRenderedPageBreak/>
              <w:t>uvedených v článcích 31 a 35 převzít zpět žadatele, který se nachází v jiném členském státě bez povolení k pobytu nebo který v něm učinil žádost o mezinárodní ochranu v průběhu řízení o určení příslušného členského státu</w:t>
            </w:r>
            <w:r w:rsidRPr="004A0E50">
              <w:rPr>
                <w:b/>
                <w:i/>
              </w:rPr>
              <w:t>, s cílem dokončit proces určení příslušného členského státu, pokud neexistuje riziko porušení základních práv</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r>
            <w:r w:rsidRPr="004A0E50">
              <w:rPr>
                <w:b/>
                <w:i/>
              </w:rPr>
              <w:t>Členský stát, u něhož byla zaregistrována první žádost o mezinárodní ochranu, je povinen za podmínek uvedených v článcích 31 a 35 převzít zpět žadatele</w:t>
            </w:r>
            <w:r w:rsidRPr="004A0E50">
              <w:t xml:space="preserve">, který se nachází v jiném členském státě bez povolení k pobytu </w:t>
            </w:r>
            <w:r w:rsidRPr="004A0E50">
              <w:rPr>
                <w:b/>
                <w:i/>
              </w:rPr>
              <w:t>nebo který v něm učinil žádost o mezinárodní ochranu v průběhu řízení o určení příslušného členského státu</w:t>
            </w:r>
            <w:r w:rsidRPr="004A0E50">
              <w:t>.</w:t>
            </w:r>
          </w:p>
        </w:tc>
        <w:tc>
          <w:tcPr>
            <w:tcW w:w="4876" w:type="dxa"/>
          </w:tcPr>
          <w:p w:rsidR="00F10F15" w:rsidRPr="004A0E50" w:rsidRDefault="00F10F15" w:rsidP="008249EC">
            <w:pPr>
              <w:pStyle w:val="Normal6a"/>
            </w:pPr>
            <w:r w:rsidRPr="004A0E50">
              <w:t>4.</w:t>
            </w:r>
            <w:r w:rsidRPr="004A0E50">
              <w:tab/>
              <w:t xml:space="preserve">Žadatel, který se nachází v jiném členském státě bez povolení k pobytu, </w:t>
            </w:r>
            <w:r w:rsidRPr="004A0E50">
              <w:rPr>
                <w:b/>
                <w:i/>
              </w:rPr>
              <w:t>může být vrácen do země původu. Volný pohyb v rámci EU se nevztahuje na žadatele o azyl</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Členský stát, u něhož byla zaregistrována první žádost o mezinárodní </w:t>
            </w:r>
            <w:r w:rsidRPr="004A0E50">
              <w:lastRenderedPageBreak/>
              <w:t>ochranu, je povinen za podmínek uvedených v článcích 31 a 35 převzít zpět žadatele, který se nachází v jiném členském státě bez povolení k pobytu nebo který v něm učinil žádost o mezinárodní ochranu v průběhu řízení o určení příslušného členského státu.</w:t>
            </w:r>
          </w:p>
        </w:tc>
        <w:tc>
          <w:tcPr>
            <w:tcW w:w="4876" w:type="dxa"/>
          </w:tcPr>
          <w:p w:rsidR="00F10F15" w:rsidRPr="004A0E50" w:rsidRDefault="00F10F15" w:rsidP="008249EC">
            <w:pPr>
              <w:pStyle w:val="Normal6a"/>
            </w:pPr>
            <w:r w:rsidRPr="004A0E50">
              <w:lastRenderedPageBreak/>
              <w:t>4.</w:t>
            </w:r>
            <w:r w:rsidRPr="004A0E50">
              <w:tab/>
              <w:t xml:space="preserve">Členský stát, u něhož byla zaregistrována první žádost o mezinárodní </w:t>
            </w:r>
            <w:r w:rsidRPr="004A0E50">
              <w:lastRenderedPageBreak/>
              <w:t>ochranu, je povinen za podmínek uvedených v článcích 31 a 35 převzít zpět žadatele, který se nachází v jiném členském státě bez povolení k pobytu nebo který v něm učinil žádost o mezinárodní ochranu v průběhu řízení o určení příslušného členského státu</w:t>
            </w:r>
            <w:r w:rsidRPr="004A0E50">
              <w:rPr>
                <w:b/>
                <w:i/>
              </w:rPr>
              <w:t>, s cílem dokončit proces určení příslušného členského státu</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Tato povinnost zaniká, pokud členský stát, který určuje příslušný členský stát, je schopen doložit, že žadatel mezitím obdržel povolení k pobytu od jiného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Tato povinnost zaniká, pokud členský stát, který určuje příslušný členský stát, je schopen doložit, že žadatel mezitím obdržel povolení k pobytu od jiného členského státu.</w:t>
            </w:r>
          </w:p>
        </w:tc>
        <w:tc>
          <w:tcPr>
            <w:tcW w:w="4876" w:type="dxa"/>
          </w:tcPr>
          <w:p w:rsidR="00F10F15" w:rsidRPr="004A0E50" w:rsidRDefault="00F10F15" w:rsidP="008249EC">
            <w:pPr>
              <w:pStyle w:val="Normal6a"/>
            </w:pPr>
            <w:r w:rsidRPr="004A0E50">
              <w:t>Tato povinnost zaniká, pokud členský stát, který určuje příslušný členský stát, je schopen doložit, že žadatel mezitím obdržel povolení k pobytu od jiného členského státu</w:t>
            </w:r>
            <w:r w:rsidRPr="004A0E50">
              <w:rPr>
                <w:b/>
                <w:i/>
              </w:rPr>
              <w:t xml:space="preserve">, nebo pokud se členský stát, v němž se žadatel nachází, rozhodne </w:t>
            </w:r>
            <w:r w:rsidRPr="004A0E50">
              <w:rPr>
                <w:b/>
                <w:i/>
              </w:rPr>
              <w:lastRenderedPageBreak/>
              <w:t>převzít odpovědnost za posouzení žádosti o mezinárodní ochranu podle článku 25</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5.</w:t>
            </w:r>
            <w:r w:rsidRPr="004A0E50">
              <w:tab/>
            </w:r>
            <w:r w:rsidRPr="004A0E50">
              <w:rPr>
                <w:b/>
                <w:i/>
              </w:rPr>
              <w:t>Členský stát relokace je povinen za podmínek uvedených v článcích 31 a 35 převzít zpět žadatele, který se nachází v členském státě bez povolení k pobytu nebo který v něm učinil žádost o mezinárodní ochranu poté, co jiný členský stát potvrdil relokaci dotčené osoby podle čl. 57 odst. 7, ale dříve, než bylo provedeno přemístění do daného členského státu podle čl. 57 odst. 9.</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28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5.</w:t>
            </w:r>
            <w:r w:rsidRPr="004A0E50">
              <w:tab/>
            </w:r>
            <w:r w:rsidRPr="004A0E50">
              <w:rPr>
                <w:b/>
                <w:i/>
              </w:rPr>
              <w:t xml:space="preserve">Členský stát relokace je povinen za podmínek uvedených v článcích 31 a 35 převzít zpět žadatele, který se nachází v členském státě bez povolení k pobytu nebo který v něm učinil žádost o mezinárodní ochranu poté, co jiný členský stát potvrdil relokaci dotčené osoby podle čl. 57 odst. 7, ale dříve, než bylo provedeno přemístění do daného členského státu podle čl. 57 </w:t>
            </w:r>
            <w:r w:rsidRPr="004A0E50">
              <w:rPr>
                <w:b/>
                <w:i/>
              </w:rPr>
              <w:lastRenderedPageBreak/>
              <w:t>odst. 9.</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Pokud se členský stát, ve kterém byla zaregistrována žádost o mezinárodní ochranu, domnívá, že k posouzení žádosti je příslušný jiný členský stát, požádá neprodleně a v každém případě do dvou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Pokud se členský stát, ve kterém byla zaregistrována žádost o mezinárodní ochranu,</w:t>
            </w:r>
            <w:r w:rsidRPr="004A0E50">
              <w:rPr>
                <w:b/>
                <w:i/>
              </w:rPr>
              <w:t xml:space="preserve"> po zjištění totožnosti žadatele</w:t>
            </w:r>
            <w:r w:rsidRPr="004A0E50">
              <w:t xml:space="preserve"> domnívá, že k posouzení žádosti je příslušný jiný členský stát, požádá neprodleně a v každém případě do dvou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1689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Pokud se členský stát</w:t>
            </w:r>
            <w:r w:rsidRPr="004A0E50">
              <w:rPr>
                <w:b/>
                <w:i/>
              </w:rPr>
              <w:t>, ve kterém byla zaregistrována žádost o mezinárodní ochranu,</w:t>
            </w:r>
            <w:r w:rsidRPr="004A0E50">
              <w:t xml:space="preserve"> domnívá, že k posouzení žádosti je příslušný jiný členský stát, požádá neprodleně a v každém případě do dvou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w:t>
            </w:r>
            <w:r w:rsidRPr="004A0E50">
              <w:rPr>
                <w:b/>
                <w:i/>
              </w:rPr>
              <w:t>uvedený v čl. 28 odst. 1</w:t>
            </w:r>
            <w:r w:rsidRPr="004A0E50">
              <w:t xml:space="preserve"> domnívá, že k posouzení žádosti je příslušný jiný členský stát, požádá neprodleně a v každém případě do dvou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neprodleně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w:t>
            </w:r>
            <w:r w:rsidRPr="004A0E50">
              <w:lastRenderedPageBreak/>
              <w:t xml:space="preserve">ochranu, domnívá, že k posouzení žádosti je příslušný jiný členský stát, požádá neprodleně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lastRenderedPageBreak/>
              <w:t>1.</w:t>
            </w:r>
            <w:r w:rsidRPr="004A0E50">
              <w:tab/>
              <w:t xml:space="preserve">Pokud se členský stát, ve kterém byla zaregistrována žádost o mezinárodní </w:t>
            </w:r>
            <w:r w:rsidRPr="004A0E50">
              <w:lastRenderedPageBreak/>
              <w:t xml:space="preserve">ochranu, domnívá, že k posouzení žádosti je příslušný jiný členský stát, požádá neprodleně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Elissavet Vozemberg-Vrionidi, Juan Ignacio Zoido Álvarez, Loucas Fourlas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w:t>
            </w:r>
            <w:r w:rsidRPr="004A0E50">
              <w:rPr>
                <w:b/>
                <w:i/>
              </w:rPr>
              <w:t>neprodleně</w:t>
            </w:r>
            <w:r w:rsidRPr="004A0E50">
              <w:t xml:space="preserve"> a v každém případě do </w:t>
            </w:r>
            <w:r w:rsidRPr="004A0E50">
              <w:rPr>
                <w:b/>
                <w:i/>
              </w:rPr>
              <w:t>dvou</w:t>
            </w:r>
            <w:r w:rsidRPr="004A0E50">
              <w:t xml:space="preserve"> měsíců ode dne, kdy byla žádost zaregistrována, tento druhý členský stát, aby žadatele převzal.</w:t>
            </w:r>
          </w:p>
        </w:tc>
        <w:tc>
          <w:tcPr>
            <w:tcW w:w="4876" w:type="dxa"/>
          </w:tcPr>
          <w:p w:rsidR="00F10F15" w:rsidRPr="004A0E50" w:rsidRDefault="00F10F15" w:rsidP="008249EC">
            <w:pPr>
              <w:pStyle w:val="Normal6a"/>
            </w:pPr>
            <w:r w:rsidRPr="004A0E50">
              <w:t>1.</w:t>
            </w:r>
            <w:r w:rsidRPr="004A0E50">
              <w:tab/>
              <w:t xml:space="preserve">Pokud se členský stát, ve kterém byla zaregistrována žádost o mezinárodní ochranu, domnívá, že k posouzení žádosti je příslušný jiný členský stát, požádá </w:t>
            </w:r>
            <w:r w:rsidRPr="004A0E50">
              <w:rPr>
                <w:b/>
                <w:i/>
              </w:rPr>
              <w:t>okamžitě</w:t>
            </w:r>
            <w:r w:rsidRPr="004A0E50">
              <w:t xml:space="preserve"> a v každém případě do </w:t>
            </w:r>
            <w:r w:rsidRPr="004A0E50">
              <w:rPr>
                <w:b/>
                <w:i/>
              </w:rPr>
              <w:t>tří</w:t>
            </w:r>
            <w:r w:rsidRPr="004A0E50">
              <w:t xml:space="preserve"> měsíců ode dne, kdy byla žádost zaregistrována, tento druhý členský stát, aby žadatele převzal.</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jednoho měsíce od nalezení dané </w:t>
            </w:r>
            <w:r w:rsidRPr="004A0E50">
              <w:rPr>
                <w:b/>
                <w:i/>
              </w:rPr>
              <w:lastRenderedPageBreak/>
              <w:t>shody.</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jednoho měsíce od nalezení dané shody.</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jednoho měsíce</w:t>
            </w:r>
            <w:r w:rsidRPr="004A0E50">
              <w:t xml:space="preserve"> od nalezení dané shody.</w:t>
            </w:r>
          </w:p>
        </w:tc>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dvou měsíců</w:t>
            </w:r>
            <w:r w:rsidRPr="004A0E50">
              <w:t xml:space="preserve"> od nalezení dané shody.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1699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jednoho měsíce</w:t>
            </w:r>
            <w:r w:rsidRPr="004A0E50">
              <w:t xml:space="preserve"> od nalezení dané shody. </w:t>
            </w:r>
          </w:p>
        </w:tc>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dvou měsíců</w:t>
            </w:r>
            <w:r w:rsidRPr="004A0E50">
              <w:t xml:space="preserve"> od nalezení dané shody </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jednoho měsíce</w:t>
            </w:r>
            <w:r w:rsidRPr="004A0E50">
              <w:t xml:space="preserve"> od nalezení dané shody.</w:t>
            </w:r>
          </w:p>
        </w:tc>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dvou měsíců</w:t>
            </w:r>
            <w:r w:rsidRPr="004A0E50">
              <w:t xml:space="preserve"> od nalezení dané shody.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jednoho měsíce</w:t>
            </w:r>
            <w:r w:rsidRPr="004A0E50">
              <w:t xml:space="preserve"> od nalezení dané shody.</w:t>
            </w:r>
          </w:p>
        </w:tc>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w:t>
            </w:r>
            <w:r w:rsidRPr="004A0E50">
              <w:rPr>
                <w:b/>
                <w:i/>
              </w:rPr>
              <w:t>dvou měsíců</w:t>
            </w:r>
            <w:r w:rsidRPr="004A0E50">
              <w:t xml:space="preserve"> od nalezení dané shody.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jednoho </w:t>
            </w:r>
            <w:r w:rsidRPr="004A0E50">
              <w:rPr>
                <w:b/>
                <w:i/>
              </w:rPr>
              <w:t>měsíce</w:t>
            </w:r>
            <w:r w:rsidRPr="004A0E50">
              <w:t xml:space="preserve"> od nalezení dané shody.</w:t>
            </w:r>
          </w:p>
        </w:tc>
        <w:tc>
          <w:tcPr>
            <w:tcW w:w="4876" w:type="dxa"/>
          </w:tcPr>
          <w:p w:rsidR="00F10F15" w:rsidRPr="004A0E50" w:rsidRDefault="00F10F15" w:rsidP="008249EC">
            <w:pPr>
              <w:pStyle w:val="Normal6a"/>
            </w:pPr>
            <w:r w:rsidRPr="004A0E50">
              <w:t xml:space="preserve">Bez ohledu na první pododstavec platí, že v případě nalezení shody v rámci systému Eurodac s údaji zaznamenanými podle článku 13 a článku 14a nařízení (EU) XXX/XXX [nařízení o Eurodacu] nebo nalezení shody v systému VIS s údaji zaznamenanými podle článku 21 nařízení (ES) č. 767/2008 se žádost o převzetí zašle do jednoho </w:t>
            </w:r>
            <w:r w:rsidRPr="004A0E50">
              <w:rPr>
                <w:b/>
                <w:i/>
              </w:rPr>
              <w:t>týdne</w:t>
            </w:r>
            <w:r w:rsidRPr="004A0E50">
              <w:t xml:space="preserve"> od nalezení dané shody.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29 – odst. 1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není žádost o převzetí žadatele předložena ve lhůtách stanovených v prvním a druhém pododstavci, je k posouzení žádosti o mezinárodní ochranu příslušný členský stát, ve kterém byla žádost zaregistrována.</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žadatelem nezletilá osoba bez doprovodu,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w:t>
            </w:r>
            <w:r w:rsidRPr="004A0E50">
              <w:rPr>
                <w:b/>
                <w:i/>
              </w:rPr>
              <w:t xml:space="preserve"> pokud se domnívá, že je to v nejlepším zájmu nezletilé osoby</w:t>
            </w:r>
            <w:r w:rsidRPr="004A0E50">
              <w:t>.</w:t>
            </w:r>
          </w:p>
        </w:tc>
        <w:tc>
          <w:tcPr>
            <w:tcW w:w="4876" w:type="dxa"/>
          </w:tcPr>
          <w:p w:rsidR="00F10F15" w:rsidRPr="004A0E50" w:rsidRDefault="00F10F15" w:rsidP="008249EC">
            <w:pPr>
              <w:pStyle w:val="Normal6a"/>
            </w:pPr>
            <w:r w:rsidRPr="004A0E50">
              <w:t xml:space="preserve">Pokud je žadatelem nezletilá osoba bez doprovodu </w:t>
            </w:r>
            <w:r w:rsidRPr="004A0E50">
              <w:rPr>
                <w:b/>
                <w:i/>
              </w:rPr>
              <w:t>nebo pokud je žádost založena na článku 16 nebo 17</w:t>
            </w:r>
            <w:r w:rsidRPr="004A0E50">
              <w:t>,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jde o nezletilé osoby, začíná pro účely počítání lhůt uvedených v prvním a druhém pododstavci tohoto odstavce lhůta běžet od okamžiku, kdy byl jmenován opatrovník a kdy bylo dokončeno posouzení nejlepšího zájmu podle článků 13, 15, 16, 17 a 25a.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Vypuštění „nejlepšího zájmu nezletilé osoby“ je navrhováno proto, aby se zabránilo zneužití této dobře známé mezinárodní záruky pro nezletilého v jeho neprospěch, pokud jde o sloučení rodiny.</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žadatelem nezletilá osoba </w:t>
            </w:r>
            <w:r w:rsidRPr="004A0E50">
              <w:rPr>
                <w:b/>
                <w:i/>
              </w:rPr>
              <w:t xml:space="preserve">bez doprovodu, může </w:t>
            </w:r>
            <w:r w:rsidRPr="004A0E50">
              <w:t>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w:t>
            </w:r>
            <w:r w:rsidRPr="004A0E50">
              <w:rPr>
                <w:b/>
                <w:i/>
              </w:rPr>
              <w:t>, pokud se domnívá, že je to v nejlepším zájmu nezletilé osoby</w:t>
            </w:r>
            <w:r w:rsidRPr="004A0E50">
              <w:t>.</w:t>
            </w:r>
          </w:p>
        </w:tc>
        <w:tc>
          <w:tcPr>
            <w:tcW w:w="4876" w:type="dxa"/>
          </w:tcPr>
          <w:p w:rsidR="00F10F15" w:rsidRPr="004A0E50" w:rsidRDefault="00F10F15" w:rsidP="008249EC">
            <w:pPr>
              <w:pStyle w:val="Normal6a"/>
            </w:pPr>
            <w:r w:rsidRPr="004A0E50">
              <w:t>Pokud je žadatelem nezletilá osoba</w:t>
            </w:r>
            <w:r w:rsidRPr="004A0E50">
              <w:rPr>
                <w:b/>
                <w:i/>
              </w:rPr>
              <w:t>, začíná pro účely počítání lhůt uvedených v prvním a druhém pododstavci tohoto odstavce běžet lhůta od okamžiku, kdy byl jmenován zástupce a kdy bylo dokončeno posouzení nejlepšího zájmu podle článku 13. Dále může</w:t>
            </w:r>
            <w:r w:rsidRPr="004A0E50">
              <w:t xml:space="preserv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 pokud se domnívá, že je to v nejlepším zájmu nezletilé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žadatelem nezletilá osoba bez doprovodu, </w:t>
            </w:r>
            <w:r w:rsidRPr="004A0E50">
              <w:rPr>
                <w:b/>
                <w:i/>
              </w:rPr>
              <w:t>může</w:t>
            </w:r>
            <w:r w:rsidRPr="004A0E50">
              <w:t xml:space="preserv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 pokud se domnívá, že je to v nejlepším zájmu nezletilé osoby.</w:t>
            </w:r>
          </w:p>
        </w:tc>
        <w:tc>
          <w:tcPr>
            <w:tcW w:w="4876" w:type="dxa"/>
          </w:tcPr>
          <w:p w:rsidR="00F10F15" w:rsidRPr="004A0E50" w:rsidRDefault="00F10F15" w:rsidP="008249EC">
            <w:pPr>
              <w:pStyle w:val="Normal6a"/>
            </w:pPr>
            <w:r w:rsidRPr="004A0E50">
              <w:t xml:space="preserve">Pokud je žadatelem nezletilá osoba bez doprovodu, </w:t>
            </w:r>
            <w:r w:rsidRPr="004A0E50">
              <w:rPr>
                <w:b/>
                <w:i/>
              </w:rPr>
              <w:t>začíná lhůta uvedená v pododstavcích 1 a 2 běžet od okamžiku, kdy byl jmenován opatrovník a kdy bylo ukončeno posouzení nejlepšího zájmu dítěte.</w:t>
            </w:r>
            <w:r w:rsidRPr="004A0E50">
              <w:t xml:space="preserve"> Členský stát, který vede řízení o určení příslušného členského státu, </w:t>
            </w:r>
            <w:r w:rsidRPr="004A0E50">
              <w:rPr>
                <w:b/>
                <w:i/>
              </w:rPr>
              <w:t>může také</w:t>
            </w:r>
            <w:r w:rsidRPr="004A0E50">
              <w:t xml:space="preserve"> pokračovat v řízení o určení příslušného členského státu a požádat jiný členský stát, aby žadatele převzal, přestože </w:t>
            </w:r>
            <w:r w:rsidRPr="004A0E50">
              <w:lastRenderedPageBreak/>
              <w:t>již uplynuly lhůty stanovené v prvním a druhém pododstavci, pokud se domnívá, že je to v nejlepším zájmu nezletilé osoby.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žadatelem nezletilá osoba bez doprovodu,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 pokud se domnívá, že je to v nejlepším zájmu nezletilé osoby.</w:t>
            </w:r>
          </w:p>
        </w:tc>
        <w:tc>
          <w:tcPr>
            <w:tcW w:w="4876" w:type="dxa"/>
          </w:tcPr>
          <w:p w:rsidR="00F10F15" w:rsidRPr="004A0E50" w:rsidRDefault="00F10F15" w:rsidP="008249EC">
            <w:pPr>
              <w:pStyle w:val="Normal6a"/>
            </w:pPr>
            <w:r w:rsidRPr="004A0E50">
              <w:t xml:space="preserve">Pokud je žadatelem nezletilá osoba bez doprovodu </w:t>
            </w:r>
            <w:r w:rsidRPr="004A0E50">
              <w:rPr>
                <w:b/>
                <w:i/>
              </w:rPr>
              <w:t>nebo pokud je žádost založena na článku 16 nebo 17</w:t>
            </w:r>
            <w:r w:rsidRPr="004A0E50">
              <w:t>,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 pokud se domnívá, že je to v nejlepším zájmu nezletilé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žadatelem </w:t>
            </w:r>
            <w:r w:rsidRPr="004A0E50">
              <w:rPr>
                <w:b/>
                <w:i/>
              </w:rPr>
              <w:t>nezletilá osoba</w:t>
            </w:r>
            <w:r w:rsidRPr="004A0E50">
              <w:t xml:space="preserve"> bez doprovodu,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w:t>
            </w:r>
            <w:r w:rsidRPr="004A0E50">
              <w:lastRenderedPageBreak/>
              <w:t xml:space="preserve">pododstavci, pokud se domnívá, že je to v nejlepším zájmu </w:t>
            </w:r>
            <w:r w:rsidRPr="004A0E50">
              <w:rPr>
                <w:b/>
                <w:i/>
              </w:rPr>
              <w:t>nezletilé osoby</w:t>
            </w:r>
            <w:r w:rsidRPr="004A0E50">
              <w:t>.</w:t>
            </w:r>
          </w:p>
        </w:tc>
        <w:tc>
          <w:tcPr>
            <w:tcW w:w="4876" w:type="dxa"/>
          </w:tcPr>
          <w:p w:rsidR="00F10F15" w:rsidRPr="004A0E50" w:rsidRDefault="00F10F15" w:rsidP="008249EC">
            <w:pPr>
              <w:pStyle w:val="Normal6a"/>
            </w:pPr>
            <w:r w:rsidRPr="004A0E50">
              <w:lastRenderedPageBreak/>
              <w:t xml:space="preserve">Pokud je žadatelem </w:t>
            </w:r>
            <w:r w:rsidRPr="004A0E50">
              <w:rPr>
                <w:b/>
                <w:i/>
              </w:rPr>
              <w:t>dítě</w:t>
            </w:r>
            <w:r w:rsidRPr="004A0E50">
              <w:t xml:space="preserve"> bez doprovodu, může členský stát, který vede řízení o určení příslušného členského státu, pokračovat v řízení o určení příslušného členského státu a požádat jiný členský stát, aby žadatele převzal, přestože již uplynuly lhůty stanovené v prvním a druhém </w:t>
            </w:r>
            <w:r w:rsidRPr="004A0E50">
              <w:lastRenderedPageBreak/>
              <w:t xml:space="preserve">pododstavci, pokud se domnívá, že je to v nejlepším zájmu </w:t>
            </w:r>
            <w:r w:rsidRPr="004A0E50">
              <w:rPr>
                <w:b/>
                <w:i/>
              </w:rPr>
              <w:t>dítěte</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1709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žadatelem nezletilá osoba</w:t>
            </w:r>
            <w:r w:rsidRPr="004A0E50">
              <w:rPr>
                <w:b/>
                <w:i/>
              </w:rPr>
              <w:t xml:space="preserve"> bez doprovodu, může </w:t>
            </w:r>
            <w:r w:rsidRPr="004A0E50">
              <w:t>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w:t>
            </w:r>
            <w:r w:rsidRPr="004A0E50">
              <w:rPr>
                <w:b/>
                <w:i/>
              </w:rPr>
              <w:t>, pokud se domnívá, že je to v nejlepším zájmu nezletilé osoby</w:t>
            </w:r>
            <w:r w:rsidRPr="004A0E50">
              <w:t>.</w:t>
            </w:r>
          </w:p>
        </w:tc>
        <w:tc>
          <w:tcPr>
            <w:tcW w:w="4876" w:type="dxa"/>
          </w:tcPr>
          <w:p w:rsidR="00F10F15" w:rsidRPr="004A0E50" w:rsidRDefault="00F10F15" w:rsidP="008249EC">
            <w:pPr>
              <w:pStyle w:val="Normal6a"/>
            </w:pPr>
            <w:r w:rsidRPr="004A0E50">
              <w:t xml:space="preserve">Pokud je žadatelem nezletilá osoba </w:t>
            </w:r>
            <w:r w:rsidRPr="004A0E50">
              <w:rPr>
                <w:b/>
                <w:i/>
              </w:rPr>
              <w:t xml:space="preserve">nebo pokud je žádost založena na článku 16, 17, 18 nebo 24, pokračuje </w:t>
            </w:r>
            <w:r w:rsidRPr="004A0E50">
              <w:t xml:space="preserve">členský stát, který vede řízení o určení příslušného členského státu, v řízení o určení příslušného členského státu a </w:t>
            </w:r>
            <w:r w:rsidRPr="004A0E50">
              <w:rPr>
                <w:b/>
                <w:i/>
              </w:rPr>
              <w:t>požádá</w:t>
            </w:r>
            <w:r w:rsidRPr="004A0E50">
              <w:t xml:space="preserve"> jiný členský stát, aby žadatele převzal, přestože již uplynuly lhůty stanovené v prvním a druhém pododstavci.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žadatelem nezletilá osoba bez doprovodu</w:t>
            </w:r>
            <w:r w:rsidRPr="004A0E50">
              <w:rPr>
                <w:b/>
                <w:i/>
              </w:rPr>
              <w:t xml:space="preserve">, může </w:t>
            </w:r>
            <w:r w:rsidRPr="004A0E50">
              <w:t>členský stát, který vede řízení o určení příslušného členského státu, pokračovat v řízení o určení příslušného členského státu a požádat jiný členský stát, aby žadatele převzal, přestože již uplynuly lhůty stanovené v prvním a druhém pododstavci</w:t>
            </w:r>
            <w:r w:rsidRPr="004A0E50">
              <w:rPr>
                <w:b/>
                <w:i/>
              </w:rPr>
              <w:t>, pokud se domnívá, že je to v nejlepším zájmu nezletilé osoby</w:t>
            </w:r>
            <w:r w:rsidRPr="004A0E50">
              <w:t>.</w:t>
            </w:r>
          </w:p>
        </w:tc>
        <w:tc>
          <w:tcPr>
            <w:tcW w:w="4876" w:type="dxa"/>
          </w:tcPr>
          <w:p w:rsidR="00F10F15" w:rsidRPr="004A0E50" w:rsidRDefault="00F10F15" w:rsidP="008249EC">
            <w:pPr>
              <w:pStyle w:val="Normal6a"/>
            </w:pPr>
            <w:r w:rsidRPr="004A0E50">
              <w:t xml:space="preserve">Pokud je žadatelem nezletilá osoba bez doprovodu </w:t>
            </w:r>
            <w:r w:rsidRPr="004A0E50">
              <w:rPr>
                <w:b/>
                <w:i/>
              </w:rPr>
              <w:t xml:space="preserve">nebo pokud je žádost založena na článku 16, 17, 18 nebo 24, pokračuje </w:t>
            </w:r>
            <w:r w:rsidRPr="004A0E50">
              <w:t xml:space="preserve">členský stát, který vede řízení o určení příslušného členského státu, v řízení o určení příslušného členského státu a </w:t>
            </w:r>
            <w:r w:rsidRPr="004A0E50">
              <w:rPr>
                <w:b/>
                <w:i/>
              </w:rPr>
              <w:t>požádá</w:t>
            </w:r>
            <w:r w:rsidRPr="004A0E50">
              <w:t xml:space="preserve"> jiný členský stát, aby žadatele převzal, přestože již uplynuly lhůty stanovené v prvním a druhém pododstavci.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Elissavet Vozemberg-Vrionidi, Juan Ignacio Zoido Álvarez, Loucas Fourlas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1 – pododstavec 3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Členský stát, který byl jako první určen jako příslušný, může požádat jiný členský stát, aby převzal péči o žadatele podle kritérií pro nezletilé osoby bez doprovodu a rodinné příslušníky, a to až do rozhodnutí o žádosti a navzdory uplynutí lhůt stanovených v prvním pododstavci.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V žádosti musí být uvedeny důvody pro urychlenou odpověď a lhůta, ve které je odpověď vyžádána. Tato lhůta musí činit alespoň </w:t>
            </w:r>
            <w:r w:rsidRPr="004A0E50">
              <w:rPr>
                <w:b/>
                <w:bCs/>
                <w:i/>
                <w:iCs/>
              </w:rPr>
              <w:t>jeden týden</w:t>
            </w:r>
            <w:r w:rsidRPr="004A0E50">
              <w:t>.</w:t>
            </w:r>
          </w:p>
        </w:tc>
        <w:tc>
          <w:tcPr>
            <w:tcW w:w="4876" w:type="dxa"/>
          </w:tcPr>
          <w:p w:rsidR="00F10F15" w:rsidRPr="004A0E50" w:rsidRDefault="00F10F15" w:rsidP="008249EC">
            <w:pPr>
              <w:pStyle w:val="Normal6a"/>
            </w:pPr>
            <w:r w:rsidRPr="004A0E50">
              <w:t xml:space="preserve">V žádosti musí být uvedeny důvody pro urychlenou odpověď a lhůta, ve které je odpověď vyžádána. Tato lhůta musí činit alespoň </w:t>
            </w:r>
            <w:r w:rsidRPr="004A0E50">
              <w:rPr>
                <w:b/>
                <w:bCs/>
                <w:i/>
                <w:iCs/>
              </w:rPr>
              <w:t>dva týdny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lastRenderedPageBreak/>
              <w:t>3.</w:t>
            </w:r>
            <w:r w:rsidRPr="004A0E50">
              <w:tab/>
              <w:t>V případech podle odstavců 1 a 2 se žádost o převzetí jiným členským státem předkládá na standardním formuláři a obsahuje přímé nebo nepřímé důkazy, které jsou popsány ve dvou seznamech uvedených v čl. 30 odst. 4, nebo odpovídající údaje z prohlášení žadatele, z nichž mohou orgány dožádaného členského státu ověřit, zda je tento členský stát příslušný na základě kritérií stanovených tímto nařízením.</w:t>
            </w:r>
          </w:p>
        </w:tc>
        <w:tc>
          <w:tcPr>
            <w:tcW w:w="4876" w:type="dxa"/>
          </w:tcPr>
          <w:p w:rsidR="00F10F15" w:rsidRPr="004A0E50" w:rsidRDefault="00F10F15" w:rsidP="008249EC">
            <w:pPr>
              <w:pStyle w:val="Normal6a"/>
            </w:pPr>
            <w:r w:rsidRPr="004A0E50">
              <w:t>3.</w:t>
            </w:r>
            <w:r w:rsidRPr="004A0E50">
              <w:tab/>
              <w:t xml:space="preserve">V případech podle odstavců 1 a 2 se žádost o převzetí jiným členským státem předkládá na standardním formuláři a obsahuje </w:t>
            </w:r>
            <w:r w:rsidRPr="004A0E50">
              <w:rPr>
                <w:b/>
                <w:i/>
              </w:rPr>
              <w:t>doklady potvrzující totožnost žadatele a</w:t>
            </w:r>
            <w:r w:rsidRPr="004A0E50">
              <w:t xml:space="preserve"> přímé nebo nepřímé důkazy, které jsou popsány ve dvou seznamech uvedených v čl. 30 odst. 4, nebo odpovídající údaje z prohlášení žadatele, z nichž mohou orgány dožádaného členského státu ověřit, zda je tento členský stát příslušný na základě kritérií stanovených tímto nařízením.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29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Komise stanoví prostřednictvím prováděcích aktů jednotné podmínky pro vypracování a předkládání žádostí o převzetí.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rPr>
                <w:b/>
                <w:i/>
              </w:rPr>
              <w:t>Informace se mezi členskými státy sdělují prostřednictvím společného a zabezpečeného elektronického přenosového a komunikačního systému uvedeného v článku 40a. V souladu s tímto článkem</w:t>
            </w:r>
            <w:r w:rsidRPr="004A0E50">
              <w:t xml:space="preserve"> Komise stanoví prostřednictvím prováděcích aktů jednotné podmínky pro vypracování a předkládání žádostí o převzetí.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Dožádaný členský stát provede </w:t>
            </w:r>
            <w:r w:rsidRPr="004A0E50">
              <w:lastRenderedPageBreak/>
              <w:t>nezbytné kontroly a o žádosti o převzetí žadatele rozhodne do</w:t>
            </w:r>
            <w:r w:rsidRPr="004A0E50">
              <w:rPr>
                <w:b/>
                <w:i/>
              </w:rPr>
              <w:t xml:space="preserve"> jednoho měsíce</w:t>
            </w:r>
            <w:r w:rsidRPr="004A0E50">
              <w:t xml:space="preserve"> ode dne obdržení žádosti.</w:t>
            </w:r>
          </w:p>
        </w:tc>
        <w:tc>
          <w:tcPr>
            <w:tcW w:w="4876" w:type="dxa"/>
          </w:tcPr>
          <w:p w:rsidR="00F10F15" w:rsidRPr="004A0E50" w:rsidRDefault="00F10F15" w:rsidP="008249EC">
            <w:pPr>
              <w:pStyle w:val="Normal6a"/>
            </w:pPr>
            <w:r w:rsidRPr="004A0E50">
              <w:lastRenderedPageBreak/>
              <w:t>1.</w:t>
            </w:r>
            <w:r w:rsidRPr="004A0E50">
              <w:tab/>
              <w:t xml:space="preserve">Dožádaný členský stát provede </w:t>
            </w:r>
            <w:r w:rsidRPr="004A0E50">
              <w:lastRenderedPageBreak/>
              <w:t xml:space="preserve">nezbytné kontroly a o žádosti o převzetí žadatele rozhodne do </w:t>
            </w:r>
            <w:r w:rsidRPr="004A0E50">
              <w:rPr>
                <w:b/>
                <w:i/>
              </w:rPr>
              <w:t>dvou měsíců</w:t>
            </w:r>
            <w:r w:rsidRPr="004A0E50">
              <w:t xml:space="preserve"> ode dne obdržení žádosti.</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Dožádaný členský stát provede nezbytné kontroly a o žádosti o převzetí žadatele rozhodne do</w:t>
            </w:r>
            <w:r w:rsidRPr="004A0E50">
              <w:rPr>
                <w:b/>
                <w:i/>
              </w:rPr>
              <w:t xml:space="preserve"> jednoho měsíce</w:t>
            </w:r>
            <w:r w:rsidRPr="004A0E50">
              <w:t xml:space="preserve"> ode dne obdržení žádosti.</w:t>
            </w:r>
          </w:p>
        </w:tc>
        <w:tc>
          <w:tcPr>
            <w:tcW w:w="4876" w:type="dxa"/>
          </w:tcPr>
          <w:p w:rsidR="00F10F15" w:rsidRPr="004A0E50" w:rsidRDefault="00F10F15" w:rsidP="008249EC">
            <w:pPr>
              <w:pStyle w:val="Normal6a"/>
            </w:pPr>
            <w:r w:rsidRPr="004A0E50">
              <w:t>1.</w:t>
            </w:r>
            <w:r w:rsidRPr="004A0E50">
              <w:tab/>
              <w:t xml:space="preserve">Dožádaný členský stát provede nezbytné kontroly a o žádosti o převzetí žadatele rozhodne do </w:t>
            </w:r>
            <w:r w:rsidRPr="004A0E50">
              <w:rPr>
                <w:b/>
                <w:i/>
              </w:rPr>
              <w:t>dvou týdnů</w:t>
            </w:r>
            <w:r w:rsidRPr="004A0E50">
              <w:t xml:space="preserve"> ode dne obdržení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Dožádaný členský stát provede nezbytné kontroly a o žádosti o převzetí žadatele rozhodne do </w:t>
            </w:r>
            <w:r w:rsidRPr="004A0E50">
              <w:rPr>
                <w:b/>
                <w:bCs/>
                <w:i/>
                <w:iCs/>
              </w:rPr>
              <w:t>jednoho měsíce</w:t>
            </w:r>
            <w:r w:rsidRPr="004A0E50">
              <w:t xml:space="preserve"> ode dne obdržení žádosti.</w:t>
            </w:r>
          </w:p>
        </w:tc>
        <w:tc>
          <w:tcPr>
            <w:tcW w:w="4876" w:type="dxa"/>
          </w:tcPr>
          <w:p w:rsidR="00F10F15" w:rsidRPr="004A0E50" w:rsidRDefault="00F10F15" w:rsidP="008249EC">
            <w:pPr>
              <w:pStyle w:val="Normal6a"/>
            </w:pPr>
            <w:r w:rsidRPr="004A0E50">
              <w:t>1.</w:t>
            </w:r>
            <w:r w:rsidRPr="004A0E50">
              <w:tab/>
              <w:t xml:space="preserve">Dožádaný členský stát provede nezbytné kontroly a o žádosti o převzetí žadatele rozhodne do </w:t>
            </w:r>
            <w:r w:rsidRPr="004A0E50">
              <w:rPr>
                <w:b/>
                <w:bCs/>
                <w:i/>
                <w:iCs/>
              </w:rPr>
              <w:t>dvou měsíců</w:t>
            </w:r>
            <w:r w:rsidRPr="004A0E50">
              <w:t xml:space="preserve"> ode dne obdržení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2.</w:t>
            </w:r>
            <w:r w:rsidRPr="004A0E50">
              <w:tab/>
            </w:r>
            <w:r w:rsidRPr="004A0E50">
              <w:rPr>
                <w:b/>
                <w:i/>
              </w:rPr>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 dvou týdnů po obdržení žádosti.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1719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2.</w:t>
            </w:r>
            <w:r w:rsidRPr="004A0E50">
              <w:tab/>
            </w:r>
            <w:r w:rsidRPr="004A0E50">
              <w:rPr>
                <w:b/>
                <w:i/>
              </w:rPr>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 dvou týdnů po obdržení žádosti.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w:t>
            </w:r>
            <w:r w:rsidRPr="004A0E50">
              <w:rPr>
                <w:b/>
                <w:i/>
              </w:rPr>
              <w:t xml:space="preserve"> dvou týdnů</w:t>
            </w:r>
            <w:r w:rsidRPr="004A0E50">
              <w:t xml:space="preserve"> po obdržení žádosti.</w:t>
            </w:r>
          </w:p>
        </w:tc>
        <w:tc>
          <w:tcPr>
            <w:tcW w:w="4876" w:type="dxa"/>
          </w:tcPr>
          <w:p w:rsidR="00F10F15" w:rsidRPr="004A0E50" w:rsidRDefault="00F10F15" w:rsidP="008249EC">
            <w:pPr>
              <w:pStyle w:val="Normal6a"/>
            </w:pPr>
            <w:r w:rsidRPr="004A0E50">
              <w:t>2.</w:t>
            </w:r>
            <w:r w:rsidRPr="004A0E50">
              <w:tab/>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w:t>
            </w:r>
            <w:r w:rsidRPr="004A0E50">
              <w:rPr>
                <w:b/>
                <w:i/>
              </w:rPr>
              <w:t xml:space="preserve"> čtyř pracovních dnů</w:t>
            </w:r>
            <w:r w:rsidRPr="004A0E50">
              <w:t xml:space="preserve"> po obdržení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 </w:t>
            </w:r>
            <w:r w:rsidRPr="004A0E50">
              <w:rPr>
                <w:b/>
                <w:bCs/>
                <w:i/>
                <w:iCs/>
              </w:rPr>
              <w:t>dvou týdnů</w:t>
            </w:r>
            <w:r w:rsidRPr="004A0E50">
              <w:t xml:space="preserve"> po obdržení žádosti.</w:t>
            </w:r>
          </w:p>
        </w:tc>
        <w:tc>
          <w:tcPr>
            <w:tcW w:w="4876" w:type="dxa"/>
          </w:tcPr>
          <w:p w:rsidR="00F10F15" w:rsidRPr="004A0E50" w:rsidRDefault="00F10F15" w:rsidP="008249EC">
            <w:pPr>
              <w:pStyle w:val="Normal6a"/>
            </w:pPr>
            <w:r w:rsidRPr="004A0E50">
              <w:t>2.</w:t>
            </w:r>
            <w:r w:rsidRPr="004A0E50">
              <w:tab/>
              <w:t xml:space="preserve">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 </w:t>
            </w:r>
            <w:r w:rsidRPr="004A0E50">
              <w:rPr>
                <w:b/>
                <w:bCs/>
                <w:i/>
                <w:iCs/>
              </w:rPr>
              <w:t>jednoho měsíce</w:t>
            </w:r>
            <w:r w:rsidRPr="004A0E50">
              <w:t xml:space="preserve"> po obdržení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lastRenderedPageBreak/>
              <w:t>2.</w:t>
            </w:r>
            <w:r w:rsidRPr="004A0E50">
              <w:tab/>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w:t>
            </w:r>
            <w:r w:rsidRPr="004A0E50">
              <w:rPr>
                <w:b/>
                <w:i/>
              </w:rPr>
              <w:t xml:space="preserve"> dvou týdnů</w:t>
            </w:r>
            <w:r w:rsidRPr="004A0E50">
              <w:t xml:space="preserve"> po obdržení žádosti.</w:t>
            </w:r>
          </w:p>
        </w:tc>
        <w:tc>
          <w:tcPr>
            <w:tcW w:w="4876" w:type="dxa"/>
          </w:tcPr>
          <w:p w:rsidR="00F10F15" w:rsidRPr="004A0E50" w:rsidRDefault="00F10F15" w:rsidP="008249EC">
            <w:pPr>
              <w:pStyle w:val="Normal6a"/>
            </w:pPr>
            <w:r w:rsidRPr="004A0E50">
              <w:t>2.</w:t>
            </w:r>
            <w:r w:rsidRPr="004A0E50">
              <w:tab/>
              <w:t>Aniž je dotčen první odstavec, v případě nalezení shody údajů zaznamenaných podle článku 13 a článku 14a nařízení (EU) XXX/XXX [nařízení o Eurodacu] s údaji v systému Eurodac nebo shody údajů zaznamenaných podle čl. 21 odst. 2 nařízení (ES) č. 767/2008 s údaji ve VIS rozhodne dožádaný členský stát o žádosti do</w:t>
            </w:r>
            <w:r w:rsidRPr="004A0E50">
              <w:rPr>
                <w:b/>
                <w:i/>
              </w:rPr>
              <w:t xml:space="preserve"> jednoho měsíce</w:t>
            </w:r>
            <w:r w:rsidRPr="004A0E50">
              <w:t xml:space="preserve"> po obdržení žádosti.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prostřednictvím </w:t>
            </w:r>
            <w:r w:rsidRPr="004A0E50">
              <w:rPr>
                <w:b/>
                <w:i/>
              </w:rPr>
              <w:t>prováděcích</w:t>
            </w:r>
            <w:r w:rsidRPr="004A0E50">
              <w:t xml:space="preserve"> aktů vypracuje a pravidelně přezkoumává dva seznamy, na nichž jsou podle kritérií uvedených v písmenu a) a b) tohoto odstavce uvedeny relevantní přímé a nepřímé důkazy.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Komise prostřednictvím aktů </w:t>
            </w:r>
            <w:r w:rsidRPr="004A0E50">
              <w:rPr>
                <w:b/>
                <w:i/>
              </w:rPr>
              <w:t>v přenesené pravomoci</w:t>
            </w:r>
            <w:r w:rsidRPr="004A0E50">
              <w:t xml:space="preserve"> vypracuje a pravidelně přezkoumává dva seznamy, na nichž jsou podle kritérií uvedených v písmenu a) a b) tohoto odstavce uvedeny relevantní přímé a nepřímé důkazy.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w:t>
            </w:r>
            <w:r w:rsidRPr="004A0E50">
              <w:rPr>
                <w:b/>
                <w:i/>
              </w:rPr>
              <w:t xml:space="preserve">prostřednictvím prováděcích aktů </w:t>
            </w:r>
            <w:r w:rsidRPr="004A0E50">
              <w:t xml:space="preserve">vypracuje a pravidelně přezkoumává dva seznamy, na nichž jsou podle kritérií uvedených v písmenu a) a b) </w:t>
            </w:r>
            <w:r w:rsidRPr="004A0E50">
              <w:lastRenderedPageBreak/>
              <w:t xml:space="preserve">tohoto odstavce uvedeny relevantní přímé a nepřímé důkazy.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lastRenderedPageBreak/>
              <w:t>4.</w:t>
            </w:r>
            <w:r w:rsidRPr="004A0E50">
              <w:tab/>
              <w:t xml:space="preserve">Komise </w:t>
            </w:r>
            <w:r w:rsidRPr="004A0E50">
              <w:rPr>
                <w:b/>
                <w:i/>
              </w:rPr>
              <w:t>je zmocněna přijímat akty v přenesené pravomoci v souladu s článkem 68, kterými</w:t>
            </w:r>
            <w:r w:rsidRPr="004A0E50">
              <w:t xml:space="preserve"> vypracuje a pravidelně přezkoumává dva seznamy, na </w:t>
            </w:r>
            <w:r w:rsidRPr="004A0E50">
              <w:lastRenderedPageBreak/>
              <w:t>nichž jsou podle kritérií uvedených v písmenu a) a b) tohoto odstavce uvedeny relevantní přímé a nepřímé důkazy.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4 – písm. a – bod ii</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w:t>
            </w:r>
            <w:r w:rsidRPr="004A0E50">
              <w:tab/>
              <w:t xml:space="preserve">členské státy poskytnou </w:t>
            </w:r>
            <w:r w:rsidRPr="004A0E50">
              <w:rPr>
                <w:b/>
                <w:i/>
              </w:rPr>
              <w:t>výboru uvedenému v článku 67</w:t>
            </w:r>
            <w:r w:rsidRPr="004A0E50">
              <w:t xml:space="preserve"> vzory jednotlivých typů správních dokumentů uvedených na seznamu formálních důkazů.</w:t>
            </w:r>
          </w:p>
        </w:tc>
        <w:tc>
          <w:tcPr>
            <w:tcW w:w="4876" w:type="dxa"/>
          </w:tcPr>
          <w:p w:rsidR="00F10F15" w:rsidRPr="004A0E50" w:rsidRDefault="00F10F15" w:rsidP="008249EC">
            <w:pPr>
              <w:pStyle w:val="Normal6a"/>
            </w:pPr>
            <w:r w:rsidRPr="004A0E50">
              <w:t>ii)</w:t>
            </w:r>
            <w:r w:rsidRPr="004A0E50">
              <w:tab/>
              <w:t xml:space="preserve">členské státy poskytnou </w:t>
            </w:r>
            <w:r w:rsidRPr="004A0E50">
              <w:rPr>
                <w:b/>
                <w:i/>
              </w:rPr>
              <w:t>Komisi</w:t>
            </w:r>
            <w:r w:rsidRPr="004A0E50">
              <w:t xml:space="preserve"> vzory jednotlivých typů správních dokumentů uvedených na seznamu formálních důkazů.</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4 – písm. a – bod ii</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w:t>
            </w:r>
            <w:r w:rsidRPr="004A0E50">
              <w:tab/>
              <w:t xml:space="preserve">členské státy poskytnou </w:t>
            </w:r>
            <w:r w:rsidRPr="004A0E50">
              <w:rPr>
                <w:b/>
                <w:i/>
              </w:rPr>
              <w:t>výboru uvedenému v článku 67</w:t>
            </w:r>
            <w:r w:rsidRPr="004A0E50">
              <w:t xml:space="preserve"> vzory jednotlivých typů správních dokumentů uvedených na seznamu formálních důkazů.</w:t>
            </w:r>
          </w:p>
        </w:tc>
        <w:tc>
          <w:tcPr>
            <w:tcW w:w="4876" w:type="dxa"/>
          </w:tcPr>
          <w:p w:rsidR="00F10F15" w:rsidRPr="004A0E50" w:rsidRDefault="00F10F15" w:rsidP="008249EC">
            <w:pPr>
              <w:pStyle w:val="Normal6a"/>
            </w:pPr>
            <w:r w:rsidRPr="004A0E50">
              <w:t>ii)</w:t>
            </w:r>
            <w:r w:rsidRPr="004A0E50">
              <w:tab/>
              <w:t xml:space="preserve">členské státy poskytnou </w:t>
            </w:r>
            <w:r w:rsidRPr="004A0E50">
              <w:rPr>
                <w:b/>
                <w:i/>
              </w:rPr>
              <w:t>Komisi</w:t>
            </w:r>
            <w:r w:rsidRPr="004A0E50">
              <w:t xml:space="preserve"> vzory jednotlivých typů správních dokumentů uvedených na seznamu formálních důkazů.</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30 – odst. 6</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6.</w:t>
            </w:r>
            <w:r w:rsidRPr="004A0E50">
              <w:tab/>
              <w:t>Dožádaný členský stát uzná svou příslušnost</w:t>
            </w:r>
            <w:r w:rsidRPr="004A0E50">
              <w:rPr>
                <w:b/>
                <w:i/>
              </w:rPr>
              <w:t>, pokud jsou nepřímé důkazy logické, ověřitelné a dostatečně podrobné, aby mohla být příslušnost určena</w:t>
            </w:r>
            <w:r w:rsidRPr="004A0E50">
              <w:t>.</w:t>
            </w:r>
          </w:p>
        </w:tc>
        <w:tc>
          <w:tcPr>
            <w:tcW w:w="4876" w:type="dxa"/>
          </w:tcPr>
          <w:p w:rsidR="00F10F15" w:rsidRPr="004A0E50" w:rsidRDefault="00F10F15" w:rsidP="008249EC">
            <w:pPr>
              <w:pStyle w:val="Normal6a"/>
            </w:pPr>
            <w:r w:rsidRPr="004A0E50">
              <w:t>6.</w:t>
            </w:r>
            <w:r w:rsidRPr="004A0E50">
              <w:tab/>
              <w:t xml:space="preserve">Dožádaný členský stát uzná svou příslušnost </w:t>
            </w:r>
            <w:r w:rsidRPr="004A0E50">
              <w:rPr>
                <w:b/>
                <w:i/>
              </w:rPr>
              <w:t>po zvážení všech dostupných nepřímých důkazů, včetně fotografií, důkazů o kontaktu a svědeckých výpovědí, za účelem spravedlivého posouzení vztahu</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6</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6.</w:t>
            </w:r>
            <w:r w:rsidRPr="004A0E50">
              <w:tab/>
              <w:t>Dožádaný členský stát uzná svou příslušnost</w:t>
            </w:r>
            <w:r w:rsidRPr="004A0E50">
              <w:rPr>
                <w:b/>
                <w:i/>
              </w:rPr>
              <w:t>, pokud jsou nepřímé důkazy logické, ověřitelné a dostatečně podrobné, aby mohla být příslušnost určena</w:t>
            </w:r>
            <w:r w:rsidRPr="004A0E50">
              <w:t>.</w:t>
            </w:r>
          </w:p>
        </w:tc>
        <w:tc>
          <w:tcPr>
            <w:tcW w:w="4876" w:type="dxa"/>
          </w:tcPr>
          <w:p w:rsidR="00F10F15" w:rsidRPr="004A0E50" w:rsidRDefault="00F10F15" w:rsidP="008249EC">
            <w:pPr>
              <w:pStyle w:val="Normal6a"/>
            </w:pPr>
            <w:r w:rsidRPr="004A0E50">
              <w:t>6.</w:t>
            </w:r>
            <w:r w:rsidRPr="004A0E50">
              <w:tab/>
              <w:t xml:space="preserve">Dožádaný členský stát uzná svou příslušnost </w:t>
            </w:r>
            <w:r w:rsidRPr="004A0E50">
              <w:rPr>
                <w:b/>
                <w:i/>
              </w:rPr>
              <w:t>po zvážení všech dostupných nepřímých důkazů, včetně fotografií, důkazů o kontaktu a svědeckých výpovědí, za účelem spravedlivého posouzení vztahu</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1729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7</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7.</w:t>
            </w:r>
            <w:r w:rsidRPr="004A0E50">
              <w:tab/>
              <w:t>Pokud dožadující členský stát žádal v souladu s čl. 29 odst. 2 o urychlenou odpověď, odpoví dožádaný členský stát v požadované lhůtě, případně do dvou týdnů od obdržení této žádosti.</w:t>
            </w:r>
          </w:p>
        </w:tc>
        <w:tc>
          <w:tcPr>
            <w:tcW w:w="4876" w:type="dxa"/>
          </w:tcPr>
          <w:p w:rsidR="00F10F15" w:rsidRPr="004A0E50" w:rsidRDefault="00F10F15" w:rsidP="008249EC">
            <w:pPr>
              <w:pStyle w:val="Normal6a"/>
            </w:pPr>
            <w:r w:rsidRPr="004A0E50">
              <w:t>7.</w:t>
            </w:r>
            <w:r w:rsidRPr="004A0E50">
              <w:tab/>
              <w:t xml:space="preserve">Pokud dožadující členský stát žádal v souladu s čl. 29 odst. 2 o urychlenou odpověď, odpoví dožádaný členský stát v požadované lhůtě, případně </w:t>
            </w:r>
            <w:r w:rsidRPr="004A0E50">
              <w:rPr>
                <w:b/>
                <w:bCs/>
                <w:i/>
                <w:iCs/>
              </w:rPr>
              <w:t>alespoň</w:t>
            </w:r>
            <w:r w:rsidRPr="004A0E50">
              <w:t xml:space="preserve"> do dvou týdnů od obdržení této žádosti.</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8</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8.</w:t>
            </w:r>
            <w:r w:rsidRPr="004A0E50">
              <w:tab/>
              <w:t xml:space="preserve">Pokud dožádaný členský stát ve lhůtě </w:t>
            </w:r>
            <w:r w:rsidRPr="004A0E50">
              <w:rPr>
                <w:b/>
                <w:i/>
              </w:rPr>
              <w:t>jednoho měsíce</w:t>
            </w:r>
            <w:r w:rsidRPr="004A0E50">
              <w:t xml:space="preserve"> podle odstavce 1, případně v dvoutýdenní lhůtě podle odstavců 2 a 7 nepředloží námitky vůči žádosti ve formě odpovědi obsahující úplné a podrobné odůvodnění, má se za to, že žádosti bylo vyhověno, což má za následek vznik povinnosti převzít osobu včetně povinnosti zajistit její řádný příjezd.</w:t>
            </w:r>
          </w:p>
        </w:tc>
        <w:tc>
          <w:tcPr>
            <w:tcW w:w="4876" w:type="dxa"/>
          </w:tcPr>
          <w:p w:rsidR="00F10F15" w:rsidRPr="004A0E50" w:rsidRDefault="00F10F15" w:rsidP="008249EC">
            <w:pPr>
              <w:pStyle w:val="Normal6a"/>
            </w:pPr>
            <w:r w:rsidRPr="004A0E50">
              <w:t>8.</w:t>
            </w:r>
            <w:r w:rsidRPr="004A0E50">
              <w:tab/>
              <w:t xml:space="preserve">Pokud dožádaný členský stát ve lhůtě </w:t>
            </w:r>
            <w:r w:rsidRPr="004A0E50">
              <w:rPr>
                <w:b/>
                <w:i/>
              </w:rPr>
              <w:t>dvou měsíců</w:t>
            </w:r>
            <w:r w:rsidRPr="004A0E50">
              <w:t xml:space="preserve"> podle odstavce 1, případně v </w:t>
            </w:r>
            <w:r w:rsidRPr="004A0E50">
              <w:rPr>
                <w:b/>
                <w:i/>
              </w:rPr>
              <w:t>jednoměsíční nebo</w:t>
            </w:r>
            <w:r w:rsidRPr="004A0E50">
              <w:t xml:space="preserve"> dvoutýdenní lhůtě podle odstavců 2 a 7 nepředloží námitky vůči žádosti ve formě odpovědi obsahující úplné a podrobné odůvodnění, má se za to, že žádosti bylo vyhověno, což má za následek vznik povinnosti převzít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8</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8.</w:t>
            </w:r>
            <w:r w:rsidRPr="004A0E50">
              <w:tab/>
              <w:t xml:space="preserve">Pokud dožádaný členský stát ve lhůtě jednoho měsíce podle odstavce 1, případně v dvoutýdenní lhůtě podle odstavců 2 a 7 nepředloží námitky vůči žádosti ve formě odpovědi obsahující úplné a </w:t>
            </w:r>
            <w:r w:rsidRPr="004A0E50">
              <w:rPr>
                <w:b/>
                <w:i/>
              </w:rPr>
              <w:t>podrobné</w:t>
            </w:r>
            <w:r w:rsidRPr="004A0E50">
              <w:t xml:space="preserve"> odůvodnění, má se za to, že žádosti bylo vyhověno, což má za následek vznik povinnosti převzít osobu včetně povinnosti zajistit její řádný příjezd.</w:t>
            </w:r>
          </w:p>
        </w:tc>
        <w:tc>
          <w:tcPr>
            <w:tcW w:w="4876" w:type="dxa"/>
          </w:tcPr>
          <w:p w:rsidR="00F10F15" w:rsidRPr="004A0E50" w:rsidRDefault="00F10F15" w:rsidP="008249EC">
            <w:pPr>
              <w:pStyle w:val="Normal6a"/>
            </w:pPr>
            <w:r w:rsidRPr="004A0E50">
              <w:t>8.</w:t>
            </w:r>
            <w:r w:rsidRPr="004A0E50">
              <w:tab/>
              <w:t xml:space="preserve">Pokud dožádaný členský stát ve lhůtě jednoho měsíce podle odstavce 1, případně v dvoutýdenní lhůtě podle odstavců 2 a 7 nepředloží námitky vůči žádosti ve formě odpovědi obsahující úplné a </w:t>
            </w:r>
            <w:r w:rsidRPr="004A0E50">
              <w:rPr>
                <w:b/>
                <w:i/>
              </w:rPr>
              <w:t>podložené</w:t>
            </w:r>
            <w:r w:rsidRPr="004A0E50">
              <w:t xml:space="preserve"> odůvodnění </w:t>
            </w:r>
            <w:r w:rsidRPr="004A0E50">
              <w:rPr>
                <w:b/>
                <w:i/>
              </w:rPr>
              <w:t>na základě veškerých okolností případu</w:t>
            </w:r>
            <w:r w:rsidRPr="004A0E50">
              <w:t>, má se za to, že žádosti bylo vyhověno, což má za následek vznik povinnosti převzít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1732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30 – odst. 8</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8.</w:t>
            </w:r>
            <w:r w:rsidRPr="004A0E50">
              <w:tab/>
              <w:t xml:space="preserve">Pokud dožádaný členský stát ve lhůtě jednoho měsíce podle odstavce 1, případně </w:t>
            </w:r>
            <w:r w:rsidRPr="004A0E50">
              <w:rPr>
                <w:b/>
                <w:i/>
              </w:rPr>
              <w:t>v dvoutýdenní</w:t>
            </w:r>
            <w:r w:rsidRPr="004A0E50">
              <w:t xml:space="preserve"> lhůtě podle odstavců 2 a 7 nepředloží námitky vůči žádosti ve formě odpovědi obsahující úplné a podrobné odůvodnění, má se za to, že žádosti bylo vyhověno, což má za následek vznik povinnosti převzít osobu včetně povinnosti zajistit její řádný příjezd.</w:t>
            </w:r>
          </w:p>
        </w:tc>
        <w:tc>
          <w:tcPr>
            <w:tcW w:w="4876" w:type="dxa"/>
          </w:tcPr>
          <w:p w:rsidR="00F10F15" w:rsidRPr="004A0E50" w:rsidRDefault="00F10F15" w:rsidP="008249EC">
            <w:pPr>
              <w:pStyle w:val="Normal6a"/>
            </w:pPr>
            <w:r w:rsidRPr="004A0E50">
              <w:t>8.</w:t>
            </w:r>
            <w:r w:rsidRPr="004A0E50">
              <w:tab/>
              <w:t xml:space="preserve">Pokud dožádaný členský stát ve lhůtě jednoho měsíce podle odstavce 1, případně </w:t>
            </w:r>
            <w:r w:rsidRPr="004A0E50">
              <w:rPr>
                <w:b/>
                <w:i/>
              </w:rPr>
              <w:t>ve</w:t>
            </w:r>
            <w:r w:rsidRPr="004A0E50">
              <w:t xml:space="preserve"> lhůtě </w:t>
            </w:r>
            <w:r w:rsidRPr="004A0E50">
              <w:rPr>
                <w:b/>
                <w:i/>
              </w:rPr>
              <w:t>čtyř pracovních dnů</w:t>
            </w:r>
            <w:r w:rsidRPr="004A0E50">
              <w:t xml:space="preserve"> podle odstavců 2 a 7 nepředloží námitky vůči žádosti ve formě odpovědi obsahující úplné a podrobné odůvodnění, má se za to, že žádosti bylo vyhověno, což má za následek vznik povinnosti převzít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V – Oddíl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žádostí</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V – Oddíl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žádostí</w:t>
            </w:r>
            <w:r w:rsidRPr="004A0E50">
              <w:t xml:space="preserve"> o přijetí zpět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V – Oddíl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žádostí</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V – Oddíl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žádostí</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Část III – Kapitola V – Oddíl III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III</w:t>
            </w:r>
            <w:r w:rsidRPr="004A0E50">
              <w:tab/>
              <w:t xml:space="preserve">Řízení týkající se </w:t>
            </w:r>
            <w:r w:rsidRPr="004A0E50">
              <w:rPr>
                <w:b/>
                <w:i/>
              </w:rPr>
              <w:t>žádostí</w:t>
            </w:r>
            <w:r w:rsidRPr="004A0E50">
              <w:t xml:space="preserve"> o přijetí zpět</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Italic6a"/>
            </w:pPr>
            <w:r w:rsidRPr="004A0E50">
              <w:t>(Tento pozměňovací návrh se vztahuje na celý text.)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Předložení </w:t>
            </w:r>
            <w:r w:rsidRPr="004A0E50">
              <w:rPr>
                <w:b/>
                <w:i/>
              </w:rPr>
              <w:t>oznámení</w:t>
            </w:r>
            <w:r w:rsidRPr="004A0E50">
              <w:t xml:space="preserve"> o přijetí zpět</w:t>
            </w:r>
          </w:p>
        </w:tc>
        <w:tc>
          <w:tcPr>
            <w:tcW w:w="4876" w:type="dxa"/>
          </w:tcPr>
          <w:p w:rsidR="00F10F15" w:rsidRPr="004A0E50" w:rsidRDefault="00F10F15" w:rsidP="008249EC">
            <w:pPr>
              <w:pStyle w:val="Normal6a"/>
            </w:pPr>
            <w:r w:rsidRPr="004A0E50">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1739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Předložení</w:t>
            </w:r>
            <w:r w:rsidRPr="004A0E50">
              <w:rPr>
                <w:b/>
                <w:i/>
              </w:rPr>
              <w:t xml:space="preserve"> oznámení</w:t>
            </w:r>
            <w:r w:rsidRPr="004A0E50">
              <w:t xml:space="preserve"> o přijetí zpět</w:t>
            </w:r>
          </w:p>
        </w:tc>
        <w:tc>
          <w:tcPr>
            <w:tcW w:w="4876" w:type="dxa"/>
          </w:tcPr>
          <w:p w:rsidR="00F10F15" w:rsidRPr="004A0E50" w:rsidRDefault="00F10F15" w:rsidP="008249EC">
            <w:pPr>
              <w:pStyle w:val="Normal6a"/>
            </w:pPr>
            <w:r w:rsidRPr="004A0E50">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31</w:t>
            </w:r>
            <w:r w:rsidRPr="004A0E50">
              <w:tab/>
              <w:t>Předložení</w:t>
            </w:r>
            <w:r w:rsidRPr="004A0E50">
              <w:rPr>
                <w:b/>
                <w:i/>
              </w:rPr>
              <w:t xml:space="preserve"> oznámení</w:t>
            </w:r>
            <w:r w:rsidRPr="004A0E50">
              <w:t xml:space="preserve"> o přijetí zpět</w:t>
            </w:r>
          </w:p>
        </w:tc>
        <w:tc>
          <w:tcPr>
            <w:tcW w:w="4876" w:type="dxa"/>
          </w:tcPr>
          <w:p w:rsidR="00F10F15" w:rsidRPr="004A0E50" w:rsidRDefault="00F10F15" w:rsidP="008249EC">
            <w:pPr>
              <w:pStyle w:val="Normal6a"/>
            </w:pPr>
            <w:r w:rsidRPr="004A0E50">
              <w:t>31</w:t>
            </w:r>
            <w:r w:rsidRPr="004A0E50">
              <w:tab/>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Předložení</w:t>
            </w:r>
            <w:r w:rsidRPr="004A0E50">
              <w:rPr>
                <w:b/>
                <w:i/>
              </w:rPr>
              <w:t xml:space="preserve"> oznámení</w:t>
            </w:r>
            <w:r w:rsidRPr="004A0E50">
              <w:t xml:space="preserve"> o přijetí zpět</w:t>
            </w:r>
          </w:p>
        </w:tc>
        <w:tc>
          <w:tcPr>
            <w:tcW w:w="4876" w:type="dxa"/>
          </w:tcPr>
          <w:p w:rsidR="00F10F15" w:rsidRPr="004A0E50" w:rsidRDefault="00F10F15" w:rsidP="008249EC">
            <w:pPr>
              <w:pStyle w:val="Normal6a"/>
            </w:pPr>
            <w:r w:rsidRPr="004A0E50">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Předložení</w:t>
            </w:r>
            <w:r w:rsidRPr="004A0E50">
              <w:rPr>
                <w:b/>
                <w:i/>
              </w:rPr>
              <w:t xml:space="preserve"> oznámení</w:t>
            </w:r>
            <w:r w:rsidRPr="004A0E50">
              <w:t xml:space="preserve"> o přijetí zpět</w:t>
            </w:r>
          </w:p>
        </w:tc>
        <w:tc>
          <w:tcPr>
            <w:tcW w:w="4876" w:type="dxa"/>
          </w:tcPr>
          <w:p w:rsidR="00F10F15" w:rsidRPr="004A0E50" w:rsidRDefault="00F10F15" w:rsidP="008249EC">
            <w:pPr>
              <w:pStyle w:val="Normal6a"/>
            </w:pPr>
            <w:r w:rsidRPr="004A0E50">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Předložení</w:t>
            </w:r>
            <w:r w:rsidRPr="004A0E50">
              <w:rPr>
                <w:b/>
                <w:i/>
              </w:rPr>
              <w:t xml:space="preserve"> oznámení</w:t>
            </w:r>
            <w:r w:rsidRPr="004A0E50">
              <w:t xml:space="preserve"> o přijetí zpět</w:t>
            </w:r>
          </w:p>
        </w:tc>
        <w:tc>
          <w:tcPr>
            <w:tcW w:w="4876" w:type="dxa"/>
          </w:tcPr>
          <w:p w:rsidR="00F10F15" w:rsidRPr="004A0E50" w:rsidRDefault="00F10F15" w:rsidP="008249EC">
            <w:pPr>
              <w:pStyle w:val="Normal6a"/>
            </w:pPr>
            <w:r w:rsidRPr="004A0E50">
              <w:t>Předložení</w:t>
            </w:r>
            <w:r w:rsidRPr="004A0E50">
              <w:rPr>
                <w:b/>
                <w:i/>
              </w:rPr>
              <w:t xml:space="preserve"> žádosti</w:t>
            </w:r>
            <w:r w:rsidRPr="004A0E50">
              <w:t xml:space="preserve"> o přijetí zpět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Elissavet Vozemberg-Vrionidi, Juan Ignacio Zoido Álvarez, Loucas Fourlas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w:t>
            </w:r>
            <w:r w:rsidRPr="004A0E50">
              <w:lastRenderedPageBreak/>
              <w:t xml:space="preserve">stát, v němž se daná osoba nachází, </w:t>
            </w:r>
            <w:r w:rsidRPr="004A0E50">
              <w:rPr>
                <w:b/>
                <w:i/>
              </w:rPr>
              <w:t>oznámení</w:t>
            </w:r>
            <w:r w:rsidRPr="004A0E50">
              <w:t xml:space="preserve"> o přijetí zpět </w:t>
            </w:r>
            <w:r w:rsidRPr="004A0E50">
              <w:rPr>
                <w:b/>
                <w:i/>
              </w:rPr>
              <w:t>neprodleně</w:t>
            </w:r>
            <w:r w:rsidRPr="004A0E50">
              <w:t>, v každém případě však do dvou týdnů od zjištění shody v systému Eurodac.</w:t>
            </w:r>
          </w:p>
        </w:tc>
        <w:tc>
          <w:tcPr>
            <w:tcW w:w="4876" w:type="dxa"/>
          </w:tcPr>
          <w:p w:rsidR="00F10F15" w:rsidRPr="004A0E50" w:rsidRDefault="00F10F15" w:rsidP="008249EC">
            <w:pPr>
              <w:pStyle w:val="Normal6a"/>
            </w:pPr>
            <w:r w:rsidRPr="004A0E50">
              <w:lastRenderedPageBreak/>
              <w:t>1.</w:t>
            </w:r>
            <w:r w:rsidRPr="004A0E50">
              <w:tab/>
              <w:t xml:space="preserve">V případech uvedených v čl. 26 odst. 1 písm. b), c) nebo d) podá členský </w:t>
            </w:r>
            <w:r w:rsidRPr="004A0E50">
              <w:lastRenderedPageBreak/>
              <w:t xml:space="preserve">stát, v němž se daná osoba nachází, </w:t>
            </w:r>
            <w:r w:rsidRPr="004A0E50">
              <w:rPr>
                <w:b/>
                <w:i/>
              </w:rPr>
              <w:t>žádost</w:t>
            </w:r>
            <w:r w:rsidRPr="004A0E50">
              <w:t xml:space="preserve"> o přijetí zpět </w:t>
            </w:r>
            <w:r w:rsidRPr="004A0E50">
              <w:rPr>
                <w:b/>
                <w:i/>
              </w:rPr>
              <w:t>okamžitě</w:t>
            </w:r>
            <w:r w:rsidRPr="004A0E50">
              <w:t>, v každém případě však do dvou týdnů od zjištění shody v systému Eurodac.</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Pokud není žádost o zpětné převzetí podána ve lhůtách stanovených v odstavci 1, je za posouzení žádosti o mezinárodní ochranu odpovědný dožadující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V případech uvedených v čl. 26 odst. 1 písm. b)</w:t>
            </w:r>
            <w:r w:rsidRPr="004A0E50">
              <w:rPr>
                <w:b/>
                <w:i/>
              </w:rPr>
              <w:t>, c) nebo d)</w:t>
            </w:r>
            <w:r w:rsidRPr="004A0E50">
              <w:t xml:space="preserve"> podá členský stát, v němž se daná osoba nachází, </w:t>
            </w:r>
            <w:r w:rsidRPr="004A0E50">
              <w:rPr>
                <w:b/>
                <w:i/>
              </w:rPr>
              <w:t>oznámení</w:t>
            </w:r>
            <w:r w:rsidRPr="004A0E50">
              <w:t xml:space="preserve"> o přijetí zpět neprodleně, v každém případě však do dvou týdnů od zjištění shody v systému Eurodac.</w:t>
            </w:r>
          </w:p>
        </w:tc>
        <w:tc>
          <w:tcPr>
            <w:tcW w:w="4876" w:type="dxa"/>
          </w:tcPr>
          <w:p w:rsidR="00F10F15" w:rsidRPr="004A0E50" w:rsidRDefault="00F10F15" w:rsidP="008249EC">
            <w:pPr>
              <w:pStyle w:val="Normal6a"/>
            </w:pPr>
            <w:r w:rsidRPr="004A0E50">
              <w:t>1.</w:t>
            </w:r>
            <w:r w:rsidRPr="004A0E50">
              <w:tab/>
              <w:t xml:space="preserve">V případech uvedených v čl. 26 odst. 1 písm. b) podá členský stát, v němž se daná osoba nachází, </w:t>
            </w:r>
            <w:r w:rsidRPr="004A0E50">
              <w:rPr>
                <w:b/>
                <w:i/>
              </w:rPr>
              <w:t>žádost</w:t>
            </w:r>
            <w:r w:rsidRPr="004A0E50">
              <w:t xml:space="preserve"> o přijetí zpět neprodleně, v každém případě však do dvou týdnů od zjištění shody v systému Eurodac. </w:t>
            </w:r>
            <w:r w:rsidRPr="004A0E50">
              <w:rPr>
                <w:b/>
                <w:i/>
              </w:rPr>
              <w:t>Pokud není žádost o přijetí zpět podána ve stanovené lhůtě, je k posouzení žádosti o mezinárodní ochranu příslušný členský stát, v němž se žadatel nachází.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w:t>
            </w:r>
            <w:r w:rsidRPr="004A0E50">
              <w:lastRenderedPageBreak/>
              <w:t xml:space="preserve">stát, v němž se daná osoba nachází, oznámení o přijetí zpět neprodleně, v každém případě však do </w:t>
            </w:r>
            <w:r w:rsidRPr="004A0E50">
              <w:rPr>
                <w:b/>
                <w:bCs/>
                <w:i/>
                <w:iCs/>
              </w:rPr>
              <w:t>dvou týdnů</w:t>
            </w:r>
            <w:r w:rsidRPr="004A0E50">
              <w:t xml:space="preserve"> od zjištění shody v systému Eurodac.</w:t>
            </w:r>
          </w:p>
        </w:tc>
        <w:tc>
          <w:tcPr>
            <w:tcW w:w="4876" w:type="dxa"/>
          </w:tcPr>
          <w:p w:rsidR="00F10F15" w:rsidRPr="004A0E50" w:rsidRDefault="00F10F15" w:rsidP="008249EC">
            <w:pPr>
              <w:pStyle w:val="Normal6a"/>
            </w:pPr>
            <w:r w:rsidRPr="004A0E50">
              <w:lastRenderedPageBreak/>
              <w:t>1.</w:t>
            </w:r>
            <w:r w:rsidRPr="004A0E50">
              <w:tab/>
              <w:t xml:space="preserve">V případech uvedených v čl. 26 odst. 1 písm. b), c) nebo d) podá členský </w:t>
            </w:r>
            <w:r w:rsidRPr="004A0E50">
              <w:lastRenderedPageBreak/>
              <w:t xml:space="preserve">stát, v němž se daná osoba nachází, oznámení o přijetí zpět neprodleně, v každém případě však do </w:t>
            </w:r>
            <w:r w:rsidRPr="004A0E50">
              <w:rPr>
                <w:b/>
                <w:bCs/>
                <w:i/>
                <w:iCs/>
              </w:rPr>
              <w:t>jednoho měsíce</w:t>
            </w:r>
            <w:r w:rsidRPr="004A0E50">
              <w:t xml:space="preserve"> od zjištění shody v systému Eurodac.</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oznámení</w:t>
            </w:r>
            <w:r w:rsidRPr="004A0E50">
              <w:t xml:space="preserve"> o přijetí zpět neprodleně, v každém případě však do dvou </w:t>
            </w:r>
            <w:r w:rsidRPr="004A0E50">
              <w:rPr>
                <w:b/>
                <w:i/>
              </w:rPr>
              <w:t>týdnů</w:t>
            </w:r>
            <w:r w:rsidRPr="004A0E50">
              <w:t xml:space="preserve"> od zjištění shody v systému Eurodac.</w:t>
            </w:r>
          </w:p>
        </w:tc>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žádost</w:t>
            </w:r>
            <w:r w:rsidRPr="004A0E50">
              <w:t xml:space="preserve"> o přijetí zpět neprodleně, v každém případě však do dvou </w:t>
            </w:r>
            <w:r w:rsidRPr="004A0E50">
              <w:rPr>
                <w:b/>
                <w:i/>
              </w:rPr>
              <w:t>měsíců</w:t>
            </w:r>
            <w:r w:rsidRPr="004A0E50">
              <w:t xml:space="preserve"> od zjištění shody v systému Eurodac.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oznámení</w:t>
            </w:r>
            <w:r w:rsidRPr="004A0E50">
              <w:t xml:space="preserve"> o přijetí zpět neprodleně, v každém případě však do dvou týdnů od zjištění shody v systému Eurodac.</w:t>
            </w:r>
          </w:p>
        </w:tc>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žádost</w:t>
            </w:r>
            <w:r w:rsidRPr="004A0E50">
              <w:t xml:space="preserve"> o přijetí zpět neprodleně, v každém případě však do dvou týdnů od zjištění shody v systému Eurodac.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1749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 xml:space="preserve">Cornelia Ernst, Konstantinos Arvanitis, Sira Rego, Pernando Barrena Arza, Malin </w:t>
      </w:r>
      <w:r w:rsidRPr="004A0E50">
        <w:lastRenderedPageBreak/>
        <w:t>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oznámení</w:t>
            </w:r>
            <w:r w:rsidRPr="004A0E50">
              <w:t xml:space="preserve"> o přijetí zpět neprodleně, v každém případě však do dvou týdnů od zjištění shody v systému Eurodac.</w:t>
            </w:r>
          </w:p>
        </w:tc>
        <w:tc>
          <w:tcPr>
            <w:tcW w:w="4876" w:type="dxa"/>
          </w:tcPr>
          <w:p w:rsidR="00F10F15" w:rsidRPr="004A0E50" w:rsidRDefault="00F10F15" w:rsidP="008249EC">
            <w:pPr>
              <w:pStyle w:val="Normal6a"/>
            </w:pPr>
            <w:r w:rsidRPr="004A0E50">
              <w:t>1.</w:t>
            </w:r>
            <w:r w:rsidRPr="004A0E50">
              <w:tab/>
              <w:t xml:space="preserve">V případech uvedených v čl. 26 odst. 1 písm. b), c) nebo d) podá členský stát, v němž se daná osoba nachází, </w:t>
            </w:r>
            <w:r w:rsidRPr="004A0E50">
              <w:rPr>
                <w:b/>
                <w:i/>
              </w:rPr>
              <w:t>žádost</w:t>
            </w:r>
            <w:r w:rsidRPr="004A0E50">
              <w:t xml:space="preserve"> o přijetí zpět neprodleně, v každém případě však do dvou týdnů od zjištění shody v systému Eurodac.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V případech uvedených v čl. 26 odst. 1 písm. b)</w:t>
            </w:r>
            <w:r w:rsidRPr="004A0E50">
              <w:rPr>
                <w:b/>
                <w:i/>
              </w:rPr>
              <w:t>, c) nebo d)</w:t>
            </w:r>
            <w:r w:rsidRPr="004A0E50">
              <w:t xml:space="preserve"> podá členský stát, v němž se daná osoba nachází, </w:t>
            </w:r>
            <w:r w:rsidRPr="004A0E50">
              <w:rPr>
                <w:b/>
                <w:i/>
              </w:rPr>
              <w:t>oznámení</w:t>
            </w:r>
            <w:r w:rsidRPr="004A0E50">
              <w:t xml:space="preserve"> o přijetí zpět neprodleně, v každém případě však do dvou týdnů od zjištění shody v systému Eurodac.</w:t>
            </w:r>
          </w:p>
        </w:tc>
        <w:tc>
          <w:tcPr>
            <w:tcW w:w="4876" w:type="dxa"/>
          </w:tcPr>
          <w:p w:rsidR="00F10F15" w:rsidRPr="004A0E50" w:rsidRDefault="00F10F15" w:rsidP="008249EC">
            <w:pPr>
              <w:pStyle w:val="Normal6a"/>
            </w:pPr>
            <w:r w:rsidRPr="004A0E50">
              <w:t>1.</w:t>
            </w:r>
            <w:r w:rsidRPr="004A0E50">
              <w:tab/>
              <w:t xml:space="preserve">V případech uvedených v čl. 26 odst. 1 písm. b) podá členský stát, v němž se daná osoba nachází, </w:t>
            </w:r>
            <w:r w:rsidRPr="004A0E50">
              <w:rPr>
                <w:b/>
                <w:i/>
              </w:rPr>
              <w:t>žádost</w:t>
            </w:r>
            <w:r w:rsidRPr="004A0E50">
              <w:t xml:space="preserve"> o přijetí zpět neprodleně, v každém případě však do dvou týdnů od zjištění shody v systému Eurodac.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V případech uvedených v čl. 26 odst. 1 písm. b)</w:t>
            </w:r>
            <w:r w:rsidRPr="004A0E50">
              <w:rPr>
                <w:b/>
                <w:i/>
              </w:rPr>
              <w:t>, c) nebo d)</w:t>
            </w:r>
            <w:r w:rsidRPr="004A0E50">
              <w:t xml:space="preserve"> podá členský stát, v němž se daná osoba nachází, </w:t>
            </w:r>
            <w:r w:rsidRPr="004A0E50">
              <w:rPr>
                <w:b/>
                <w:i/>
              </w:rPr>
              <w:t>oznámení</w:t>
            </w:r>
            <w:r w:rsidRPr="004A0E50">
              <w:t xml:space="preserve"> o přijetí zpět neprodleně, v </w:t>
            </w:r>
            <w:r w:rsidRPr="004A0E50">
              <w:lastRenderedPageBreak/>
              <w:t>každém případě však do dvou týdnů od zjištění shody v systému Eurodac.</w:t>
            </w:r>
          </w:p>
        </w:tc>
        <w:tc>
          <w:tcPr>
            <w:tcW w:w="4876" w:type="dxa"/>
          </w:tcPr>
          <w:p w:rsidR="00F10F15" w:rsidRPr="004A0E50" w:rsidRDefault="00F10F15" w:rsidP="008249EC">
            <w:pPr>
              <w:pStyle w:val="Normal6a"/>
            </w:pPr>
            <w:r w:rsidRPr="004A0E50">
              <w:lastRenderedPageBreak/>
              <w:t>1.</w:t>
            </w:r>
            <w:r w:rsidRPr="004A0E50">
              <w:tab/>
              <w:t xml:space="preserve">V případech uvedených v čl. 26 odst. 1 písm. b) podá členský stát, v němž se daná osoba nachází, </w:t>
            </w:r>
            <w:r w:rsidRPr="004A0E50">
              <w:rPr>
                <w:b/>
                <w:i/>
              </w:rPr>
              <w:t>žádost</w:t>
            </w:r>
            <w:r w:rsidRPr="004A0E50">
              <w:t xml:space="preserve"> o přijetí zpět neprodleně, v každém případě však do </w:t>
            </w:r>
            <w:r w:rsidRPr="004A0E50">
              <w:lastRenderedPageBreak/>
              <w:t>dvou týdnů od zjištění shody v systému Eurodac.</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Oznámení</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c>
          <w:tcPr>
            <w:tcW w:w="4876" w:type="dxa"/>
          </w:tcPr>
          <w:p w:rsidR="00F10F15" w:rsidRPr="004A0E50" w:rsidRDefault="00F10F15" w:rsidP="008249EC">
            <w:pPr>
              <w:pStyle w:val="Normal6a"/>
            </w:pPr>
            <w:r w:rsidRPr="004A0E50">
              <w:t>2.</w:t>
            </w:r>
            <w:r w:rsidRPr="004A0E50">
              <w:tab/>
            </w:r>
            <w:r w:rsidRPr="004A0E50">
              <w:rPr>
                <w:b/>
                <w:i/>
              </w:rPr>
              <w:t>Žádost</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r w:rsidRPr="004A0E50">
              <w:rPr>
                <w:b/>
                <w:i/>
              </w:rPr>
              <w:t>, z nichž mohou orgány dožádaného členského státu ověřit, zda je tento členský stát příslušný na základě kritérií stanovených v kapitole II tohoto nařízení</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Oznámení</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c>
          <w:tcPr>
            <w:tcW w:w="4876" w:type="dxa"/>
          </w:tcPr>
          <w:p w:rsidR="00F10F15" w:rsidRPr="004A0E50" w:rsidRDefault="00F10F15" w:rsidP="008249EC">
            <w:pPr>
              <w:pStyle w:val="Normal6a"/>
            </w:pPr>
            <w:r w:rsidRPr="004A0E50">
              <w:t>2.</w:t>
            </w:r>
            <w:r w:rsidRPr="004A0E50">
              <w:tab/>
            </w:r>
            <w:r w:rsidRPr="004A0E50">
              <w:rPr>
                <w:b/>
                <w:i/>
              </w:rPr>
              <w:t>Žádost</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r w:rsidRPr="004A0E50">
              <w:rPr>
                <w:b/>
                <w:i/>
              </w:rPr>
              <w:t>, z nichž mohou orgány dožádaného členského státu ověřit, zda je tento členský stát příslušný na základě kritérií stanovených v kapitole II tohoto nařízení</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Oznámení</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c>
          <w:tcPr>
            <w:tcW w:w="4876" w:type="dxa"/>
          </w:tcPr>
          <w:p w:rsidR="00F10F15" w:rsidRPr="004A0E50" w:rsidRDefault="00F10F15" w:rsidP="008249EC">
            <w:pPr>
              <w:pStyle w:val="Normal6a"/>
            </w:pPr>
            <w:r w:rsidRPr="004A0E50">
              <w:t>2.</w:t>
            </w:r>
            <w:r w:rsidRPr="004A0E50">
              <w:tab/>
            </w:r>
            <w:r w:rsidRPr="004A0E50">
              <w:rPr>
                <w:b/>
                <w:i/>
              </w:rPr>
              <w:t>Žádost</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Oznámení</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c>
          <w:tcPr>
            <w:tcW w:w="4876" w:type="dxa"/>
          </w:tcPr>
          <w:p w:rsidR="00F10F15" w:rsidRPr="004A0E50" w:rsidRDefault="00F10F15" w:rsidP="008249EC">
            <w:pPr>
              <w:pStyle w:val="Normal6a"/>
            </w:pPr>
            <w:r w:rsidRPr="004A0E50">
              <w:t>2.</w:t>
            </w:r>
            <w:r w:rsidRPr="004A0E50">
              <w:tab/>
            </w:r>
            <w:r w:rsidRPr="004A0E50">
              <w:rPr>
                <w:b/>
                <w:i/>
              </w:rPr>
              <w:t>Žádost</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Oznámení</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c>
          <w:tcPr>
            <w:tcW w:w="4876" w:type="dxa"/>
          </w:tcPr>
          <w:p w:rsidR="00F10F15" w:rsidRPr="004A0E50" w:rsidRDefault="00F10F15" w:rsidP="008249EC">
            <w:pPr>
              <w:pStyle w:val="Normal6a"/>
            </w:pPr>
            <w:r w:rsidRPr="004A0E50">
              <w:t>2.</w:t>
            </w:r>
            <w:r w:rsidRPr="004A0E50">
              <w:tab/>
            </w:r>
            <w:r w:rsidRPr="004A0E50">
              <w:rPr>
                <w:b/>
                <w:i/>
              </w:rPr>
              <w:t>Žádost</w:t>
            </w:r>
            <w:r w:rsidRPr="004A0E50">
              <w:t xml:space="preserve"> o přijetí dotčené osoby zpět se předkládá na standardním formuláři a obsahuje přímé nebo nepřímé důkazy popsané ve dvou seznamech uvedených v čl. 30 odst. 4 nebo odpovídající údaje z prohlášení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 členský stát potvrdí obdržení oznámení členskému státu, jenž oznámení předložil, do jednoho týdne, ledaže vyrozuměný členský stát může v této lhůtě prokázat, že jeho příslušnost skončila podle článku 27</w:t>
            </w:r>
            <w:r w:rsidRPr="004A0E50">
              <w:t>.</w:t>
            </w:r>
          </w:p>
        </w:tc>
        <w:tc>
          <w:tcPr>
            <w:tcW w:w="4876" w:type="dxa"/>
          </w:tcPr>
          <w:p w:rsidR="00F10F15" w:rsidRPr="004A0E50" w:rsidRDefault="00F10F15" w:rsidP="008249EC">
            <w:pPr>
              <w:pStyle w:val="Normal6a"/>
            </w:pPr>
            <w:r w:rsidRPr="004A0E50">
              <w:t>3.</w:t>
            </w:r>
            <w:r w:rsidRPr="004A0E50">
              <w:tab/>
              <w:t xml:space="preserve"> </w:t>
            </w:r>
            <w:r w:rsidRPr="004A0E50">
              <w:rPr>
                <w:b/>
                <w:i/>
              </w:rPr>
              <w:t>Dožádaný členský stát provede nezbytné kontroly a rozhodne o žádosti o přijetí dotyčné osoby zpět co nejrychleji, nejpozději však do jednoho měsíce ode dne obdržení žádosti</w:t>
            </w:r>
            <w:r w:rsidRPr="004A0E50">
              <w:t>.</w:t>
            </w:r>
            <w:r w:rsidRPr="004A0E50">
              <w:rPr>
                <w:b/>
                <w:i/>
              </w:rPr>
              <w:t xml:space="preserve"> Pokud je žádost založena na údajích získaných ze systému Eurodac, zkracuje se tato lhůta na dva týdny.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w:t>
            </w:r>
            <w:r w:rsidRPr="004A0E50">
              <w:t xml:space="preserve"> členský stát potvrdí obdržení </w:t>
            </w:r>
            <w:r w:rsidRPr="004A0E50">
              <w:rPr>
                <w:b/>
                <w:i/>
              </w:rPr>
              <w:t>oznámení</w:t>
            </w:r>
            <w:r w:rsidRPr="004A0E50">
              <w:t xml:space="preserve"> členskému státu, jenž </w:t>
            </w:r>
            <w:r w:rsidRPr="004A0E50">
              <w:rPr>
                <w:b/>
                <w:i/>
              </w:rPr>
              <w:t>oznámení</w:t>
            </w:r>
            <w:r w:rsidRPr="004A0E50">
              <w:t xml:space="preserve"> předložil, do jednoho týdne, ledaže </w:t>
            </w:r>
            <w:r w:rsidRPr="004A0E50">
              <w:rPr>
                <w:b/>
                <w:i/>
              </w:rPr>
              <w:t>vyrozuměný</w:t>
            </w:r>
            <w:r w:rsidRPr="004A0E50">
              <w:t xml:space="preserve"> členský stát může v této lhůtě prokázat, že jeho příslušnost skončila podle článku 27.</w:t>
            </w:r>
          </w:p>
        </w:tc>
        <w:tc>
          <w:tcPr>
            <w:tcW w:w="4876" w:type="dxa"/>
          </w:tcPr>
          <w:p w:rsidR="00F10F15" w:rsidRPr="004A0E50" w:rsidRDefault="00F10F15" w:rsidP="008249EC">
            <w:pPr>
              <w:pStyle w:val="Normal6a"/>
            </w:pPr>
            <w:r w:rsidRPr="004A0E50">
              <w:t>3.</w:t>
            </w:r>
            <w:r w:rsidRPr="004A0E50">
              <w:tab/>
            </w:r>
            <w:r w:rsidRPr="004A0E50">
              <w:rPr>
                <w:b/>
                <w:i/>
              </w:rPr>
              <w:t>Dožádaný</w:t>
            </w:r>
            <w:r w:rsidRPr="004A0E50">
              <w:t xml:space="preserve"> členský stát potvrdí obdržení </w:t>
            </w:r>
            <w:r w:rsidRPr="004A0E50">
              <w:rPr>
                <w:b/>
                <w:i/>
              </w:rPr>
              <w:t>žádosti</w:t>
            </w:r>
            <w:r w:rsidRPr="004A0E50">
              <w:t xml:space="preserve"> členskému státu, jenž </w:t>
            </w:r>
            <w:r w:rsidRPr="004A0E50">
              <w:rPr>
                <w:b/>
                <w:i/>
              </w:rPr>
              <w:t>žádost</w:t>
            </w:r>
            <w:r w:rsidRPr="004A0E50">
              <w:t xml:space="preserve"> předložil, do jednoho týdne, ledaže </w:t>
            </w:r>
            <w:r w:rsidRPr="004A0E50">
              <w:rPr>
                <w:b/>
                <w:i/>
              </w:rPr>
              <w:t>dožádaný</w:t>
            </w:r>
            <w:r w:rsidRPr="004A0E50">
              <w:t xml:space="preserve"> členský stát může v této lhůtě prokázat, že jeho příslušnost skončila podle článku 27. </w:t>
            </w:r>
            <w:r w:rsidRPr="004A0E50">
              <w:rPr>
                <w:b/>
                <w:i/>
              </w:rPr>
              <w:t xml:space="preserve">Dožádaný členský stát má právo na žádost odpovědět a vysvětlit své </w:t>
            </w:r>
            <w:r w:rsidRPr="004A0E50">
              <w:rPr>
                <w:b/>
                <w:i/>
              </w:rPr>
              <w:lastRenderedPageBreak/>
              <w:t>důvody.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1759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 členský stát potvrdí obdržení oznámení členskému státu, jenž oznámení předložil, do jednoho týdne</w:t>
            </w:r>
            <w:r w:rsidRPr="004A0E50">
              <w:t xml:space="preserve">, ledaže </w:t>
            </w:r>
            <w:r w:rsidRPr="004A0E50">
              <w:rPr>
                <w:b/>
                <w:i/>
              </w:rPr>
              <w:t>vyrozuměný</w:t>
            </w:r>
            <w:r w:rsidRPr="004A0E50">
              <w:t xml:space="preserve"> členský stát může v této lhůtě prokázat, že jeho příslušnost skončila podle článku 27.</w:t>
            </w:r>
          </w:p>
        </w:tc>
        <w:tc>
          <w:tcPr>
            <w:tcW w:w="4876" w:type="dxa"/>
          </w:tcPr>
          <w:p w:rsidR="00F10F15" w:rsidRPr="004A0E50" w:rsidRDefault="00F10F15" w:rsidP="008249EC">
            <w:pPr>
              <w:pStyle w:val="Normal6a"/>
            </w:pPr>
            <w:r w:rsidRPr="004A0E50">
              <w:t>3.</w:t>
            </w:r>
            <w:r w:rsidRPr="004A0E50">
              <w:tab/>
            </w:r>
            <w:r w:rsidRPr="004A0E50">
              <w:rPr>
                <w:b/>
                <w:i/>
              </w:rPr>
              <w:t>Dožádaný členský stát provede nezbytné kontroly a rozhodne o žádosti o přijetí dotyčné osoby zpět nejpozději do jednoho měsíce ode dne, kdy žádost obdržel</w:t>
            </w:r>
            <w:r w:rsidRPr="004A0E50">
              <w:t xml:space="preserve">, ledaže </w:t>
            </w:r>
            <w:r w:rsidRPr="004A0E50">
              <w:rPr>
                <w:b/>
                <w:i/>
              </w:rPr>
              <w:t>dožádaný</w:t>
            </w:r>
            <w:r w:rsidRPr="004A0E50">
              <w:t xml:space="preserve"> členský stát může v této lhůtě prokázat, že jeho příslušnost skončila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w:t>
            </w:r>
            <w:r w:rsidRPr="004A0E50">
              <w:t xml:space="preserve"> členský stát potvrdí obdržení </w:t>
            </w:r>
            <w:r w:rsidRPr="004A0E50">
              <w:rPr>
                <w:b/>
                <w:i/>
              </w:rPr>
              <w:t>oznámení</w:t>
            </w:r>
            <w:r w:rsidRPr="004A0E50">
              <w:t xml:space="preserve"> členskému státu, jenž </w:t>
            </w:r>
            <w:r w:rsidRPr="004A0E50">
              <w:rPr>
                <w:b/>
                <w:i/>
              </w:rPr>
              <w:t>oznámení</w:t>
            </w:r>
            <w:r w:rsidRPr="004A0E50">
              <w:t xml:space="preserve"> předložil, do jednoho týdne, ledaže </w:t>
            </w:r>
            <w:r w:rsidRPr="004A0E50">
              <w:rPr>
                <w:b/>
                <w:i/>
              </w:rPr>
              <w:t>vyrozuměný</w:t>
            </w:r>
            <w:r w:rsidRPr="004A0E50">
              <w:t xml:space="preserve"> členský stát může v této lhůtě prokázat, že jeho příslušnost skončila podle článku 27.</w:t>
            </w:r>
          </w:p>
        </w:tc>
        <w:tc>
          <w:tcPr>
            <w:tcW w:w="4876" w:type="dxa"/>
          </w:tcPr>
          <w:p w:rsidR="00F10F15" w:rsidRPr="004A0E50" w:rsidRDefault="00F10F15" w:rsidP="008249EC">
            <w:pPr>
              <w:pStyle w:val="Normal6a"/>
            </w:pPr>
            <w:r w:rsidRPr="004A0E50">
              <w:t>3.</w:t>
            </w:r>
            <w:r w:rsidRPr="004A0E50">
              <w:tab/>
            </w:r>
            <w:r w:rsidRPr="004A0E50">
              <w:rPr>
                <w:b/>
                <w:i/>
              </w:rPr>
              <w:t>Dožádaný</w:t>
            </w:r>
            <w:r w:rsidRPr="004A0E50">
              <w:t xml:space="preserve"> členský stát potvrdí obdržení </w:t>
            </w:r>
            <w:r w:rsidRPr="004A0E50">
              <w:rPr>
                <w:b/>
                <w:i/>
              </w:rPr>
              <w:t>žádosti</w:t>
            </w:r>
            <w:r w:rsidRPr="004A0E50">
              <w:t xml:space="preserve"> členskému státu, jenž </w:t>
            </w:r>
            <w:r w:rsidRPr="004A0E50">
              <w:rPr>
                <w:b/>
                <w:i/>
              </w:rPr>
              <w:t>žádost</w:t>
            </w:r>
            <w:r w:rsidRPr="004A0E50">
              <w:t xml:space="preserve"> předložil, do jednoho týdne, ledaže </w:t>
            </w:r>
            <w:r w:rsidRPr="004A0E50">
              <w:rPr>
                <w:b/>
                <w:i/>
              </w:rPr>
              <w:t>dožádaný</w:t>
            </w:r>
            <w:r w:rsidRPr="004A0E50">
              <w:t xml:space="preserve"> členský stát může v této lhůtě prokázat, že jeho příslušnost skončila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Vyrozuměný členský stát potvrdí obdržení oznámení členskému státu, jenž oznámení předložil, do </w:t>
            </w:r>
            <w:r w:rsidRPr="004A0E50">
              <w:rPr>
                <w:b/>
                <w:i/>
              </w:rPr>
              <w:t>jednoho týdne</w:t>
            </w:r>
            <w:r w:rsidRPr="004A0E50">
              <w:t>, ledaže vyrozuměný členský stát může v této lhůtě prokázat, že jeho příslušnost skončila podle článku 27.</w:t>
            </w:r>
          </w:p>
        </w:tc>
        <w:tc>
          <w:tcPr>
            <w:tcW w:w="4876" w:type="dxa"/>
          </w:tcPr>
          <w:p w:rsidR="00F10F15" w:rsidRPr="004A0E50" w:rsidRDefault="00F10F15" w:rsidP="008249EC">
            <w:pPr>
              <w:pStyle w:val="Normal6a"/>
            </w:pPr>
            <w:r w:rsidRPr="004A0E50">
              <w:t>3.</w:t>
            </w:r>
            <w:r w:rsidRPr="004A0E50">
              <w:tab/>
              <w:t>Vyrozuměný členský stát potvrdí obdržení oznámení členskému státu, jenž oznámení předložil, do</w:t>
            </w:r>
            <w:r w:rsidRPr="004A0E50">
              <w:rPr>
                <w:b/>
                <w:i/>
              </w:rPr>
              <w:t xml:space="preserve"> čtyř týdnů</w:t>
            </w:r>
            <w:r w:rsidRPr="004A0E50">
              <w:t>, ledaže vyrozuměný členský stát může v této lhůtě prokázat, že jeho příslušnost skončila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Lhůta dvou týdnů pro podání odvolání je příliš krátká a mohla by být nepřiměřená ve smyslu článku 47 Listiny.</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w:t>
            </w:r>
            <w:r w:rsidRPr="004A0E50">
              <w:t xml:space="preserve"> členský stát </w:t>
            </w:r>
            <w:r w:rsidRPr="004A0E50">
              <w:rPr>
                <w:b/>
                <w:i/>
              </w:rPr>
              <w:t>potvrdí obdržení oznámení</w:t>
            </w:r>
            <w:r w:rsidRPr="004A0E50">
              <w:t xml:space="preserve"> členskému státu, jenž </w:t>
            </w:r>
            <w:r w:rsidRPr="004A0E50">
              <w:rPr>
                <w:b/>
                <w:i/>
              </w:rPr>
              <w:t>oznámení</w:t>
            </w:r>
            <w:r w:rsidRPr="004A0E50">
              <w:t xml:space="preserve"> předložil, do </w:t>
            </w:r>
            <w:r w:rsidRPr="004A0E50">
              <w:rPr>
                <w:b/>
                <w:i/>
              </w:rPr>
              <w:t>jednoho týdne</w:t>
            </w:r>
            <w:r w:rsidRPr="004A0E50">
              <w:t xml:space="preserve">, ledaže </w:t>
            </w:r>
            <w:r w:rsidRPr="004A0E50">
              <w:rPr>
                <w:b/>
                <w:i/>
              </w:rPr>
              <w:t>vyrozuměný</w:t>
            </w:r>
            <w:r w:rsidRPr="004A0E50">
              <w:t xml:space="preserve"> členský stát může v této lhůtě prokázat, že jeho příslušnost</w:t>
            </w:r>
            <w:r w:rsidRPr="004A0E50">
              <w:rPr>
                <w:b/>
                <w:i/>
              </w:rPr>
              <w:t xml:space="preserve"> skončila</w:t>
            </w:r>
            <w:r w:rsidRPr="004A0E50">
              <w:t xml:space="preserve"> podle článku 27.</w:t>
            </w:r>
          </w:p>
        </w:tc>
        <w:tc>
          <w:tcPr>
            <w:tcW w:w="4876" w:type="dxa"/>
          </w:tcPr>
          <w:p w:rsidR="00F10F15" w:rsidRPr="004A0E50" w:rsidRDefault="00F10F15" w:rsidP="008249EC">
            <w:pPr>
              <w:pStyle w:val="Normal6a"/>
            </w:pPr>
            <w:r w:rsidRPr="004A0E50">
              <w:t>3.</w:t>
            </w:r>
            <w:r w:rsidRPr="004A0E50">
              <w:tab/>
            </w:r>
            <w:r w:rsidRPr="004A0E50">
              <w:rPr>
                <w:b/>
                <w:i/>
              </w:rPr>
              <w:t>Dožádaný</w:t>
            </w:r>
            <w:r w:rsidRPr="004A0E50">
              <w:t xml:space="preserve"> členský stát </w:t>
            </w:r>
            <w:r w:rsidRPr="004A0E50">
              <w:rPr>
                <w:b/>
                <w:i/>
              </w:rPr>
              <w:t>přijme žádost</w:t>
            </w:r>
            <w:r w:rsidRPr="004A0E50">
              <w:t xml:space="preserve"> členskému státu, jenž </w:t>
            </w:r>
            <w:r w:rsidRPr="004A0E50">
              <w:rPr>
                <w:b/>
                <w:i/>
              </w:rPr>
              <w:t>žádost</w:t>
            </w:r>
            <w:r w:rsidRPr="004A0E50">
              <w:t xml:space="preserve"> předložil, do </w:t>
            </w:r>
            <w:r w:rsidRPr="004A0E50">
              <w:rPr>
                <w:b/>
                <w:i/>
              </w:rPr>
              <w:t>čtyř týdnů</w:t>
            </w:r>
            <w:r w:rsidRPr="004A0E50">
              <w:t xml:space="preserve">, ledaže </w:t>
            </w:r>
            <w:r w:rsidRPr="004A0E50">
              <w:rPr>
                <w:b/>
                <w:i/>
              </w:rPr>
              <w:t>dožádaný</w:t>
            </w:r>
            <w:r w:rsidRPr="004A0E50">
              <w:t xml:space="preserve"> členský stát může v této lhůtě prokázat, že jeho příslušnost</w:t>
            </w:r>
            <w:r w:rsidRPr="004A0E50">
              <w:rPr>
                <w:b/>
                <w:i/>
              </w:rPr>
              <w:t xml:space="preserve"> zanikla</w:t>
            </w:r>
            <w:r w:rsidRPr="004A0E50">
              <w:t xml:space="preserve">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lastRenderedPageBreak/>
              <w:t>3.</w:t>
            </w:r>
            <w:r w:rsidRPr="004A0E50">
              <w:tab/>
            </w:r>
            <w:r w:rsidRPr="004A0E50">
              <w:rPr>
                <w:b/>
                <w:i/>
              </w:rPr>
              <w:t>Vyrozuměný</w:t>
            </w:r>
            <w:r w:rsidRPr="004A0E50">
              <w:t xml:space="preserve"> členský stát </w:t>
            </w:r>
            <w:r w:rsidRPr="004A0E50">
              <w:rPr>
                <w:b/>
                <w:i/>
              </w:rPr>
              <w:t>potvrdí obdržení oznámení</w:t>
            </w:r>
            <w:r w:rsidRPr="004A0E50">
              <w:t xml:space="preserve"> členskému státu, jenž </w:t>
            </w:r>
            <w:r w:rsidRPr="004A0E50">
              <w:rPr>
                <w:b/>
                <w:i/>
              </w:rPr>
              <w:t>oznámení</w:t>
            </w:r>
            <w:r w:rsidRPr="004A0E50">
              <w:t xml:space="preserve"> předložil, do </w:t>
            </w:r>
            <w:r w:rsidRPr="004A0E50">
              <w:rPr>
                <w:b/>
                <w:i/>
              </w:rPr>
              <w:t>jednoho týdne</w:t>
            </w:r>
            <w:r w:rsidRPr="004A0E50">
              <w:t xml:space="preserve">, ledaže </w:t>
            </w:r>
            <w:r w:rsidRPr="004A0E50">
              <w:rPr>
                <w:b/>
                <w:i/>
              </w:rPr>
              <w:t>vyrozuměný</w:t>
            </w:r>
            <w:r w:rsidRPr="004A0E50">
              <w:t xml:space="preserve"> členský stát může v této lhůtě prokázat, že </w:t>
            </w:r>
            <w:r w:rsidRPr="004A0E50">
              <w:rPr>
                <w:b/>
                <w:i/>
              </w:rPr>
              <w:t>jeho příslušnost skončila</w:t>
            </w:r>
            <w:r w:rsidRPr="004A0E50">
              <w:t xml:space="preserve"> podle článku 27.</w:t>
            </w:r>
          </w:p>
        </w:tc>
        <w:tc>
          <w:tcPr>
            <w:tcW w:w="4876" w:type="dxa"/>
          </w:tcPr>
          <w:p w:rsidR="00F10F15" w:rsidRPr="004A0E50" w:rsidRDefault="00F10F15" w:rsidP="008249EC">
            <w:pPr>
              <w:pStyle w:val="Normal6a"/>
            </w:pPr>
            <w:r w:rsidRPr="004A0E50">
              <w:t>3.</w:t>
            </w:r>
            <w:r w:rsidRPr="004A0E50">
              <w:tab/>
            </w:r>
            <w:r w:rsidRPr="004A0E50">
              <w:rPr>
                <w:b/>
                <w:i/>
              </w:rPr>
              <w:t>Dožádaný</w:t>
            </w:r>
            <w:r w:rsidRPr="004A0E50">
              <w:t xml:space="preserve"> členský stát </w:t>
            </w:r>
            <w:r w:rsidRPr="004A0E50">
              <w:rPr>
                <w:b/>
                <w:i/>
              </w:rPr>
              <w:t>přijme žádost</w:t>
            </w:r>
            <w:r w:rsidRPr="004A0E50">
              <w:t xml:space="preserve"> členskému státu, jenž </w:t>
            </w:r>
            <w:r w:rsidRPr="004A0E50">
              <w:rPr>
                <w:b/>
                <w:i/>
              </w:rPr>
              <w:t>žádost</w:t>
            </w:r>
            <w:r w:rsidRPr="004A0E50">
              <w:t xml:space="preserve"> předložil, do </w:t>
            </w:r>
            <w:r w:rsidRPr="004A0E50">
              <w:rPr>
                <w:b/>
                <w:i/>
              </w:rPr>
              <w:t>čtyř týdnů</w:t>
            </w:r>
            <w:r w:rsidRPr="004A0E50">
              <w:t xml:space="preserve">, ledaže </w:t>
            </w:r>
            <w:r w:rsidRPr="004A0E50">
              <w:rPr>
                <w:b/>
                <w:i/>
              </w:rPr>
              <w:t>dožádaný</w:t>
            </w:r>
            <w:r w:rsidRPr="004A0E50">
              <w:t xml:space="preserve"> členský stát může v této lhůtě prokázat, že</w:t>
            </w:r>
            <w:r w:rsidRPr="004A0E50">
              <w:rPr>
                <w:b/>
                <w:i/>
              </w:rPr>
              <w:t xml:space="preserve"> není příslušný</w:t>
            </w:r>
            <w:r w:rsidRPr="004A0E50">
              <w:t xml:space="preserve">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Vyrozuměný</w:t>
            </w:r>
            <w:r w:rsidRPr="004A0E50">
              <w:t xml:space="preserve"> členský stát </w:t>
            </w:r>
            <w:r w:rsidRPr="004A0E50">
              <w:rPr>
                <w:b/>
                <w:i/>
              </w:rPr>
              <w:t>potvrdí obdržení oznámení</w:t>
            </w:r>
            <w:r w:rsidRPr="004A0E50">
              <w:t xml:space="preserve"> členskému státu, jenž </w:t>
            </w:r>
            <w:r w:rsidRPr="004A0E50">
              <w:rPr>
                <w:b/>
                <w:i/>
              </w:rPr>
              <w:t>oznámení</w:t>
            </w:r>
            <w:r w:rsidRPr="004A0E50">
              <w:t xml:space="preserve"> předložil, do </w:t>
            </w:r>
            <w:r w:rsidRPr="004A0E50">
              <w:rPr>
                <w:b/>
                <w:i/>
              </w:rPr>
              <w:t>jednoho týdne</w:t>
            </w:r>
            <w:r w:rsidRPr="004A0E50">
              <w:t xml:space="preserve">, ledaže </w:t>
            </w:r>
            <w:r w:rsidRPr="004A0E50">
              <w:rPr>
                <w:b/>
                <w:i/>
              </w:rPr>
              <w:t>vyrozuměný</w:t>
            </w:r>
            <w:r w:rsidRPr="004A0E50">
              <w:t xml:space="preserve"> členský stát může v této lhůtě prokázat, že jeho příslušnost skončila podle článku 27.</w:t>
            </w:r>
          </w:p>
        </w:tc>
        <w:tc>
          <w:tcPr>
            <w:tcW w:w="4876" w:type="dxa"/>
          </w:tcPr>
          <w:p w:rsidR="00F10F15" w:rsidRPr="004A0E50" w:rsidRDefault="00F10F15" w:rsidP="008249EC">
            <w:pPr>
              <w:pStyle w:val="Normal6a"/>
            </w:pPr>
            <w:r w:rsidRPr="004A0E50">
              <w:t>3.</w:t>
            </w:r>
            <w:r w:rsidRPr="004A0E50">
              <w:tab/>
            </w:r>
            <w:r w:rsidRPr="004A0E50">
              <w:rPr>
                <w:b/>
                <w:i/>
              </w:rPr>
              <w:t>Dožádaný</w:t>
            </w:r>
            <w:r w:rsidRPr="004A0E50">
              <w:t xml:space="preserve"> členský stát </w:t>
            </w:r>
            <w:r w:rsidRPr="004A0E50">
              <w:rPr>
                <w:b/>
                <w:i/>
              </w:rPr>
              <w:t>přijme žádost</w:t>
            </w:r>
            <w:r w:rsidRPr="004A0E50">
              <w:t xml:space="preserve"> členskému státu, jenž </w:t>
            </w:r>
            <w:r w:rsidRPr="004A0E50">
              <w:rPr>
                <w:b/>
                <w:i/>
              </w:rPr>
              <w:t>žádost</w:t>
            </w:r>
            <w:r w:rsidRPr="004A0E50">
              <w:t xml:space="preserve"> předložil, do </w:t>
            </w:r>
            <w:r w:rsidRPr="004A0E50">
              <w:rPr>
                <w:b/>
                <w:i/>
              </w:rPr>
              <w:t>čtyř týdnů</w:t>
            </w:r>
            <w:r w:rsidRPr="004A0E50">
              <w:t xml:space="preserve">, ledaže </w:t>
            </w:r>
            <w:r w:rsidRPr="004A0E50">
              <w:rPr>
                <w:b/>
                <w:i/>
              </w:rPr>
              <w:t>dožádaný</w:t>
            </w:r>
            <w:r w:rsidRPr="004A0E50">
              <w:t xml:space="preserve"> členský stát může v této lhůtě prokázat, že jeho příslušnost skončila podle článku 27.</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4.</w:t>
            </w:r>
            <w:r w:rsidRPr="004A0E50">
              <w:tab/>
            </w:r>
            <w:r w:rsidRPr="004A0E50">
              <w:rPr>
                <w:b/>
                <w:i/>
              </w:rPr>
              <w:t>Pokud není dodržena jednotýdenní lhůta uvedená v odstavci 3, má se za to, že bylo potvrzeno přijetí oznámení.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jednotýdenní</w:t>
            </w:r>
            <w:r w:rsidRPr="004A0E50">
              <w:t xml:space="preserve"> lhůta uvedená v odstavci 3, má se za to, že bylo potvrzeno přijetí oznámení.</w:t>
            </w:r>
          </w:p>
        </w:tc>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jednoměsíční nebo dvoutýdenní</w:t>
            </w:r>
            <w:r w:rsidRPr="004A0E50">
              <w:t xml:space="preserve"> lhůta uvedená v odstavci 3, má se za to, že bylo potvrzeno přijetí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jednotýdenní</w:t>
            </w:r>
            <w:r w:rsidRPr="004A0E50">
              <w:t xml:space="preserve"> lhůta uvedená v odstavci 3, má se za to, že bylo potvrzeno přijetí oznámení.</w:t>
            </w:r>
          </w:p>
        </w:tc>
        <w:tc>
          <w:tcPr>
            <w:tcW w:w="4876" w:type="dxa"/>
          </w:tcPr>
          <w:p w:rsidR="00F10F15" w:rsidRPr="004A0E50" w:rsidRDefault="00F10F15" w:rsidP="008249EC">
            <w:pPr>
              <w:pStyle w:val="Normal6a"/>
            </w:pPr>
            <w:r w:rsidRPr="004A0E50">
              <w:t>4.</w:t>
            </w:r>
            <w:r w:rsidRPr="004A0E50">
              <w:tab/>
              <w:t xml:space="preserve">Pokud není dodržena </w:t>
            </w:r>
            <w:r w:rsidRPr="004A0E50">
              <w:rPr>
                <w:b/>
                <w:i/>
              </w:rPr>
              <w:t>čtyřtýdenní</w:t>
            </w:r>
            <w:r w:rsidRPr="004A0E50">
              <w:t xml:space="preserve"> lhůta uvedená v odstavci 3, má se za to, že bylo potvrzeno přijetí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Lhůta dvou týdnů pro podání odvolání je příliš krátká a mohla by být nepřiměřená ve smyslu článku 47 Listiny.</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jednotýdenní</w:t>
            </w:r>
            <w:r w:rsidRPr="004A0E50">
              <w:t xml:space="preserve"> lhůta uvedená v odstavci 3, má se za to, že bylo potvrzeno přijetí </w:t>
            </w:r>
            <w:r w:rsidRPr="004A0E50">
              <w:rPr>
                <w:b/>
                <w:i/>
              </w:rPr>
              <w:t>oznámení</w:t>
            </w:r>
            <w:r w:rsidRPr="004A0E50">
              <w:t>.</w:t>
            </w:r>
          </w:p>
        </w:tc>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čtyřtýdenní</w:t>
            </w:r>
            <w:r w:rsidRPr="004A0E50">
              <w:t xml:space="preserve"> lhůta uvedená v odstavci 3, má se za to, že bylo potvrzeno přijetí </w:t>
            </w:r>
            <w:r w:rsidRPr="004A0E50">
              <w:rPr>
                <w:b/>
                <w:i/>
              </w:rPr>
              <w:t>žádosti</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1769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jednotýdenní</w:t>
            </w:r>
            <w:r w:rsidRPr="004A0E50">
              <w:t xml:space="preserve"> lhůta uvedená v odstavci 3, má se za to, že bylo potvrzeno přijetí </w:t>
            </w:r>
            <w:r w:rsidRPr="004A0E50">
              <w:rPr>
                <w:b/>
                <w:i/>
              </w:rPr>
              <w:t>oznámení</w:t>
            </w:r>
            <w:r w:rsidRPr="004A0E50">
              <w:t>.</w:t>
            </w:r>
          </w:p>
        </w:tc>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čtyřtýdenní</w:t>
            </w:r>
            <w:r w:rsidRPr="004A0E50">
              <w:t xml:space="preserve"> lhůta uvedená v odstavci 3, má se za to, že bylo potvrzeno přijetí </w:t>
            </w:r>
            <w:r w:rsidRPr="004A0E50">
              <w:rPr>
                <w:b/>
                <w:i/>
              </w:rPr>
              <w:t>žádosti</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jednotýdenní</w:t>
            </w:r>
            <w:r w:rsidRPr="004A0E50">
              <w:t xml:space="preserve"> lhůta uvedená v odstavci 3, má se za to, že bylo potvrzeno přijetí </w:t>
            </w:r>
            <w:r w:rsidRPr="004A0E50">
              <w:rPr>
                <w:b/>
                <w:i/>
              </w:rPr>
              <w:t>oznámení</w:t>
            </w:r>
            <w:r w:rsidRPr="004A0E50">
              <w:t>.</w:t>
            </w:r>
          </w:p>
        </w:tc>
        <w:tc>
          <w:tcPr>
            <w:tcW w:w="4876" w:type="dxa"/>
          </w:tcPr>
          <w:p w:rsidR="00F10F15" w:rsidRPr="004A0E50" w:rsidRDefault="00F10F15" w:rsidP="008249EC">
            <w:pPr>
              <w:pStyle w:val="Normal6a"/>
            </w:pPr>
            <w:r w:rsidRPr="004A0E50">
              <w:t>4.</w:t>
            </w:r>
            <w:r w:rsidRPr="004A0E50">
              <w:tab/>
              <w:t>Pokud není dodržena</w:t>
            </w:r>
            <w:r w:rsidRPr="004A0E50">
              <w:rPr>
                <w:b/>
                <w:i/>
              </w:rPr>
              <w:t xml:space="preserve"> čtyřtýdenní</w:t>
            </w:r>
            <w:r w:rsidRPr="004A0E50">
              <w:t xml:space="preserve"> lhůta uvedená v odstavci 3, má se za to, že bylo potvrzeno přijetí </w:t>
            </w:r>
            <w:r w:rsidRPr="004A0E50">
              <w:rPr>
                <w:b/>
                <w:i/>
              </w:rPr>
              <w:t>žádosti</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oznámení o přijetí zpět. Tyto prováděcí akty se </w:t>
            </w:r>
            <w:r w:rsidRPr="004A0E50">
              <w:lastRenderedPageBreak/>
              <w:t xml:space="preserve">přijímají </w:t>
            </w:r>
            <w:r w:rsidRPr="004A0E50">
              <w:rPr>
                <w:b/>
                <w:i/>
              </w:rPr>
              <w:t xml:space="preserve">přezkumným postupem </w:t>
            </w:r>
            <w:r w:rsidRPr="004A0E50">
              <w:t xml:space="preserve">podle </w:t>
            </w:r>
            <w:r w:rsidRPr="004A0E50">
              <w:rPr>
                <w:b/>
                <w:i/>
              </w:rPr>
              <w:t>čl. 67 odst. 2</w:t>
            </w:r>
            <w:r w:rsidRPr="004A0E50">
              <w:t>.</w:t>
            </w:r>
          </w:p>
        </w:tc>
        <w:tc>
          <w:tcPr>
            <w:tcW w:w="4876" w:type="dxa"/>
          </w:tcPr>
          <w:p w:rsidR="00F10F15" w:rsidRPr="004A0E50" w:rsidRDefault="00F10F15" w:rsidP="008249EC">
            <w:pPr>
              <w:pStyle w:val="Normal6a"/>
            </w:pPr>
            <w:r w:rsidRPr="004A0E50">
              <w:lastRenderedPageBreak/>
              <w:t>5.</w:t>
            </w:r>
            <w:r w:rsidRPr="004A0E50">
              <w:tab/>
              <w:t xml:space="preserve">Komise stanoví prostřednictvím prováděcích aktů jednotné podmínky pro vypracování a předkládání oznámení o přijetí zpět. Tyto prováděcí akty se </w:t>
            </w:r>
            <w:r w:rsidRPr="004A0E50">
              <w:lastRenderedPageBreak/>
              <w:t xml:space="preserve">přijímají podle </w:t>
            </w:r>
            <w:r w:rsidRPr="004A0E50">
              <w:rPr>
                <w:b/>
                <w:i/>
              </w:rPr>
              <w:t>článku 40a</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Laura Ferrara, Sabrina Pignedoli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oznámení</w:t>
            </w:r>
            <w:r w:rsidRPr="004A0E50">
              <w:t xml:space="preserve"> o přijetí zpět.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žádosti</w:t>
            </w:r>
            <w:r w:rsidRPr="004A0E50">
              <w:t xml:space="preserve"> o přijetí zpět.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{IT}</w:t>
      </w:r>
      <w:r w:rsidRPr="004A0E50">
        <w:t>it</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oznámení</w:t>
            </w:r>
            <w:r w:rsidRPr="004A0E50">
              <w:t xml:space="preserve"> o přijetí zpět.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žádosti</w:t>
            </w:r>
            <w:r w:rsidRPr="004A0E50">
              <w:t xml:space="preserve"> o přijetí zpět.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oznámení</w:t>
            </w:r>
            <w:r w:rsidRPr="004A0E50">
              <w:t xml:space="preserve"> o přijetí zpět.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žádosti</w:t>
            </w:r>
            <w:r w:rsidRPr="004A0E50">
              <w:t xml:space="preserve"> o přijetí zpět.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oznámení</w:t>
            </w:r>
            <w:r w:rsidRPr="004A0E50">
              <w:t xml:space="preserve"> o přijetí zpět.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prostřednictvím prováděcích aktů jednotné podmínky pro vypracování a předkládání </w:t>
            </w:r>
            <w:r w:rsidRPr="004A0E50">
              <w:rPr>
                <w:b/>
                <w:i/>
              </w:rPr>
              <w:t>žádosti</w:t>
            </w:r>
            <w:r w:rsidRPr="004A0E50">
              <w:t xml:space="preserve"> o přijetí zpět.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31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prováděcích aktů jednotné </w:t>
            </w:r>
            <w:r w:rsidRPr="004A0E50">
              <w:rPr>
                <w:b/>
                <w:i/>
              </w:rPr>
              <w:t>podmínky</w:t>
            </w:r>
            <w:r w:rsidRPr="004A0E50">
              <w:t xml:space="preserve"> pro vypracování a předkládání</w:t>
            </w:r>
            <w:r w:rsidRPr="004A0E50">
              <w:rPr>
                <w:b/>
                <w:i/>
              </w:rPr>
              <w:t xml:space="preserve"> oznámení</w:t>
            </w:r>
            <w:r w:rsidRPr="004A0E50">
              <w:t xml:space="preserve"> o přijetí zpět. Tyto prováděcí akty se </w:t>
            </w:r>
            <w:r w:rsidRPr="004A0E50">
              <w:lastRenderedPageBreak/>
              <w:t>přijímají přezkumným postupem podle čl. 67 odst. 2.</w:t>
            </w:r>
          </w:p>
        </w:tc>
        <w:tc>
          <w:tcPr>
            <w:tcW w:w="4876" w:type="dxa"/>
          </w:tcPr>
          <w:p w:rsidR="00F10F15" w:rsidRPr="004A0E50" w:rsidRDefault="00F10F15" w:rsidP="008249EC">
            <w:pPr>
              <w:pStyle w:val="Normal6a"/>
            </w:pPr>
            <w:r w:rsidRPr="004A0E50">
              <w:lastRenderedPageBreak/>
              <w:t>5.</w:t>
            </w:r>
            <w:r w:rsidRPr="004A0E50">
              <w:tab/>
              <w:t xml:space="preserve">Komise stanoví prostřednictvím prováděcích aktů jednotné </w:t>
            </w:r>
            <w:r w:rsidRPr="004A0E50">
              <w:rPr>
                <w:b/>
                <w:i/>
              </w:rPr>
              <w:t>metody</w:t>
            </w:r>
            <w:r w:rsidRPr="004A0E50">
              <w:t xml:space="preserve"> pro vypracování a předkládání </w:t>
            </w:r>
            <w:r w:rsidRPr="004A0E50">
              <w:rPr>
                <w:b/>
                <w:i/>
              </w:rPr>
              <w:t>žádostí</w:t>
            </w:r>
            <w:r w:rsidRPr="004A0E50">
              <w:t xml:space="preserve"> o přijetí zpět. Tyto prováděcí akty se přijímají </w:t>
            </w:r>
            <w:r w:rsidRPr="004A0E50">
              <w:lastRenderedPageBreak/>
              <w:t>přezkumným postupem podle čl. 67 odst. 2.</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31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31a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Přidělení žadatelů bez smysluplných vazeb</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Pokud nelze příslušný členský stát určit podle kritérií stanovených v kapitole II, sdělí rozhodující členský stát žadateli, že jeho žádost o mezinárodní ochranu bude posuzovat členský stát přidělení.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Na základě distribučního klíče uvedeného v článku 54 se pomocí automatizovaného systému uvedeného v článku 45 stanoví užší seznam pěti členských států s nejnižším počtem žadatelů v poměru k jejich podílu podle tohoto distribučního klíče.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3. Členský stát, který vede řízení o určení příslušného členského státu, sdělí žadateli užší seznam uvedený v odstavci 2 spolu s informacemi o členských státech na tomto užším seznamu. Do pěti dnů od tohoto sdělení bude žadateli dána možnost vybrat si z pěti členských států uvedených na užším seznamu členský stát, kterým má být přidělena pomoc. Pokud si žadatel nevybere členský stát v souladu s prvním pododstavcem tohoto odstavce, přidělí rozhodující členský stát žadatele členskému státu na užším seznamu s nejnižším počtem žadatelů v poměru k jejich podílu podle distribučního klíče uvedeného v článku 54 v době, kdy byl sestaven seznam v souladu s odstavcem 2 </w:t>
            </w:r>
            <w:r w:rsidRPr="004A0E50">
              <w:rPr>
                <w:b/>
                <w:i/>
              </w:rPr>
              <w:lastRenderedPageBreak/>
              <w:t>tohoto článku.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 Odstavce 1, 2 a 3 se použijí obdobně v případě, že se žadatelé přihlásili jako rodiny, příbuzní nebo skupiny žadatelů, kteří požádali o přihlášení jako společně cestující. V případech, kdy členové skupiny nemohou dosáhnout jednomyslné volby, může každý z členů bývalé skupiny vybrat členský stát přidělení ze seznamu sestaveného pro bývalou skupinu v souladu s odstavcem 2. Není-li výběr sdělen rozhodujícím orgánům do pěti dnů, je žadatel přidělen členskému státu s nejnižším počtem žadatelů v poměru k jejich podílu podle distribučního klíče uvedeného v článku 54 při sestavování seznamu podle odstavce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w:t>
            </w:r>
            <w:r w:rsidRPr="004A0E50">
              <w:rPr>
                <w:b/>
                <w:i/>
              </w:rPr>
              <w:t>týkající se žadatele podle čl. 26 odst. 1 písm. a)</w:t>
            </w:r>
            <w:r w:rsidRPr="004A0E50">
              <w:t xml:space="preserve"> byla přijata </w:t>
            </w:r>
            <w:r w:rsidRPr="004A0E50">
              <w:rPr>
                <w:b/>
                <w:i/>
              </w:rPr>
              <w:t>nebo který učinil oznámení o přijetí zpět týkající se osob podle čl. 26 odst. 1 písm. b), c) a d)</w:t>
            </w:r>
            <w:r w:rsidRPr="004A0E50">
              <w:t>, rozhodne o přemístění nejpozději do jednoho týdne od přijetí nebo od oznámení.</w:t>
            </w:r>
          </w:p>
        </w:tc>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w:t>
            </w:r>
            <w:r w:rsidRPr="004A0E50">
              <w:rPr>
                <w:b/>
                <w:i/>
              </w:rPr>
              <w:t>nebo zpětné převzetí </w:t>
            </w:r>
            <w:r w:rsidRPr="004A0E50">
              <w:t>byla přijata, rozhodne o přemístění nejpozději do jednoho týdne od přijetí nebo od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1779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Jadwiga Wiśniewska, Joachim Stanisław Brudziński, Patryk Jaki, Beata Kempa</w:t>
      </w:r>
      <w:r w:rsidRPr="004A0E50">
        <w:rPr>
          <w:rStyle w:val="HideTWBExt"/>
          <w:b w:val="0"/>
          <w:noProof w:val="0"/>
        </w:rPr>
        <w:t>&lt;/Members&gt;</w:t>
      </w:r>
    </w:p>
    <w:p w:rsidR="00F10F15" w:rsidRPr="004A0E50" w:rsidRDefault="00F10F15" w:rsidP="00F10F15">
      <w:r w:rsidRPr="004A0E50">
        <w:rPr>
          <w:rStyle w:val="HideTWBExt"/>
          <w:noProof w:val="0"/>
        </w:rPr>
        <w:t>&lt;AuNomDe&gt;</w:t>
      </w:r>
      <w:r w:rsidRPr="004A0E50">
        <w:rPr>
          <w:rStyle w:val="HideTWBInt"/>
        </w:rPr>
        <w:t>{ECR}</w:t>
      </w:r>
      <w:r w:rsidRPr="004A0E50">
        <w:t>za skupinu ECR</w:t>
      </w:r>
      <w:r w:rsidRPr="004A0E50">
        <w:rPr>
          <w:rStyle w:val="HideTWBExt"/>
          <w:noProof w:val="0"/>
        </w:rPr>
        <w:t>&lt;/AuNomDe&gt;</w:t>
      </w:r>
    </w:p>
    <w:p w:rsidR="00F10F15" w:rsidRPr="004A0E50" w:rsidRDefault="00F10F15" w:rsidP="00F10F15">
      <w:r w:rsidRPr="004A0E50">
        <w:rPr>
          <w:rStyle w:val="HideTWBExt"/>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který vede řízení o určení příslušného členského státu a jehož žádost o převzetí týkající se žadatele podle čl. 26 odst. 1 písm. a) byla přijata nebo který učinil oznámení o přijetí zpět týkající se osob podle čl. 26 odst. 1 písm. b), c) a d), rozhodne o přemístění nejpozději do</w:t>
            </w:r>
            <w:r w:rsidRPr="004A0E50">
              <w:rPr>
                <w:b/>
                <w:bCs/>
                <w:i/>
                <w:iCs/>
              </w:rPr>
              <w:t xml:space="preserve"> jednoho týdne</w:t>
            </w:r>
            <w:r w:rsidRPr="004A0E50">
              <w:t xml:space="preserve"> od přijetí nebo od oznámení.</w:t>
            </w:r>
          </w:p>
        </w:tc>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čl. 26 odst. 1 písm. a) byla přijata nebo který učinil oznámení o přijetí zpět týkající se osob podle čl. 26 odst. 1 písm. b), c) a d), rozhodne o přemístění nejpozději do </w:t>
            </w:r>
            <w:r w:rsidRPr="004A0E50">
              <w:rPr>
                <w:b/>
                <w:bCs/>
                <w:i/>
                <w:iCs/>
              </w:rPr>
              <w:t>dvou týdnů</w:t>
            </w:r>
            <w:r w:rsidRPr="004A0E50">
              <w:t xml:space="preserve"> od přijetí nebo od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Fonts w:eastAsiaTheme="majorEastAsia"/>
        </w:rPr>
        <w:t>{PL}</w:t>
      </w:r>
      <w:r w:rsidRPr="004A0E50">
        <w:t>pl</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čl. 26 odst. 1 písm. a) byla přijata nebo který </w:t>
            </w:r>
            <w:r w:rsidRPr="004A0E50">
              <w:rPr>
                <w:b/>
                <w:i/>
              </w:rPr>
              <w:t>učinil oznámení</w:t>
            </w:r>
            <w:r w:rsidRPr="004A0E50">
              <w:t xml:space="preserve"> o přijetí zpět týkající se osob podle čl. 26 odst. 1 písm. b), c) a d), rozhodne o přemístění nejpozději do</w:t>
            </w:r>
            <w:r w:rsidRPr="004A0E50">
              <w:rPr>
                <w:b/>
                <w:i/>
              </w:rPr>
              <w:t xml:space="preserve"> jednoho týdne</w:t>
            </w:r>
            <w:r w:rsidRPr="004A0E50">
              <w:t xml:space="preserve"> od přijetí nebo od oznámení.</w:t>
            </w:r>
          </w:p>
        </w:tc>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čl. 26 odst. 1 písm. a) byla přijata nebo který </w:t>
            </w:r>
            <w:r w:rsidRPr="004A0E50">
              <w:rPr>
                <w:b/>
                <w:i/>
              </w:rPr>
              <w:t>podal žádost</w:t>
            </w:r>
            <w:r w:rsidRPr="004A0E50">
              <w:t xml:space="preserve"> o přijetí zpět týkající se osob podle čl. 26 odst. 1 písm. b), c) a d), rozhodne o přemístění nejpozději do </w:t>
            </w:r>
            <w:r w:rsidRPr="004A0E50">
              <w:rPr>
                <w:b/>
                <w:i/>
              </w:rPr>
              <w:t>dvou týdnů</w:t>
            </w:r>
            <w:r w:rsidRPr="004A0E50">
              <w:t xml:space="preserve"> od přijetí nebo od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který vede řízení o určení příslušného členského státu a jehož žádost o převzetí týkající se žadatele podle čl. 26 odst. 1 písm. a) byla přijata nebo který učinil oznámení o přijetí zpět týkající se osob podle čl. 26 odst. 1 písm. b)</w:t>
            </w:r>
            <w:r w:rsidRPr="004A0E50">
              <w:rPr>
                <w:b/>
                <w:i/>
              </w:rPr>
              <w:t>, c) a d)</w:t>
            </w:r>
            <w:r w:rsidRPr="004A0E50">
              <w:t>, rozhodne o přemístění nejpozději do jednoho týdne od přijetí nebo od oznámení.</w:t>
            </w:r>
          </w:p>
        </w:tc>
        <w:tc>
          <w:tcPr>
            <w:tcW w:w="4876" w:type="dxa"/>
          </w:tcPr>
          <w:p w:rsidR="00F10F15" w:rsidRPr="004A0E50" w:rsidRDefault="00F10F15" w:rsidP="008249EC">
            <w:pPr>
              <w:pStyle w:val="Normal6a"/>
            </w:pPr>
            <w:r w:rsidRPr="004A0E50">
              <w:t>1.</w:t>
            </w:r>
            <w:r w:rsidRPr="004A0E50">
              <w:tab/>
              <w:t>Členský stát, který vede řízení o určení příslušného členského státu a jehož žádost o převzetí týkající se žadatele podle čl. 26 odst. 1 písm. a) byla přijata nebo který učinil oznámení o přijetí zpět týkající se osob podle čl. 26 odst. 1 písm. b), rozhodne o přemístění nejpozději do jednoho týdne od přijetí nebo od oznámení.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čl. 26 odst. 1 písm. a) byla přijata nebo který </w:t>
            </w:r>
            <w:r w:rsidRPr="004A0E50">
              <w:rPr>
                <w:b/>
                <w:i/>
              </w:rPr>
              <w:t>učinil oznámení</w:t>
            </w:r>
            <w:r w:rsidRPr="004A0E50">
              <w:t xml:space="preserve"> o přijetí zpět týkající se osob podle čl. 26 odst. 1 písm. b), c) a d), rozhodne o přemístění nejpozději do jednoho týdne od přijetí </w:t>
            </w:r>
            <w:r w:rsidRPr="004A0E50">
              <w:rPr>
                <w:b/>
                <w:i/>
              </w:rPr>
              <w:t>nebo od oznámení</w:t>
            </w:r>
            <w:r w:rsidRPr="004A0E50">
              <w:t>.</w:t>
            </w:r>
          </w:p>
        </w:tc>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čl. 26 odst. 1 písm. a) byla přijata nebo který </w:t>
            </w:r>
            <w:r w:rsidRPr="004A0E50">
              <w:rPr>
                <w:b/>
                <w:i/>
              </w:rPr>
              <w:t>podal žádost</w:t>
            </w:r>
            <w:r w:rsidRPr="004A0E50">
              <w:t xml:space="preserve"> o přijetí zpět týkající se osob podle čl. 26 odst. 1 písm. b), c) a d), rozhodne o přemístění nejpozději do jednoho týdne od přijetí.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vede řízení o určení příslušného členského státu a jehož žádost o převzetí týkající se žadatele podle </w:t>
            </w:r>
            <w:r w:rsidRPr="004A0E50">
              <w:lastRenderedPageBreak/>
              <w:t xml:space="preserve">čl. 26 odst. 1 písm. a) byla přijata nebo který </w:t>
            </w:r>
            <w:r w:rsidRPr="004A0E50">
              <w:rPr>
                <w:b/>
                <w:i/>
              </w:rPr>
              <w:t>učinil oznámení</w:t>
            </w:r>
            <w:r w:rsidRPr="004A0E50">
              <w:t xml:space="preserve"> o přijetí zpět týkající se osob podle čl. 26 odst. 1 písm. b)</w:t>
            </w:r>
            <w:r w:rsidRPr="004A0E50">
              <w:rPr>
                <w:b/>
                <w:i/>
              </w:rPr>
              <w:t>, c) a d)</w:t>
            </w:r>
            <w:r w:rsidRPr="004A0E50">
              <w:t xml:space="preserve">, rozhodne o přemístění nejpozději do </w:t>
            </w:r>
            <w:r w:rsidRPr="004A0E50">
              <w:rPr>
                <w:b/>
                <w:i/>
              </w:rPr>
              <w:t>jednoho týdne</w:t>
            </w:r>
            <w:r w:rsidRPr="004A0E50">
              <w:t xml:space="preserve"> od přijetí nebo od oznámení.</w:t>
            </w:r>
          </w:p>
        </w:tc>
        <w:tc>
          <w:tcPr>
            <w:tcW w:w="4876" w:type="dxa"/>
          </w:tcPr>
          <w:p w:rsidR="00F10F15" w:rsidRPr="004A0E50" w:rsidRDefault="00F10F15" w:rsidP="008249EC">
            <w:pPr>
              <w:pStyle w:val="Normal6a"/>
            </w:pPr>
            <w:r w:rsidRPr="004A0E50">
              <w:lastRenderedPageBreak/>
              <w:t>1.</w:t>
            </w:r>
            <w:r w:rsidRPr="004A0E50">
              <w:tab/>
              <w:t xml:space="preserve">Členský stát, který vede řízení o určení příslušného členského státu a jehož žádost o převzetí týkající se žadatele podle </w:t>
            </w:r>
            <w:r w:rsidRPr="004A0E50">
              <w:lastRenderedPageBreak/>
              <w:t xml:space="preserve">čl. 26 odst. 1 písm. a) byla přijata nebo který </w:t>
            </w:r>
            <w:r w:rsidRPr="004A0E50">
              <w:rPr>
                <w:b/>
                <w:i/>
              </w:rPr>
              <w:t>podal žádost</w:t>
            </w:r>
            <w:r w:rsidRPr="004A0E50">
              <w:t xml:space="preserve"> o přijetí zpět týkající se osob podle čl. 26 odst. 1 písm. b), rozhodne o přemístění nejpozději do </w:t>
            </w:r>
            <w:r w:rsidRPr="004A0E50">
              <w:rPr>
                <w:b/>
                <w:i/>
              </w:rPr>
              <w:t>10 dnů</w:t>
            </w:r>
            <w:r w:rsidRPr="004A0E50">
              <w:t xml:space="preserve"> od přijetí nebo od oznámení.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Elissavet Vozemberg-Vrionidi, Juan Ignacio Zoido Álvarez, Loucas Fourlas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r>
            <w:r w:rsidRPr="004A0E50">
              <w:rPr>
                <w:b/>
                <w:i/>
              </w:rPr>
              <w:t xml:space="preserve">Pokud dožádaný členský stát vyhoví žádosti o převzetí žadatele nebo o přijetí osoby uvedené v čl. 26 odst. 1 písm. b), c) nebo d) zpět, oznámí dožadující nebo oznamující členský stát dotčené osobě neprodleně písemně </w:t>
            </w:r>
            <w:r w:rsidRPr="004A0E50">
              <w:t xml:space="preserve">rozhodnutí přemístit ji do příslušného členského státu </w:t>
            </w:r>
            <w:r w:rsidRPr="004A0E50">
              <w:rPr>
                <w:b/>
                <w:i/>
              </w:rPr>
              <w:t>a případně i skutečnost, že nebude posuzovat její žádost o mezinárodní ochranu</w:t>
            </w:r>
            <w:r w:rsidRPr="004A0E50">
              <w:t>.</w:t>
            </w:r>
          </w:p>
        </w:tc>
        <w:tc>
          <w:tcPr>
            <w:tcW w:w="4876" w:type="dxa"/>
          </w:tcPr>
          <w:p w:rsidR="00F10F15" w:rsidRPr="004A0E50" w:rsidRDefault="00F10F15" w:rsidP="008249EC">
            <w:pPr>
              <w:pStyle w:val="Normal6a"/>
            </w:pPr>
            <w:r w:rsidRPr="004A0E50">
              <w:t>2.</w:t>
            </w:r>
            <w:r w:rsidRPr="004A0E50">
              <w:tab/>
            </w:r>
            <w:r w:rsidRPr="004A0E50">
              <w:rPr>
                <w:b/>
                <w:i/>
              </w:rPr>
              <w:t>Dožadující členský stát oznámí dotčené osobě neprodleně písemně nebo ústně v jazyce, kterému rozumí, nebo o němž se lze důvodně domnívat, že mu rozumí,</w:t>
            </w:r>
            <w:r w:rsidRPr="004A0E50">
              <w:t xml:space="preserve"> rozhodnutí přemístit ji do příslušného členského státu</w:t>
            </w:r>
            <w:r w:rsidRPr="004A0E50">
              <w:rPr>
                <w:b/>
                <w:i/>
              </w:rPr>
              <w:t>, důsledky tohoto rozhodnutí, včetně lhůt pro provedení přemístění a povinností žadatele stanovených v čl. 9 odst. 5. Oznámení v případě potřeby obsahuje rovněž informace o místě a datu, kdy se má dotyčná osoba dostavit, pokud cestuje do příslušného členského státu vlastními prostředky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w:t>
            </w:r>
            <w:r w:rsidRPr="004A0E50">
              <w:rPr>
                <w:b/>
                <w:i/>
              </w:rPr>
              <w:t xml:space="preserve">osoby uvedené v čl. 26 odst. 1 písm. </w:t>
            </w:r>
            <w:r w:rsidRPr="004A0E50">
              <w:rPr>
                <w:b/>
                <w:i/>
              </w:rPr>
              <w:lastRenderedPageBreak/>
              <w:t xml:space="preserve">b), c) nebo d) </w:t>
            </w:r>
            <w:r w:rsidRPr="004A0E50">
              <w:t xml:space="preserve">zpět, oznámí dožadující </w:t>
            </w:r>
            <w:r w:rsidRPr="004A0E50">
              <w:rPr>
                <w:b/>
                <w:i/>
              </w:rPr>
              <w:t>nebo oznamující</w:t>
            </w:r>
            <w:r w:rsidRPr="004A0E50">
              <w:t xml:space="preserve"> členský stát dotčené osobě </w:t>
            </w:r>
            <w:r w:rsidRPr="004A0E50">
              <w:rPr>
                <w:b/>
                <w:i/>
              </w:rPr>
              <w:t>neprodleně</w:t>
            </w:r>
            <w:r w:rsidRPr="004A0E50">
              <w:t xml:space="preserve"> písemně rozhodnutí přemístit ji do příslušného členského státu a případně i skutečnost, že nebude posuzovat její žádost o mezinárodní ochranu.</w:t>
            </w:r>
          </w:p>
        </w:tc>
        <w:tc>
          <w:tcPr>
            <w:tcW w:w="4876" w:type="dxa"/>
          </w:tcPr>
          <w:p w:rsidR="00F10F15" w:rsidRPr="004A0E50" w:rsidRDefault="00F10F15" w:rsidP="008249EC">
            <w:pPr>
              <w:pStyle w:val="Normal6a"/>
            </w:pPr>
            <w:r w:rsidRPr="004A0E50">
              <w:lastRenderedPageBreak/>
              <w:t>2.</w:t>
            </w:r>
            <w:r w:rsidRPr="004A0E50">
              <w:tab/>
              <w:t xml:space="preserve">Pokud dožádaný členský stát vyhoví žádosti o převzetí žadatele nebo o </w:t>
            </w:r>
            <w:r w:rsidRPr="004A0E50">
              <w:rPr>
                <w:b/>
                <w:i/>
              </w:rPr>
              <w:t>jeho</w:t>
            </w:r>
            <w:r w:rsidRPr="004A0E50">
              <w:t xml:space="preserve"> přijetí zpět, oznámí dožadující </w:t>
            </w:r>
            <w:r w:rsidRPr="004A0E50">
              <w:lastRenderedPageBreak/>
              <w:t xml:space="preserve">členský stát dotčené osobě </w:t>
            </w:r>
            <w:r w:rsidRPr="004A0E50">
              <w:rPr>
                <w:b/>
                <w:i/>
              </w:rPr>
              <w:t>do jednoho týdne</w:t>
            </w:r>
            <w:r w:rsidRPr="004A0E50">
              <w:t xml:space="preserve"> písemně rozhodnutí přemístit ji do příslušného členského státu a případně i skutečnost, že nebude posuzovat její žádost o mezinárodní ochranu.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nebo oznamující členský stát dotčené osobě neprodleně písemně rozhodnutí přemístit ji do příslušného členského státu </w:t>
            </w:r>
            <w:r w:rsidRPr="004A0E50">
              <w:rPr>
                <w:b/>
                <w:i/>
              </w:rPr>
              <w:t>a případně i skutečnost, že nebude posuzovat její žádost o mezinárodní ochranu</w:t>
            </w:r>
            <w:r w:rsidRPr="004A0E50">
              <w:t>.</w:t>
            </w:r>
          </w:p>
        </w:tc>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nebo oznamující členský stát dotčené osobě neprodleně písemně </w:t>
            </w:r>
            <w:r w:rsidRPr="004A0E50">
              <w:rPr>
                <w:b/>
                <w:i/>
              </w:rPr>
              <w:t>a v jazyce, kterému rozumí,</w:t>
            </w:r>
            <w:r w:rsidRPr="004A0E50">
              <w:t xml:space="preserve"> rozhodnutí přemístit ji do příslušného členského státu</w:t>
            </w:r>
            <w:r w:rsidRPr="004A0E50">
              <w:rPr>
                <w:b/>
                <w:i/>
              </w:rPr>
              <w:t>, důsledky tohoto rozhodnutí, nezbytná opatření, která musí žadatel přijmout, a lhůty, které jsou pro něj závazné</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nebo oznamující členský stát dotčené osobě </w:t>
            </w:r>
            <w:r w:rsidRPr="004A0E50">
              <w:rPr>
                <w:b/>
                <w:i/>
              </w:rPr>
              <w:lastRenderedPageBreak/>
              <w:t>neprodleně</w:t>
            </w:r>
            <w:r w:rsidRPr="004A0E50">
              <w:t xml:space="preserve"> písemně rozhodnutí přemístit ji do příslušného členského státu a případně i skutečnost, že nebude posuzovat její žádost o mezinárodní ochranu.</w:t>
            </w:r>
          </w:p>
        </w:tc>
        <w:tc>
          <w:tcPr>
            <w:tcW w:w="4876" w:type="dxa"/>
          </w:tcPr>
          <w:p w:rsidR="00F10F15" w:rsidRPr="004A0E50" w:rsidRDefault="00F10F15" w:rsidP="008249EC">
            <w:pPr>
              <w:pStyle w:val="Normal6a"/>
            </w:pPr>
            <w:r w:rsidRPr="004A0E50">
              <w:lastRenderedPageBreak/>
              <w:t>2.</w:t>
            </w:r>
            <w:r w:rsidRPr="004A0E50">
              <w:tab/>
              <w:t xml:space="preserve">Pokud dožádaný členský stát vyhoví žádosti o převzetí žadatele nebo o přijetí osoby uvedené v čl. 26 odst. 1 písm. b), c) nebo d) zpět, oznámí dožadující nebo oznamující členský stát dotčené osobě </w:t>
            </w:r>
            <w:r w:rsidRPr="004A0E50">
              <w:rPr>
                <w:b/>
                <w:i/>
              </w:rPr>
              <w:t xml:space="preserve">do </w:t>
            </w:r>
            <w:r w:rsidRPr="004A0E50">
              <w:rPr>
                <w:b/>
                <w:i/>
              </w:rPr>
              <w:lastRenderedPageBreak/>
              <w:t>pěti dnů</w:t>
            </w:r>
            <w:r w:rsidRPr="004A0E50">
              <w:t xml:space="preserve"> písemně rozhodnutí přemístit ji do příslušného členského státu a případně i skutečnost, že nebude posuzovat její žádost o mezinárodní ochranu.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Pokud dožádaný členský stát vyhoví žádosti o převzetí žadatele nebo o přijetí osoby uvedené v čl. 26 odst. 1 písm. b)</w:t>
            </w:r>
            <w:r w:rsidRPr="004A0E50">
              <w:rPr>
                <w:b/>
                <w:i/>
              </w:rPr>
              <w:t>, c) nebo d)</w:t>
            </w:r>
            <w:r w:rsidRPr="004A0E50">
              <w:t xml:space="preserve"> zpět, oznámí dožadující nebo oznamující členský stát dotčené osobě </w:t>
            </w:r>
            <w:r w:rsidRPr="004A0E50">
              <w:rPr>
                <w:b/>
                <w:i/>
              </w:rPr>
              <w:t>neprodleně</w:t>
            </w:r>
            <w:r w:rsidRPr="004A0E50">
              <w:t xml:space="preserve"> písemně rozhodnutí přemístit ji do příslušného členského státu a případně i skutečnost, že nebude posuzovat její žádost o mezinárodní ochranu.</w:t>
            </w:r>
          </w:p>
        </w:tc>
        <w:tc>
          <w:tcPr>
            <w:tcW w:w="4876" w:type="dxa"/>
          </w:tcPr>
          <w:p w:rsidR="00F10F15" w:rsidRPr="004A0E50" w:rsidRDefault="00F10F15" w:rsidP="008249EC">
            <w:pPr>
              <w:pStyle w:val="Normal6a"/>
            </w:pPr>
            <w:r w:rsidRPr="004A0E50">
              <w:t>2.</w:t>
            </w:r>
            <w:r w:rsidRPr="004A0E50">
              <w:tab/>
              <w:t>Pokud dožádaný členský stát vyhoví žádosti o převzetí žadatele nebo o přijetí osoby uvedené v čl. 26 odst. 1 písm. b) zpět, oznámí dožadující nebo oznamující členský stát dotčené osobě</w:t>
            </w:r>
            <w:r w:rsidRPr="004A0E50">
              <w:rPr>
                <w:b/>
                <w:i/>
              </w:rPr>
              <w:t xml:space="preserve"> do jednoho týdne</w:t>
            </w:r>
            <w:r w:rsidRPr="004A0E50">
              <w:t xml:space="preserve"> písemně rozhodnutí přemístit ji do příslušného členského státu a případně i skutečnost, že nebude posuzovat její žádost o mezinárodní ochranu.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1789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w:t>
            </w:r>
            <w:r w:rsidRPr="004A0E50">
              <w:rPr>
                <w:b/>
                <w:i/>
              </w:rPr>
              <w:t>nebo oznamující</w:t>
            </w:r>
            <w:r w:rsidRPr="004A0E50">
              <w:t xml:space="preserve"> členský stát dotčené osobě neprodleně písemně rozhodnutí přemístit ji do příslušného členského státu a případně i </w:t>
            </w:r>
            <w:r w:rsidRPr="004A0E50">
              <w:lastRenderedPageBreak/>
              <w:t>skutečnost, že nebude posuzovat její žádost o mezinárodní ochranu.</w:t>
            </w:r>
          </w:p>
        </w:tc>
        <w:tc>
          <w:tcPr>
            <w:tcW w:w="4876" w:type="dxa"/>
          </w:tcPr>
          <w:p w:rsidR="00F10F15" w:rsidRPr="004A0E50" w:rsidRDefault="00F10F15" w:rsidP="008249EC">
            <w:pPr>
              <w:pStyle w:val="Normal6a"/>
            </w:pPr>
            <w:r w:rsidRPr="004A0E50">
              <w:lastRenderedPageBreak/>
              <w:t>2.</w:t>
            </w:r>
            <w:r w:rsidRPr="004A0E50">
              <w:tab/>
              <w:t xml:space="preserve">Pokud dožádaný členský stát vyhoví žádosti o převzetí žadatele nebo o přijetí osoby uvedené v čl. 26 odst. 1 písm. b), c) nebo d) zpět, oznámí dožadující členský stát dotčené osobě neprodleně písemně rozhodnutí přemístit ji do příslušného členského státu a případně i </w:t>
            </w:r>
            <w:r w:rsidRPr="004A0E50">
              <w:lastRenderedPageBreak/>
              <w:t>skutečnost, že nebude posuzovat její žádost o mezinárodní ochranu.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w:t>
            </w:r>
            <w:r w:rsidRPr="004A0E50">
              <w:rPr>
                <w:b/>
                <w:i/>
              </w:rPr>
              <w:t>nebo oznamující</w:t>
            </w:r>
            <w:r w:rsidRPr="004A0E50">
              <w:t xml:space="preserve"> členský stát dotčené osobě </w:t>
            </w:r>
            <w:r w:rsidRPr="004A0E50">
              <w:rPr>
                <w:b/>
                <w:i/>
              </w:rPr>
              <w:t>neprodleně</w:t>
            </w:r>
            <w:r w:rsidRPr="004A0E50">
              <w:t xml:space="preserve"> písemně rozhodnutí přemístit ji do příslušného členského státu a případně i skutečnost, že nebude posuzovat její žádost o mezinárodní ochranu.</w:t>
            </w:r>
          </w:p>
        </w:tc>
        <w:tc>
          <w:tcPr>
            <w:tcW w:w="4876" w:type="dxa"/>
          </w:tcPr>
          <w:p w:rsidR="00F10F15" w:rsidRPr="004A0E50" w:rsidRDefault="00F10F15" w:rsidP="008249EC">
            <w:pPr>
              <w:pStyle w:val="Normal6a"/>
            </w:pPr>
            <w:r w:rsidRPr="004A0E50">
              <w:t>2.</w:t>
            </w:r>
            <w:r w:rsidRPr="004A0E50">
              <w:tab/>
              <w:t xml:space="preserve">Pokud dožádaný členský stát vyhoví žádosti o převzetí žadatele nebo o přijetí osoby uvedené v čl. 26 odst. 1 písm. b), c) nebo d) zpět, oznámí dožadující členský stát dotčené osobě </w:t>
            </w:r>
            <w:r w:rsidRPr="004A0E50">
              <w:rPr>
                <w:b/>
                <w:i/>
              </w:rPr>
              <w:t>do pěti dnů</w:t>
            </w:r>
            <w:r w:rsidRPr="004A0E50">
              <w:t xml:space="preserve"> písemně rozhodnutí přemístit ji do příslušného členského státu a případně i skutečnost, že nebude posuzovat její žádost o mezinárodní ochranu.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Pokud dotčenou osobu zastupuje právní poradce nebo jiný poradce, </w:t>
            </w:r>
            <w:r w:rsidRPr="004A0E50">
              <w:rPr>
                <w:b/>
                <w:i/>
              </w:rPr>
              <w:t>může se</w:t>
            </w:r>
            <w:r w:rsidRPr="004A0E50">
              <w:t xml:space="preserve"> členský stát </w:t>
            </w:r>
            <w:r w:rsidRPr="004A0E50">
              <w:rPr>
                <w:b/>
                <w:i/>
              </w:rPr>
              <w:t xml:space="preserve">rozhodnout, že místo dotčené osobě oznámí </w:t>
            </w:r>
            <w:r w:rsidRPr="004A0E50">
              <w:t>toto rozhodnutí tomuto poradci a</w:t>
            </w:r>
            <w:r w:rsidRPr="004A0E50">
              <w:rPr>
                <w:b/>
                <w:i/>
              </w:rPr>
              <w:t xml:space="preserve"> případně o něm vyrozumí dotčenou osobu</w:t>
            </w:r>
            <w:r w:rsidRPr="004A0E50">
              <w:t>.</w:t>
            </w:r>
          </w:p>
        </w:tc>
        <w:tc>
          <w:tcPr>
            <w:tcW w:w="4876" w:type="dxa"/>
          </w:tcPr>
          <w:p w:rsidR="00F10F15" w:rsidRPr="004A0E50" w:rsidRDefault="00F10F15" w:rsidP="008249EC">
            <w:pPr>
              <w:pStyle w:val="Normal6a"/>
            </w:pPr>
            <w:r w:rsidRPr="004A0E50">
              <w:t>3.</w:t>
            </w:r>
            <w:r w:rsidRPr="004A0E50">
              <w:tab/>
              <w:t xml:space="preserve">Pokud dotčenou osobu zastupuje právní poradce nebo jiný poradce, </w:t>
            </w:r>
            <w:r w:rsidRPr="004A0E50">
              <w:rPr>
                <w:b/>
                <w:i/>
              </w:rPr>
              <w:t>oznámí</w:t>
            </w:r>
            <w:r w:rsidRPr="004A0E50">
              <w:t xml:space="preserve"> členský stát toto rozhodnutí tomuto poradci a </w:t>
            </w:r>
            <w:r w:rsidRPr="004A0E50">
              <w:rPr>
                <w:b/>
                <w:i/>
              </w:rPr>
              <w:t>dotčené osobě</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1792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Pokud dotčenou osobu zastupuje právní poradce nebo jiný poradce, </w:t>
            </w:r>
            <w:r w:rsidRPr="004A0E50">
              <w:rPr>
                <w:b/>
                <w:i/>
              </w:rPr>
              <w:t>může se</w:t>
            </w:r>
            <w:r w:rsidRPr="004A0E50">
              <w:t xml:space="preserve"> členský stát </w:t>
            </w:r>
            <w:r w:rsidRPr="004A0E50">
              <w:rPr>
                <w:b/>
                <w:i/>
              </w:rPr>
              <w:t>rozhodnout, že místo dotčené osobě oznámí</w:t>
            </w:r>
            <w:r w:rsidRPr="004A0E50">
              <w:t xml:space="preserve"> toto rozhodnutí tomuto poradci a </w:t>
            </w:r>
            <w:r w:rsidRPr="004A0E50">
              <w:rPr>
                <w:b/>
                <w:i/>
              </w:rPr>
              <w:t>případně o něm</w:t>
            </w:r>
            <w:r w:rsidRPr="004A0E50">
              <w:t xml:space="preserve"> vyrozumí dotčenou osobu.</w:t>
            </w:r>
          </w:p>
        </w:tc>
        <w:tc>
          <w:tcPr>
            <w:tcW w:w="4876" w:type="dxa"/>
          </w:tcPr>
          <w:p w:rsidR="00F10F15" w:rsidRPr="004A0E50" w:rsidRDefault="00F10F15" w:rsidP="008249EC">
            <w:pPr>
              <w:pStyle w:val="Normal6a"/>
            </w:pPr>
            <w:r w:rsidRPr="004A0E50">
              <w:t>3.</w:t>
            </w:r>
            <w:r w:rsidRPr="004A0E50">
              <w:tab/>
              <w:t xml:space="preserve">Pokud dotčenou osobu zastupuje právní poradce nebo jiný poradce, </w:t>
            </w:r>
            <w:r w:rsidRPr="004A0E50">
              <w:rPr>
                <w:b/>
                <w:i/>
              </w:rPr>
              <w:t>oznámí</w:t>
            </w:r>
            <w:r w:rsidRPr="004A0E50">
              <w:t xml:space="preserve"> členský stát toto rozhodnutí tomuto poradci a vyrozumí </w:t>
            </w:r>
            <w:r w:rsidRPr="004A0E50">
              <w:rPr>
                <w:b/>
                <w:i/>
              </w:rPr>
              <w:t>o něm</w:t>
            </w:r>
            <w:r w:rsidRPr="004A0E50">
              <w:t xml:space="preserve"> dotčenou osobu.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Rozhodnutí podle odstavce 1 obsahuje rovněž informace o dostupných právních opravných prostředcích včetně práva požádat o odkladný účinek, o lhůtách pro jejich podání a pro provedení přemístění a v případě potřeby též informace o tom, kde a kdy je dotyčná osoba povinna se ohlásit, jestliže cestuje do příslušného členského státu sama.</w:t>
            </w:r>
          </w:p>
        </w:tc>
        <w:tc>
          <w:tcPr>
            <w:tcW w:w="4876" w:type="dxa"/>
          </w:tcPr>
          <w:p w:rsidR="00F10F15" w:rsidRPr="004A0E50" w:rsidRDefault="00F10F15" w:rsidP="008249EC">
            <w:pPr>
              <w:pStyle w:val="Normal6a"/>
            </w:pPr>
            <w:r w:rsidRPr="004A0E50">
              <w:t>4.</w:t>
            </w:r>
            <w:r w:rsidRPr="004A0E50">
              <w:tab/>
              <w:t>Rozhodnutí podle odstavce 1</w:t>
            </w:r>
            <w:r w:rsidRPr="004A0E50">
              <w:rPr>
                <w:b/>
                <w:i/>
              </w:rPr>
              <w:t xml:space="preserve"> je vyhotoveno v jazyce srozumitelném žadateli a</w:t>
            </w:r>
            <w:r w:rsidRPr="004A0E50">
              <w:t xml:space="preserve"> obsahuje rovněž informace o dostupných právních opravných prostředcích včetně práva požádat o odkladný účinek, o lhůtách pro jejich podání a pro provedení přemístění a v případě potřeby též informace o tom, kde a kdy je dotyčná osoba povinna se ohlásit, jestliže cestuje do příslušného členského státu sama.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Rozhodnutí podle odstavce 1 obsahuje rovněž informace o dostupných právních opravných prostředcích </w:t>
            </w:r>
            <w:r w:rsidRPr="004A0E50">
              <w:rPr>
                <w:b/>
                <w:i/>
              </w:rPr>
              <w:t>včetně práva požádat o odkladný účinek</w:t>
            </w:r>
            <w:r w:rsidRPr="004A0E50">
              <w:t>, o lhůtách pro jejich podání a pro provedení přemístění a v případě potřeby též informace o tom, kde a kdy je dotyčná osoba povinna se ohlásit, jestliže cestuje do příslušného členského státu sama.</w:t>
            </w:r>
          </w:p>
        </w:tc>
        <w:tc>
          <w:tcPr>
            <w:tcW w:w="4876" w:type="dxa"/>
          </w:tcPr>
          <w:p w:rsidR="00F10F15" w:rsidRPr="004A0E50" w:rsidRDefault="00F10F15" w:rsidP="008249EC">
            <w:pPr>
              <w:pStyle w:val="Normal6a"/>
            </w:pPr>
            <w:r w:rsidRPr="004A0E50">
              <w:t>4.</w:t>
            </w:r>
            <w:r w:rsidRPr="004A0E50">
              <w:tab/>
              <w:t>Rozhodnutí podle odstavce 1 obsahuje rovněž informace o dostupných právních opravných prostředcích, o lhůtách pro jejich podání a pro provedení přemístění a v případě potřeby též informace o tom, kde a kdy je dotyčná osoba povinna se ohlásit, jestliže cestuje do příslušného členského státu sama.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Rozhodnutí podle odstavce 1 obsahuje rovněž informace o dostupných právních opravných prostředcích včetně práva požádat o odkladný účinek, o lhůtách pro jejich podání a pro provedení přemístění a v případě potřeby též informace o tom, kde a kdy je dotyčná osoba povinna se ohlásit, jestliže cestuje do příslušného členského státu sama.</w:t>
            </w:r>
          </w:p>
        </w:tc>
        <w:tc>
          <w:tcPr>
            <w:tcW w:w="4876" w:type="dxa"/>
          </w:tcPr>
          <w:p w:rsidR="00F10F15" w:rsidRPr="004A0E50" w:rsidRDefault="00F10F15" w:rsidP="008249EC">
            <w:pPr>
              <w:pStyle w:val="Normal6a"/>
            </w:pPr>
            <w:r w:rsidRPr="004A0E50">
              <w:t>4.</w:t>
            </w:r>
            <w:r w:rsidRPr="004A0E50">
              <w:tab/>
              <w:t xml:space="preserve">Rozhodnutí podle odstavce 1 obsahuje rovněž </w:t>
            </w:r>
            <w:r w:rsidRPr="004A0E50">
              <w:rPr>
                <w:b/>
                <w:i/>
              </w:rPr>
              <w:t>jednoduše formulované</w:t>
            </w:r>
            <w:r w:rsidRPr="004A0E50">
              <w:t xml:space="preserve"> informace o dostupných právních opravných prostředcích včetně práva požádat o odkladný účinek, o lhůtách pro jejich podání a pro provedení přemístění a v případě potřeby též informace o tom, kde a kdy je dotyčná osoba povinna se ohlásit, jestliže cestuje do příslušného členského státu sama.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Členské státy zajistí, aby dotčené osobě byly spolu s rozhodnutím podle odstavce 1 sděleny informace o osobách nebo subjektech, které této osobě mohou poskytnout právní pomoc, pokud tyto informace již neobdržela.</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Členské státy zajistí, aby dotčené osobě byly spolu s rozhodnutím podle odstavce 1 sděleny informace o osobách nebo subjektech, které této osobě mohou poskytnout právní pomoc, pokud tyto informace již neobdržela.</w:t>
            </w:r>
          </w:p>
        </w:tc>
        <w:tc>
          <w:tcPr>
            <w:tcW w:w="4876" w:type="dxa"/>
          </w:tcPr>
          <w:p w:rsidR="00F10F15" w:rsidRPr="004A0E50" w:rsidRDefault="00F10F15" w:rsidP="008249EC">
            <w:pPr>
              <w:pStyle w:val="Normal6a"/>
            </w:pPr>
            <w:r w:rsidRPr="004A0E50">
              <w:t xml:space="preserve">Členské státy zajistí, aby dotčené osobě byly spolu s rozhodnutím podle odstavce 1 sděleny informace o osobách nebo subjektech, které této osobě mohou poskytnout právní pomoc, pokud tyto informace již neobdržela. </w:t>
            </w:r>
            <w:r w:rsidRPr="004A0E50">
              <w:rPr>
                <w:b/>
                <w:i/>
              </w:rPr>
              <w:t>Aniž je dotčeno právo žadatele zvolit si na vlastní náklady právního poradce nebo jiného poradce, členské státy zajistí, aby dotyčná osoba měla ve všech fázích řízení podle tohoto nařízení přístup k právní pomoci a zastoupení a v případě potřeby k jazykové pomoci a mezikulturní mediaci.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Členské státy zajistí, aby dotčené osobě </w:t>
            </w:r>
            <w:r w:rsidRPr="004A0E50">
              <w:lastRenderedPageBreak/>
              <w:t xml:space="preserve">byly </w:t>
            </w:r>
            <w:r w:rsidRPr="004A0E50">
              <w:rPr>
                <w:b/>
                <w:i/>
              </w:rPr>
              <w:t xml:space="preserve">spolu s </w:t>
            </w:r>
            <w:r w:rsidRPr="004A0E50">
              <w:t>rozhodnutím podle odstavce 1 sděleny informace o osobách nebo subjektech, které této osobě mohou poskytnout právní pomoc</w:t>
            </w:r>
            <w:r w:rsidRPr="004A0E50">
              <w:rPr>
                <w:b/>
                <w:i/>
              </w:rPr>
              <w:t>, pokud tyto informace již neobdržela</w:t>
            </w:r>
            <w:r w:rsidRPr="004A0E50">
              <w:t>.</w:t>
            </w:r>
          </w:p>
        </w:tc>
        <w:tc>
          <w:tcPr>
            <w:tcW w:w="4876" w:type="dxa"/>
          </w:tcPr>
          <w:p w:rsidR="00F10F15" w:rsidRPr="004A0E50" w:rsidRDefault="00F10F15" w:rsidP="008249EC">
            <w:pPr>
              <w:pStyle w:val="Normal6a"/>
            </w:pPr>
            <w:r w:rsidRPr="004A0E50">
              <w:lastRenderedPageBreak/>
              <w:t xml:space="preserve">Členské státy zajistí, aby dotčené osobě </w:t>
            </w:r>
            <w:r w:rsidRPr="004A0E50">
              <w:lastRenderedPageBreak/>
              <w:t xml:space="preserve">byly </w:t>
            </w:r>
            <w:r w:rsidRPr="004A0E50">
              <w:rPr>
                <w:b/>
                <w:i/>
              </w:rPr>
              <w:t>před</w:t>
            </w:r>
            <w:r w:rsidRPr="004A0E50">
              <w:t xml:space="preserve"> rozhodnutím podle odstavce 1 sděleny informace o osobách nebo subjektech, které této osobě mohou poskytnout právní pomoc.</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1799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Jan-Christoph Oetjen, Sophia in 't Veld, Hilde Vautmans, Moritz Körner, Abir Al-Sahlani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4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Členské státy zajistí, aby dotčené osobě byly spolu s rozhodnutím podle odstavce 1 sděleny informace o osobách nebo subjektech, které této osobě mohou poskytnout právní pomoc</w:t>
            </w:r>
            <w:r w:rsidRPr="004A0E50">
              <w:rPr>
                <w:b/>
                <w:i/>
              </w:rPr>
              <w:t>, pokud tyto informace již neobdržela</w:t>
            </w:r>
            <w:r w:rsidRPr="004A0E50">
              <w:t>.</w:t>
            </w:r>
          </w:p>
        </w:tc>
        <w:tc>
          <w:tcPr>
            <w:tcW w:w="4876" w:type="dxa"/>
          </w:tcPr>
          <w:p w:rsidR="00F10F15" w:rsidRPr="004A0E50" w:rsidRDefault="00F10F15" w:rsidP="008249EC">
            <w:pPr>
              <w:pStyle w:val="Normal6a"/>
            </w:pPr>
            <w:r w:rsidRPr="004A0E50">
              <w:t>Členské státy zajistí, aby dotčené osobě byly spolu s rozhodnutím podle odstavce 1 sděleny informace o osobách nebo subjektech, které této osobě mohou poskytnout právní pomoc.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5.</w:t>
            </w:r>
            <w:r w:rsidRPr="004A0E50">
              <w:tab/>
            </w:r>
            <w:r w:rsidRPr="004A0E50">
              <w:rPr>
                <w:b/>
                <w:i/>
              </w:rPr>
              <w:t>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 nebo o němž se lze důvodně domnívat, že mu rozumí.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Pokud dotčené osobě nepomáhá ani ji nezastupuje právní poradce nebo jiný poradce, sdělí jí členský stát hlavní prvky rozhodnutí, které musí vždy zahrnovat informace o dostupných právních opravných prostředcích a lhůty pro </w:t>
            </w:r>
            <w:r w:rsidRPr="004A0E50">
              <w:rPr>
                <w:b/>
                <w:i/>
              </w:rPr>
              <w:t>jejich</w:t>
            </w:r>
            <w:r w:rsidRPr="004A0E50">
              <w:t xml:space="preserve"> podání, v jazyce, kterému dotčená osoba rozumí </w:t>
            </w:r>
            <w:r w:rsidRPr="004A0E50">
              <w:rPr>
                <w:b/>
                <w:i/>
              </w:rPr>
              <w:t>nebo o němž se lze důvodně domnívat, že mu rozumí</w:t>
            </w:r>
            <w:r w:rsidRPr="004A0E50">
              <w:t>.</w:t>
            </w:r>
          </w:p>
        </w:tc>
        <w:tc>
          <w:tcPr>
            <w:tcW w:w="4876" w:type="dxa"/>
          </w:tcPr>
          <w:p w:rsidR="00F10F15" w:rsidRPr="004A0E50" w:rsidRDefault="00F10F15" w:rsidP="008249EC">
            <w:pPr>
              <w:pStyle w:val="Normal6a"/>
            </w:pPr>
            <w:r w:rsidRPr="004A0E50">
              <w:t>5.</w:t>
            </w:r>
            <w:r w:rsidRPr="004A0E50">
              <w:tab/>
              <w:t>Pokud dotčené osobě nepomáhá ani ji nezastupuje právní poradce nebo jiný poradce, sdělí jí členský stát hlavní prvky rozhodnutí, které musí vždy zahrnovat informace o dostupných právních opravných prostředcích</w:t>
            </w:r>
            <w:r w:rsidRPr="004A0E50">
              <w:rPr>
                <w:b/>
                <w:i/>
              </w:rPr>
              <w:t xml:space="preserve"> a právu požádat o odkladný účinek</w:t>
            </w:r>
            <w:r w:rsidRPr="004A0E50">
              <w:t xml:space="preserve"> a lhůty pro podání </w:t>
            </w:r>
            <w:r w:rsidRPr="004A0E50">
              <w:rPr>
                <w:b/>
                <w:i/>
              </w:rPr>
              <w:t>těchto opravných prostředků a pro provedení přemístění</w:t>
            </w:r>
            <w:r w:rsidRPr="004A0E50">
              <w:t xml:space="preserve">, v jazyce, kterému dotčená osoba rozumí </w:t>
            </w:r>
            <w:r w:rsidRPr="004A0E50">
              <w:rPr>
                <w:b/>
                <w:i/>
              </w:rPr>
              <w:t>a ve kterém je schopna komunikovat</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 </w:t>
            </w:r>
            <w:r w:rsidRPr="004A0E50">
              <w:rPr>
                <w:b/>
                <w:i/>
              </w:rPr>
              <w:t>nebo o němž se lze důvodně domnívat, že mu rozumí</w:t>
            </w:r>
            <w:r w:rsidRPr="004A0E50">
              <w:t>.</w:t>
            </w:r>
          </w:p>
        </w:tc>
        <w:tc>
          <w:tcPr>
            <w:tcW w:w="4876" w:type="dxa"/>
          </w:tcPr>
          <w:p w:rsidR="00F10F15" w:rsidRPr="004A0E50" w:rsidRDefault="00F10F15" w:rsidP="008249EC">
            <w:pPr>
              <w:pStyle w:val="Normal6a"/>
            </w:pPr>
            <w:r w:rsidRPr="004A0E50">
              <w:t>5.</w:t>
            </w:r>
            <w:r w:rsidRPr="004A0E50">
              <w:tab/>
              <w:t>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1803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 </w:t>
            </w:r>
            <w:r w:rsidRPr="004A0E50">
              <w:rPr>
                <w:b/>
                <w:i/>
              </w:rPr>
              <w:t>nebo o němž se lze důvodně domnívat, že mu rozumí</w:t>
            </w:r>
            <w:r w:rsidRPr="004A0E50">
              <w:t>.</w:t>
            </w:r>
          </w:p>
        </w:tc>
        <w:tc>
          <w:tcPr>
            <w:tcW w:w="4876" w:type="dxa"/>
          </w:tcPr>
          <w:p w:rsidR="00F10F15" w:rsidRPr="004A0E50" w:rsidRDefault="00F10F15" w:rsidP="008249EC">
            <w:pPr>
              <w:pStyle w:val="Normal6a"/>
            </w:pPr>
            <w:r w:rsidRPr="004A0E50">
              <w:t>5.</w:t>
            </w:r>
            <w:r w:rsidRPr="004A0E50">
              <w:tab/>
              <w:t>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32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 </w:t>
            </w:r>
            <w:r w:rsidRPr="004A0E50">
              <w:rPr>
                <w:b/>
                <w:i/>
              </w:rPr>
              <w:t>nebo o němž se lze důvodně domnívat, že mu rozumí</w:t>
            </w:r>
            <w:r w:rsidRPr="004A0E50">
              <w:t>.</w:t>
            </w:r>
          </w:p>
        </w:tc>
        <w:tc>
          <w:tcPr>
            <w:tcW w:w="4876" w:type="dxa"/>
          </w:tcPr>
          <w:p w:rsidR="00F10F15" w:rsidRPr="004A0E50" w:rsidRDefault="00F10F15" w:rsidP="008249EC">
            <w:pPr>
              <w:pStyle w:val="Normal6a"/>
            </w:pPr>
            <w:r w:rsidRPr="004A0E50">
              <w:t>5.</w:t>
            </w:r>
            <w:r w:rsidRPr="004A0E50">
              <w:tab/>
              <w:t>Pokud dotčené osobě nepomáhá ani ji nezastupuje právní poradce nebo jiný poradce, sdělí jí členský stát hlavní prvky rozhodnutí, které musí vždy zahrnovat informace o dostupných právních opravných prostředcích a lhůty pro jejich podání, v jazyce, kterému dotčená osoba rozumí.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33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Žadatel nebo jiná osoba uvedená v čl. 26 odst. 1 písm. b), c) a d) má právo na podání účinného opravného prostředku k soudu co do skutkové i právní stránky ve formě odvolání proti rozhodnutí o přemístění nebo jeho přezkumu.</w:t>
            </w:r>
          </w:p>
        </w:tc>
        <w:tc>
          <w:tcPr>
            <w:tcW w:w="4876" w:type="dxa"/>
          </w:tcPr>
          <w:p w:rsidR="00F10F15" w:rsidRPr="004A0E50" w:rsidRDefault="00F10F15" w:rsidP="008249EC">
            <w:pPr>
              <w:pStyle w:val="Normal6a"/>
            </w:pPr>
            <w:r w:rsidRPr="004A0E50">
              <w:t>1.</w:t>
            </w:r>
            <w:r w:rsidRPr="004A0E50">
              <w:tab/>
              <w:t xml:space="preserve">Žadatel nebo jiná osoba uvedená v čl. 26 odst. 1 písm. </w:t>
            </w:r>
            <w:r w:rsidRPr="004A0E50">
              <w:rPr>
                <w:b/>
                <w:i/>
              </w:rPr>
              <w:t>a),</w:t>
            </w:r>
            <w:r w:rsidRPr="004A0E50">
              <w:t xml:space="preserve"> b), c) a d) má právo na podání účinného opravného prostředku </w:t>
            </w:r>
            <w:r w:rsidRPr="004A0E50">
              <w:rPr>
                <w:b/>
                <w:i/>
              </w:rPr>
              <w:t>zakotveného v článku 47 Listiny</w:t>
            </w:r>
            <w:r w:rsidRPr="004A0E50">
              <w:t xml:space="preserve"> k soudu co do skutkové i právní stránky ve formě odvolání proti rozhodnutí o přemístění </w:t>
            </w:r>
            <w:r w:rsidRPr="004A0E50">
              <w:rPr>
                <w:b/>
                <w:i/>
              </w:rPr>
              <w:t>či o zamítnutí žádosti o převzetí</w:t>
            </w:r>
            <w:r w:rsidRPr="004A0E50">
              <w:t xml:space="preserve"> nebo jeho přezkumu.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Žadatel</w:t>
            </w:r>
            <w:r w:rsidRPr="004A0E50">
              <w:rPr>
                <w:b/>
                <w:i/>
              </w:rPr>
              <w:t xml:space="preserve"> nebo jiná osoba uvedená v čl. 26 odst. 1 písm. b), c) a d)</w:t>
            </w:r>
            <w:r w:rsidRPr="004A0E50">
              <w:t xml:space="preserve"> má právo na podání účinného opravného prostředku k soudu co do skutkové i právní stránky ve formě odvolání proti rozhodnutí o přemístění nebo jeho přezkumu.</w:t>
            </w:r>
          </w:p>
        </w:tc>
        <w:tc>
          <w:tcPr>
            <w:tcW w:w="4876" w:type="dxa"/>
          </w:tcPr>
          <w:p w:rsidR="00F10F15" w:rsidRPr="004A0E50" w:rsidRDefault="00F10F15" w:rsidP="008249EC">
            <w:pPr>
              <w:pStyle w:val="Normal6a"/>
            </w:pPr>
            <w:r w:rsidRPr="004A0E50">
              <w:t>1.</w:t>
            </w:r>
            <w:r w:rsidRPr="004A0E50">
              <w:tab/>
              <w:t>Žadatel má právo na podání účinného opravného prostředku k soudu co do skutkové i právní stránky ve formě odvolání proti rozhodnutí o přemístění nebo jeho přezkumu</w:t>
            </w:r>
            <w:r w:rsidRPr="004A0E50">
              <w:rPr>
                <w:b/>
                <w:i/>
              </w:rPr>
              <w:t xml:space="preserve">, proti rozhodnutí o nepřijetí rozhodnutí o přemístění, proti rozhodnutí o zamítnutí žádosti o sloučení </w:t>
            </w:r>
            <w:r w:rsidRPr="004A0E50">
              <w:rPr>
                <w:b/>
                <w:i/>
              </w:rPr>
              <w:lastRenderedPageBreak/>
              <w:t>rodiny nebo proti rozhodnutí o zamítnutí žádosti o převzetí</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Žadatel nebo jiná osoba uvedená v čl. 26 odst. 1 písm. b)</w:t>
            </w:r>
            <w:r w:rsidRPr="004A0E50">
              <w:rPr>
                <w:b/>
                <w:i/>
              </w:rPr>
              <w:t>, c) a d)</w:t>
            </w:r>
            <w:r w:rsidRPr="004A0E50">
              <w:t xml:space="preserve"> má právo na podání účinného opravného prostředku k soudu co do skutkové i právní stránky ve formě odvolání proti rozhodnutí o přemístění nebo jeho přezkumu.</w:t>
            </w:r>
          </w:p>
        </w:tc>
        <w:tc>
          <w:tcPr>
            <w:tcW w:w="4876" w:type="dxa"/>
          </w:tcPr>
          <w:p w:rsidR="00F10F15" w:rsidRPr="004A0E50" w:rsidRDefault="00F10F15" w:rsidP="008249EC">
            <w:pPr>
              <w:pStyle w:val="Normal6a"/>
            </w:pPr>
            <w:r w:rsidRPr="004A0E50">
              <w:t>1.</w:t>
            </w:r>
            <w:r w:rsidRPr="004A0E50">
              <w:tab/>
              <w:t>Žadatel nebo jiná osoba uvedená v čl. 26 odst. 1 písm. b) má právo na podání účinného opravného prostředku k soudu co do skutkové i právní stránky</w:t>
            </w:r>
            <w:r w:rsidRPr="004A0E50">
              <w:rPr>
                <w:b/>
                <w:i/>
              </w:rPr>
              <w:t>, a to s automatickým odkladným účinkem,</w:t>
            </w:r>
            <w:r w:rsidRPr="004A0E50">
              <w:t xml:space="preserve"> ve formě odvolání proti rozhodnutí o přemístění nebo jeho přezkumu.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1809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Žadatel nebo jiná osoba uvedená v čl. 26 odst. 1 písm. b)</w:t>
            </w:r>
            <w:r w:rsidRPr="004A0E50">
              <w:rPr>
                <w:b/>
                <w:i/>
              </w:rPr>
              <w:t>, c) a d)</w:t>
            </w:r>
            <w:r w:rsidRPr="004A0E50">
              <w:t xml:space="preserve"> má právo na podání účinného opravného prostředku k soudu co do skutkové i právní stránky ve formě odvolání proti rozhodnutí o přemístění nebo jeho přezkumu.</w:t>
            </w:r>
          </w:p>
        </w:tc>
        <w:tc>
          <w:tcPr>
            <w:tcW w:w="4876" w:type="dxa"/>
          </w:tcPr>
          <w:p w:rsidR="00F10F15" w:rsidRPr="004A0E50" w:rsidRDefault="00F10F15" w:rsidP="008249EC">
            <w:pPr>
              <w:pStyle w:val="Normal6a"/>
            </w:pPr>
            <w:r w:rsidRPr="004A0E50">
              <w:t>1.</w:t>
            </w:r>
            <w:r w:rsidRPr="004A0E50">
              <w:tab/>
              <w:t>Žadatel nebo jiná osoba uvedená v čl. 26 odst. 1 písm. b) má právo na podání účinného opravného prostředku k soudu co do skutkové i právní stránky ve formě odvolání proti rozhodnutí o přemístění nebo jeho přezkumu.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Rozsah opravného prostředku je omezen na posouzení toho:</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a) zda by přemístění s sebou neslo riziko nelidského či ponižujícího zacházení s dotčenou osobou ve smyslu článku 4 Listiny základních práv;</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b) zda došlo k porušení článků 15 až 18 a článku 24 v případě osob převzatých podle čl. 26 odst. 1 písm. a).</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Rozsah opravného prostředku je omezen na posouzení toho:</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a) zda by přemístění s sebou neslo riziko nelidského či ponižujícího zacházení s dotčenou osobou ve smyslu článku 4 Listiny základních práv;</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b) zda došlo k porušení článků 15 až 18 a článku 24 v případě osob převzatých podle čl. 26 odst. 1 písm. a).</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Rozsah opravného prostředku</w:t>
            </w:r>
            <w:r w:rsidRPr="004A0E50">
              <w:rPr>
                <w:b/>
                <w:i/>
              </w:rPr>
              <w:t xml:space="preserve"> je omezen na</w:t>
            </w:r>
            <w:r w:rsidRPr="004A0E50">
              <w:t xml:space="preserve"> posouzení toho:</w:t>
            </w:r>
          </w:p>
        </w:tc>
        <w:tc>
          <w:tcPr>
            <w:tcW w:w="4876" w:type="dxa"/>
          </w:tcPr>
          <w:p w:rsidR="00F10F15" w:rsidRPr="004A0E50" w:rsidRDefault="00F10F15" w:rsidP="008249EC">
            <w:pPr>
              <w:pStyle w:val="Normal6a"/>
            </w:pPr>
            <w:r w:rsidRPr="004A0E50">
              <w:t xml:space="preserve">Rozsah opravného prostředku </w:t>
            </w:r>
            <w:r w:rsidRPr="004A0E50">
              <w:rPr>
                <w:b/>
                <w:i/>
              </w:rPr>
              <w:t>zahrnuje přinejmenším</w:t>
            </w:r>
            <w:r w:rsidRPr="004A0E50">
              <w:t xml:space="preserve"> posouzení toho:</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zda by přemístění s sebou neslo riziko nelidského či ponižujícího zacházení s dotčenou osobou ve smyslu článku 4 Listiny základních práv;</w:t>
            </w:r>
          </w:p>
        </w:tc>
        <w:tc>
          <w:tcPr>
            <w:tcW w:w="4876" w:type="dxa"/>
          </w:tcPr>
          <w:p w:rsidR="00F10F15" w:rsidRPr="004A0E50" w:rsidRDefault="00F10F15" w:rsidP="008249EC">
            <w:pPr>
              <w:pStyle w:val="Normal6a"/>
            </w:pPr>
            <w:r w:rsidRPr="004A0E50">
              <w:t>a)</w:t>
            </w:r>
            <w:r w:rsidRPr="004A0E50">
              <w:tab/>
              <w:t xml:space="preserve">zda by přemístění </w:t>
            </w:r>
            <w:r w:rsidRPr="004A0E50">
              <w:rPr>
                <w:b/>
                <w:i/>
              </w:rPr>
              <w:t>nebo nepřijetí rozhodnutí o přemístění</w:t>
            </w:r>
            <w:r w:rsidRPr="004A0E50">
              <w:t xml:space="preserve"> s sebou neslo riziko nelidského či ponižujícího zacházení s dotčenou osobou ve smyslu článku 4 Listiny základních práv;</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 – písm. a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aa)</w:t>
            </w:r>
            <w:r w:rsidRPr="004A0E50">
              <w:tab/>
            </w:r>
            <w:r w:rsidRPr="004A0E50">
              <w:rPr>
                <w:b/>
                <w:i/>
              </w:rPr>
              <w:t>zda by přemístění nebo nepřijetí rozhodnutí o přemístění vedlo ke skutečnému riziku porušení jiných základních práv, jako je právo na rodinný život nebo zdraví;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1815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1 – pododstavec 1 – písm. b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ba)</w:t>
            </w:r>
            <w:r w:rsidRPr="004A0E50">
              <w:tab/>
            </w:r>
            <w:r w:rsidRPr="004A0E50">
              <w:rPr>
                <w:b/>
                <w:i/>
              </w:rPr>
              <w:t>zda má žadatel k dispozici nové a hmatatelné údaje nebo důkazy, které příslušné orgány neposoudily a které prokazují, že za jeho žádost je odpovědný jiný členský stát podle části III kapitoly II.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stanoví lhůtu</w:t>
            </w:r>
            <w:r w:rsidRPr="004A0E50">
              <w:rPr>
                <w:b/>
                <w:i/>
              </w:rPr>
              <w:t xml:space="preserve"> dvou</w:t>
            </w:r>
            <w:r w:rsidRPr="004A0E50">
              <w:t xml:space="preserve"> týdnů od oznámení rozhodnutí o přemístění, v níž může dotčená osoba uplatnit své právo na podání účinného opravného prostředku podle odstavce 1.</w:t>
            </w:r>
          </w:p>
        </w:tc>
        <w:tc>
          <w:tcPr>
            <w:tcW w:w="4876" w:type="dxa"/>
          </w:tcPr>
          <w:p w:rsidR="00F10F15" w:rsidRPr="004A0E50" w:rsidRDefault="00F10F15" w:rsidP="008249EC">
            <w:pPr>
              <w:pStyle w:val="Normal6a"/>
            </w:pPr>
            <w:r w:rsidRPr="004A0E50">
              <w:t>2.</w:t>
            </w:r>
            <w:r w:rsidRPr="004A0E50">
              <w:tab/>
              <w:t xml:space="preserve">Členské státy stanoví lhůtu </w:t>
            </w:r>
            <w:r w:rsidRPr="004A0E50">
              <w:rPr>
                <w:b/>
                <w:i/>
              </w:rPr>
              <w:t>nejméně čtyř</w:t>
            </w:r>
            <w:r w:rsidRPr="004A0E50">
              <w:t xml:space="preserve"> týdnů od oznámení rozhodnutí o přemístění </w:t>
            </w:r>
            <w:r w:rsidRPr="004A0E50">
              <w:rPr>
                <w:b/>
                <w:i/>
              </w:rPr>
              <w:t>nebo rozhodnutí o zamítnutí žádosti o převzetí</w:t>
            </w:r>
            <w:r w:rsidRPr="004A0E50">
              <w:t xml:space="preserve">, v níž může dotčená osoba uplatnit své právo na podání účinného opravného prostředku podle odstavce 1. </w:t>
            </w:r>
            <w:r w:rsidRPr="004A0E50">
              <w:rPr>
                <w:b/>
                <w:i/>
              </w:rPr>
              <w:t>Před rozhodnutím o odvolání nebo přezkumu nesmí být provedeno žádné přemístění.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stanoví lhůtu</w:t>
            </w:r>
            <w:r w:rsidRPr="004A0E50">
              <w:rPr>
                <w:b/>
                <w:i/>
              </w:rPr>
              <w:t xml:space="preserve"> dvou</w:t>
            </w:r>
            <w:r w:rsidRPr="004A0E50">
              <w:t xml:space="preserve"> týdnů od oznámení rozhodnutí o přemístění, v níž může dotčená osoba uplatnit své právo na podání účinného opravného prostředku podle odstavce 1.</w:t>
            </w:r>
          </w:p>
        </w:tc>
        <w:tc>
          <w:tcPr>
            <w:tcW w:w="4876" w:type="dxa"/>
          </w:tcPr>
          <w:p w:rsidR="00F10F15" w:rsidRPr="004A0E50" w:rsidRDefault="00F10F15" w:rsidP="008249EC">
            <w:pPr>
              <w:pStyle w:val="Normal6a"/>
            </w:pPr>
            <w:r w:rsidRPr="004A0E50">
              <w:t>2.</w:t>
            </w:r>
            <w:r w:rsidRPr="004A0E50">
              <w:tab/>
              <w:t xml:space="preserve">Členské státy stanoví lhůtu </w:t>
            </w:r>
            <w:r w:rsidRPr="004A0E50">
              <w:rPr>
                <w:b/>
                <w:i/>
              </w:rPr>
              <w:t>alespoň čtyř</w:t>
            </w:r>
            <w:r w:rsidRPr="004A0E50">
              <w:t xml:space="preserve"> týdnů od oznámení rozhodnutí o přemístění, v níž může dotčená osoba uplatnit své právo na podání účinného opravného prostředku podle odstavce 1.</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Lhůta dvou týdnů pro podání odvolání je příliš krátká a mohla by být nepřiměřená ve smyslu článku 47 Listiny.</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stanoví lhůtu</w:t>
            </w:r>
            <w:r w:rsidRPr="004A0E50">
              <w:rPr>
                <w:b/>
                <w:i/>
              </w:rPr>
              <w:t xml:space="preserve"> dvou týdnů</w:t>
            </w:r>
            <w:r w:rsidRPr="004A0E50">
              <w:t xml:space="preserve"> od oznámení rozhodnutí o přemístění, v níž může dotčená osoba uplatnit své právo na podání účinného opravného prostředku podle odstavce 1.</w:t>
            </w:r>
          </w:p>
        </w:tc>
        <w:tc>
          <w:tcPr>
            <w:tcW w:w="4876" w:type="dxa"/>
          </w:tcPr>
          <w:p w:rsidR="00F10F15" w:rsidRPr="004A0E50" w:rsidRDefault="00F10F15" w:rsidP="008249EC">
            <w:pPr>
              <w:pStyle w:val="Normal6a"/>
            </w:pPr>
            <w:r w:rsidRPr="004A0E50">
              <w:t>2.</w:t>
            </w:r>
            <w:r w:rsidRPr="004A0E50">
              <w:tab/>
              <w:t xml:space="preserve">Členské státy stanoví lhůtu </w:t>
            </w:r>
            <w:r w:rsidRPr="004A0E50">
              <w:rPr>
                <w:b/>
                <w:i/>
              </w:rPr>
              <w:t>alespoň jednoho měsíce</w:t>
            </w:r>
            <w:r w:rsidRPr="004A0E50">
              <w:t xml:space="preserve"> od oznámení rozhodnutí o přemístění, v níž může dotčená osoba uplatnit své právo na podání účinného opravného prostředku podle odstavce 1.</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1819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stanoví lhůtu</w:t>
            </w:r>
            <w:r w:rsidRPr="004A0E50">
              <w:rPr>
                <w:b/>
                <w:i/>
              </w:rPr>
              <w:t xml:space="preserve"> dvou týdnů</w:t>
            </w:r>
            <w:r w:rsidRPr="004A0E50">
              <w:t xml:space="preserve"> od oznámení rozhodnutí o přemístění, v níž může dotčená osoba uplatnit své právo na podání účinného opravného prostředku podle odstavce 1.</w:t>
            </w:r>
          </w:p>
        </w:tc>
        <w:tc>
          <w:tcPr>
            <w:tcW w:w="4876" w:type="dxa"/>
          </w:tcPr>
          <w:p w:rsidR="00F10F15" w:rsidRPr="004A0E50" w:rsidRDefault="00F10F15" w:rsidP="008249EC">
            <w:pPr>
              <w:pStyle w:val="Normal6a"/>
            </w:pPr>
            <w:r w:rsidRPr="004A0E50">
              <w:t>2.</w:t>
            </w:r>
            <w:r w:rsidRPr="004A0E50">
              <w:tab/>
              <w:t xml:space="preserve">Členské státy stanoví lhůtu </w:t>
            </w:r>
            <w:r w:rsidRPr="004A0E50">
              <w:rPr>
                <w:b/>
                <w:i/>
              </w:rPr>
              <w:t>tří dnů</w:t>
            </w:r>
            <w:r w:rsidRPr="004A0E50">
              <w:t xml:space="preserve"> od oznámení rozhodnutí o přemístění, v níž může dotčená osoba uplatnit své právo na podání účinného opravného prostředku podle odstavce 1.</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3.</w:t>
            </w:r>
            <w:r w:rsidRPr="004A0E50">
              <w:tab/>
            </w:r>
            <w:r w:rsidRPr="004A0E50">
              <w:rPr>
                <w:b/>
                <w:i/>
              </w:rPr>
              <w:t>Dotčená osoba má právo v přiměřené lhůtě od oznámení rozhodnutí o přemístění požádat soud o odložení výkonu rozhodnutí o přemístění, dokud nebude rozhodnuto o jejím odvolání nebo o přezkumu. Členské státy zajistí, aby účinný opravný prostředek v podobě odkladu přemístění byl v platnosti až do přijetí rozhodnutí o první žádosti o odklad. Jakékoli rozhodnutí o odložení výkonu rozhodnutí o přemístění musí být přijato do jednoho měsíce od data, kdy tuto žádost obdržel příslušný soud.</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dotčená osoba nevyužije svého práva požádat o odkladný účinek, odvolání proti rozhodnutí o přemístění nebo jeho přezkum neodloží výkon rozhodnutí o přemístění.</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Rozhodnutí neodložit výkon rozhodnutí o přemístění musí obsahovat důvody, na nichž je založeno.</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Je-li poskytnut odkladný účinek, soud se vynasnaží rozhodnout o podstatě odvolání nebo přezkumu do jednoho měsíce od rozhodnutí o poskytnutí odkladného účinku.</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33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3.</w:t>
            </w:r>
            <w:r w:rsidRPr="004A0E50">
              <w:tab/>
            </w:r>
            <w:r w:rsidRPr="004A0E50">
              <w:rPr>
                <w:b/>
                <w:i/>
              </w:rPr>
              <w:t>Dotčená osoba má právo v přiměřené lhůtě od oznámení rozhodnutí o přemístění požádat soud o odložení výkonu rozhodnutí o přemístění, dokud nebude rozhodnuto o jejím odvolání nebo o přezkumu. Členské státy zajistí, aby účinný opravný prostředek v podobě odkladu přemístění byl v platnosti až do přijetí rozhodnutí o první žádosti o odklad. Jakékoli rozhodnutí o odložení výkonu rozhodnutí o přemístění musí být přijato do jednoho měsíce od data, kdy tuto žádost obdržel příslušný soud.</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dotčená osoba nevyužije svého práva požádat o odkladný účinek, odvolání proti rozhodnutí o přemístění nebo jeho přezkum neodloží výkon rozhodnutí o přemístění.</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Rozhodnutí neodložit výkon rozhodnutí o přemístění musí obsahovat důvody, na nichž je založeno.</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Je-li poskytnut odkladný účinek, soud se vynasnaží rozhodnout o podstatě odvolání nebo přezkumu do jednoho měsíce od rozhodnutí o poskytnutí odkladného účinku.</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 xml:space="preserve">Dotčená osoba má právo v přiměřené lhůtě od oznámení rozhodnutí o přemístění požádat soud o odložení výkonu rozhodnutí o přemístění, dokud nebude rozhodnuto o jejím odvolání nebo </w:t>
            </w:r>
            <w:r w:rsidRPr="004A0E50">
              <w:rPr>
                <w:b/>
                <w:i/>
              </w:rPr>
              <w:lastRenderedPageBreak/>
              <w:t>o přezkumu. Členské státy zajistí, aby účinný opravný prostředek v podobě odkladu přemístění byl v platnosti až do přijetí rozhodnutí o první žádosti o odklad. Jakékoli rozhodnutí o odložení výkonu</w:t>
            </w:r>
            <w:r w:rsidRPr="004A0E50">
              <w:t xml:space="preserve"> rozhodnutí o přemístění musí být </w:t>
            </w:r>
            <w:r w:rsidRPr="004A0E50">
              <w:rPr>
                <w:b/>
                <w:i/>
              </w:rPr>
              <w:t>přijato do jednoho měsíce od data, kdy tuto žádost obdržel příslušný soud</w:t>
            </w:r>
            <w:r w:rsidRPr="004A0E50">
              <w:t>.</w:t>
            </w:r>
          </w:p>
        </w:tc>
        <w:tc>
          <w:tcPr>
            <w:tcW w:w="4876" w:type="dxa"/>
          </w:tcPr>
          <w:p w:rsidR="00F10F15" w:rsidRPr="004A0E50" w:rsidRDefault="00F10F15" w:rsidP="008249EC">
            <w:pPr>
              <w:pStyle w:val="Normal6a"/>
            </w:pPr>
            <w:r w:rsidRPr="004A0E50">
              <w:lastRenderedPageBreak/>
              <w:t>3.</w:t>
            </w:r>
            <w:r w:rsidRPr="004A0E50">
              <w:tab/>
            </w:r>
            <w:r w:rsidRPr="004A0E50">
              <w:rPr>
                <w:b/>
                <w:i/>
              </w:rPr>
              <w:t>Výkon</w:t>
            </w:r>
            <w:r w:rsidRPr="004A0E50">
              <w:t xml:space="preserve"> rozhodnutí o přemístění musí být </w:t>
            </w:r>
            <w:r w:rsidRPr="004A0E50">
              <w:rPr>
                <w:b/>
                <w:i/>
              </w:rPr>
              <w:t>odložen až do výsledku žadatelova odvolání nebo přezkumu</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Dotčená osoba má právo v přiměřené lhůtě od oznámení rozhodnutí o přemístění požádat soud o odložení výkonu rozhodnutí o přemístění, dokud nebude rozhodnuto o jejím odvolání nebo o přezkumu.</w:t>
            </w:r>
            <w:r w:rsidRPr="004A0E50">
              <w:t xml:space="preserve"> Členské státy zajistí, aby účinný opravný prostředek</w:t>
            </w:r>
            <w:r w:rsidRPr="004A0E50">
              <w:rPr>
                <w:b/>
                <w:i/>
              </w:rPr>
              <w:t xml:space="preserve"> v podobě odkladu</w:t>
            </w:r>
            <w:r w:rsidRPr="004A0E50">
              <w:t xml:space="preserve"> přemístění </w:t>
            </w:r>
            <w:r w:rsidRPr="004A0E50">
              <w:rPr>
                <w:b/>
                <w:i/>
              </w:rPr>
              <w:t>byl v platnosti</w:t>
            </w:r>
            <w:r w:rsidRPr="004A0E50">
              <w:t xml:space="preserve"> až do přijetí rozhodnutí o první žádosti o odklad. Jakékoli rozhodnutí o odložení výkonu rozhodnutí o přemístění musí být přijato do jednoho měsíce od data, kdy tuto žádost obdržel příslušný soud.</w:t>
            </w:r>
          </w:p>
        </w:tc>
        <w:tc>
          <w:tcPr>
            <w:tcW w:w="4876" w:type="dxa"/>
          </w:tcPr>
          <w:p w:rsidR="00F10F15" w:rsidRPr="004A0E50" w:rsidRDefault="00F10F15" w:rsidP="008249EC">
            <w:pPr>
              <w:pStyle w:val="Normal6a"/>
            </w:pPr>
            <w:r w:rsidRPr="004A0E50">
              <w:t>3.</w:t>
            </w:r>
            <w:r w:rsidRPr="004A0E50">
              <w:tab/>
              <w:t xml:space="preserve">Členské státy zajistí, aby účinný opravný prostředek </w:t>
            </w:r>
            <w:r w:rsidRPr="004A0E50">
              <w:rPr>
                <w:b/>
                <w:i/>
              </w:rPr>
              <w:t>udělil dotyčné osobě právo zůstat v dotyčném členském státě až do výsledku odvolání nebo přezkumu a</w:t>
            </w:r>
            <w:r w:rsidRPr="004A0E50">
              <w:t xml:space="preserve"> přemístění </w:t>
            </w:r>
            <w:r w:rsidRPr="004A0E50">
              <w:rPr>
                <w:b/>
                <w:i/>
              </w:rPr>
              <w:t>se automaticky odloží</w:t>
            </w:r>
            <w:r w:rsidRPr="004A0E50">
              <w:t xml:space="preserve"> až do přijetí rozhodnutí o první žádosti o odklad. Jakékoli rozhodnutí o odložení výkonu rozhodnutí o přemístění musí být přijato do jednoho měsíce od data, kdy tuto žádost obdržel příslušný soud.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lastRenderedPageBreak/>
              <w:t>3.</w:t>
            </w:r>
            <w:r w:rsidRPr="004A0E50">
              <w:tab/>
              <w:t xml:space="preserve">Dotčená osoba má právo </w:t>
            </w:r>
            <w:r w:rsidRPr="004A0E50">
              <w:rPr>
                <w:b/>
                <w:i/>
              </w:rPr>
              <w:t>v přiměřené</w:t>
            </w:r>
            <w:r w:rsidRPr="004A0E50">
              <w:t xml:space="preserve"> lhůtě od oznámení rozhodnutí o přemístění požádat soud o odložení výkonu rozhodnutí o přemístění, dokud nebude rozhodnuto o jejím odvolání nebo o přezkumu. Členské státy zajistí, aby účinný opravný prostředek v podobě odkladu přemístění byl v platnosti až do přijetí rozhodnutí o první žádosti o odklad. Jakékoli rozhodnutí o odložení výkonu rozhodnutí o přemístění musí být přijato do jednoho měsíce od data, kdy tuto žádost obdržel příslušný soud.</w:t>
            </w:r>
          </w:p>
        </w:tc>
        <w:tc>
          <w:tcPr>
            <w:tcW w:w="4876" w:type="dxa"/>
          </w:tcPr>
          <w:p w:rsidR="00F10F15" w:rsidRPr="004A0E50" w:rsidRDefault="00F10F15" w:rsidP="008249EC">
            <w:pPr>
              <w:pStyle w:val="Normal6a"/>
            </w:pPr>
            <w:r w:rsidRPr="004A0E50">
              <w:t>3.</w:t>
            </w:r>
            <w:r w:rsidRPr="004A0E50">
              <w:tab/>
              <w:t xml:space="preserve">Dotčená osoba má právo </w:t>
            </w:r>
            <w:r w:rsidRPr="004A0E50">
              <w:rPr>
                <w:b/>
                <w:i/>
              </w:rPr>
              <w:t>ve</w:t>
            </w:r>
            <w:r w:rsidRPr="004A0E50">
              <w:t xml:space="preserve"> lhůtě </w:t>
            </w:r>
            <w:r w:rsidRPr="004A0E50">
              <w:rPr>
                <w:b/>
                <w:i/>
              </w:rPr>
              <w:t>tří dnů</w:t>
            </w:r>
            <w:r w:rsidRPr="004A0E50">
              <w:t xml:space="preserve"> od oznámení rozhodnutí o přemístění požádat soud o odložení výkonu rozhodnutí o přemístění, dokud nebude rozhodnuto o jejím odvolání nebo o přezkumu. Členské státy zajistí, aby účinný opravný prostředek v podobě odkladu přemístění byl v platnosti až do přijetí rozhodnutí o první žádosti o odklad. Jakékoli rozhodnutí o odložení výkonu rozhodnutí o přemístění musí být přijato do jednoho měsíce od data, kdy tuto žádost obdržel příslušný soud.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dotčená osoba nevyužije svého práva požádat o odkladný účinek, odvolání proti rozhodnutí o přemístění nebo jeho přezkum neodloží výkon rozhodnutí o přemístění.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 xml:space="preserve">Pokud dotčená osoba nevyužije svého práva požádat o odkladný účinek, odvolání proti rozhodnutí o přemístění </w:t>
            </w:r>
            <w:r w:rsidRPr="004A0E50">
              <w:rPr>
                <w:b/>
                <w:i/>
              </w:rPr>
              <w:lastRenderedPageBreak/>
              <w:t>nebo jeho přezkum neodloží výkon rozhodnutí o přemístění.</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Rozhodnutí neodložit výkon rozhodnutí o přemístění musí obsahovat důvody, na nichž je založeno.</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Nadine Morano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Rozhodnutí</w:t>
            </w:r>
            <w:r w:rsidRPr="004A0E50">
              <w:rPr>
                <w:b/>
                <w:i/>
              </w:rPr>
              <w:t xml:space="preserve"> neodložit</w:t>
            </w:r>
            <w:r w:rsidRPr="004A0E50">
              <w:t xml:space="preserve"> výkon rozhodnutí o přemístění musí obsahovat důvody, na nichž je založeno.</w:t>
            </w:r>
          </w:p>
        </w:tc>
        <w:tc>
          <w:tcPr>
            <w:tcW w:w="4876" w:type="dxa"/>
          </w:tcPr>
          <w:p w:rsidR="00F10F15" w:rsidRPr="004A0E50" w:rsidRDefault="00F10F15" w:rsidP="008249EC">
            <w:pPr>
              <w:pStyle w:val="Normal6a"/>
            </w:pPr>
            <w:r w:rsidRPr="004A0E50">
              <w:t xml:space="preserve">Rozhodnutí </w:t>
            </w:r>
            <w:r w:rsidRPr="004A0E50">
              <w:rPr>
                <w:b/>
                <w:i/>
              </w:rPr>
              <w:t>odložit</w:t>
            </w:r>
            <w:r w:rsidRPr="004A0E50">
              <w:t xml:space="preserve"> výkon rozhodnutí o přemístění musí obsahovat důvody, na nichž je založeno.</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{FR}</w:t>
      </w:r>
      <w:r w:rsidRPr="004A0E50">
        <w:t>fr</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1829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3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Je-li poskytnut odkladný účinek,</w:t>
            </w:r>
            <w:r w:rsidRPr="004A0E50">
              <w:t xml:space="preserve"> soud se vynasnaží rozhodnout o podstatě odvolání </w:t>
            </w:r>
            <w:r w:rsidRPr="004A0E50">
              <w:lastRenderedPageBreak/>
              <w:t xml:space="preserve">nebo přezkumu do jednoho měsíce </w:t>
            </w:r>
            <w:r w:rsidRPr="004A0E50">
              <w:rPr>
                <w:b/>
                <w:i/>
              </w:rPr>
              <w:t>od rozhodnutí o poskytnutí odkladného účinku</w:t>
            </w:r>
            <w:r w:rsidRPr="004A0E50">
              <w:t>.</w:t>
            </w:r>
          </w:p>
        </w:tc>
        <w:tc>
          <w:tcPr>
            <w:tcW w:w="4876" w:type="dxa"/>
          </w:tcPr>
          <w:p w:rsidR="00F10F15" w:rsidRPr="004A0E50" w:rsidRDefault="00F10F15" w:rsidP="008249EC">
            <w:pPr>
              <w:pStyle w:val="Normal6a"/>
            </w:pPr>
            <w:r w:rsidRPr="004A0E50">
              <w:lastRenderedPageBreak/>
              <w:t xml:space="preserve">Soud se vynasnaží rozhodnout o podstatě odvolání nebo přezkumu do jednoho </w:t>
            </w:r>
            <w:r w:rsidRPr="004A0E50">
              <w:lastRenderedPageBreak/>
              <w:t>měsíce.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4.</w:t>
            </w:r>
            <w:r w:rsidRPr="004A0E50">
              <w:tab/>
            </w:r>
            <w:r w:rsidRPr="004A0E50">
              <w:rPr>
                <w:b/>
                <w:i/>
              </w:rPr>
              <w:t>Členské státy zajistí, aby dotyčná osoba měla přístup k právní pomoci, a je-li to nutné, i k jazykové pomoci.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Členské státy zajistí, aby dotyčná osoba měla přístup k právní pomoci, a je-li to nutné, i k jazykové pomoci.</w:t>
            </w:r>
          </w:p>
        </w:tc>
        <w:tc>
          <w:tcPr>
            <w:tcW w:w="4876" w:type="dxa"/>
          </w:tcPr>
          <w:p w:rsidR="00F10F15" w:rsidRPr="004A0E50" w:rsidRDefault="00F10F15" w:rsidP="008249EC">
            <w:pPr>
              <w:pStyle w:val="Normal6a"/>
            </w:pPr>
            <w:r w:rsidRPr="004A0E50">
              <w:t>4.</w:t>
            </w:r>
            <w:r w:rsidRPr="004A0E50">
              <w:tab/>
            </w:r>
            <w:r w:rsidRPr="004A0E50">
              <w:rPr>
                <w:b/>
                <w:i/>
              </w:rPr>
              <w:t>Aniž je dotčeno právo žadatele zvolit si na vlastní náklady právního nebo jiného poradce,</w:t>
            </w:r>
            <w:r w:rsidRPr="004A0E50">
              <w:t xml:space="preserve"> členské státy zajistí, aby dotyčná osoba měla </w:t>
            </w:r>
            <w:r w:rsidRPr="004A0E50">
              <w:rPr>
                <w:b/>
                <w:i/>
              </w:rPr>
              <w:t>ve všech fázích řízení podle tohoto nařízení</w:t>
            </w:r>
            <w:r w:rsidRPr="004A0E50">
              <w:t xml:space="preserve"> přístup k právní pomoci </w:t>
            </w:r>
            <w:r w:rsidRPr="004A0E50">
              <w:rPr>
                <w:b/>
                <w:i/>
              </w:rPr>
              <w:t>a zastoupení</w:t>
            </w:r>
            <w:r w:rsidRPr="004A0E50">
              <w:t xml:space="preserve"> a je-li to nutné, i k jazykové pomoci </w:t>
            </w:r>
            <w:r w:rsidRPr="004A0E50">
              <w:rPr>
                <w:b/>
                <w:i/>
              </w:rPr>
              <w:t>a mezikulturní mediaci</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33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Členské státy zajistí, aby dotyčná osoba měla </w:t>
            </w:r>
            <w:r w:rsidRPr="004A0E50">
              <w:rPr>
                <w:b/>
                <w:i/>
              </w:rPr>
              <w:t>přístup k právní pomoci, a</w:t>
            </w:r>
            <w:r w:rsidRPr="004A0E50">
              <w:t xml:space="preserve"> je-li to nutné, </w:t>
            </w:r>
            <w:r w:rsidRPr="004A0E50">
              <w:rPr>
                <w:b/>
                <w:i/>
              </w:rPr>
              <w:t>i</w:t>
            </w:r>
            <w:r w:rsidRPr="004A0E50">
              <w:t xml:space="preserve"> k jazykové pomoci.</w:t>
            </w:r>
          </w:p>
        </w:tc>
        <w:tc>
          <w:tcPr>
            <w:tcW w:w="4876" w:type="dxa"/>
          </w:tcPr>
          <w:p w:rsidR="00F10F15" w:rsidRPr="004A0E50" w:rsidRDefault="00F10F15" w:rsidP="008249EC">
            <w:pPr>
              <w:pStyle w:val="Normal6a"/>
            </w:pPr>
            <w:r w:rsidRPr="004A0E50">
              <w:t>4.</w:t>
            </w:r>
            <w:r w:rsidRPr="004A0E50">
              <w:tab/>
              <w:t>Členské státy zajistí, aby dotyčná osoba měla</w:t>
            </w:r>
            <w:r w:rsidRPr="004A0E50">
              <w:rPr>
                <w:b/>
                <w:i/>
              </w:rPr>
              <w:t>,</w:t>
            </w:r>
            <w:r w:rsidRPr="004A0E50">
              <w:t xml:space="preserve"> je-li to nutné, </w:t>
            </w:r>
            <w:r w:rsidRPr="004A0E50">
              <w:rPr>
                <w:b/>
                <w:i/>
              </w:rPr>
              <w:t>přístup</w:t>
            </w:r>
            <w:r w:rsidRPr="004A0E50">
              <w:t xml:space="preserve"> k jazykové pomoci.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5.</w:t>
            </w:r>
            <w:r w:rsidRPr="004A0E50">
              <w:tab/>
            </w:r>
            <w:r w:rsidRPr="004A0E50">
              <w:rPr>
                <w:b/>
                <w:i/>
              </w:rPr>
              <w:t>Členské státy zajistí, aby byla na žádost poskytnuta právní pomoc bezplatně,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6a"/>
            </w:pPr>
            <w:r w:rsidRPr="004A0E50">
              <w:rPr>
                <w:b/>
                <w:i/>
              </w:rPr>
              <w:t>Aniž by tím členské státy svévolně omezovaly přístup k právní pomoci, mohou stanovit, že bezplatná právní pomoc a zastupování nebude poskytnuto, pokud se příslušný orgán či soud domnívají, že odvolání nebo žádost o přezkum nemají reálnou naději na úspěch.</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Přijme-li rozhodnutí o neposkytnutí bezplatné právní pomoci a zastoupení podle druhého pododstavce jiný orgán než soud, členské státy stanoví právo podat u soudu účinný opravný prostředek proti tomuto rozhodnutí. V případě odvolání proti rozhodnutí je uvedený opravný prostředek nedílnou součástí opravného prostředku uvedeného v odstavci 1.</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lastRenderedPageBreak/>
              <w:t>Členské státy při plnění požadavků stanovených v tomto odstavci zajistí, že právní pomoc a zastupování nebudou svévolně omezovány a že dotčené osobě nebude bráněno v účinném přístupu ke spravedlnosti.</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Právní pomoc musí zahrnovat alespoň vypracování požadovaných procesních dokumentů a zastupování před soudem a může být omezena na právní poradce nebo jiné poradce určené vnitrostátním právem pro poskytování právní pomoci a zastupování.</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Postupy pro přístup k právní pomoci stanoví vnitrostátní právo.</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Členské státy zajistí, aby byla </w:t>
            </w:r>
            <w:r w:rsidRPr="004A0E50">
              <w:rPr>
                <w:b/>
                <w:i/>
              </w:rPr>
              <w:t>na žádost</w:t>
            </w:r>
            <w:r w:rsidRPr="004A0E50">
              <w:t xml:space="preserve"> poskytnuta právní pomoc bezplatně,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c>
          <w:tcPr>
            <w:tcW w:w="4876" w:type="dxa"/>
          </w:tcPr>
          <w:p w:rsidR="00F10F15" w:rsidRPr="004A0E50" w:rsidRDefault="00F10F15" w:rsidP="008249EC">
            <w:pPr>
              <w:pStyle w:val="Normal6a"/>
            </w:pPr>
            <w:r w:rsidRPr="004A0E50">
              <w:t>5.</w:t>
            </w:r>
            <w:r w:rsidRPr="004A0E50">
              <w:tab/>
              <w:t xml:space="preserve">Členské státy zajistí, aby byla poskytnuta právní pomoc bezplatně, </w:t>
            </w:r>
            <w:r w:rsidRPr="004A0E50">
              <w:rPr>
                <w:b/>
                <w:i/>
              </w:rPr>
              <w:t>a to ve všech fázích řízení,</w:t>
            </w:r>
            <w:r w:rsidRPr="004A0E50">
              <w:t xml:space="preserve"> pokud si dotčená osoba nemůže dovolit uhradit náklady s ní spojené </w:t>
            </w:r>
            <w:r w:rsidRPr="004A0E50">
              <w:rPr>
                <w:b/>
                <w:i/>
              </w:rPr>
              <w:t>v souladu s článkem 11a tohoto nařízení</w:t>
            </w:r>
            <w:r w:rsidRPr="004A0E50">
              <w:t>.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Členské státy zajistí, aby byla na žádost poskytnuta právní pomoc bezplatně,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c>
          <w:tcPr>
            <w:tcW w:w="4876" w:type="dxa"/>
          </w:tcPr>
          <w:p w:rsidR="00F10F15" w:rsidRPr="004A0E50" w:rsidRDefault="00F10F15" w:rsidP="008249EC">
            <w:pPr>
              <w:pStyle w:val="Normal6a"/>
            </w:pPr>
            <w:r w:rsidRPr="004A0E50">
              <w:t>5.</w:t>
            </w:r>
            <w:r w:rsidRPr="004A0E50">
              <w:tab/>
              <w:t xml:space="preserve">Členské státy zajistí, aby byla na žádost poskytnuta právní pomoc bezplatně </w:t>
            </w:r>
            <w:r w:rsidRPr="004A0E50">
              <w:rPr>
                <w:b/>
                <w:i/>
              </w:rPr>
              <w:t>a v co nejranější fázi</w:t>
            </w:r>
            <w:r w:rsidRPr="004A0E50">
              <w:t>,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Členské státy zajistí, aby byla na žádost poskytnuta právní pomoc bezplatně,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c>
          <w:tcPr>
            <w:tcW w:w="4876" w:type="dxa"/>
          </w:tcPr>
          <w:p w:rsidR="00F10F15" w:rsidRPr="004A0E50" w:rsidRDefault="00F10F15" w:rsidP="008249EC">
            <w:pPr>
              <w:pStyle w:val="Normal6a"/>
            </w:pPr>
            <w:r w:rsidRPr="004A0E50">
              <w:t>5.</w:t>
            </w:r>
            <w:r w:rsidRPr="004A0E50">
              <w:tab/>
              <w:t xml:space="preserve">Členské státy zajistí, aby byla na žádost poskytnuta právní pomoc bezplatně </w:t>
            </w:r>
            <w:r w:rsidRPr="004A0E50">
              <w:rPr>
                <w:b/>
                <w:i/>
              </w:rPr>
              <w:t>a v co nejranější fázi</w:t>
            </w:r>
            <w:r w:rsidRPr="004A0E50">
              <w:t>, pokud si dotčená osoba nemůže dovolit uhradit náklady s ní spojené. Členské státy mohou stanovit,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Členské státy zajistí, aby byla </w:t>
            </w:r>
            <w:r w:rsidRPr="004A0E50">
              <w:rPr>
                <w:b/>
                <w:i/>
              </w:rPr>
              <w:t>na žádost</w:t>
            </w:r>
            <w:r w:rsidRPr="004A0E50">
              <w:t xml:space="preserve"> poskytnuta právní pomoc </w:t>
            </w:r>
            <w:r w:rsidRPr="004A0E50">
              <w:rPr>
                <w:b/>
                <w:i/>
              </w:rPr>
              <w:t>bezplatně, pokud si</w:t>
            </w:r>
            <w:r w:rsidRPr="004A0E50">
              <w:t xml:space="preserve"> dotčená osoba </w:t>
            </w:r>
            <w:r w:rsidRPr="004A0E50">
              <w:rPr>
                <w:b/>
                <w:i/>
              </w:rPr>
              <w:t>nemůže dovolit uhradit</w:t>
            </w:r>
            <w:r w:rsidRPr="004A0E50">
              <w:t xml:space="preserve"> náklady s ní spojené. Členské státy </w:t>
            </w:r>
            <w:r w:rsidRPr="004A0E50">
              <w:rPr>
                <w:b/>
                <w:i/>
              </w:rPr>
              <w:t>mohou stanovit</w:t>
            </w:r>
            <w:r w:rsidRPr="004A0E50">
              <w: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c>
          <w:tcPr>
            <w:tcW w:w="4876" w:type="dxa"/>
          </w:tcPr>
          <w:p w:rsidR="00F10F15" w:rsidRPr="004A0E50" w:rsidRDefault="00F10F15" w:rsidP="008249EC">
            <w:pPr>
              <w:pStyle w:val="Normal6a"/>
            </w:pPr>
            <w:r w:rsidRPr="004A0E50">
              <w:t>5.</w:t>
            </w:r>
            <w:r w:rsidRPr="004A0E50">
              <w:tab/>
              <w:t>Členské státy zajistí, aby byla poskytnuta právní pomoc</w:t>
            </w:r>
            <w:r w:rsidRPr="004A0E50">
              <w:rPr>
                <w:b/>
                <w:i/>
              </w:rPr>
              <w:t xml:space="preserve">, avšak </w:t>
            </w:r>
            <w:r w:rsidRPr="004A0E50">
              <w:t xml:space="preserve">dotčená osoba </w:t>
            </w:r>
            <w:r w:rsidRPr="004A0E50">
              <w:rPr>
                <w:b/>
                <w:i/>
              </w:rPr>
              <w:t>musí nést</w:t>
            </w:r>
            <w:r w:rsidRPr="004A0E50">
              <w:t xml:space="preserve"> náklady s ní spojené. Členské státy </w:t>
            </w:r>
            <w:r w:rsidRPr="004A0E50">
              <w:rPr>
                <w:b/>
                <w:i/>
              </w:rPr>
              <w:t>stanoví</w:t>
            </w:r>
            <w:r w:rsidRPr="004A0E50">
              <w:t>, že pokud jde o poplatky a jiné náklady, nebude osobám, na které se vztahuje toto nařízení, poskytnuto příznivější zacházení, než je zacházení obecně poskytované v záležitostech týkajících se právní pomoci vlastním státním příslušníkům.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Aniž by tím členské státy svévolně omezovaly přístup k právní pomoci, mohou stanovit, že bezplatná právní pomoc a zastupování nebude poskytnuto, pokud se příslušný orgán či soud domnívají, že odvolání nebo žádost o přezkum nemají reálnou naději na úspěch.</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1839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Aniž by tím členské státy svévolně omezovaly přístup k právní pomoci, mohou stanovit, že bezplatná právní pomoc a zastupování nebude poskytnuto, pokud se příslušný orgán či soud domnívají, že odvolání nebo žádost o přezkum nemají reálnou naději na úspěch.</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Aniž by tím členské státy svévolně omezovaly přístup k právní pomoci, mohou stanovit, že bezplatná právní pomoc a zastupování nebude poskytnuto, pokud se příslušný orgán či soud domnívají, že odvolání nebo žádost o přezkum nemají reálnou naději na úspěch.</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Přijme-li rozhodnutí o neposkytnutí bezplatné právní pomoci a zastoupení podle druhého pododstavce jiný orgán než soud, členské státy stanoví právo podat u soudu účinný opravný prostředek proti tomuto rozhodnutí. V případě odvolání proti rozhodnutí je uvedený opravný prostředek nedílnou součástí opravného prostředku uvedeného v odstavci 1.</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Přijme-li rozhodnutí o neposkytnutí bezplatné právní pomoci a zastoupení podle druhého pododstavce jiný orgán než soud, členské státy stanoví právo podat u soudu účinný opravný prostředek proti tomuto rozhodnutí. V případě odvolání proti rozhodnutí je uvedený opravný prostředek nedílnou součástí opravného prostředku uvedeného v odstavci 1.</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Stejné jako výše.</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Přijme-li rozhodnutí o neposkytnutí bezplatné právní pomoci a zastoupení podle druhého pododstavce jiný orgán než soud, členské státy stanoví právo podat u soudu účinný opravný prostředek proti tomuto rozhodnutí. V případě odvolání proti rozhodnutí je uvedený opravný prostředek nedílnou součástí opravného prostředku uvedeného v odstavci 1.</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Přijme-li rozhodnutí o neposkytnutí bezplatné právní pomoci a zastoupení podle druhého pododstavce jiný orgán než soud, členské státy stanoví právo podat u soudu účinný opravný prostředek proti tomuto rozhodnutí. V případě odvolání proti rozhodnutí je uvedený opravný prostředek nedílnou součástí opravného prostředku uvedeného v odstavci 1.</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1845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Členské státy při plnění požadavků stanovených v tomto odstavci zajistí, že právní pomoc a zastupování nebudou svévolně omezovány a že dotčené osobě nebude bráněno v účinném přístupu ke spravedlnosti.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Členské státy při plnění požadavků stanovených v tomto odstavci zajistí, že právní pomoc a zastupování nebudou svévolně omezovány a že dotčené osobě nebude bráněno v účinném přístupu ke spravedlnosti.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 xml:space="preserve">Členské státy při plnění požadavků </w:t>
            </w:r>
            <w:r w:rsidRPr="004A0E50">
              <w:rPr>
                <w:b/>
                <w:i/>
              </w:rPr>
              <w:lastRenderedPageBreak/>
              <w:t>stanovených v tomto odstavci zajistí, že právní pomoc a zastupování nebudou svévolně omezovány a že dotčené osobě nebude bráněno v účinném přístupu ke spravedlnosti.</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Stejné jako výše.</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Právní pomoc musí </w:t>
            </w:r>
            <w:r w:rsidRPr="004A0E50">
              <w:rPr>
                <w:b/>
                <w:i/>
              </w:rPr>
              <w:t>zahrnovat alespoň vypracování požadovaných procesních dokumentů a zastupování před soudem a může být omezena na právní poradce nebo jiné poradce určené vnitrostátním právem pro poskytování právní pomoci a zastupování</w:t>
            </w:r>
            <w:r w:rsidRPr="004A0E50">
              <w:t>.</w:t>
            </w:r>
          </w:p>
        </w:tc>
        <w:tc>
          <w:tcPr>
            <w:tcW w:w="4876" w:type="dxa"/>
          </w:tcPr>
          <w:p w:rsidR="00F10F15" w:rsidRPr="004A0E50" w:rsidRDefault="00F10F15" w:rsidP="008249EC">
            <w:pPr>
              <w:pStyle w:val="Normal6a"/>
            </w:pPr>
            <w:r w:rsidRPr="004A0E50">
              <w:t xml:space="preserve">Právní pomoc musí </w:t>
            </w:r>
            <w:r w:rsidRPr="004A0E50">
              <w:rPr>
                <w:b/>
                <w:i/>
              </w:rPr>
              <w:t>být v souladu s článkem 11a</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1849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Právní pomoc musí zahrnovat alespoň vypracování požadovaných procesních dokumentů a zastupování před soudem </w:t>
            </w:r>
            <w:r w:rsidRPr="004A0E50">
              <w:rPr>
                <w:b/>
                <w:i/>
              </w:rPr>
              <w:t xml:space="preserve">a může být omezena na právní poradce </w:t>
            </w:r>
            <w:r w:rsidRPr="004A0E50">
              <w:rPr>
                <w:b/>
                <w:i/>
              </w:rPr>
              <w:lastRenderedPageBreak/>
              <w:t>nebo jiné poradce určené vnitrostátním právem pro poskytování právní pomoci a zastupování</w:t>
            </w:r>
            <w:r w:rsidRPr="004A0E50">
              <w:t>.</w:t>
            </w:r>
          </w:p>
        </w:tc>
        <w:tc>
          <w:tcPr>
            <w:tcW w:w="4876" w:type="dxa"/>
          </w:tcPr>
          <w:p w:rsidR="00F10F15" w:rsidRPr="004A0E50" w:rsidRDefault="00F10F15" w:rsidP="008249EC">
            <w:pPr>
              <w:pStyle w:val="Normal6a"/>
            </w:pPr>
            <w:r w:rsidRPr="004A0E50">
              <w:lastRenderedPageBreak/>
              <w:t>Právní pomoc musí zahrnovat alespoň vypracování požadovaných procesních dokumentů a zastupování před soudem.</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33 – odst. 5 – pododstavec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Postupy pro přístup k právní pomoci stanoví vnitrostátní právo.</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33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33a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Právo na bezplatnou právní pomoc a zastoupení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1. Aniž je dotčeno právo žadatele zvolit si na vlastní náklady právního zástupce, poskytují členské státy bezplatnou právní pomoc a zastoupení ve věcech týkajících se uplatňování tohoto nařízení ve všech fázích řízení.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Bezplatná právní pomoc a zastupování zahrnuje alespoň:</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a) poskytnutí informací o řízení s ohledem na individuální situaci žadatele;</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b) pomoc při přípravě osobního pohovoru </w:t>
            </w:r>
            <w:r w:rsidRPr="004A0E50">
              <w:rPr>
                <w:b/>
                <w:i/>
              </w:rPr>
              <w:lastRenderedPageBreak/>
              <w:t>a podpůrných dokumentů a důkazů, které mají být předloženy v rámci pohovoru, včetně účasti na osobním pohovoru, je-li to nutné;</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c) vysvětlení důvodů a důsledků rozhodnutí o přemístění, jakož i informace o tom, jak toto rozhodnutí napadnout nebo jak získat přístup k opravným prostředkům v situacích, kdy rozhodnutí o přemístění podle článku 33 nebylo přijato.</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Při dodržování tohoto odstavce členské státy zajistí, aby právní pomoc a zastoupení nebyly svévolně omezovány a aby žadateli nebyl znemožněn účinný přístup ke spravedlnosti.</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4. Postupy pro přístup k právní pomoci stanoví vnitrostátní právo.</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1.</w:t>
            </w:r>
            <w:r w:rsidRPr="004A0E50">
              <w:tab/>
            </w:r>
            <w:r w:rsidRPr="004A0E50">
              <w:rPr>
                <w:b/>
                <w:i/>
              </w:rPr>
              <w:t>Členské státy nezajistí osobu pouze proto, že se na ni vztahuje řízení podle tohoto nařízení.</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Členské státy nezajistí osobu pouze proto, že se na ni vztahuje řízení podle tohoto nařízení.</w:t>
            </w:r>
          </w:p>
        </w:tc>
        <w:tc>
          <w:tcPr>
            <w:tcW w:w="4876" w:type="dxa"/>
          </w:tcPr>
          <w:p w:rsidR="00F10F15" w:rsidRPr="004A0E50" w:rsidRDefault="00F10F15" w:rsidP="008249EC">
            <w:pPr>
              <w:pStyle w:val="Normal6a"/>
            </w:pPr>
            <w:r w:rsidRPr="004A0E50">
              <w:t>1.</w:t>
            </w:r>
            <w:r w:rsidRPr="004A0E50">
              <w:tab/>
              <w:t xml:space="preserve">Členské státy nezajistí osobu pouze proto, že se na ni vztahuje řízení podle tohoto nařízení. </w:t>
            </w:r>
            <w:r w:rsidRPr="004A0E50">
              <w:rPr>
                <w:b/>
                <w:i/>
              </w:rPr>
              <w:t>Zajištění je v každém případě krajním opatřením, pokud nejsou k dispozici jiné alternativy.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Členské státy </w:t>
            </w:r>
            <w:r w:rsidRPr="004A0E50">
              <w:rPr>
                <w:b/>
                <w:i/>
              </w:rPr>
              <w:t>nezajistí</w:t>
            </w:r>
            <w:r w:rsidRPr="004A0E50">
              <w:t xml:space="preserve"> osobu pouze proto, že se na ni vztahuje řízení podle tohoto nařízení.</w:t>
            </w:r>
          </w:p>
        </w:tc>
        <w:tc>
          <w:tcPr>
            <w:tcW w:w="4876" w:type="dxa"/>
          </w:tcPr>
          <w:p w:rsidR="00F10F15" w:rsidRPr="004A0E50" w:rsidRDefault="00F10F15" w:rsidP="008249EC">
            <w:pPr>
              <w:pStyle w:val="Normal6a"/>
            </w:pPr>
            <w:r w:rsidRPr="004A0E50">
              <w:t>1.</w:t>
            </w:r>
            <w:r w:rsidRPr="004A0E50">
              <w:tab/>
              <w:t xml:space="preserve">Členské státy </w:t>
            </w:r>
            <w:r w:rsidRPr="004A0E50">
              <w:rPr>
                <w:b/>
                <w:i/>
              </w:rPr>
              <w:t>mohou, pokud to považují za nezbytné pro bezpečnost či z jiných důvodů, zajistit</w:t>
            </w:r>
            <w:r w:rsidRPr="004A0E50">
              <w:t xml:space="preserve"> osobu pouze proto, že se na ni vztahuje řízení podle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Členské státy nezajistí osobu pouze proto, že se na ni vztahuje řízení podle tohoto nařízení.</w:t>
            </w:r>
          </w:p>
        </w:tc>
        <w:tc>
          <w:tcPr>
            <w:tcW w:w="4876" w:type="dxa"/>
          </w:tcPr>
          <w:p w:rsidR="00F10F15" w:rsidRPr="004A0E50" w:rsidRDefault="00F10F15" w:rsidP="008249EC">
            <w:pPr>
              <w:pStyle w:val="Normal6a"/>
            </w:pPr>
            <w:r w:rsidRPr="004A0E50">
              <w:t>1.</w:t>
            </w:r>
            <w:r w:rsidRPr="004A0E50">
              <w:tab/>
              <w:t>Členské státy</w:t>
            </w:r>
            <w:r w:rsidRPr="004A0E50">
              <w:rPr>
                <w:b/>
                <w:i/>
              </w:rPr>
              <w:t>, které nejsou členským státem prvního vstupu,</w:t>
            </w:r>
            <w:r w:rsidRPr="004A0E50">
              <w:t xml:space="preserve"> nezajistí osobu pouze proto, že se na ni vztahuje řízení podle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1856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Členské státy nezajistí osobu </w:t>
            </w:r>
            <w:r w:rsidRPr="004A0E50">
              <w:rPr>
                <w:b/>
                <w:i/>
              </w:rPr>
              <w:t>pouze proto, že se na ni vztahuje řízení</w:t>
            </w:r>
            <w:r w:rsidRPr="004A0E50">
              <w:t xml:space="preserve"> podle tohoto nařízení.</w:t>
            </w:r>
          </w:p>
        </w:tc>
        <w:tc>
          <w:tcPr>
            <w:tcW w:w="4876" w:type="dxa"/>
          </w:tcPr>
          <w:p w:rsidR="00F10F15" w:rsidRPr="004A0E50" w:rsidRDefault="00F10F15" w:rsidP="008249EC">
            <w:pPr>
              <w:pStyle w:val="Normal6a"/>
            </w:pPr>
            <w:r w:rsidRPr="004A0E50">
              <w:t>1.</w:t>
            </w:r>
            <w:r w:rsidRPr="004A0E50">
              <w:tab/>
              <w:t xml:space="preserve">Členské státy nezajistí osobu podle tohoto nařízení. </w:t>
            </w:r>
            <w:r w:rsidRPr="004A0E50">
              <w:rPr>
                <w:b/>
                <w:i/>
              </w:rPr>
              <w:t>Pokud se členské státy rozhodnou v krajním případě pro zajištění osob, použijí se následující záruky.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Nadine Morano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Členské státy </w:t>
            </w:r>
            <w:r w:rsidRPr="004A0E50">
              <w:rPr>
                <w:b/>
                <w:i/>
              </w:rPr>
              <w:t>nezajistí</w:t>
            </w:r>
            <w:r w:rsidRPr="004A0E50">
              <w:t xml:space="preserve"> osobu pouze proto, že se na ni vztahuje řízení podle tohoto nařízení.</w:t>
            </w:r>
          </w:p>
        </w:tc>
        <w:tc>
          <w:tcPr>
            <w:tcW w:w="4876" w:type="dxa"/>
          </w:tcPr>
          <w:p w:rsidR="00F10F15" w:rsidRPr="004A0E50" w:rsidRDefault="00F10F15" w:rsidP="008249EC">
            <w:pPr>
              <w:pStyle w:val="Normal6a"/>
            </w:pPr>
            <w:r w:rsidRPr="004A0E50">
              <w:t>1.</w:t>
            </w:r>
            <w:r w:rsidRPr="004A0E50">
              <w:tab/>
              <w:t xml:space="preserve">Členské státy </w:t>
            </w:r>
            <w:r w:rsidRPr="004A0E50">
              <w:rPr>
                <w:b/>
                <w:i/>
              </w:rPr>
              <w:t>mohou zajistit</w:t>
            </w:r>
            <w:r w:rsidRPr="004A0E50">
              <w:t xml:space="preserve"> osobu </w:t>
            </w:r>
            <w:r w:rsidRPr="004A0E50">
              <w:rPr>
                <w:b/>
                <w:i/>
              </w:rPr>
              <w:t>nebo jí přiznat právo pobytu</w:t>
            </w:r>
            <w:r w:rsidRPr="004A0E50">
              <w:t xml:space="preserve"> pouze proto, že se na ni vztahuje řízení podle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{FR}</w:t>
      </w:r>
      <w:r w:rsidRPr="004A0E50">
        <w:t>fr</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w:t>
            </w:r>
            <w:r w:rsidRPr="004A0E50">
              <w:tab/>
            </w:r>
            <w:r w:rsidRPr="004A0E50">
              <w:rPr>
                <w:b/>
                <w:i/>
              </w:rPr>
              <w:t xml:space="preserve">Nezletilé osoby s doprovodem nebo bez doprovodu a zranitelné osoby podle směrnice 2013/33 nesmí být zajištěny. V souladu se zásadou jednoty rodiny nesmí </w:t>
            </w:r>
            <w:r w:rsidRPr="004A0E50">
              <w:rPr>
                <w:b/>
                <w:i/>
              </w:rPr>
              <w:lastRenderedPageBreak/>
              <w:t>být zajištěni rodiče nebo zákonní či obvyklí primární pečovatelé. Nezletilé osoby bez doprovodu jsou umisťovány do vhodných alternativních zařízení v rámci vnitrostátního systému ochrany dětí v souladu s jejich nejlepším zájmem a s ohledem na jejich názory a potřeby. Rodiny s nezletilými dětmi budou po dobu řešení jejich imigračního statusu ubytovány společně v komunitních zařízeních, která nejsou určena pro děti.</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1859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Caterina Chinnici, Javier Moreno Sánchez</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w:t>
            </w:r>
            <w:r w:rsidRPr="004A0E50">
              <w:tab/>
            </w:r>
            <w:r w:rsidRPr="004A0E50">
              <w:rPr>
                <w:b/>
                <w:i/>
              </w:rPr>
              <w:t>Nezletilé osoby, ať už s doprovodem nebo bez něj, nesmí být zajištěny. V souladu se zásadou jednoty rodiny nesmí být zajištěni rodiče nebo zákonní či obvyklí primární pečovatelé. Děti bez doprovodu jsou umisťovány do vhodných alternativních zařízení v rámci vnitrostátního systému ochrany dětí v souladu s jejich nejlepšími zájmy a s ohledem na jejich názory. Rodiny s nezletilými dětmi budou po dobu řešení jejich imigračního statusu ubytovány společně v komunitních zařízeních, která nejsou určena pro děti.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Hilde Vautmans, Fabienne Keller, Jan-Christoph Oetjen, Sophia in 't Veld, Moritz Körner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1a.</w:t>
            </w:r>
            <w:r w:rsidRPr="004A0E50">
              <w:tab/>
            </w:r>
            <w:r w:rsidRPr="004A0E50">
              <w:rPr>
                <w:b/>
                <w:i/>
              </w:rPr>
              <w:t>Odpovědné orgány prozkoumají alternativy k zajištění, zejména v případě nezletilých osob a specificky zranitelných žadatelů. Pokud je to možné, nezletilé osoby by měly být po dobu řešení svého imigračního statusu ubytovány v nevazebních komunitních zařízeních. Nezletilé osoby bez doprovodu nesmí být nikdy zajištěny a jsou umisťovány do vhodných alternativních zařízení v rámci vnitrostátního systému ochrany dětí v souladu s jejich nejlepšími zájmy a s ohledem na jejich názory.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Členské státy mohou zajistit dotčenou osobu za účelem </w:t>
            </w:r>
            <w:r w:rsidRPr="004A0E50">
              <w:rPr>
                <w:b/>
                <w:i/>
              </w:rPr>
              <w:t>jejího</w:t>
            </w:r>
            <w:r w:rsidRPr="004A0E50">
              <w:t xml:space="preserve">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w:t>
            </w:r>
            <w:r w:rsidRPr="004A0E50">
              <w:rPr>
                <w:b/>
                <w:i/>
              </w:rPr>
              <w:t>v krajním případě</w:t>
            </w:r>
            <w:r w:rsidRPr="004A0E50">
              <w:t xml:space="preserve"> zajistit dotčenou osobu za účelem </w:t>
            </w:r>
            <w:r w:rsidRPr="004A0E50">
              <w:rPr>
                <w:b/>
                <w:i/>
              </w:rPr>
              <w:t>výkonu rozhodnutí o jejím</w:t>
            </w:r>
            <w:r w:rsidRPr="004A0E50">
              <w:t xml:space="preserve"> přemístění podle tohoto nařízení</w:t>
            </w:r>
            <w:r w:rsidRPr="004A0E50">
              <w:rPr>
                <w:b/>
                <w:i/>
              </w:rPr>
              <w:t>, a to poté, co bylo přijato a oznámeno konečné rozhodnutí o přemístění</w:t>
            </w:r>
            <w:r w:rsidRPr="004A0E50">
              <w:t xml:space="preserve">, existuje-li </w:t>
            </w:r>
            <w:r w:rsidRPr="004A0E50">
              <w:rPr>
                <w:b/>
                <w:i/>
              </w:rPr>
              <w:t>prokázané značné</w:t>
            </w:r>
            <w:r w:rsidRPr="004A0E50">
              <w:t xml:space="preserve"> nebezpečí skrývání se na základě posouzení každého jednotlivého případu, a pouze pokud je zajištění přiměřené a nelze účinně použít jiná mírnější donucovací opatření na základě individuálního posouzení situace dané osoby. </w:t>
            </w:r>
            <w:r w:rsidRPr="004A0E50">
              <w:rPr>
                <w:b/>
                <w:i/>
              </w:rPr>
              <w:t>Nezletilé a zranitelné osoby nesmí být zajištěny. Členské státy umístí nezletilé osoby, rodiny s nezletilými osobami a zranitelné žadatele po dobu vyřizování jejich žádosti do nevazebních komunitních zařízení.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Nadine Morano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w:t>
            </w:r>
            <w:r w:rsidRPr="004A0E50">
              <w:rPr>
                <w:b/>
                <w:i/>
              </w:rPr>
              <w:t>na základě posouzení každého jednotlivého případu, a pouze pokud je zajištění přiměřené a nelze účinně použít jiná mírnější donucovací opatření na základě individuálního posouzení situace dané osoby</w:t>
            </w:r>
            <w:r w:rsidRPr="004A0E50">
              <w:t>.</w:t>
            </w:r>
          </w:p>
        </w:tc>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{FR}</w:t>
      </w:r>
      <w:r w:rsidRPr="004A0E50">
        <w:t>fr</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w:t>
            </w:r>
            <w:r w:rsidRPr="004A0E50">
              <w:rPr>
                <w:b/>
                <w:i/>
              </w:rPr>
              <w:t>na základě posouzení každého jednotlivého případu, a pouze pokud je zajištění přiměřené a nelze účinně použít jiná mírnější donucovací opatření na základě individuálního posouzení situace dané osoby</w:t>
            </w:r>
            <w:r w:rsidRPr="004A0E50">
              <w:t>.</w:t>
            </w:r>
          </w:p>
        </w:tc>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lastRenderedPageBreak/>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 </w:t>
            </w:r>
            <w:r w:rsidRPr="004A0E50">
              <w:rPr>
                <w:b/>
                <w:i/>
              </w:rPr>
              <w:t>Tyto alternativy k zajištění musí být v členských státech k dispozici jak fakticky, tak právně, zejména pro nezletilé osoby a zranitelné žadatele či žadatele se specifickými potřebami.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 </w:t>
            </w:r>
            <w:r w:rsidRPr="004A0E50">
              <w:rPr>
                <w:b/>
                <w:i/>
              </w:rPr>
              <w:t>Členské státy mohou rovněž zajistit žadatele, který představuje nebezpečí pro národní bezpečnost nebo veřejný pořádek.</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w:t>
            </w:r>
            <w:r w:rsidRPr="004A0E50">
              <w:rPr>
                <w:b/>
                <w:i/>
              </w:rPr>
              <w:t>v krajním případě</w:t>
            </w:r>
            <w:r w:rsidRPr="004A0E50">
              <w:t xml:space="preserve"> zajistit dotčenou osobu za účelem </w:t>
            </w:r>
            <w:r w:rsidRPr="004A0E50">
              <w:rPr>
                <w:b/>
                <w:i/>
              </w:rPr>
              <w:t xml:space="preserve">zajištění </w:t>
            </w:r>
            <w:r w:rsidRPr="004A0E50">
              <w:t>jejího přemístění podle tohoto nařízení</w:t>
            </w:r>
            <w:r w:rsidRPr="004A0E50">
              <w:rPr>
                <w:b/>
                <w:i/>
              </w:rPr>
              <w:t>, a to poté, co bylo přijato a oznámeno konečné rozhodnutí o přemístění</w:t>
            </w:r>
            <w:r w:rsidRPr="004A0E50">
              <w:t xml:space="preserve">, existuje-li </w:t>
            </w:r>
            <w:r w:rsidRPr="004A0E50">
              <w:rPr>
                <w:b/>
                <w:i/>
              </w:rPr>
              <w:t>prokázané</w:t>
            </w:r>
            <w:r w:rsidRPr="004A0E50">
              <w:t xml:space="preserve"> nebezpečí skrývání se na základě posouzení každého jednotlivého případu, a pouze pokud je zajištění přiměřené a nelze účinně použít jiná mírnější donucovací opatření na základě individuálního posouzení situace dané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w:t>
            </w:r>
            <w:r w:rsidRPr="004A0E50">
              <w:rPr>
                <w:b/>
                <w:i/>
              </w:rPr>
              <w:t>nebo pokud žadatel nepředloží doklady prokazující jeho totožnost</w:t>
            </w:r>
            <w:r w:rsidRPr="004A0E50">
              <w:t xml:space="preserve"> na základě posouzení každého jednotlivého případu, a pouze pokud je zajištění přiměřené a nelze účinně použít jiná mírnější donucovací opatření na základě individuálního posouzení situace </w:t>
            </w:r>
            <w:r w:rsidRPr="004A0E50">
              <w:lastRenderedPageBreak/>
              <w:t>dané osoby.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nebezpečí skrývání se na základě posouzení každého jednotlivého případu, a pouze pokud je zajištění přiměřené </w:t>
            </w:r>
            <w:r w:rsidRPr="004A0E50">
              <w:rPr>
                <w:b/>
                <w:i/>
              </w:rPr>
              <w:t>a nelze účinně použít jiná mírnější donucovací opatření na základě individuálního posouzení situace dané osoby</w:t>
            </w:r>
            <w:r w:rsidRPr="004A0E50">
              <w:t>.</w:t>
            </w:r>
          </w:p>
        </w:tc>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1869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Členské státy mohou zajistit </w:t>
            </w:r>
            <w:r w:rsidRPr="004A0E50">
              <w:rPr>
                <w:b/>
                <w:i/>
              </w:rPr>
              <w:t>dotčenou osobu</w:t>
            </w:r>
            <w:r w:rsidRPr="004A0E50">
              <w:t xml:space="preserve">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zajistit </w:t>
            </w:r>
            <w:r w:rsidRPr="004A0E50">
              <w:rPr>
                <w:b/>
                <w:i/>
              </w:rPr>
              <w:t>žadatele</w:t>
            </w:r>
            <w:r w:rsidRPr="004A0E50">
              <w:t xml:space="preserve"> za účelem jejího přemístění podle tohoto nařízení, </w:t>
            </w:r>
            <w:r w:rsidRPr="004A0E50">
              <w:rPr>
                <w:b/>
                <w:i/>
              </w:rPr>
              <w:t>pouze</w:t>
            </w:r>
            <w:r w:rsidRPr="004A0E50">
              <w:t xml:space="preserve"> existuje-li </w:t>
            </w:r>
            <w:r w:rsidRPr="004A0E50">
              <w:rPr>
                <w:b/>
                <w:i/>
              </w:rPr>
              <w:t>vážné a prokázané</w:t>
            </w:r>
            <w:r w:rsidRPr="004A0E50">
              <w:t xml:space="preserve"> nebezpečí skrývání se </w:t>
            </w:r>
            <w:r w:rsidRPr="004A0E50">
              <w:rPr>
                <w:b/>
                <w:i/>
              </w:rPr>
              <w:t>a pouze v krajním případě</w:t>
            </w:r>
            <w:r w:rsidRPr="004A0E50">
              <w:t xml:space="preserve"> na základě posouzení každého jednotlivého případu, a pouze pokud je zajištění přiměřené a nelze účinně použít jiná mírnější donucovací opatření na základě individuálního posouzení situace dané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Členské státy mohou zajistit dotčenou osobu za účelem jejího přemístění podle tohoto nařízení, existuje-li nebezpečí skrývání se na základě posouzení každého jednotlivého případu, a pouze pokud je zajištění přiměřené a nelze účinně použít jiná mírnější donucovací opatření na základě individuálního posouzení situace dané osoby.</w:t>
            </w:r>
          </w:p>
        </w:tc>
        <w:tc>
          <w:tcPr>
            <w:tcW w:w="4876" w:type="dxa"/>
          </w:tcPr>
          <w:p w:rsidR="00F10F15" w:rsidRPr="004A0E50" w:rsidRDefault="00F10F15" w:rsidP="008249EC">
            <w:pPr>
              <w:pStyle w:val="Normal6a"/>
            </w:pPr>
            <w:r w:rsidRPr="004A0E50">
              <w:t>2.</w:t>
            </w:r>
            <w:r w:rsidRPr="004A0E50">
              <w:tab/>
              <w:t xml:space="preserve">Členské státy mohou zajistit dotčenou osobu za účelem jejího přemístění podle tohoto nařízení, existuje-li </w:t>
            </w:r>
            <w:r w:rsidRPr="004A0E50">
              <w:rPr>
                <w:b/>
                <w:i/>
              </w:rPr>
              <w:t>značné</w:t>
            </w:r>
            <w:r w:rsidRPr="004A0E50">
              <w:t xml:space="preserve"> nebezpečí skrývání se na základě posouzení každého jednotlivého případu, a pouze pokud je zajištění přiměřené a nelze účinně použít jiná mírnější donucovací opatření na základě individuálního posouzení situace dané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2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2a.</w:t>
            </w:r>
            <w:r w:rsidRPr="004A0E50">
              <w:tab/>
            </w:r>
            <w:r w:rsidRPr="004A0E50">
              <w:rPr>
                <w:b/>
                <w:i/>
              </w:rPr>
              <w:t>Členské státy zajistí žadatele, který představuje nebezpečí pro národní bezpečnost a veřejný pořádek, či z jakéhokoli jiného důvodu, který lze podle vnitrostátního práva považovat za relevantní.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Zajištění musí být co nejkratší a nesmí trvat déle než po dobu, která je nezbytná k náležitému provedení požadovaných správních řízení do doby provedení přemístění podle tohoto nařízení.</w:t>
            </w:r>
          </w:p>
        </w:tc>
        <w:tc>
          <w:tcPr>
            <w:tcW w:w="4876" w:type="dxa"/>
          </w:tcPr>
          <w:p w:rsidR="00F10F15" w:rsidRPr="004A0E50" w:rsidRDefault="00F10F15" w:rsidP="008249EC">
            <w:pPr>
              <w:pStyle w:val="Normal6a"/>
            </w:pPr>
            <w:r w:rsidRPr="004A0E50">
              <w:t>3.</w:t>
            </w:r>
            <w:r w:rsidRPr="004A0E50">
              <w:tab/>
              <w:t xml:space="preserve">Zajištění musí být co nejkratší a nesmí trvat déle než po dobu, která je nezbytná k náležitému provedení požadovaných správních řízení do doby provedení přemístění podle tohoto nařízení. </w:t>
            </w:r>
            <w:r w:rsidRPr="004A0E50">
              <w:rPr>
                <w:b/>
                <w:i/>
              </w:rPr>
              <w:t>Zajištění není nikdy v nejlepším zájmu dětí, a proto je zajištění nezletilých osob podle tohoto nařízení zakázáno. Členské státy umístí nezletilé osoby a rodiny s nezletilými osobami po dobu vyřizování jejich žádosti do nevazebních komunitních zařízení. Děti bez doprovodu jsou umisťovány do vhodných alternativních zařízení v rámci vnitrostátního systému ochrany dětí v souladu s jejich nejlepšími zájmy a s ohledem na jejich názory.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Zajištění musí být co nejkratší a nesmí trvat déle než po dobu, která je nezbytná k náležitému provedení požadovaných správních řízení do doby provedení přemístění podle tohoto nařízení</w:t>
            </w:r>
            <w:r w:rsidRPr="004A0E50">
              <w:t>.</w:t>
            </w:r>
          </w:p>
        </w:tc>
        <w:tc>
          <w:tcPr>
            <w:tcW w:w="4876" w:type="dxa"/>
          </w:tcPr>
          <w:p w:rsidR="00F10F15" w:rsidRPr="004A0E50" w:rsidRDefault="00F10F15" w:rsidP="008249EC">
            <w:pPr>
              <w:pStyle w:val="Normal6a"/>
            </w:pPr>
            <w:r w:rsidRPr="004A0E50">
              <w:t>3.</w:t>
            </w:r>
            <w:r w:rsidRPr="004A0E50">
              <w:tab/>
            </w:r>
            <w:r w:rsidRPr="004A0E50">
              <w:rPr>
                <w:b/>
                <w:i/>
              </w:rPr>
              <w:t>Délku a podmínky zajištění stanoví vnitrostátní právní předpisy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34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Zajištění musí být co nejkratší a nesmí trvat déle než po dobu, která je nezbytná k náležitému provedení požadovaných správních řízení do doby provedení přemístění podle tohoto nařízení.</w:t>
            </w:r>
          </w:p>
        </w:tc>
        <w:tc>
          <w:tcPr>
            <w:tcW w:w="4876" w:type="dxa"/>
          </w:tcPr>
          <w:p w:rsidR="00F10F15" w:rsidRPr="004A0E50" w:rsidRDefault="00F10F15" w:rsidP="008249EC">
            <w:pPr>
              <w:pStyle w:val="Normal6a"/>
            </w:pPr>
            <w:r w:rsidRPr="004A0E50">
              <w:t>3.</w:t>
            </w:r>
            <w:r w:rsidRPr="004A0E50">
              <w:tab/>
              <w:t>Zajištění musí být co nejkratší a nesmí trvat déle než po dobu, která je nezbytná k náležitému provedení požadovaných správních řízení do doby provedení přemístění podle tohoto nařízení</w:t>
            </w:r>
            <w:r w:rsidRPr="004A0E50">
              <w:rPr>
                <w:b/>
                <w:i/>
              </w:rPr>
              <w:t>, a v žádném případě nepřekročí tři měsíce</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Zajištění musí být co nejkratší </w:t>
            </w:r>
            <w:r w:rsidRPr="004A0E50">
              <w:rPr>
                <w:b/>
                <w:i/>
              </w:rPr>
              <w:t xml:space="preserve">a nesmí trvat déle než po </w:t>
            </w:r>
            <w:r w:rsidRPr="004A0E50">
              <w:t>dobu, která je nezbytná k náležitému provedení požadovaných správních řízení do doby provedení přemístění podle tohoto nařízení.</w:t>
            </w:r>
          </w:p>
        </w:tc>
        <w:tc>
          <w:tcPr>
            <w:tcW w:w="4876" w:type="dxa"/>
          </w:tcPr>
          <w:p w:rsidR="00F10F15" w:rsidRPr="004A0E50" w:rsidRDefault="00F10F15" w:rsidP="008249EC">
            <w:pPr>
              <w:pStyle w:val="Normal6a"/>
            </w:pPr>
            <w:r w:rsidRPr="004A0E50">
              <w:t>3.</w:t>
            </w:r>
            <w:r w:rsidRPr="004A0E50">
              <w:tab/>
              <w:t xml:space="preserve">Zajištění musí být </w:t>
            </w:r>
            <w:r w:rsidRPr="004A0E50">
              <w:rPr>
                <w:b/>
                <w:i/>
              </w:rPr>
              <w:t>po</w:t>
            </w:r>
            <w:r w:rsidRPr="004A0E50">
              <w:t xml:space="preserve"> co nejkratší dobu, která je nezbytná k náležitému provedení požadovaných správních řízení do doby provedení přemístění podle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Zajištění </w:t>
            </w:r>
            <w:r w:rsidRPr="004A0E50">
              <w:rPr>
                <w:b/>
                <w:i/>
              </w:rPr>
              <w:t>musí být co nejkratší a</w:t>
            </w:r>
            <w:r w:rsidRPr="004A0E50">
              <w:t xml:space="preserve"> nesmí trvat déle než po dobu, která je nezbytná k náležitému provedení požadovaných správních řízení do doby provedení přemístění podle tohoto nařízení.</w:t>
            </w:r>
          </w:p>
        </w:tc>
        <w:tc>
          <w:tcPr>
            <w:tcW w:w="4876" w:type="dxa"/>
          </w:tcPr>
          <w:p w:rsidR="00F10F15" w:rsidRPr="004A0E50" w:rsidRDefault="00F10F15" w:rsidP="008249EC">
            <w:pPr>
              <w:pStyle w:val="Normal6a"/>
            </w:pPr>
            <w:r w:rsidRPr="004A0E50">
              <w:t>3.</w:t>
            </w:r>
            <w:r w:rsidRPr="004A0E50">
              <w:tab/>
              <w:t>Zajištění nesmí trvat déle než po dobu, která je nezbytná k náležitému provedení požadovaných správních řízení do doby provedení přemístění podle tohoto nařízení.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 nebo jiná osoba uvedená v čl. 26 odst. 1 písm. b), c) nebo d) zajištěna podle tohoto článku, lhůta pro předložení žádosti o převzetí nebo oznámení o přijetí zpět nesmí překročit dva </w:t>
            </w:r>
            <w:r w:rsidRPr="004A0E50">
              <w:rPr>
                <w:b/>
                <w:i/>
              </w:rPr>
              <w:t>týdny</w:t>
            </w:r>
            <w:r w:rsidRPr="004A0E50">
              <w:t xml:space="preserve"> od okamžiku registrace žádosti. Pokud je daná osoba zadržena v pozdější fázi, než je registrace žádosti, nesmí lhůta pro podání žádosti o převzetí nebo oznámení o přijetí zpět překročit jeden </w:t>
            </w:r>
            <w:r w:rsidRPr="004A0E50">
              <w:rPr>
                <w:b/>
                <w:i/>
              </w:rPr>
              <w:t>týden</w:t>
            </w:r>
            <w:r w:rsidRPr="004A0E50">
              <w:t xml:space="preserve"> ode dne, kdy byla daná osoba zajištěna. </w:t>
            </w:r>
            <w:r w:rsidRPr="004A0E50">
              <w:rPr>
                <w:b/>
                <w:i/>
              </w:rPr>
              <w:t>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t xml:space="preserve">Pokud je žadatel nebo jiná osoba uvedená v čl. 26 odst. 1 písm. b), c) nebo d) zajištěna podle tohoto článku, lhůta pro předložení žádosti o převzetí nebo oznámení o přijetí zpět nesmí překročit dva </w:t>
            </w:r>
            <w:r w:rsidRPr="004A0E50">
              <w:rPr>
                <w:b/>
                <w:i/>
              </w:rPr>
              <w:t>měsíce</w:t>
            </w:r>
            <w:r w:rsidRPr="004A0E50">
              <w:t xml:space="preserve"> od okamžiku registrace žádosti. Pokud je daná osoba zadržena v pozdější fázi, než je registrace žádosti, nesmí lhůta pro podání žádosti o převzetí nebo oznámení o přijetí zpět překročit jeden </w:t>
            </w:r>
            <w:r w:rsidRPr="004A0E50">
              <w:rPr>
                <w:b/>
                <w:i/>
              </w:rPr>
              <w:t>měsíc</w:t>
            </w:r>
            <w:r w:rsidRPr="004A0E50">
              <w:t xml:space="preserve"> ode dne, kdy byla daná osoba zajištěna.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 nebo jiná osoba uvedená v čl. 26 odst. 1 písm. b), c) nebo d) zajištěna podle tohoto článku, lhůta pro předložení žádosti o převzetí nebo </w:t>
            </w:r>
            <w:r w:rsidRPr="004A0E50">
              <w:rPr>
                <w:b/>
                <w:i/>
              </w:rPr>
              <w:t>oznámení</w:t>
            </w:r>
            <w:r w:rsidRPr="004A0E50">
              <w:t xml:space="preserve"> o přijetí </w:t>
            </w:r>
            <w:r w:rsidRPr="004A0E50">
              <w:lastRenderedPageBreak/>
              <w:t xml:space="preserve">zpět nesmí překročit dva </w:t>
            </w:r>
            <w:r w:rsidRPr="004A0E50">
              <w:rPr>
                <w:b/>
                <w:i/>
              </w:rPr>
              <w:t>týdny</w:t>
            </w:r>
            <w:r w:rsidRPr="004A0E50">
              <w:t xml:space="preserve"> od okamžiku registrace žádosti. Pokud je daná osoba zadržena v pozdější fázi, než je registrace žádosti, nesmí lhůta pro podání žádosti o převzetí nebo oznámení o přijetí zpět překročit </w:t>
            </w:r>
            <w:r w:rsidRPr="004A0E50">
              <w:rPr>
                <w:b/>
                <w:i/>
              </w:rPr>
              <w:t>jeden týden</w:t>
            </w:r>
            <w:r w:rsidRPr="004A0E50">
              <w:t xml:space="preserve"> ode dne, kdy byla daná osoba zajištěna. Členský stát, který vede řízení v souladu s tímto nařízením, požádá o urychlenou odpověď týkající se žádosti o převzetí. Tato odpověď musí být poskytnuta do </w:t>
            </w:r>
            <w:r w:rsidRPr="004A0E50">
              <w:rPr>
                <w:b/>
                <w:i/>
              </w:rPr>
              <w:t>jednoho týdne</w:t>
            </w:r>
            <w:r w:rsidRPr="004A0E50">
              <w:t xml:space="preserve"> od okamžiku obdržení žádosti o převzetí. Není-li odpověď poskytnuta v této </w:t>
            </w:r>
            <w:r w:rsidRPr="004A0E50">
              <w:rPr>
                <w:b/>
                <w:i/>
              </w:rPr>
              <w:t>jednotýdenní</w:t>
            </w:r>
            <w:r w:rsidRPr="004A0E50">
              <w:t xml:space="preserve"> 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lastRenderedPageBreak/>
              <w:t xml:space="preserve">Pokud je žadatel nebo jiná osoba uvedená v čl. 26 odst. 1 písm. b), c) nebo d) zajištěna podle tohoto článku, lhůta pro předložení žádosti o převzetí nebo </w:t>
            </w:r>
            <w:r w:rsidRPr="004A0E50">
              <w:rPr>
                <w:b/>
                <w:i/>
              </w:rPr>
              <w:t>žádosti</w:t>
            </w:r>
            <w:r w:rsidRPr="004A0E50">
              <w:t xml:space="preserve"> o přijetí </w:t>
            </w:r>
            <w:r w:rsidRPr="004A0E50">
              <w:lastRenderedPageBreak/>
              <w:t xml:space="preserve">zpět nesmí překročit dva </w:t>
            </w:r>
            <w:r w:rsidRPr="004A0E50">
              <w:rPr>
                <w:b/>
                <w:i/>
              </w:rPr>
              <w:t>měsíce</w:t>
            </w:r>
            <w:r w:rsidRPr="004A0E50">
              <w:t xml:space="preserve"> od okamžiku registrace žádosti. Pokud je daná osoba zadržena v pozdější fázi, než je registrace žádosti, nesmí lhůta pro podání žádosti o převzetí nebo oznámení o přijetí zpět překročit </w:t>
            </w:r>
            <w:r w:rsidRPr="004A0E50">
              <w:rPr>
                <w:b/>
                <w:i/>
              </w:rPr>
              <w:t>dva měsíce</w:t>
            </w:r>
            <w:r w:rsidRPr="004A0E50">
              <w:t xml:space="preserve"> ode dne, kdy byla daná osoba zajištěna. Členský stát, který vede řízení v souladu s tímto nařízením, požádá o urychlenou odpověď týkající se žádosti o převzetí. Tato odpověď musí být poskytnuta do </w:t>
            </w:r>
            <w:r w:rsidRPr="004A0E50">
              <w:rPr>
                <w:b/>
                <w:i/>
              </w:rPr>
              <w:t>dvou týdnů</w:t>
            </w:r>
            <w:r w:rsidRPr="004A0E50">
              <w:t xml:space="preserve"> od okamžiku obdržení žádosti o převzetí. Není-li odpověď poskytnuta v této </w:t>
            </w:r>
            <w:r w:rsidRPr="004A0E50">
              <w:rPr>
                <w:b/>
                <w:i/>
              </w:rPr>
              <w:t>dvoutýdenní</w:t>
            </w:r>
            <w:r w:rsidRPr="004A0E50">
              <w:t xml:space="preserve"> lhůtě, má se za to, že bylo žádosti o převzetí vyhověno, což má za následek vznik povinnosti převzít dotyčnou osobu včetně povinnosti zajistit její řádný příjezd.</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1879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 </w:t>
            </w:r>
            <w:r w:rsidRPr="004A0E50">
              <w:rPr>
                <w:b/>
                <w:i/>
              </w:rPr>
              <w:t>nebo jiná osoba uvedená v čl. 26 odst. 1 písm. b), c) nebo d)</w:t>
            </w:r>
            <w:r w:rsidRPr="004A0E50">
              <w:t xml:space="preserve"> zajištěna podle tohoto článku, lhůta pro předložení žádosti o převzetí nebo </w:t>
            </w:r>
            <w:r w:rsidRPr="004A0E50">
              <w:rPr>
                <w:b/>
                <w:i/>
              </w:rPr>
              <w:t xml:space="preserve">oznámení </w:t>
            </w:r>
            <w:r w:rsidRPr="004A0E50">
              <w:t xml:space="preserve">o přijetí zpět nesmí překročit dva týdny od okamžiku registrace žádosti. Pokud je daná osoba zadržena v pozdější fázi, než je registrace žádosti, nesmí lhůta pro podání žádosti o převzetí nebo </w:t>
            </w:r>
            <w:r w:rsidRPr="004A0E50">
              <w:rPr>
                <w:b/>
                <w:i/>
              </w:rPr>
              <w:t>oznámení</w:t>
            </w:r>
            <w:r w:rsidRPr="004A0E50">
              <w:t xml:space="preserve">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w:t>
            </w:r>
            <w:r w:rsidRPr="004A0E50">
              <w:lastRenderedPageBreak/>
              <w:t>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lastRenderedPageBreak/>
              <w:t xml:space="preserve">Pokud je žadatel zajištěna podle tohoto článku, lhůta pro předložení žádosti o převzetí nebo </w:t>
            </w:r>
            <w:r w:rsidRPr="004A0E50">
              <w:rPr>
                <w:b/>
                <w:i/>
              </w:rPr>
              <w:t>žádosti</w:t>
            </w:r>
            <w:r w:rsidRPr="004A0E50">
              <w:t xml:space="preserve"> o přijetí zpět nesmí překročit dva týdny od okamžiku registrace žádosti. Pokud je daná osoba zadržena v pozdější fázi, než je registrace žádosti, nesmí lhůta pro podání žádosti o převzetí nebo </w:t>
            </w:r>
            <w:r w:rsidRPr="004A0E50">
              <w:rPr>
                <w:b/>
                <w:i/>
              </w:rPr>
              <w:t>žádosti</w:t>
            </w:r>
            <w:r w:rsidRPr="004A0E50">
              <w:t xml:space="preserve">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w:t>
            </w:r>
            <w:r w:rsidRPr="004A0E50">
              <w:lastRenderedPageBreak/>
              <w:t>vznik povinnosti převzít dotyčnou osobu včetně povinnosti zajistit její řádný příjezd.</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 nebo jiná osoba uvedená v čl. 26 odst. 1 písm. b), c) nebo d) zajištěna </w:t>
            </w:r>
            <w:r w:rsidRPr="004A0E50">
              <w:rPr>
                <w:b/>
                <w:i/>
              </w:rPr>
              <w:t>podle tohoto článku</w:t>
            </w:r>
            <w:r w:rsidRPr="004A0E50">
              <w:t xml:space="preserve">, lhůta pro předložení žádosti o převzetí nebo </w:t>
            </w:r>
            <w:r w:rsidRPr="004A0E50">
              <w:rPr>
                <w:b/>
                <w:i/>
              </w:rPr>
              <w:t>oznámení</w:t>
            </w:r>
            <w:r w:rsidRPr="004A0E50">
              <w:t xml:space="preserve"> o přijetí zpět nesmí překročit dva týdny od okamžiku registrace žádosti. Pokud je daná osoba zadržena v pozdější fázi, než je registrace žádosti, nesmí lhůta pro podání žádosti o převzetí nebo </w:t>
            </w:r>
            <w:r w:rsidRPr="004A0E50">
              <w:rPr>
                <w:b/>
                <w:i/>
              </w:rPr>
              <w:t>oznámení</w:t>
            </w:r>
            <w:r w:rsidRPr="004A0E50">
              <w:t xml:space="preserve">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t xml:space="preserve">Pokud je žadatel nebo jiná osoba uvedená v čl. 26 odst. 1 písm. b), c) nebo d) zajištěna, lhůta pro předložení žádosti o převzetí nebo </w:t>
            </w:r>
            <w:r w:rsidRPr="004A0E50">
              <w:rPr>
                <w:b/>
                <w:i/>
              </w:rPr>
              <w:t>žádosti</w:t>
            </w:r>
            <w:r w:rsidRPr="004A0E50">
              <w:t xml:space="preserve"> o přijetí zpět nesmí překročit dva týdny od okamžiku registrace žádosti. Pokud je daná osoba zadržena v pozdější fázi, než je registrace žádosti, nesmí lhůta pro podání žádosti o převzetí nebo </w:t>
            </w:r>
            <w:r w:rsidRPr="004A0E50">
              <w:rPr>
                <w:b/>
                <w:i/>
              </w:rPr>
              <w:t>žádosti</w:t>
            </w:r>
            <w:r w:rsidRPr="004A0E50">
              <w:t xml:space="preserve">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vznik povinnosti převzít dotyčnou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žadatel nebo jiná osoba uvedená v čl. 26 odst. 1 písm. b), c) nebo d) zajištěna podle tohoto článku, lhůta pro předložení žádosti o převzetí nebo </w:t>
            </w:r>
            <w:r w:rsidRPr="004A0E50">
              <w:rPr>
                <w:b/>
                <w:i/>
              </w:rPr>
              <w:t>oznámení</w:t>
            </w:r>
            <w:r w:rsidRPr="004A0E50">
              <w:t xml:space="preserve"> o přijetí zpět nesmí překročit</w:t>
            </w:r>
            <w:r w:rsidRPr="004A0E50">
              <w:rPr>
                <w:b/>
                <w:i/>
              </w:rPr>
              <w:t xml:space="preserve"> dva týdny</w:t>
            </w:r>
            <w:r w:rsidRPr="004A0E50">
              <w:t xml:space="preserve"> od okamžiku registrace žádosti. Pokud je daná osoba zadržena v pozdější fázi, než je registrace žádosti, nesmí lhůta pro podání žádosti o převzetí nebo </w:t>
            </w:r>
            <w:r w:rsidRPr="004A0E50">
              <w:rPr>
                <w:b/>
                <w:i/>
              </w:rPr>
              <w:t>oznámení</w:t>
            </w:r>
            <w:r w:rsidRPr="004A0E50">
              <w:t xml:space="preserve"> o přijetí zpět překročit </w:t>
            </w:r>
            <w:r w:rsidRPr="004A0E50">
              <w:rPr>
                <w:b/>
                <w:i/>
              </w:rPr>
              <w:t>jeden týden</w:t>
            </w:r>
            <w:r w:rsidRPr="004A0E50">
              <w:t xml:space="preserve"> ode dne, kdy byla daná osoba zajištěna. Členský stát, který vede řízení v souladu s tímto nařízením, požádá o urychlenou odpověď týkající se žádosti o převzetí. Tato odpověď musí být poskytnuta do </w:t>
            </w:r>
            <w:r w:rsidRPr="004A0E50">
              <w:rPr>
                <w:b/>
                <w:i/>
              </w:rPr>
              <w:t>jednoho týdne</w:t>
            </w:r>
            <w:r w:rsidRPr="004A0E50">
              <w:t xml:space="preserve"> od okamžiku obdržení žádosti o převzetí. Není-li odpověď poskytnuta v této </w:t>
            </w:r>
            <w:r w:rsidRPr="004A0E50">
              <w:rPr>
                <w:b/>
                <w:i/>
              </w:rPr>
              <w:t>jednotýdenní</w:t>
            </w:r>
            <w:r w:rsidRPr="004A0E50">
              <w:t xml:space="preserve"> 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t xml:space="preserve">Pokud je žadatel nebo jiná osoba uvedená v čl. 26 odst. 1 písm. b), c) nebo d) zajištěna podle tohoto článku, lhůta pro předložení žádosti o převzetí nebo </w:t>
            </w:r>
            <w:r w:rsidRPr="004A0E50">
              <w:rPr>
                <w:b/>
                <w:i/>
              </w:rPr>
              <w:t>žádosti</w:t>
            </w:r>
            <w:r w:rsidRPr="004A0E50">
              <w:t xml:space="preserve"> o přijetí zpět nesmí překročit</w:t>
            </w:r>
            <w:r w:rsidRPr="004A0E50">
              <w:rPr>
                <w:b/>
                <w:i/>
              </w:rPr>
              <w:t xml:space="preserve"> jeden měsíc</w:t>
            </w:r>
            <w:r w:rsidRPr="004A0E50">
              <w:t xml:space="preserve"> od okamžiku registrace žádosti. Pokud je daná osoba zadržena v pozdější fázi, než je registrace žádosti, nesmí lhůta pro podání žádosti o převzetí nebo </w:t>
            </w:r>
            <w:r w:rsidRPr="004A0E50">
              <w:rPr>
                <w:b/>
                <w:i/>
              </w:rPr>
              <w:t>žádosti</w:t>
            </w:r>
            <w:r w:rsidRPr="004A0E50">
              <w:t xml:space="preserve"> o přijetí zpět překročit </w:t>
            </w:r>
            <w:r w:rsidRPr="004A0E50">
              <w:rPr>
                <w:b/>
                <w:i/>
              </w:rPr>
              <w:t>dva týdny</w:t>
            </w:r>
            <w:r w:rsidRPr="004A0E50">
              <w:t xml:space="preserve"> ode dne, kdy byla daná osoba zajištěna. Členský stát, který vede řízení v souladu s tímto nařízením, požádá o urychlenou odpověď týkající se žádosti o převzetí. Tato odpověď musí být poskytnuta do </w:t>
            </w:r>
            <w:r w:rsidRPr="004A0E50">
              <w:rPr>
                <w:b/>
                <w:i/>
              </w:rPr>
              <w:t>dvou týdnů</w:t>
            </w:r>
            <w:r w:rsidRPr="004A0E50">
              <w:t xml:space="preserve"> od okamžiku obdržení žádosti o převzetí. Není-li odpověď poskytnuta v této </w:t>
            </w:r>
            <w:r w:rsidRPr="004A0E50">
              <w:rPr>
                <w:b/>
                <w:i/>
              </w:rPr>
              <w:t>dvoutýdenní</w:t>
            </w:r>
            <w:r w:rsidRPr="004A0E50">
              <w:t xml:space="preserve"> lhůtě, má se za to, že bylo žádosti o převzetí vyhověno, což má za následek vznik povinnosti převzít dotyčnou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 nebo jiná osoba uvedená v čl. 26 odst. 1 písm. b)</w:t>
            </w:r>
            <w:r w:rsidRPr="004A0E50">
              <w:rPr>
                <w:b/>
                <w:i/>
              </w:rPr>
              <w:t>, c) nebo d)</w:t>
            </w:r>
            <w:r w:rsidRPr="004A0E50">
              <w:t xml:space="preserve"> zajištěna podle tohoto článku, lhůta pro předložení žádosti o převzetí nebo </w:t>
            </w:r>
            <w:r w:rsidRPr="004A0E50">
              <w:rPr>
                <w:b/>
                <w:i/>
              </w:rPr>
              <w:t>oznámení</w:t>
            </w:r>
            <w:r w:rsidRPr="004A0E50">
              <w:t xml:space="preserve"> o přijetí zpět nesmí překročit</w:t>
            </w:r>
            <w:r w:rsidRPr="004A0E50">
              <w:rPr>
                <w:b/>
                <w:i/>
              </w:rPr>
              <w:t xml:space="preserve"> dva týdny</w:t>
            </w:r>
            <w:r w:rsidRPr="004A0E50">
              <w:t xml:space="preserve"> od okamžiku registrace žádosti. Pokud je daná osoba zadržena v pozdější fázi, než je registrace žádosti, nesmí lhůta pro podání žádosti o převzetí nebo </w:t>
            </w:r>
            <w:r w:rsidRPr="004A0E50">
              <w:rPr>
                <w:b/>
                <w:i/>
              </w:rPr>
              <w:t>oznámení</w:t>
            </w:r>
            <w:r w:rsidRPr="004A0E50">
              <w:t xml:space="preserve"> o přijetí zpět překročit </w:t>
            </w:r>
            <w:r w:rsidRPr="004A0E50">
              <w:rPr>
                <w:b/>
                <w:i/>
              </w:rPr>
              <w:t>jeden týden</w:t>
            </w:r>
            <w:r w:rsidRPr="004A0E50">
              <w:t xml:space="preserve"> ode dne, kdy </w:t>
            </w:r>
            <w:r w:rsidRPr="004A0E50">
              <w:lastRenderedPageBreak/>
              <w:t xml:space="preserve">byla daná osoba zajištěna. Členský stát, který vede řízení v souladu s tímto nařízením, požádá o urychlenou odpověď týkající se žádosti o převzetí. Tato odpověď musí být poskytnuta do </w:t>
            </w:r>
            <w:r w:rsidRPr="004A0E50">
              <w:rPr>
                <w:b/>
                <w:i/>
              </w:rPr>
              <w:t>jednoho týdne</w:t>
            </w:r>
            <w:r w:rsidRPr="004A0E50">
              <w:t xml:space="preserve"> od okamžiku obdržení žádosti o převzetí. Není-li odpověď poskytnuta v této </w:t>
            </w:r>
            <w:r w:rsidRPr="004A0E50">
              <w:rPr>
                <w:b/>
                <w:i/>
              </w:rPr>
              <w:t>jednotýdenní</w:t>
            </w:r>
            <w:r w:rsidRPr="004A0E50">
              <w:t xml:space="preserve"> lhůtě, má se za to, že bylo žádosti o převzetí vyhověno, což má za následek vznik povinnosti převzít dotyčnou osobu včetně povinnosti zajistit její řádný příjezd.</w:t>
            </w:r>
          </w:p>
        </w:tc>
        <w:tc>
          <w:tcPr>
            <w:tcW w:w="4876" w:type="dxa"/>
          </w:tcPr>
          <w:p w:rsidR="00F10F15" w:rsidRPr="004A0E50" w:rsidRDefault="00F10F15" w:rsidP="008249EC">
            <w:pPr>
              <w:pStyle w:val="Normal6a"/>
            </w:pPr>
            <w:r w:rsidRPr="004A0E50">
              <w:lastRenderedPageBreak/>
              <w:t xml:space="preserve">Pokud je žadatel nebo jiná osoba uvedená v čl. 26 odst. 1 písm. b) zajištěna podle tohoto článku, lhůta pro předložení žádosti o převzetí nebo </w:t>
            </w:r>
            <w:r w:rsidRPr="004A0E50">
              <w:rPr>
                <w:b/>
                <w:i/>
              </w:rPr>
              <w:t>žádosti</w:t>
            </w:r>
            <w:r w:rsidRPr="004A0E50">
              <w:t xml:space="preserve"> o přijetí zpět nesmí překročit</w:t>
            </w:r>
            <w:r w:rsidRPr="004A0E50">
              <w:rPr>
                <w:b/>
                <w:i/>
              </w:rPr>
              <w:t xml:space="preserve"> jeden měsíc</w:t>
            </w:r>
            <w:r w:rsidRPr="004A0E50">
              <w:t xml:space="preserve"> od okamžiku registrace žádosti. Pokud je daná osoba zadržena v pozdější fázi, než je registrace žádosti, nesmí lhůta pro podání žádosti o převzetí nebo </w:t>
            </w:r>
            <w:r w:rsidRPr="004A0E50">
              <w:rPr>
                <w:b/>
                <w:i/>
              </w:rPr>
              <w:t>žádosti</w:t>
            </w:r>
            <w:r w:rsidRPr="004A0E50">
              <w:t xml:space="preserve"> o přijetí zpět překročit </w:t>
            </w:r>
            <w:r w:rsidRPr="004A0E50">
              <w:rPr>
                <w:b/>
                <w:i/>
              </w:rPr>
              <w:t>dva týdny</w:t>
            </w:r>
            <w:r w:rsidRPr="004A0E50">
              <w:t xml:space="preserve"> ode dne, kdy byla daná </w:t>
            </w:r>
            <w:r w:rsidRPr="004A0E50">
              <w:lastRenderedPageBreak/>
              <w:t xml:space="preserve">osoba zajištěna. Členský stát, který vede řízení v souladu s tímto nařízením, požádá o urychlenou odpověď týkající se žádosti o převzetí. Tato odpověď musí být poskytnuta do </w:t>
            </w:r>
            <w:r w:rsidRPr="004A0E50">
              <w:rPr>
                <w:b/>
                <w:i/>
              </w:rPr>
              <w:t>dvou týdnů</w:t>
            </w:r>
            <w:r w:rsidRPr="004A0E50">
              <w:t xml:space="preserve"> od okamžiku obdržení žádosti o převzetí. Není-li odpověď poskytnuta v této </w:t>
            </w:r>
            <w:r w:rsidRPr="004A0E50">
              <w:rPr>
                <w:b/>
                <w:i/>
              </w:rPr>
              <w:t>dvoutýdenní</w:t>
            </w:r>
            <w:r w:rsidRPr="004A0E50">
              <w:t xml:space="preserve"> lhůtě, má se za to, že bylo žádosti o převzetí vyhověno, což má za následek vznik povinnosti převzít dotyčnou osobu včetně povinnosti zajistit její řádný příjezd.</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je žadatel nebo jiná osoba uvedená v čl. 26 odst. 1 písm. b)</w:t>
            </w:r>
            <w:r w:rsidRPr="004A0E50">
              <w:rPr>
                <w:b/>
                <w:i/>
              </w:rPr>
              <w:t>, c) nebo d)</w:t>
            </w:r>
            <w:r w:rsidRPr="004A0E50">
              <w:t xml:space="preserve"> zajištěna podle tohoto článku, lhůta pro předložení žádosti o převzetí nebo </w:t>
            </w:r>
            <w:r w:rsidRPr="004A0E50">
              <w:rPr>
                <w:b/>
                <w:i/>
              </w:rPr>
              <w:t>oznámení</w:t>
            </w:r>
            <w:r w:rsidRPr="004A0E50">
              <w:t xml:space="preserve"> o přijetí zpět nesmí překročit dva týdny od okamžiku registrace žádosti. Pokud je daná osoba zadržena v pozdější fázi, než je registrace žádosti, nesmí lhůta pro podání žádosti o převzetí nebo oznámení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vznik povinnosti převzít dotyčnou osobu včetně povinnosti zajistit </w:t>
            </w:r>
            <w:r w:rsidRPr="004A0E50">
              <w:lastRenderedPageBreak/>
              <w:t>její řádný příjezd.</w:t>
            </w:r>
          </w:p>
        </w:tc>
        <w:tc>
          <w:tcPr>
            <w:tcW w:w="4876" w:type="dxa"/>
          </w:tcPr>
          <w:p w:rsidR="00F10F15" w:rsidRPr="004A0E50" w:rsidRDefault="00F10F15" w:rsidP="008249EC">
            <w:pPr>
              <w:pStyle w:val="Normal6a"/>
            </w:pPr>
            <w:r w:rsidRPr="004A0E50">
              <w:lastRenderedPageBreak/>
              <w:t>Pokud je žadatel nebo jiná osoba uvedená v čl. 26 odst. 1 písm. b) zajištěna podle tohoto článku, lhůta pro předložení žádosti o převzetí nebo</w:t>
            </w:r>
            <w:r w:rsidRPr="004A0E50">
              <w:rPr>
                <w:b/>
                <w:i/>
              </w:rPr>
              <w:t xml:space="preserve"> žádosti</w:t>
            </w:r>
            <w:r w:rsidRPr="004A0E50">
              <w:t xml:space="preserve"> o přijetí zpět nesmí překročit dva týdny od okamžiku registrace žádosti. Pokud je daná osoba zadržena v pozdější fázi, než je registrace žádosti, nesmí lhůta pro podání žádosti o převzetí nebo oznámení o přijetí zpět překročit jeden týden ode dne, kdy byla daná osoba zajištěna. Členský stát, který vede řízení v souladu s tímto nařízením, požádá o urychlenou odpověď týkající se žádosti o převzetí. Tato odpověď musí být poskytnuta do jednoho týdne od okamžiku obdržení žádosti o převzetí. Není-li odpověď poskytnuta v této jednotýdenní lhůtě, má se za to, že bylo žádosti o převzetí vyhověno, což má za následek vznik povinnosti převzít dotyčnou osobu včetně povinnosti zajistit její řádný příjezd.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osoba zajištěna podle tohoto článku, přemístění této osoby z dožadujícího nebo </w:t>
            </w:r>
            <w:r w:rsidRPr="004A0E50">
              <w:rPr>
                <w:b/>
                <w:i/>
              </w:rPr>
              <w:t>oznamujícího</w:t>
            </w:r>
            <w:r w:rsidRPr="004A0E50">
              <w:t xml:space="preserve"> členského státu do příslušného členského státu se provede, jakmile je to z praktického hlediska možné, a nejpozději do čtyř týdnů od:</w:t>
            </w:r>
          </w:p>
        </w:tc>
        <w:tc>
          <w:tcPr>
            <w:tcW w:w="4876" w:type="dxa"/>
          </w:tcPr>
          <w:p w:rsidR="00F10F15" w:rsidRPr="004A0E50" w:rsidRDefault="00F10F15" w:rsidP="008249EC">
            <w:pPr>
              <w:pStyle w:val="Normal6a"/>
            </w:pPr>
            <w:r w:rsidRPr="004A0E50">
              <w:t xml:space="preserve">Pokud je osoba zajištěna podle tohoto článku, přemístění této osoby z dožadujícího nebo </w:t>
            </w:r>
            <w:r w:rsidRPr="004A0E50">
              <w:rPr>
                <w:b/>
                <w:i/>
              </w:rPr>
              <w:t>dožádaného</w:t>
            </w:r>
            <w:r w:rsidRPr="004A0E50">
              <w:t xml:space="preserve"> členského státu do příslušného členského státu se provede, jakmile je to z praktického hlediska možné, a nejpozději do čtyř týdnů od: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osoba zajištěna podle tohoto článku, přemístění této osoby z dožadujícího nebo oznamujícího členského státu do příslušného členského státu se provede, jakmile je to z praktického hlediska možné, a nejpozději do </w:t>
            </w:r>
            <w:r w:rsidRPr="004A0E50">
              <w:rPr>
                <w:b/>
                <w:i/>
              </w:rPr>
              <w:t>čtyř</w:t>
            </w:r>
            <w:r w:rsidRPr="004A0E50">
              <w:t xml:space="preserve"> týdnů od:</w:t>
            </w:r>
          </w:p>
        </w:tc>
        <w:tc>
          <w:tcPr>
            <w:tcW w:w="4876" w:type="dxa"/>
          </w:tcPr>
          <w:p w:rsidR="00F10F15" w:rsidRPr="004A0E50" w:rsidRDefault="00F10F15" w:rsidP="008249EC">
            <w:pPr>
              <w:pStyle w:val="Normal6a"/>
            </w:pPr>
            <w:r w:rsidRPr="004A0E50">
              <w:t xml:space="preserve">Pokud je osoba zajištěna podle tohoto článku, přemístění této osoby z dožadujícího nebo oznamujícího členského státu do příslušného členského státu se provede, jakmile je to z praktického hlediska možné, a nejpozději do </w:t>
            </w:r>
            <w:r w:rsidRPr="004A0E50">
              <w:rPr>
                <w:b/>
                <w:i/>
              </w:rPr>
              <w:t>šesti</w:t>
            </w:r>
            <w:r w:rsidRPr="004A0E50">
              <w:t xml:space="preserve"> týdnů od: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w:t>
            </w:r>
            <w:r w:rsidRPr="004A0E50">
              <w:rPr>
                <w:b/>
                <w:i/>
              </w:rPr>
              <w:t>osoba zajištěna</w:t>
            </w:r>
            <w:r w:rsidRPr="004A0E50">
              <w:t xml:space="preserve"> podle tohoto článku, přemístění této osoby z dožadujícího </w:t>
            </w:r>
            <w:r w:rsidRPr="004A0E50">
              <w:rPr>
                <w:b/>
                <w:i/>
              </w:rPr>
              <w:t>nebo oznamujícího</w:t>
            </w:r>
            <w:r w:rsidRPr="004A0E50">
              <w:t xml:space="preserve"> členského státu do příslušného členského státu se provede, jakmile je to z praktického hlediska možné, a nejpozději do čtyř týdnů od:</w:t>
            </w:r>
          </w:p>
        </w:tc>
        <w:tc>
          <w:tcPr>
            <w:tcW w:w="4876" w:type="dxa"/>
          </w:tcPr>
          <w:p w:rsidR="00F10F15" w:rsidRPr="004A0E50" w:rsidRDefault="00F10F15" w:rsidP="008249EC">
            <w:pPr>
              <w:pStyle w:val="Normal6a"/>
            </w:pPr>
            <w:r w:rsidRPr="004A0E50">
              <w:t xml:space="preserve">Pokud je </w:t>
            </w:r>
            <w:r w:rsidRPr="004A0E50">
              <w:rPr>
                <w:b/>
                <w:i/>
              </w:rPr>
              <w:t>žadatel zajištěn</w:t>
            </w:r>
            <w:r w:rsidRPr="004A0E50">
              <w:t xml:space="preserve"> podle tohoto článku, přemístění této osoby z dožadujícího členského státu do příslušného členského státu se provede, jakmile je to z praktického hlediska možné, a nejpozději do čtyř týdnů od: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je osoba zajištěna podle tohoto článku, přemístění této osoby z dožadujícího </w:t>
            </w:r>
            <w:r w:rsidRPr="004A0E50">
              <w:rPr>
                <w:b/>
                <w:i/>
              </w:rPr>
              <w:t>nebo oznamujícího</w:t>
            </w:r>
            <w:r w:rsidRPr="004A0E50">
              <w:t xml:space="preserve"> členského státu do příslušného členského státu se provede, jakmile je to z praktického hlediska možné, a nejpozději do čtyř týdnů od:</w:t>
            </w:r>
          </w:p>
        </w:tc>
        <w:tc>
          <w:tcPr>
            <w:tcW w:w="4876" w:type="dxa"/>
          </w:tcPr>
          <w:p w:rsidR="00F10F15" w:rsidRPr="004A0E50" w:rsidRDefault="00F10F15" w:rsidP="008249EC">
            <w:pPr>
              <w:pStyle w:val="Normal6a"/>
            </w:pPr>
            <w:r w:rsidRPr="004A0E50">
              <w:t>Pokud je osoba zajištěna podle tohoto článku, přemístění této osoby z dožadujícího členského státu do příslušného členského státu se provede, jakmile je to z praktického hlediska možné, a nejpozději do čtyř týdnů od:</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 xml:space="preserve">data přijetí žádosti </w:t>
            </w:r>
            <w:r w:rsidRPr="004A0E50">
              <w:rPr>
                <w:b/>
                <w:i/>
              </w:rPr>
              <w:t>nebo potvrzení oznámení o přijetí zpět, nebo</w:t>
            </w:r>
          </w:p>
        </w:tc>
        <w:tc>
          <w:tcPr>
            <w:tcW w:w="4876" w:type="dxa"/>
          </w:tcPr>
          <w:p w:rsidR="00F10F15" w:rsidRPr="004A0E50" w:rsidRDefault="00F10F15" w:rsidP="008249EC">
            <w:pPr>
              <w:pStyle w:val="Normal6a"/>
            </w:pPr>
            <w:r w:rsidRPr="004A0E50">
              <w:t>a)</w:t>
            </w:r>
            <w:r w:rsidRPr="004A0E50">
              <w:tab/>
              <w:t>data přijetí žádosti</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1889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2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 xml:space="preserve">data přijetí žádosti </w:t>
            </w:r>
            <w:r w:rsidRPr="004A0E50">
              <w:rPr>
                <w:b/>
                <w:i/>
              </w:rPr>
              <w:t>nebo potvrzení oznámení o přijetí zpět</w:t>
            </w:r>
            <w:r w:rsidRPr="004A0E50">
              <w:t>, nebo</w:t>
            </w:r>
          </w:p>
        </w:tc>
        <w:tc>
          <w:tcPr>
            <w:tcW w:w="4876" w:type="dxa"/>
          </w:tcPr>
          <w:p w:rsidR="00F10F15" w:rsidRPr="004A0E50" w:rsidRDefault="00F10F15" w:rsidP="008249EC">
            <w:pPr>
              <w:pStyle w:val="Normal6a"/>
            </w:pPr>
            <w:r w:rsidRPr="004A0E50">
              <w:t>a)</w:t>
            </w:r>
            <w:r w:rsidRPr="004A0E50">
              <w:tab/>
              <w:t>data přijetí žádosti, nebo</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V případě, že dožadující nebo oznamující členský stát nedodrží lhůty pro předložení žádosti o převzetí nebo oznámení o přijetí zpět, případně pro přijetí rozhodnutí o přemístění ve lhůtě uvedené v čl. 32 odst. 1, nebo pokud se přemístění neuskuteční ve lhůtě čtyř týdnů uvedené v třetím pododstavci tohoto odstavce, nesmí být osoba dále zajištěna. Články 29, 31 a 35 se použijí obdobně.</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V případě, že dožadující </w:t>
            </w:r>
            <w:r w:rsidRPr="004A0E50">
              <w:rPr>
                <w:b/>
                <w:i/>
              </w:rPr>
              <w:t>nebo oznamující</w:t>
            </w:r>
            <w:r w:rsidRPr="004A0E50">
              <w:t xml:space="preserve"> členský stát nedodrží lhůty pro předložení žádosti o převzetí nebo </w:t>
            </w:r>
            <w:r w:rsidRPr="004A0E50">
              <w:rPr>
                <w:b/>
                <w:i/>
              </w:rPr>
              <w:t>oznámení</w:t>
            </w:r>
            <w:r w:rsidRPr="004A0E50">
              <w:t xml:space="preserve"> o přijetí zpět, případně pro přijetí rozhodnutí o přemístění ve lhůtě uvedené v čl. 32 odst. 1, nebo pokud se přemístění neuskuteční ve lhůtě čtyř týdnů uvedené v třetím pododstavci tohoto odstavce, nesmí být osoba dále zajištěna. Články 29, 31 a 35 se použijí obdobně.</w:t>
            </w:r>
          </w:p>
        </w:tc>
        <w:tc>
          <w:tcPr>
            <w:tcW w:w="4876" w:type="dxa"/>
          </w:tcPr>
          <w:p w:rsidR="00F10F15" w:rsidRPr="004A0E50" w:rsidRDefault="00F10F15" w:rsidP="008249EC">
            <w:pPr>
              <w:pStyle w:val="Normal6a"/>
            </w:pPr>
            <w:r w:rsidRPr="004A0E50">
              <w:t>V případě, že dožadující členský stát nedodrží lhůty pro předložení žádosti o převzetí nebo</w:t>
            </w:r>
            <w:r w:rsidRPr="004A0E50">
              <w:rPr>
                <w:b/>
                <w:i/>
              </w:rPr>
              <w:t xml:space="preserve"> žádosti</w:t>
            </w:r>
            <w:r w:rsidRPr="004A0E50">
              <w:t xml:space="preserve"> o přijetí zpět, případně pro přijetí rozhodnutí o přemístění ve lhůtě uvedené v čl. 32 odst. 1, nebo pokud se přemístění neuskuteční ve lhůtě čtyř týdnů uvedené v třetím pododstavci tohoto odstavce, nesmí být osoba dále zajištěna. Články 29, 31 a 35 se použijí obdobně.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V případě, že dožadující </w:t>
            </w:r>
            <w:r w:rsidRPr="004A0E50">
              <w:rPr>
                <w:b/>
                <w:i/>
              </w:rPr>
              <w:t>nebo oznamující</w:t>
            </w:r>
            <w:r w:rsidRPr="004A0E50">
              <w:t xml:space="preserve"> členský stát nedodrží lhůty pro předložení žádosti o převzetí nebo </w:t>
            </w:r>
            <w:r w:rsidRPr="004A0E50">
              <w:rPr>
                <w:b/>
                <w:i/>
              </w:rPr>
              <w:t>oznámení</w:t>
            </w:r>
            <w:r w:rsidRPr="004A0E50">
              <w:t xml:space="preserve"> o přijetí zpět, případně pro přijetí rozhodnutí o přemístění ve lhůtě uvedené v čl. 32 odst. 1, nebo pokud se přemístění neuskuteční ve lhůtě čtyř týdnů uvedené v třetím pododstavci tohoto odstavce, nesmí být osoba dále zajištěna. Články 29, 31 a 35 se použijí obdobně.</w:t>
            </w:r>
          </w:p>
        </w:tc>
        <w:tc>
          <w:tcPr>
            <w:tcW w:w="4876" w:type="dxa"/>
          </w:tcPr>
          <w:p w:rsidR="00F10F15" w:rsidRPr="004A0E50" w:rsidRDefault="00F10F15" w:rsidP="008249EC">
            <w:pPr>
              <w:pStyle w:val="Normal6a"/>
            </w:pPr>
            <w:r w:rsidRPr="004A0E50">
              <w:t>V případě, že dožadující členský stát nedodrží lhůty pro předložení žádosti o převzetí nebo</w:t>
            </w:r>
            <w:r w:rsidRPr="004A0E50">
              <w:rPr>
                <w:b/>
                <w:i/>
              </w:rPr>
              <w:t xml:space="preserve"> žádosti</w:t>
            </w:r>
            <w:r w:rsidRPr="004A0E50">
              <w:t xml:space="preserve"> o přijetí zpět, případně pro přijetí rozhodnutí o přemístění ve lhůtě uvedené v čl. 32 odst. 1, nebo pokud se přemístění neuskuteční ve lhůtě čtyř týdnů uvedené v třetím pododstavci tohoto odstavce, nesmí být osoba dále zajištěna. Články 29, 31 a 35 se použijí obdobně.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3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V případě, že dožadující </w:t>
            </w:r>
            <w:r w:rsidRPr="004A0E50">
              <w:rPr>
                <w:b/>
                <w:i/>
              </w:rPr>
              <w:t>nebo oznamující</w:t>
            </w:r>
            <w:r w:rsidRPr="004A0E50">
              <w:t xml:space="preserve"> </w:t>
            </w:r>
            <w:r w:rsidRPr="004A0E50">
              <w:lastRenderedPageBreak/>
              <w:t xml:space="preserve">členský stát nedodrží lhůty pro předložení žádosti o převzetí nebo </w:t>
            </w:r>
            <w:r w:rsidRPr="004A0E50">
              <w:rPr>
                <w:b/>
                <w:i/>
              </w:rPr>
              <w:t>oznámení</w:t>
            </w:r>
            <w:r w:rsidRPr="004A0E50">
              <w:t xml:space="preserve"> o přijetí zpět, případně pro přijetí rozhodnutí o přemístění ve lhůtě uvedené v čl. 32 odst. 1, nebo pokud se přemístění neuskuteční ve lhůtě </w:t>
            </w:r>
            <w:r w:rsidRPr="004A0E50">
              <w:rPr>
                <w:b/>
                <w:i/>
              </w:rPr>
              <w:t>čtyř</w:t>
            </w:r>
            <w:r w:rsidRPr="004A0E50">
              <w:t xml:space="preserve"> týdnů uvedené v třetím pododstavci tohoto odstavce, nesmí být osoba dále zajištěna. Články 29, 31 a 35 se použijí obdobně.</w:t>
            </w:r>
          </w:p>
        </w:tc>
        <w:tc>
          <w:tcPr>
            <w:tcW w:w="4876" w:type="dxa"/>
          </w:tcPr>
          <w:p w:rsidR="00F10F15" w:rsidRPr="004A0E50" w:rsidRDefault="00F10F15" w:rsidP="008249EC">
            <w:pPr>
              <w:pStyle w:val="Normal6a"/>
            </w:pPr>
            <w:r w:rsidRPr="004A0E50">
              <w:lastRenderedPageBreak/>
              <w:t xml:space="preserve">V případě, že dožadující členský stát </w:t>
            </w:r>
            <w:r w:rsidRPr="004A0E50">
              <w:lastRenderedPageBreak/>
              <w:t>nedodrží lhůty pro předložení žádosti o převzetí nebo</w:t>
            </w:r>
            <w:r w:rsidRPr="004A0E50">
              <w:rPr>
                <w:b/>
                <w:i/>
              </w:rPr>
              <w:t xml:space="preserve"> žádosti</w:t>
            </w:r>
            <w:r w:rsidRPr="004A0E50">
              <w:t xml:space="preserve"> o přijetí zpět, případně pro přijetí rozhodnutí o přemístění ve lhůtě uvedené v čl. 32 odst. 1, nebo pokud se přemístění neuskuteční ve lhůtě </w:t>
            </w:r>
            <w:r w:rsidRPr="004A0E50">
              <w:rPr>
                <w:b/>
                <w:i/>
              </w:rPr>
              <w:t>osmi</w:t>
            </w:r>
            <w:r w:rsidRPr="004A0E50">
              <w:t xml:space="preserve"> týdnů uvedené v třetím pododstavci tohoto odstavce, nesmí být osoba dále zajištěna. Články 29, 31 a 35 se použijí obdobně.</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Pokud je </w:t>
            </w:r>
            <w:r w:rsidRPr="004A0E50">
              <w:rPr>
                <w:b/>
                <w:i/>
              </w:rPr>
              <w:t>osoba zajištěna</w:t>
            </w:r>
            <w:r w:rsidRPr="004A0E50">
              <w:t xml:space="preserve"> podle tohoto článku, nařídí zajištění písemně soudní orgány. Příkaz k zajištění musí obsahovat odůvodnění po skutkové i právní stránce.</w:t>
            </w:r>
          </w:p>
        </w:tc>
        <w:tc>
          <w:tcPr>
            <w:tcW w:w="4876" w:type="dxa"/>
          </w:tcPr>
          <w:p w:rsidR="00F10F15" w:rsidRPr="004A0E50" w:rsidRDefault="00F10F15" w:rsidP="008249EC">
            <w:pPr>
              <w:pStyle w:val="Normal6a"/>
            </w:pPr>
            <w:r w:rsidRPr="004A0E50">
              <w:t>4.</w:t>
            </w:r>
            <w:r w:rsidRPr="004A0E50">
              <w:tab/>
              <w:t xml:space="preserve">Pokud je </w:t>
            </w:r>
            <w:r w:rsidRPr="004A0E50">
              <w:rPr>
                <w:b/>
                <w:i/>
              </w:rPr>
              <w:t>žadatel zajištěn</w:t>
            </w:r>
            <w:r w:rsidRPr="004A0E50">
              <w:t xml:space="preserve"> podle tohoto článku, nařídí zajištění písemně soudní orgány. Příkaz k zajištění musí obsahovat odůvodnění po skutkové i právní stránce</w:t>
            </w:r>
            <w:r w:rsidRPr="004A0E50">
              <w:rPr>
                <w:b/>
                <w:i/>
              </w:rPr>
              <w:t> a odkaz na zvážení dostupných alternativ a důvody, proč nemohly být účinně použity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je osoba zajištěna podle tohoto článku, nařídí zajištění písemně soudní orgány. Příkaz k zajištění musí obsahovat odůvodnění po skutkové i právní stránce.</w:t>
            </w:r>
          </w:p>
        </w:tc>
        <w:tc>
          <w:tcPr>
            <w:tcW w:w="4876" w:type="dxa"/>
          </w:tcPr>
          <w:p w:rsidR="00F10F15" w:rsidRPr="004A0E50" w:rsidRDefault="00F10F15" w:rsidP="008249EC">
            <w:pPr>
              <w:pStyle w:val="Normal6a"/>
            </w:pPr>
            <w:r w:rsidRPr="004A0E50">
              <w:t>4.</w:t>
            </w:r>
            <w:r w:rsidRPr="004A0E50">
              <w:tab/>
              <w:t>Pokud je osoba zajištěna podle tohoto článku, nařídí zajištění písemně soudní orgány. Příkaz k zajištění musí obsahovat odůvodnění po skutkové i právní stránce</w:t>
            </w:r>
            <w:r w:rsidRPr="004A0E50">
              <w:rPr>
                <w:b/>
                <w:i/>
              </w:rPr>
              <w:t xml:space="preserve"> a odkaz na zvážení dostupných </w:t>
            </w:r>
            <w:r w:rsidRPr="004A0E50">
              <w:rPr>
                <w:b/>
                <w:i/>
              </w:rPr>
              <w:lastRenderedPageBreak/>
              <w:t>alternativ a důvody, proč nemohly být účinně použity</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je osoba zajištěna</w:t>
            </w:r>
            <w:r w:rsidRPr="004A0E50">
              <w:rPr>
                <w:b/>
                <w:i/>
              </w:rPr>
              <w:t xml:space="preserve"> podle tohoto článku</w:t>
            </w:r>
            <w:r w:rsidRPr="004A0E50">
              <w:t>, nařídí zajištění písemně soudní orgány. Příkaz k zajištění musí obsahovat odůvodnění po skutkové i právní stránce.</w:t>
            </w:r>
          </w:p>
        </w:tc>
        <w:tc>
          <w:tcPr>
            <w:tcW w:w="4876" w:type="dxa"/>
          </w:tcPr>
          <w:p w:rsidR="00F10F15" w:rsidRPr="004A0E50" w:rsidRDefault="00F10F15" w:rsidP="008249EC">
            <w:pPr>
              <w:pStyle w:val="Normal6a"/>
            </w:pPr>
            <w:r w:rsidRPr="004A0E50">
              <w:t>4.</w:t>
            </w:r>
            <w:r w:rsidRPr="004A0E50">
              <w:tab/>
              <w:t>Pokud je osoba zajištěna, nařídí zajištění písemně soudní orgány. Příkaz k zajištění musí obsahovat odůvodnění po skutkové i právní stránce</w:t>
            </w:r>
            <w:r w:rsidRPr="004A0E50">
              <w:rPr>
                <w:b/>
                <w:i/>
              </w:rPr>
              <w:t> a odkaz na zvážení dostupných alternativ a důvody, proč nemohly být účinně použity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Pokud je osoba zajištěna podle tohoto článku, nařídí zajištění písemně </w:t>
            </w:r>
            <w:r w:rsidRPr="004A0E50">
              <w:rPr>
                <w:b/>
                <w:i/>
              </w:rPr>
              <w:t>soudní orgány</w:t>
            </w:r>
            <w:r w:rsidRPr="004A0E50">
              <w:t>.</w:t>
            </w:r>
            <w:r w:rsidRPr="004A0E50">
              <w:rPr>
                <w:b/>
                <w:i/>
              </w:rPr>
              <w:t xml:space="preserve"> Příkaz k zajištění musí obsahovat odůvodnění po skutkové i právní stránce.</w:t>
            </w:r>
          </w:p>
        </w:tc>
        <w:tc>
          <w:tcPr>
            <w:tcW w:w="4876" w:type="dxa"/>
          </w:tcPr>
          <w:p w:rsidR="00F10F15" w:rsidRPr="004A0E50" w:rsidRDefault="00F10F15" w:rsidP="008249EC">
            <w:pPr>
              <w:pStyle w:val="Normal6a"/>
            </w:pPr>
            <w:r w:rsidRPr="004A0E50">
              <w:t>4.</w:t>
            </w:r>
            <w:r w:rsidRPr="004A0E50">
              <w:tab/>
              <w:t xml:space="preserve">Pokud je osoba zajištěna podle tohoto článku, nařídí zajištění písemně </w:t>
            </w:r>
            <w:r w:rsidRPr="004A0E50">
              <w:rPr>
                <w:b/>
                <w:i/>
              </w:rPr>
              <w:t>příslušný vnitrostátní orgán</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34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Pokud je osoba zajištěna podle tohoto článku, nařídí zajištění písemně soudní orgány. Příkaz k zajištění musí obsahovat odůvodnění po skutkové i právní stránce.</w:t>
            </w:r>
          </w:p>
        </w:tc>
        <w:tc>
          <w:tcPr>
            <w:tcW w:w="4876" w:type="dxa"/>
          </w:tcPr>
          <w:p w:rsidR="00F10F15" w:rsidRPr="004A0E50" w:rsidRDefault="00F10F15" w:rsidP="008249EC">
            <w:pPr>
              <w:pStyle w:val="Normal6a"/>
            </w:pPr>
            <w:r w:rsidRPr="004A0E50">
              <w:t>4.</w:t>
            </w:r>
            <w:r w:rsidRPr="004A0E50">
              <w:tab/>
              <w:t>Pokud je osoba zajištěna podle tohoto článku, nařídí zajištění písemně</w:t>
            </w:r>
            <w:r w:rsidRPr="004A0E50">
              <w:rPr>
                <w:b/>
                <w:i/>
              </w:rPr>
              <w:t xml:space="preserve"> správní a</w:t>
            </w:r>
            <w:r w:rsidRPr="004A0E50">
              <w:t xml:space="preserve"> soudní orgány. Příkaz k zajištění musí obsahovat odůvodnění po skutkové i právní stránce.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1899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Birgit Sippel,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Pokud jde o podmínky zajištění a záruky vztahující se na zajištěné žadatele, použijí se na provádění přemístění do příslušného členského státu články 9, 10 a 11 směrnice XXX/XXX/EU [směrnice o podmínkách přijímání].</w:t>
            </w:r>
          </w:p>
        </w:tc>
        <w:tc>
          <w:tcPr>
            <w:tcW w:w="4876" w:type="dxa"/>
          </w:tcPr>
          <w:p w:rsidR="00F10F15" w:rsidRPr="004A0E50" w:rsidRDefault="00F10F15" w:rsidP="008249EC">
            <w:pPr>
              <w:pStyle w:val="Normal6a"/>
            </w:pPr>
            <w:r w:rsidRPr="004A0E50">
              <w:t>5.</w:t>
            </w:r>
            <w:r w:rsidRPr="004A0E50">
              <w:tab/>
              <w:t>Pokud jde o podmínky zajištění</w:t>
            </w:r>
            <w:r w:rsidRPr="004A0E50">
              <w:rPr>
                <w:b/>
                <w:i/>
              </w:rPr>
              <w:t>, které musí plně respektovat základní práva osoby,</w:t>
            </w:r>
            <w:r w:rsidRPr="004A0E50">
              <w:t xml:space="preserve"> a záruky vztahující se na zajištěné žadatele, použijí se na provádění přemístění do příslušného členského státu články 9, 10 a 11 směrnice XXX/XXX/EU [směrnice o podmínkách přijímání].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34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Pokud jde o podmínky zajištění a záruky vztahující se na zajištěné žadatele, použijí se na provádění přemístění do příslušného členského státu články 9, 10 a </w:t>
            </w:r>
            <w:r w:rsidRPr="004A0E50">
              <w:lastRenderedPageBreak/>
              <w:t>11 směrnice XXX/XXX/EU [směrnice o podmínkách přijímání].</w:t>
            </w:r>
          </w:p>
        </w:tc>
        <w:tc>
          <w:tcPr>
            <w:tcW w:w="4876" w:type="dxa"/>
          </w:tcPr>
          <w:p w:rsidR="00F10F15" w:rsidRPr="004A0E50" w:rsidRDefault="00F10F15" w:rsidP="008249EC">
            <w:pPr>
              <w:pStyle w:val="Normal6a"/>
            </w:pPr>
            <w:r w:rsidRPr="004A0E50">
              <w:lastRenderedPageBreak/>
              <w:t>5.</w:t>
            </w:r>
            <w:r w:rsidRPr="004A0E50">
              <w:tab/>
              <w:t>Pokud jde o podmínky zajištění</w:t>
            </w:r>
            <w:r w:rsidRPr="004A0E50">
              <w:rPr>
                <w:b/>
                <w:i/>
              </w:rPr>
              <w:t>, které musí plně respektovat základní práva osoby,</w:t>
            </w:r>
            <w:r w:rsidRPr="004A0E50">
              <w:t xml:space="preserve"> a záruky vztahující se na zajištěné žadatele, použijí se na provádění </w:t>
            </w:r>
            <w:r w:rsidRPr="004A0E50">
              <w:lastRenderedPageBreak/>
              <w:t>přemístění do příslušného členského státu články 9, 10 a 11 směrnice XXX/XXX/EU [směrnice o podmínkách přijímání].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35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Lukas Mandl</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w:t>
            </w:r>
            <w:r w:rsidRPr="004A0E50">
              <w:rPr>
                <w:b/>
                <w:i/>
              </w:rPr>
              <w:t>, avšak nejpozději šest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w:t>
            </w:r>
            <w:r w:rsidRPr="004A0E50">
              <w:t xml:space="preserve">. </w:t>
            </w:r>
            <w:r w:rsidRPr="004A0E50">
              <w:rPr>
                <w:b/>
                <w:i/>
              </w:rPr>
              <w:t>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V minulosti se většinu přemístění nepodařilo vynutit kvůli skrývání se žadatelů a šestiměsíční lhůtě, která vede k přesunu příslušnosti. Sekundární migrace je klíčovým problémem, který podkopává účinnost společného evropského azylového systému. Proto by se šestiměsíční lhůta měla vypustit.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w:t>
            </w:r>
            <w:r w:rsidRPr="004A0E50">
              <w:rPr>
                <w:b/>
                <w:i/>
              </w:rPr>
              <w:t>nebo jiné osoby uvedené v čl. 26 odst. 1 písm. b), c) nebo d)</w:t>
            </w:r>
            <w:r w:rsidRPr="004A0E50">
              <w:t xml:space="preserve"> z dožadujícího </w:t>
            </w:r>
            <w:r w:rsidRPr="004A0E50">
              <w:rPr>
                <w:b/>
                <w:i/>
              </w:rPr>
              <w:t>nebo oznamujícího</w:t>
            </w:r>
            <w:r w:rsidRPr="004A0E50">
              <w:t xml:space="preserve"> členského státu do příslušného členského státu se provádí po konzultaci dotyčných členských států v souladu s vnitrostátním právem dožadujícího </w:t>
            </w:r>
            <w:r w:rsidRPr="004A0E50">
              <w:rPr>
                <w:b/>
                <w:i/>
              </w:rPr>
              <w:t>nebo oznamujícího</w:t>
            </w:r>
            <w:r w:rsidRPr="004A0E50">
              <w:t xml:space="preserve"> členského státu, jakmile je to z praktického hlediska možné, avšak nejpozději šest měsíců od přijetí žádosti o převzetí nebo </w:t>
            </w:r>
            <w:r w:rsidRPr="004A0E50">
              <w:rPr>
                <w:b/>
                <w:i/>
              </w:rPr>
              <w:t xml:space="preserve">od potvrzení oznámení o převzetí </w:t>
            </w:r>
            <w:r w:rsidRPr="004A0E50">
              <w:t>jiným členským státem nebo od vydání konečného rozhodnutí o odvolání proti rozhodnutí o přemístění nebo o jeho přezkumu</w:t>
            </w:r>
            <w:r w:rsidRPr="004A0E50">
              <w:rPr>
                <w:b/>
                <w:i/>
              </w:rPr>
              <w:t>, pokud se podle</w:t>
            </w:r>
            <w:r w:rsidRPr="004A0E50">
              <w:t xml:space="preserve"> čl. 33 odst. 3 </w:t>
            </w:r>
            <w:r w:rsidRPr="004A0E50">
              <w:rPr>
                <w:b/>
                <w:i/>
              </w:rPr>
              <w:t>uplatňuje odkladný účinek</w:t>
            </w:r>
            <w:r w:rsidRPr="004A0E50">
              <w:t xml:space="preserve">. Tato lhůta </w:t>
            </w:r>
            <w:r w:rsidRPr="004A0E50">
              <w:rPr>
                <w:b/>
                <w:i/>
              </w:rPr>
              <w:t>může být</w:t>
            </w:r>
            <w:r w:rsidRPr="004A0E50">
              <w:t xml:space="preserve">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 xml:space="preserve">Přemístění žadatele z dožadujícího členského státu do příslušného členského státu se provádí po konzultaci dotyčných členských států v souladu s vnitrostátním právem dožadujícího členského státu, jakmile je to z praktického hlediska možné, avšak nejpozději šest měsíců od přijetí žádosti o převzetí nebo </w:t>
            </w:r>
            <w:r w:rsidRPr="004A0E50">
              <w:rPr>
                <w:b/>
                <w:i/>
              </w:rPr>
              <w:t>žádosti o přijetí zpět</w:t>
            </w:r>
            <w:r w:rsidRPr="004A0E50">
              <w:t xml:space="preserve"> jiným členským státem nebo od vydání konečného rozhodnutí o odvolání proti rozhodnutí o přemístění nebo o jeho přezkumu</w:t>
            </w:r>
            <w:r w:rsidRPr="004A0E50">
              <w:rPr>
                <w:b/>
                <w:i/>
              </w:rPr>
              <w:t xml:space="preserve"> v souladu s</w:t>
            </w:r>
            <w:r w:rsidRPr="004A0E50">
              <w:t xml:space="preserve"> čl. 33 odst. 3.</w:t>
            </w:r>
            <w:r w:rsidRPr="004A0E50">
              <w:rPr>
                <w:b/>
                <w:i/>
              </w:rPr>
              <w:t> Pouze v případě žádosti o převzetí může být</w:t>
            </w:r>
            <w:r w:rsidRPr="004A0E50">
              <w:t xml:space="preserve"> tato lhůta prodloužena nejvýše na jeden rok, pokud přemístění nelze uskutečnit z důvodu uvěznění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w:t>
            </w:r>
            <w:r w:rsidRPr="004A0E50">
              <w:rPr>
                <w:b/>
                <w:i/>
              </w:rPr>
              <w:t>šest</w:t>
            </w:r>
            <w:r w:rsidRPr="004A0E50">
              <w:t xml:space="preserve">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 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w:t>
            </w:r>
            <w:r w:rsidRPr="004A0E50">
              <w:rPr>
                <w:b/>
                <w:i/>
              </w:rPr>
              <w:t>čtyř</w:t>
            </w:r>
            <w:r w:rsidRPr="004A0E50">
              <w:t xml:space="preserve">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w:t>
            </w:r>
            <w:r w:rsidRPr="004A0E50">
              <w:rPr>
                <w:b/>
                <w:i/>
              </w:rPr>
              <w:t>, ledaže se žadatel skrývá</w:t>
            </w:r>
            <w:r w:rsidRPr="004A0E50">
              <w:t>. Tato lhůta může být prodloužena nejvýše na jeden rok, pokud přemístění nelze uskutečnit z důvodu uvěznění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w:t>
            </w:r>
            <w:r w:rsidRPr="004A0E50">
              <w:rPr>
                <w:b/>
                <w:i/>
              </w:rPr>
              <w:t>nebo oznamujícího</w:t>
            </w:r>
            <w:r w:rsidRPr="004A0E50">
              <w:t xml:space="preserve"> členského státu do příslušného členského státu se provádí po konzultaci dotyčných členských států v souladu s vnitrostátním právem dožadujícího </w:t>
            </w:r>
            <w:r w:rsidRPr="004A0E50">
              <w:rPr>
                <w:b/>
                <w:i/>
              </w:rPr>
              <w:t>nebo oznamujícího</w:t>
            </w:r>
            <w:r w:rsidRPr="004A0E50">
              <w:t xml:space="preserve"> členského státu, jakmile je to z praktického hlediska možné, avšak nejpozději šest měsíců od přijetí žádosti o převzetí nebo </w:t>
            </w:r>
            <w:r w:rsidRPr="004A0E50">
              <w:rPr>
                <w:b/>
                <w:i/>
              </w:rPr>
              <w:t xml:space="preserve">od potvrzení oznámení </w:t>
            </w:r>
            <w:r w:rsidRPr="004A0E50">
              <w:t xml:space="preserve">o </w:t>
            </w:r>
            <w:r w:rsidRPr="004A0E50">
              <w:rPr>
                <w:b/>
                <w:i/>
              </w:rPr>
              <w:t>převzetí</w:t>
            </w:r>
            <w:r w:rsidRPr="004A0E50">
              <w:t xml:space="preserve"> jiným členským státem nebo od vydání konečného rozhodnutí o odvolání proti rozhodnutí o přemístění nebo o jeho </w:t>
            </w:r>
            <w:r w:rsidRPr="004A0E50">
              <w:lastRenderedPageBreak/>
              <w:t>přezkumu, pokud se podle čl. 33 odst. 3 uplatňuje odkladný účinek. 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lastRenderedPageBreak/>
              <w:t>1.</w:t>
            </w:r>
            <w:r w:rsidRPr="004A0E50">
              <w:tab/>
              <w:t>Přemístění žadatele nebo jiné osoby uvedené v čl. 26 odst. 1 písm. b), c) nebo d) z dožadujícího členského státu do příslušného členského státu se provádí po konzultaci dotyčných členských států v souladu s vnitrostátním právem dožadujícího členského státu, jakmile je to z praktického hlediska možné, avšak nejpozději šest měsíců od přijetí žádosti o převzetí nebo</w:t>
            </w:r>
            <w:r w:rsidRPr="004A0E50">
              <w:rPr>
                <w:b/>
                <w:i/>
              </w:rPr>
              <w:t xml:space="preserve"> žádosti</w:t>
            </w:r>
            <w:r w:rsidRPr="004A0E50">
              <w:t xml:space="preserve"> o </w:t>
            </w:r>
            <w:r w:rsidRPr="004A0E50">
              <w:rPr>
                <w:b/>
                <w:i/>
              </w:rPr>
              <w:t>přijetí zpět</w:t>
            </w:r>
            <w:r w:rsidRPr="004A0E50">
              <w:t xml:space="preserve"> jiným členským státem nebo od vydání konečného rozhodnutí o odvolání proti rozhodnutí o přemístění nebo o jeho přezkumu, pokud se podle čl. 33 odst. 3 </w:t>
            </w:r>
            <w:r w:rsidRPr="004A0E50">
              <w:lastRenderedPageBreak/>
              <w:t>uplatňuje odkladný účinek. Tato lhůta může být prodloužena nejvýše na jeden rok, pokud přemístění nelze uskutečnit z důvodu uvěznění dotčené osoby.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Přemístění žadatele nebo jiné osoby uvedené v čl. 26 odst. 1 písm. b)</w:t>
            </w:r>
            <w:r w:rsidRPr="004A0E50">
              <w:rPr>
                <w:b/>
                <w:i/>
              </w:rPr>
              <w:t>, c) nebo d)</w:t>
            </w:r>
            <w:r w:rsidRPr="004A0E50">
              <w:t xml:space="preserve">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šest měsíců od přijetí žádosti o převzetí nebo od potvrzení </w:t>
            </w:r>
            <w:r w:rsidRPr="004A0E50">
              <w:rPr>
                <w:b/>
                <w:i/>
              </w:rPr>
              <w:t>oznámení</w:t>
            </w:r>
            <w:r w:rsidRPr="004A0E50">
              <w:t xml:space="preserve"> o převzetí jiným členským státem nebo od vydání konečného rozhodnutí o odvolání proti rozhodnutí o přemístění nebo o jeho přezkumu, pokud se podle čl. 33 odst. 3 uplatňuje odkladný účinek. 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šest měsíců od přijetí žádosti o převzetí nebo od potvrzení </w:t>
            </w:r>
            <w:r w:rsidRPr="004A0E50">
              <w:rPr>
                <w:b/>
                <w:i/>
              </w:rPr>
              <w:t>žádosti</w:t>
            </w:r>
            <w:r w:rsidRPr="004A0E50">
              <w:t xml:space="preserve"> o převzetí jiným členským státem nebo od vydání konečného rozhodnutí o odvolání proti rozhodnutí o přemístění nebo o jeho přezkumu, pokud se podle čl. 33 odst. 3 uplatňuje odkladný účinek. Tato lhůta může být prodloužena nejvýše na jeden rok, pokud přemístění nelze uskutečnit z důvodu uvěznění dotčené osoby</w:t>
            </w:r>
            <w:r w:rsidRPr="004A0E50">
              <w:rPr>
                <w:b/>
                <w:i/>
              </w:rPr>
              <w:t xml:space="preserve"> pro trestný čin</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w:t>
            </w:r>
            <w:r w:rsidRPr="004A0E50">
              <w:rPr>
                <w:b/>
                <w:i/>
              </w:rPr>
              <w:t>nebo oznamujícího</w:t>
            </w:r>
            <w:r w:rsidRPr="004A0E50">
              <w:t xml:space="preserve"> členského státu do příslušného členského státu se provádí po konzultaci dotyčných členských států v souladu s vnitrostátním právem dožadujícího </w:t>
            </w:r>
            <w:r w:rsidRPr="004A0E50">
              <w:rPr>
                <w:b/>
                <w:i/>
              </w:rPr>
              <w:t>nebo oznamujícího</w:t>
            </w:r>
            <w:r w:rsidRPr="004A0E50">
              <w:t xml:space="preserve"> členského státu, jakmile je to z praktického hlediska možné, avšak nejpozději šest měsíců od přijetí žádosti o převzetí </w:t>
            </w:r>
            <w:r w:rsidRPr="004A0E50">
              <w:rPr>
                <w:b/>
                <w:i/>
              </w:rPr>
              <w:t>nebo od potvrzení oznámení o převzetí jiným členským státem</w:t>
            </w:r>
            <w:r w:rsidRPr="004A0E50">
              <w:t xml:space="preserve"> nebo od vydání konečného rozhodnutí o odvolání proti rozhodnutí o přemístění nebo o jeho přezkumu, pokud se podle čl. 33 odst. 3 uplatňuje odkladný účinek. Tato lhůta </w:t>
            </w:r>
            <w:r w:rsidRPr="004A0E50">
              <w:rPr>
                <w:b/>
                <w:i/>
              </w:rPr>
              <w:t>může být</w:t>
            </w:r>
            <w:r w:rsidRPr="004A0E50">
              <w:t xml:space="preserve">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členského státu do příslušného členského státu se provádí po konzultaci dotyčných členských států v souladu s vnitrostátním právem dožadujícího členského státu, jakmile je to z praktického hlediska možné, avšak nejpozději šest měsíců od přijetí žádosti o převzetí nebo od vydání konečného rozhodnutí o odvolání proti rozhodnutí o přemístění nebo o jeho přezkumu, pokud se podle čl. 33 odst. 3 uplatňuje odkladný účinek. </w:t>
            </w:r>
            <w:r w:rsidRPr="004A0E50">
              <w:rPr>
                <w:b/>
                <w:i/>
              </w:rPr>
              <w:t>Pouze v případě žádosti o převzetí může být</w:t>
            </w:r>
            <w:r w:rsidRPr="004A0E50">
              <w:t xml:space="preserve"> tato lhůta prodloužena nejvýše na jeden rok, pokud přemístění nelze uskutečnit z důvodu uvěznění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w:t>
            </w:r>
            <w:r w:rsidRPr="004A0E50">
              <w:rPr>
                <w:b/>
                <w:i/>
              </w:rPr>
              <w:t>nebo oznamujícího</w:t>
            </w:r>
            <w:r w:rsidRPr="004A0E50">
              <w:t xml:space="preserve"> členského státu do příslušného členského státu se provádí po konzultaci dotyčných členských států v souladu s vnitrostátním právem dožadujícího </w:t>
            </w:r>
            <w:r w:rsidRPr="004A0E50">
              <w:rPr>
                <w:b/>
                <w:i/>
              </w:rPr>
              <w:t>nebo oznamujícího</w:t>
            </w:r>
            <w:r w:rsidRPr="004A0E50">
              <w:t xml:space="preserve"> členského státu, jakmile je to z praktického hlediska možné, avšak nejpozději šest měsíců od přijetí žádosti o převzetí nebo </w:t>
            </w:r>
            <w:r w:rsidRPr="004A0E50">
              <w:rPr>
                <w:b/>
                <w:i/>
              </w:rPr>
              <w:t>od potvrzení oznámení o převzetí</w:t>
            </w:r>
            <w:r w:rsidRPr="004A0E50">
              <w:t xml:space="preserve"> jiným členským státem nebo od vydání konečného rozhodnutí o odvolání proti </w:t>
            </w:r>
            <w:r w:rsidRPr="004A0E50">
              <w:lastRenderedPageBreak/>
              <w:t>rozhodnutí o přemístění nebo o jeho přezkumu, pokud se podle čl. 33 odst. 3 uplatňuje odkladný účinek. 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lastRenderedPageBreak/>
              <w:t>1.</w:t>
            </w:r>
            <w:r w:rsidRPr="004A0E50">
              <w:tab/>
              <w:t xml:space="preserve">Přemístění žadatele nebo jiné osoby uvedené v čl. 26 odst. 1 písm. b), c) nebo d) z dožadujícího členského státu do příslušného členského státu se provádí po konzultaci dotyčných členských států v souladu s vnitrostátním právem dožadujícího členského státu, jakmile je to z praktického hlediska možné, avšak nejpozději šest měsíců od přijetí žádosti o převzetí nebo </w:t>
            </w:r>
            <w:r w:rsidRPr="004A0E50">
              <w:rPr>
                <w:b/>
                <w:i/>
              </w:rPr>
              <w:t>žádosti o přijetí zpět</w:t>
            </w:r>
            <w:r w:rsidRPr="004A0E50">
              <w:t xml:space="preserve"> jiným členským státem nebo od vydání konečného rozhodnutí o odvolání proti rozhodnutí o přemístění nebo o jeho </w:t>
            </w:r>
            <w:r w:rsidRPr="004A0E50">
              <w:lastRenderedPageBreak/>
              <w:t xml:space="preserve">přezkumu, pokud se podle čl. 33 odst. 3 uplatňuje odkladný účinek. Tato lhůta může být prodloužena nejvýše na jeden rok </w:t>
            </w:r>
            <w:r w:rsidRPr="004A0E50">
              <w:rPr>
                <w:b/>
                <w:i/>
              </w:rPr>
              <w:t>od posledního dne odnětí svobody</w:t>
            </w:r>
            <w:r w:rsidRPr="004A0E50">
              <w:t>, pokud přemístění nelze uskutečnit z důvodu uvěznění dotčené osoby.</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1909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Lena Düpont</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w:t>
            </w:r>
            <w:r w:rsidRPr="004A0E50">
              <w:rPr>
                <w:b/>
                <w:i/>
              </w:rPr>
              <w:t>šest</w:t>
            </w:r>
            <w:r w:rsidRPr="004A0E50">
              <w:t xml:space="preserve">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 Tato lhůta může být prodloužena nejvýše na </w:t>
            </w:r>
            <w:r w:rsidRPr="004A0E50">
              <w:rPr>
                <w:b/>
                <w:i/>
              </w:rPr>
              <w:t>jeden rok</w:t>
            </w:r>
            <w:r w:rsidRPr="004A0E50">
              <w:t>,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 xml:space="preserve">Přemístění žadatele nebo jiné osoby uvedené v čl. 26 odst. 1 písm. b), c) nebo d)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w:t>
            </w:r>
            <w:r w:rsidRPr="004A0E50">
              <w:rPr>
                <w:b/>
                <w:i/>
              </w:rPr>
              <w:t>dvanáct</w:t>
            </w:r>
            <w:r w:rsidRPr="004A0E50">
              <w:t xml:space="preserve">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 Tato lhůta může být prodloužena nejvýše na </w:t>
            </w:r>
            <w:r w:rsidRPr="004A0E50">
              <w:rPr>
                <w:b/>
                <w:i/>
              </w:rPr>
              <w:t>18 měsíců</w:t>
            </w:r>
            <w:r w:rsidRPr="004A0E50">
              <w:t>, pokud přemístění nelze uskutečnit z důvodu uvěznění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Přemístění žadatele nebo jiné osoby uvedené v čl. 26 odst. 1 písm. b)</w:t>
            </w:r>
            <w:r w:rsidRPr="004A0E50">
              <w:rPr>
                <w:b/>
                <w:i/>
              </w:rPr>
              <w:t>, c) nebo d)</w:t>
            </w:r>
            <w:r w:rsidRPr="004A0E50">
              <w:t xml:space="preserve">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šest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 Tato lhůta může být prodloužena nejvýše na jeden rok, pokud přemístění nelze uskutečnit z důvodu uvěznění dotčené osoby.</w:t>
            </w:r>
          </w:p>
        </w:tc>
        <w:tc>
          <w:tcPr>
            <w:tcW w:w="4876" w:type="dxa"/>
          </w:tcPr>
          <w:p w:rsidR="00F10F15" w:rsidRPr="004A0E50" w:rsidRDefault="00F10F15" w:rsidP="008249EC">
            <w:pPr>
              <w:pStyle w:val="Normal6a"/>
            </w:pPr>
            <w:r w:rsidRPr="004A0E50">
              <w:t>1.</w:t>
            </w:r>
            <w:r w:rsidRPr="004A0E50">
              <w:tab/>
              <w:t>Přemístění žadatele nebo jiné osoby uvedené v čl. 26 odst. 1 písm. b) z dožadujícího nebo oznamujícího členského státu do příslušného členského státu se provádí po konzultaci dotyčných členských států v souladu s vnitrostátním právem dožadujícího nebo oznamujícího členského státu, jakmile je to z praktického hlediska možné, avšak nejpozději šest měsíců od přijetí žádosti o převzetí nebo od potvrzení oznámení o převzetí jiným členským státem nebo od vydání konečného rozhodnutí o odvolání proti rozhodnutí o přemístění nebo o jeho přezkumu, pokud se podle čl. 33 odst. 3 uplatňuje odkladný účinek. Tato lhůta může být prodloužena nejvýše na jeden rok, pokud přemístění nelze uskutečnit z důvodu uvěznění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Balázs Hidvéghi, Loránt Vincze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se přemístění provádí za účelem relokace, musí být provedeno ve lhůtě stanovené v čl. 57 odst. 9.</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se přemístění provádí za účelem relokace, musí být provedeno ve lhůtě stanovené v čl. 57 odst. 9.</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se přemístění do příslušného členského státu provádí formou kontrolovaného vycestování nebo jako přemístění s doprovodem, členské státy zajistí, aby se provádělo humánně a při plném dodržování základních práv a respektování lidské důstojnosti.</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se přemístění do příslušného členského státu provádí formou kontrolovaného vycestování nebo jako přemístění s doprovodem, členské státy zajistí, aby se provádělo humánně a při plném dodržování základních práv a respektování lidské důstojnosti.</w:t>
            </w:r>
          </w:p>
        </w:tc>
        <w:tc>
          <w:tcPr>
            <w:tcW w:w="4876" w:type="dxa"/>
          </w:tcPr>
          <w:p w:rsidR="00F10F15" w:rsidRPr="004A0E50" w:rsidRDefault="00F10F15" w:rsidP="008249EC">
            <w:pPr>
              <w:pStyle w:val="Normal6a"/>
            </w:pPr>
            <w:r w:rsidRPr="004A0E50">
              <w:rPr>
                <w:i/>
                <w:iCs/>
              </w:rPr>
              <w:t>(Netýká se českého znění.)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V případě potřeby vystaví dožadující nebo oznamující členský stát žadateli propustku (laissez passer). Komise stanoví prostřednictvím prováděcích aktů vzor této propustky. Tyto prováděcí akty se přijímají přezkumným postupem podle čl. 67 odst. 2.</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V případě potřeby vystaví dožadující nebo oznamující členský stát žadateli propustku (laissez passer). Komise stanoví prostřednictvím prováděcích aktů vzor této propustky. Tyto prováděcí akty se přijímají přezkumným postupem podle čl. 67 odst. 2.</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V případě potřeby vystaví dožadující </w:t>
            </w:r>
            <w:r w:rsidRPr="004A0E50">
              <w:rPr>
                <w:b/>
                <w:i/>
              </w:rPr>
              <w:t>nebo oznamující</w:t>
            </w:r>
            <w:r w:rsidRPr="004A0E50">
              <w:t xml:space="preserve"> členský stát žadateli propustku (laissez passer). Komise stanoví prostřednictvím prováděcích aktů vzor této propustky. Tyto prováděcí akty se přijímají přezkumným postupem podle čl. 67 odst. 2.</w:t>
            </w:r>
          </w:p>
        </w:tc>
        <w:tc>
          <w:tcPr>
            <w:tcW w:w="4876" w:type="dxa"/>
          </w:tcPr>
          <w:p w:rsidR="00F10F15" w:rsidRPr="004A0E50" w:rsidRDefault="00F10F15" w:rsidP="008249EC">
            <w:pPr>
              <w:pStyle w:val="Normal6a"/>
            </w:pPr>
            <w:r w:rsidRPr="004A0E50">
              <w:t>V případě potřeby vystaví dožadující členský stát žadateli propustku (laissez passer). Komise stanoví prostřednictvím prováděcích aktů vzor této propustky.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Příslušný členský stát </w:t>
            </w:r>
            <w:r w:rsidRPr="004A0E50">
              <w:rPr>
                <w:b/>
                <w:i/>
              </w:rPr>
              <w:t>podle potřeby</w:t>
            </w:r>
            <w:r w:rsidRPr="004A0E50">
              <w:t xml:space="preserve"> uvědomí dožadující </w:t>
            </w:r>
            <w:r w:rsidRPr="004A0E50">
              <w:rPr>
                <w:b/>
                <w:i/>
              </w:rPr>
              <w:t>nebo oznamující</w:t>
            </w:r>
            <w:r w:rsidRPr="004A0E50">
              <w:t xml:space="preserve"> členský stát o bezpečném příjezdu dotčené osoby nebo o skutečnosti, že se ve stanovené lhůtě nedostavila.</w:t>
            </w:r>
          </w:p>
        </w:tc>
        <w:tc>
          <w:tcPr>
            <w:tcW w:w="4876" w:type="dxa"/>
          </w:tcPr>
          <w:p w:rsidR="00F10F15" w:rsidRPr="004A0E50" w:rsidRDefault="00F10F15" w:rsidP="008249EC">
            <w:pPr>
              <w:pStyle w:val="Normal6a"/>
            </w:pPr>
            <w:r w:rsidRPr="004A0E50">
              <w:t>Příslušný členský stát uvědomí dožadující členský stát o bezpečném příjezdu dotčené osoby nebo o skutečnosti, že se ve stanovené lhůtě nedostavila.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1919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Příslušný členský stát podle potřeby uvědomí dožadující </w:t>
            </w:r>
            <w:r w:rsidRPr="004A0E50">
              <w:rPr>
                <w:b/>
                <w:i/>
              </w:rPr>
              <w:t>nebo oznamující</w:t>
            </w:r>
            <w:r w:rsidRPr="004A0E50">
              <w:t xml:space="preserve"> členský stát o bezpečném příjezdu dotčené osoby nebo o skutečnosti, že se ve stanovené lhůtě nedostavila.</w:t>
            </w:r>
          </w:p>
        </w:tc>
        <w:tc>
          <w:tcPr>
            <w:tcW w:w="4876" w:type="dxa"/>
          </w:tcPr>
          <w:p w:rsidR="00F10F15" w:rsidRPr="004A0E50" w:rsidRDefault="00F10F15" w:rsidP="008249EC">
            <w:pPr>
              <w:pStyle w:val="Normal6a"/>
            </w:pPr>
            <w:r w:rsidRPr="004A0E50">
              <w:t>Příslušný členský stát podle potřeby uvědomí dožadující členský stát o bezpečném příjezdu dotčené osoby nebo o skutečnosti, že se ve stanovené lhůtě nedostavila.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lastRenderedPageBreak/>
        <w:t>&lt;Amend&gt;</w:t>
      </w:r>
      <w:r w:rsidRPr="004A0E50">
        <w:t>Pozměňovací návrh</w:t>
      </w:r>
      <w:r w:rsidRPr="004A0E50">
        <w:tab/>
      </w:r>
      <w:r w:rsidRPr="004A0E50">
        <w:tab/>
      </w:r>
      <w:r w:rsidRPr="004A0E50">
        <w:rPr>
          <w:rStyle w:val="HideTWBExt"/>
          <w:b w:val="0"/>
          <w:noProof w:val="0"/>
        </w:rPr>
        <w:t>&lt;NumAm&gt;</w:t>
      </w:r>
      <w:r w:rsidRPr="004A0E50">
        <w:t>1920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1 – pododstavec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Příslušný členský stát podle potřeby uvědomí dožadující </w:t>
            </w:r>
            <w:r w:rsidRPr="004A0E50">
              <w:rPr>
                <w:b/>
                <w:i/>
              </w:rPr>
              <w:t>nebo oznamující</w:t>
            </w:r>
            <w:r w:rsidRPr="004A0E50">
              <w:t xml:space="preserve"> členský stát o bezpečném příjezdu dotčené osoby nebo o skutečnosti, že se ve stanovené lhůtě nedostavila.</w:t>
            </w:r>
          </w:p>
        </w:tc>
        <w:tc>
          <w:tcPr>
            <w:tcW w:w="4876" w:type="dxa"/>
          </w:tcPr>
          <w:p w:rsidR="00F10F15" w:rsidRPr="004A0E50" w:rsidRDefault="00F10F15" w:rsidP="008249EC">
            <w:pPr>
              <w:pStyle w:val="Normal6a"/>
            </w:pPr>
            <w:r w:rsidRPr="004A0E50">
              <w:t>Příslušný členský stát podle potřeby uvědomí dožadující členský stát o bezpečném příjezdu dotčené osoby nebo o skutečnosti, že se ve stanovené lhůtě nedostavila.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Pokud k přemístění nedojde ve lhůtě stanovené v odst. 1 prvním pododstavci, příslušnému členskému státu zanikne jeho povinnost převzít nebo přijmout dotyčnou osobu zpět a příslušným státem se stává dožadující nebo oznamující členský stát.</w:t>
            </w:r>
          </w:p>
        </w:tc>
        <w:tc>
          <w:tcPr>
            <w:tcW w:w="4876" w:type="dxa"/>
          </w:tcPr>
          <w:p w:rsidR="00F10F15" w:rsidRPr="004A0E50" w:rsidRDefault="00F10F15" w:rsidP="008249EC">
            <w:pPr>
              <w:pStyle w:val="Normal6a"/>
            </w:pPr>
            <w:r w:rsidRPr="004A0E50">
              <w:t>2.</w:t>
            </w:r>
            <w:r w:rsidRPr="004A0E50">
              <w:tab/>
              <w:t>Pokud k přemístění nedojde ve lhůtě stanovené v odst. 1 prvním pododstavci, příslušnému členskému státu zanikne jeho povinnost převzít nebo přijmout dotyčnou osobu zpět a příslušným státem se stává dožadující nebo oznamující členský stát</w:t>
            </w:r>
            <w:r w:rsidRPr="004A0E50">
              <w:rPr>
                <w:b/>
                <w:i/>
              </w:rPr>
              <w:t>, pokud není za neuskutečněné přemístění odpovědný příslušný členský stát</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k přemístění nedojde ve lhůtě stanovené v odst. 1 prvním pododstavci, příslušnému členskému státu zanikne jeho povinnost převzít nebo přijmout dotyčnou osobu zpět a příslušným státem se stává dožadující </w:t>
            </w:r>
            <w:r w:rsidRPr="004A0E50">
              <w:rPr>
                <w:b/>
                <w:i/>
              </w:rPr>
              <w:t>nebo oznamující</w:t>
            </w:r>
            <w:r w:rsidRPr="004A0E50">
              <w:t xml:space="preserve"> členský stát.</w:t>
            </w:r>
          </w:p>
        </w:tc>
        <w:tc>
          <w:tcPr>
            <w:tcW w:w="4876" w:type="dxa"/>
          </w:tcPr>
          <w:p w:rsidR="00F10F15" w:rsidRPr="004A0E50" w:rsidRDefault="00F10F15" w:rsidP="008249EC">
            <w:pPr>
              <w:pStyle w:val="Normal6a"/>
            </w:pPr>
            <w:r w:rsidRPr="004A0E50">
              <w:t>2.</w:t>
            </w:r>
            <w:r w:rsidRPr="004A0E50">
              <w:tab/>
              <w:t>Pokud k přemístění nedojde ve lhůtě stanovené v odst. 1 prvním pododstavci, příslušnému členskému státu zanikne jeho povinnost převzít nebo přijmout dotyčnou osobu zpět a příslušným státem se stává dožadující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k přemístění nedojde ve lhůtě stanovené v odst. 1 prvním pododstavci, příslušnému členskému státu zanikne jeho povinnost převzít nebo přijmout dotyčnou osobu zpět a příslušným státem se stává dožadující </w:t>
            </w:r>
            <w:r w:rsidRPr="004A0E50">
              <w:rPr>
                <w:b/>
                <w:i/>
              </w:rPr>
              <w:t>nebo oznamující</w:t>
            </w:r>
            <w:r w:rsidRPr="004A0E50">
              <w:t xml:space="preserve"> členský stát.</w:t>
            </w:r>
          </w:p>
        </w:tc>
        <w:tc>
          <w:tcPr>
            <w:tcW w:w="4876" w:type="dxa"/>
          </w:tcPr>
          <w:p w:rsidR="00F10F15" w:rsidRPr="004A0E50" w:rsidRDefault="00F10F15" w:rsidP="008249EC">
            <w:pPr>
              <w:pStyle w:val="Normal6a"/>
            </w:pPr>
            <w:r w:rsidRPr="004A0E50">
              <w:t>2.</w:t>
            </w:r>
            <w:r w:rsidRPr="004A0E50">
              <w:tab/>
              <w:t>Pokud k přemístění nedojde ve lhůtě stanovené v odst. 1 prvním pododstavci, příslušnému členskému státu zanikne jeho povinnost převzít nebo přijmout dotyčnou osobu zpět a příslušným státem se stává dožadující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k přemístění nedojde ve lhůtě stanovené v odst. 1 prvním pododstavci, příslušnému členskému státu zanikne jeho povinnost převzít nebo přijmout dotyčnou osobu zpět a příslušným státem se stává dožadující </w:t>
            </w:r>
            <w:r w:rsidRPr="004A0E50">
              <w:rPr>
                <w:b/>
                <w:i/>
              </w:rPr>
              <w:t>nebo oznamující</w:t>
            </w:r>
            <w:r w:rsidRPr="004A0E50">
              <w:t xml:space="preserve"> </w:t>
            </w:r>
            <w:r w:rsidRPr="004A0E50">
              <w:lastRenderedPageBreak/>
              <w:t>členský stát.</w:t>
            </w:r>
          </w:p>
        </w:tc>
        <w:tc>
          <w:tcPr>
            <w:tcW w:w="4876" w:type="dxa"/>
          </w:tcPr>
          <w:p w:rsidR="00F10F15" w:rsidRPr="004A0E50" w:rsidRDefault="00F10F15" w:rsidP="008249EC">
            <w:pPr>
              <w:pStyle w:val="Normal6a"/>
            </w:pPr>
            <w:r w:rsidRPr="004A0E50">
              <w:lastRenderedPageBreak/>
              <w:t>2.</w:t>
            </w:r>
            <w:r w:rsidRPr="004A0E50">
              <w:tab/>
              <w:t>Pokud k přemístění nedojde ve lhůtě stanovené v odst. 1 prvním pododstavci, příslušnému členskému státu zanikne jeho povinnost převzít nebo přijmout dotyčnou osobu zpět a příslušným státem se stává dožadující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k přemístění nedojde ve lhůtě stanovené v odst. 1 prvním pododstavci, příslušnému členskému státu zanikne jeho povinnost převzít nebo přijmout dotyčnou osobu zpět a příslušným státem se stává dožadující </w:t>
            </w:r>
            <w:r w:rsidRPr="004A0E50">
              <w:rPr>
                <w:b/>
                <w:i/>
              </w:rPr>
              <w:t>nebo oznamující</w:t>
            </w:r>
            <w:r w:rsidRPr="004A0E50">
              <w:t xml:space="preserve"> členský stát.</w:t>
            </w:r>
          </w:p>
        </w:tc>
        <w:tc>
          <w:tcPr>
            <w:tcW w:w="4876" w:type="dxa"/>
          </w:tcPr>
          <w:p w:rsidR="00F10F15" w:rsidRPr="004A0E50" w:rsidRDefault="00F10F15" w:rsidP="008249EC">
            <w:pPr>
              <w:pStyle w:val="Normal6a"/>
            </w:pPr>
            <w:r w:rsidRPr="004A0E50">
              <w:t>2.</w:t>
            </w:r>
            <w:r w:rsidRPr="004A0E50">
              <w:tab/>
              <w:t>Pokud k přemístění nedojde ve lhůtě stanovené v odst. 1 prvním pododstavci, příslušnému členskému státu zanikne jeho povinnost převzít nebo přijmout dotyčnou osobu zpět a příslušným státem se stává dožadující členský stát.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Bez ohledu na první pododstavec platí, že pokud se dotčená osoba skrývá a dožadující nebo oznamující členský stát informuje příslušný členský stát před uplynutím lhůt stanovených v odst. 1 prvním pododstavci, že se dotčená osoba skrývá, ponechává si přemisťující členský stát právo provést přemístění ve zbývajícím čase v pozdější fázi, pokud by se tato osoba opět stala pro orgány dosažitelnou, pokud jiný členský stát neprovedl řízení v souladu s tímto nařízením a nepřemístil tuto osobu po jejím útěku do příslušného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Bez ohledu na první pododstavec platí, že pokud se dotčená osoba skrývá a dožadující nebo oznamující členský stát informuje příslušný členský stát před uplynutím lhůt stanovených v odst. 1 prvním pododstavci, že se dotčená osoba skrývá, ponechává si přemisťující členský stát právo provést přemístění ve zbývajícím čase v pozdější fázi, pokud by se tato osoba opět stala pro orgány dosažitelnou, pokud jiný členský stát neprovedl řízení v souladu s tímto nařízením a nepřemístil tuto osobu po jejím útěku do příslušného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 xml:space="preserve">Bez ohledu na první pododstavec platí, že pokud se dotčená osoba skrývá a dožadující nebo oznamující členský stát informuje příslušný členský stát před uplynutím lhůt stanovených v odst. 1 prvním pododstavci, že se dotčená osoba skrývá, ponechává si přemisťující členský stát právo provést přemístění ve </w:t>
            </w:r>
            <w:r w:rsidRPr="004A0E50">
              <w:rPr>
                <w:b/>
                <w:i/>
              </w:rPr>
              <w:lastRenderedPageBreak/>
              <w:t>zbývajícím čase v pozdější fázi, pokud by se tato osoba opět stala pro orgány dosažitelnou, pokud jiný členský stát neprovedl řízení v souladu s tímto nařízením a nepřemístil tuto osobu po jejím útěku do příslušného členského státu.</w:t>
            </w:r>
          </w:p>
        </w:tc>
        <w:tc>
          <w:tcPr>
            <w:tcW w:w="4876" w:type="dxa"/>
          </w:tcPr>
          <w:p w:rsidR="00F10F15" w:rsidRPr="004A0E50" w:rsidRDefault="00F10F15" w:rsidP="008249EC">
            <w:pPr>
              <w:pStyle w:val="Normal6a"/>
            </w:pPr>
            <w:r w:rsidRPr="004A0E50">
              <w:rPr>
                <w:b/>
                <w:i/>
              </w:rPr>
              <w:lastRenderedPageBreak/>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1929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Bez ohledu na první pododstavec platí, že pokud se dotčená osoba skrývá a dožadující nebo oznamující členský stát informuje příslušný členský stát před uplynutím lhůt stanovených v odst. 1 prvním pododstavci, že se dotčená osoba skrývá, ponechává si přemisťující členský stát právo provést přemístění ve zbývajícím čase v pozdější fázi, pokud by se tato osoba opět stala pro orgány dosažitelnou, pokud jiný členský stát neprovedl řízení v souladu s tímto nařízením a nepřemístil tuto osobu po jejím útěku do příslušného členského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2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Bez ohledu na první pododstavec platí, že pokud se dotčená osoba skrývá a dožadující </w:t>
            </w:r>
            <w:r w:rsidRPr="004A0E50">
              <w:rPr>
                <w:b/>
                <w:i/>
              </w:rPr>
              <w:t>nebo oznamující</w:t>
            </w:r>
            <w:r w:rsidRPr="004A0E50">
              <w:t xml:space="preserve"> členský stát informuje příslušný členský stát před uplynutím lhůt stanovených v odst. 1 prvním pododstavci, že se dotčená osoba skrývá, ponechává si přemisťující členský stát právo provést přemístění ve zbývajícím čase v pozdější fázi, pokud by se tato osoba opět stala pro orgány dosažitelnou, pokud jiný členský stát neprovedl řízení v souladu s tímto nařízením a nepřemístil tuto osobu po jejím útěku do příslušného členského státu.</w:t>
            </w:r>
          </w:p>
        </w:tc>
        <w:tc>
          <w:tcPr>
            <w:tcW w:w="4876" w:type="dxa"/>
          </w:tcPr>
          <w:p w:rsidR="00F10F15" w:rsidRPr="004A0E50" w:rsidRDefault="00F10F15" w:rsidP="008249EC">
            <w:pPr>
              <w:pStyle w:val="Normal6a"/>
            </w:pPr>
            <w:r w:rsidRPr="004A0E50">
              <w:t>Bez ohledu na první pododstavec platí, že pokud se dotčená osoba skrývá a dožadující členský stát informuje příslušný členský stát před uplynutím lhůt stanovených v odst. 1 prvním pododstavci, že se dotčená osoba skrývá, ponechává si přemisťující členský stát právo provést přemístění ve zbývajícím čase v pozdější fázi, pokud by se tato osoba opět stala pro orgány dosažitelnou, pokud jiný členský stát neprovedl řízení v souladu s tímto nařízením a nepřemístil tuto osobu po jejím útěku do příslušného členského státu.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stanoví prostřednictvím prováděcích aktů jednotné </w:t>
            </w:r>
            <w:r w:rsidRPr="004A0E50">
              <w:rPr>
                <w:b/>
                <w:i/>
              </w:rPr>
              <w:t>podmínky</w:t>
            </w:r>
            <w:r w:rsidRPr="004A0E50">
              <w:t xml:space="preserve"> pro konzultace a výměnu informací mezi členskými státy, zejména v případech odložených či zpožděných přemístění, přemístění po konkludentním přijetí nebo v případech přemístění nezletilých nebo závislých osob, jakož i v případech kontrolovaného přemístění. 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Komise stanoví prostřednictvím prováděcích aktů jednotné </w:t>
            </w:r>
            <w:r w:rsidRPr="004A0E50">
              <w:rPr>
                <w:b/>
                <w:i/>
              </w:rPr>
              <w:t>metody</w:t>
            </w:r>
            <w:r w:rsidRPr="004A0E50">
              <w:t xml:space="preserve"> pro konzultace a výměnu informací mezi členskými státy, zejména v případech odložených či zpožděných přemístění, přemístění po konkludentním přijetí nebo v případech přemístění nezletilých nebo závislých osob, jakož i v případech kontrolovaného přemístění.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35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stanoví prostřednictvím prováděcích aktů jednotné podmínky pro konzultace a výměnu informací mezi členskými státy, zejména v případech odložených či zpožděných přemístění, přemístění po konkludentním přijetí nebo v případech přemístění nezletilých nebo závislých osob, jakož i v případech kontrolovaného přemístění.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Komise stanoví </w:t>
            </w:r>
            <w:r w:rsidRPr="004A0E50">
              <w:rPr>
                <w:b/>
                <w:i/>
              </w:rPr>
              <w:t>v souladu s článkem 40a</w:t>
            </w:r>
            <w:r w:rsidRPr="004A0E50">
              <w:t xml:space="preserve"> prostřednictvím prováděcích aktů jednotné podmínky pro konzultace a výměnu informací mezi členskými státy </w:t>
            </w:r>
            <w:r w:rsidRPr="004A0E50">
              <w:rPr>
                <w:b/>
                <w:i/>
              </w:rPr>
              <w:t>v rámci společného a zabezpečeného elektronického přenosového a komunikačního systému</w:t>
            </w:r>
            <w:r w:rsidRPr="004A0E50">
              <w:t>, zejména v případech odložených či zpožděných přemístění, přemístění po konkludentním přijetí nebo v případech přemístění nezletilých nebo závislých osob, jakož i v případech kontrolovaného přemístění.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36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V souladu s článkem 17 nařízení (EU) XXX/XXX [o Azylovém a migračním fondu], se členskému státu, který provádí přemístění, vyplácí za přemístění žadatele nebo jiné osoby podle čl. 26 odst. 1 písm. b), c) nebo d) příspěvek podle článku 35.</w:t>
            </w:r>
          </w:p>
        </w:tc>
        <w:tc>
          <w:tcPr>
            <w:tcW w:w="4876" w:type="dxa"/>
          </w:tcPr>
          <w:p w:rsidR="00F10F15" w:rsidRPr="004A0E50" w:rsidRDefault="00F10F15" w:rsidP="008249EC">
            <w:pPr>
              <w:pStyle w:val="Normal6a"/>
            </w:pPr>
            <w:r w:rsidRPr="004A0E50">
              <w:t>1.</w:t>
            </w:r>
            <w:r w:rsidRPr="004A0E50">
              <w:tab/>
              <w:t xml:space="preserve">V souladu s článkem 17 nařízení (EU) XXX/XXX [o Azylovém a migračním fondu], se členskému státu, který provádí přemístění, vyplácí za přemístění žadatele nebo jiné osoby podle čl. 26 odst. 1 písm. b), c) nebo d) příspěvek </w:t>
            </w:r>
            <w:r w:rsidRPr="004A0E50">
              <w:rPr>
                <w:b/>
                <w:i/>
              </w:rPr>
              <w:t>ve výši 10 000 EUR</w:t>
            </w:r>
            <w:r w:rsidRPr="004A0E50">
              <w:t xml:space="preserve"> podle článku 35 </w:t>
            </w:r>
            <w:r w:rsidRPr="004A0E50">
              <w:rPr>
                <w:b/>
                <w:i/>
              </w:rPr>
              <w:t>partnerské třetí zemi za účelem zpracování a případného usnadnění mezinárodní ochrany</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36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r>
            <w:r w:rsidRPr="004A0E50">
              <w:rPr>
                <w:b/>
                <w:i/>
              </w:rPr>
              <w:t>V souladu s článkem 17 nařízení (EU) XXX/XXX [o Azylovém a migračním fondu], se členskému státu, který provádí přemístění, vyplácí za přemístění žadatele nebo jiné osoby podle čl. 26 odst. 1 písm. b), c) nebo d) příspěvek podle článku 35</w:t>
            </w:r>
            <w:r w:rsidRPr="004A0E50">
              <w:t>.</w:t>
            </w:r>
          </w:p>
        </w:tc>
        <w:tc>
          <w:tcPr>
            <w:tcW w:w="4876" w:type="dxa"/>
          </w:tcPr>
          <w:p w:rsidR="00F10F15" w:rsidRPr="004A0E50" w:rsidRDefault="00F10F15" w:rsidP="008249EC">
            <w:pPr>
              <w:pStyle w:val="Normal6a"/>
            </w:pPr>
            <w:r w:rsidRPr="004A0E50">
              <w:t>1.</w:t>
            </w:r>
            <w:r w:rsidRPr="004A0E50">
              <w:tab/>
            </w:r>
            <w:r w:rsidRPr="004A0E50">
              <w:rPr>
                <w:b/>
                <w:i/>
              </w:rPr>
              <w:t>Náklady nezbytné k přemístění žadatele nebo jiné osoby do příslušného členského státu se hradí ze souhrnného rozpočtu Unie</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36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V souladu s článkem </w:t>
            </w:r>
            <w:r w:rsidRPr="004A0E50">
              <w:rPr>
                <w:b/>
                <w:i/>
              </w:rPr>
              <w:t>17</w:t>
            </w:r>
            <w:r w:rsidRPr="004A0E50">
              <w:t xml:space="preserve"> nařízení (EU) </w:t>
            </w:r>
            <w:r w:rsidRPr="004A0E50">
              <w:rPr>
                <w:b/>
                <w:i/>
              </w:rPr>
              <w:t>XXX/XXX</w:t>
            </w:r>
            <w:r w:rsidRPr="004A0E50">
              <w:t xml:space="preserve"> [o Azylovém </w:t>
            </w:r>
            <w:r w:rsidRPr="004A0E50">
              <w:rPr>
                <w:b/>
                <w:i/>
              </w:rPr>
              <w:t>a</w:t>
            </w:r>
            <w:r w:rsidRPr="004A0E50">
              <w:t xml:space="preserve"> migračním fondu], se členskému státu, který provádí přemístění, vyplácí za přemístění žadatele nebo jiné osoby podle čl. 26 odst. 1 písm. b), c) nebo d) příspěvek podle článku 35.</w:t>
            </w:r>
          </w:p>
        </w:tc>
        <w:tc>
          <w:tcPr>
            <w:tcW w:w="4876" w:type="dxa"/>
          </w:tcPr>
          <w:p w:rsidR="00F10F15" w:rsidRPr="004A0E50" w:rsidRDefault="00F10F15" w:rsidP="008249EC">
            <w:pPr>
              <w:pStyle w:val="Normal6a"/>
            </w:pPr>
            <w:r w:rsidRPr="004A0E50">
              <w:t>1.</w:t>
            </w:r>
            <w:r w:rsidRPr="004A0E50">
              <w:tab/>
              <w:t xml:space="preserve">V souladu s článkem </w:t>
            </w:r>
            <w:r w:rsidRPr="004A0E50">
              <w:rPr>
                <w:b/>
                <w:i/>
              </w:rPr>
              <w:t>20</w:t>
            </w:r>
            <w:r w:rsidRPr="004A0E50">
              <w:t xml:space="preserve"> nařízení (EU) </w:t>
            </w:r>
            <w:r w:rsidRPr="004A0E50">
              <w:rPr>
                <w:b/>
                <w:i/>
              </w:rPr>
              <w:t>2021/1147</w:t>
            </w:r>
            <w:r w:rsidRPr="004A0E50">
              <w:t xml:space="preserve"> [o Azylovém</w:t>
            </w:r>
            <w:r w:rsidRPr="004A0E50">
              <w:rPr>
                <w:b/>
                <w:i/>
              </w:rPr>
              <w:t>,</w:t>
            </w:r>
            <w:r w:rsidRPr="004A0E50">
              <w:t xml:space="preserve"> migračním </w:t>
            </w:r>
            <w:r w:rsidRPr="004A0E50">
              <w:rPr>
                <w:b/>
                <w:i/>
              </w:rPr>
              <w:t>a integračním</w:t>
            </w:r>
            <w:r w:rsidRPr="004A0E50">
              <w:t xml:space="preserve"> fondu], se členskému státu, který provádí přemístění, vyplácí za přemístění žadatele nebo jiné osoby podle čl. 26 odst. 1 písm. b), c) nebo d) příspěvek podle článku 35.</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Výměna důležitých informací před provedením přemístění</w:t>
            </w:r>
          </w:p>
        </w:tc>
        <w:tc>
          <w:tcPr>
            <w:tcW w:w="4876" w:type="dxa"/>
          </w:tcPr>
          <w:p w:rsidR="00F10F15" w:rsidRPr="004A0E50" w:rsidRDefault="00F10F15" w:rsidP="008249EC">
            <w:pPr>
              <w:pStyle w:val="Normal6a"/>
            </w:pPr>
            <w:r w:rsidRPr="004A0E50">
              <w:t xml:space="preserve">Výměna důležitých informací před provedením přemístění </w:t>
            </w:r>
            <w:r w:rsidRPr="004A0E50">
              <w:rPr>
                <w:b/>
                <w:i/>
              </w:rPr>
              <w:t>do partnerské třetí země</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provádí přemístění žadatele </w:t>
            </w:r>
            <w:r w:rsidRPr="004A0E50">
              <w:rPr>
                <w:b/>
                <w:i/>
              </w:rPr>
              <w:t>nebo jiné osoby uvedené v čl. 26 odst. 1 písm. b), c) nebo d)</w:t>
            </w:r>
            <w:r w:rsidRPr="004A0E50">
              <w:t>, sdělí příslušnému členskému státu o osobě, jež má být přemístěna, osobní údaje, které jsou odpovídající, důležité a omezené na nezbytnou míru, a to pouze za tím účelem, aby příslušné orgány v souladu s vnitrostátním právem v příslušném členském státě mohly poskytnout této osobě vhodnou pomoc, včetně okamžité zdravotní péče nezbytné za účelem ochrany jejích životně důležitých zájmů, a zajistit 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c>
          <w:tcPr>
            <w:tcW w:w="4876" w:type="dxa"/>
          </w:tcPr>
          <w:p w:rsidR="00F10F15" w:rsidRPr="004A0E50" w:rsidRDefault="00F10F15" w:rsidP="008249EC">
            <w:pPr>
              <w:pStyle w:val="Normal6a"/>
            </w:pPr>
            <w:r w:rsidRPr="004A0E50">
              <w:t>1.</w:t>
            </w:r>
            <w:r w:rsidRPr="004A0E50">
              <w:tab/>
              <w:t>Členský stát, který provádí přemístění žadatele, sdělí příslušnému členskému státu o osobě, jež má být přemístěna, osobní údaje, které jsou odpovídající, důležité a omezené na nezbytnou míru, a to pouze za tím účelem, aby příslušné orgány v souladu s vnitrostátním právem v příslušném členském státě mohly poskytnout této osobě vhodnou pomoc, včetně okamžité zdravotní péče nezbytné za účelem ochrany jejích životně důležitých zájmů, a zajistit 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Členský stát, který provádí </w:t>
            </w:r>
            <w:r w:rsidRPr="004A0E50">
              <w:lastRenderedPageBreak/>
              <w:t xml:space="preserve">přemístění žadatele nebo jiné osoby uvedené v čl. 26 odst. 1 písm. b), c) nebo d), sdělí příslušnému členskému státu o osobě, jež má být přemístěna, osobní údaje, které jsou </w:t>
            </w:r>
            <w:r w:rsidRPr="004A0E50">
              <w:rPr>
                <w:b/>
                <w:i/>
              </w:rPr>
              <w:t>odpovídající, důležité</w:t>
            </w:r>
            <w:r w:rsidRPr="004A0E50">
              <w:t xml:space="preserve"> a omezené na nezbytnou míru, a to pouze za tím účelem, aby příslušné orgány v </w:t>
            </w:r>
            <w:r w:rsidRPr="004A0E50">
              <w:rPr>
                <w:b/>
                <w:i/>
              </w:rPr>
              <w:t xml:space="preserve">souladu s vnitrostátním právem </w:t>
            </w:r>
            <w:r w:rsidRPr="004A0E50">
              <w:t>v příslušném členském státě mohly poskytnout této osobě vhodnou pomoc, včetně okamžité zdravotní péče nezbytné za účelem ochrany jejích životně důležitých zájmů, a zajistit 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c>
          <w:tcPr>
            <w:tcW w:w="4876" w:type="dxa"/>
          </w:tcPr>
          <w:p w:rsidR="00F10F15" w:rsidRPr="004A0E50" w:rsidRDefault="00F10F15" w:rsidP="008249EC">
            <w:pPr>
              <w:pStyle w:val="Normal6a"/>
            </w:pPr>
            <w:r w:rsidRPr="004A0E50">
              <w:lastRenderedPageBreak/>
              <w:t>1.</w:t>
            </w:r>
            <w:r w:rsidRPr="004A0E50">
              <w:tab/>
              <w:t xml:space="preserve">Členský stát, který provádí </w:t>
            </w:r>
            <w:r w:rsidRPr="004A0E50">
              <w:lastRenderedPageBreak/>
              <w:t xml:space="preserve">přemístění žadatele nebo jiné osoby uvedené v čl. 26 odst. 1 písm. b), c) nebo d), sdělí příslušnému členskému státu o osobě, jež má být přemístěna, osobní údaje, které jsou </w:t>
            </w:r>
            <w:r w:rsidRPr="004A0E50">
              <w:rPr>
                <w:b/>
                <w:i/>
              </w:rPr>
              <w:t>nezbytné, přiměřené</w:t>
            </w:r>
            <w:r w:rsidRPr="004A0E50">
              <w:t xml:space="preserve"> a omezené na nezbytnou míru, a to pouze za tím účelem, aby příslušné orgány v příslušném členském státě mohly poskytnout této osobě vhodnou pomoc, včetně okamžité zdravotní péče nezbytné za účelem ochrany jejích životně důležitých zájmů, a zajistit 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1939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Členský stát, který provádí přemístění žadatele nebo jiné osoby uvedené v čl. 26 odst. 1 písm. b)</w:t>
            </w:r>
            <w:r w:rsidRPr="004A0E50">
              <w:rPr>
                <w:b/>
                <w:i/>
              </w:rPr>
              <w:t>, c) nebo d)</w:t>
            </w:r>
            <w:r w:rsidRPr="004A0E50">
              <w:t xml:space="preserve">, sdělí příslušnému členskému státu o osobě, jež má být přemístěna, osobní údaje, které jsou odpovídající, důležité a omezené na nezbytnou míru, a to pouze za tím účelem, aby příslušné orgány v souladu s vnitrostátním právem v příslušném členském státě mohly poskytnout této osobě vhodnou pomoc, včetně okamžité zdravotní péče nezbytné za účelem ochrany jejích životně důležitých zájmů, a zajistit </w:t>
            </w:r>
            <w:r w:rsidRPr="004A0E50">
              <w:lastRenderedPageBreak/>
              <w:t>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c>
          <w:tcPr>
            <w:tcW w:w="4876" w:type="dxa"/>
          </w:tcPr>
          <w:p w:rsidR="00F10F15" w:rsidRPr="004A0E50" w:rsidRDefault="00F10F15" w:rsidP="008249EC">
            <w:pPr>
              <w:pStyle w:val="Normal6a"/>
            </w:pPr>
            <w:r w:rsidRPr="004A0E50">
              <w:lastRenderedPageBreak/>
              <w:t>1.</w:t>
            </w:r>
            <w:r w:rsidRPr="004A0E50">
              <w:tab/>
              <w:t xml:space="preserve">Členský stát, který provádí přemístění žadatele nebo jiné osoby uvedené v čl. 26 odst. 1 písm. b), sdělí příslušnému členskému státu o osobě, jež má být přemístěna, osobní údaje, které jsou odpovídající, důležité a omezené na nezbytnou míru, a to pouze za tím účelem, aby příslušné orgány v souladu s vnitrostátním právem v příslušném členském státě mohly poskytnout této osobě vhodnou pomoc, včetně okamžité zdravotní péče nezbytné za účelem ochrany jejích životně důležitých zájmů, a zajistit </w:t>
            </w:r>
            <w:r w:rsidRPr="004A0E50">
              <w:lastRenderedPageBreak/>
              <w:t>návaznost, pokud jde o ochranu a práva, na které mají nárok podle tohoto nařízení a podle dalších použitelných právních nástrojů týkajících se azylu. Tyto údaje se sdělují příslušnému členskému státu v přiměřené době před provedením přemístění, aby příslušné orgány podle vnitrostátního práva měly dostatek času přijmout nezbytná opatření.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Přemisťující členský stát předává příslušnému členskému státu veškeré informace, které jsou důležité k ochraně práv a k uspokojení bezprostředních </w:t>
            </w:r>
            <w:r w:rsidRPr="004A0E50">
              <w:rPr>
                <w:b/>
                <w:i/>
              </w:rPr>
              <w:t>zvláštních</w:t>
            </w:r>
            <w:r w:rsidRPr="004A0E50">
              <w:t xml:space="preserve"> potřeb osoby, jež má být přemístěna, a zejména:</w:t>
            </w:r>
          </w:p>
        </w:tc>
        <w:tc>
          <w:tcPr>
            <w:tcW w:w="4876" w:type="dxa"/>
          </w:tcPr>
          <w:p w:rsidR="00F10F15" w:rsidRPr="004A0E50" w:rsidRDefault="00F10F15" w:rsidP="008249EC">
            <w:pPr>
              <w:pStyle w:val="Normal6a"/>
            </w:pPr>
            <w:r w:rsidRPr="004A0E50">
              <w:t>2.</w:t>
            </w:r>
            <w:r w:rsidRPr="004A0E50">
              <w:tab/>
              <w:t xml:space="preserve">Přemisťující členský stát předává příslušnému členskému státu veškeré informace, které jsou důležité k ochraně práv a k uspokojení bezprostředních </w:t>
            </w:r>
            <w:r w:rsidRPr="004A0E50">
              <w:rPr>
                <w:b/>
                <w:i/>
              </w:rPr>
              <w:t>specifických</w:t>
            </w:r>
            <w:r w:rsidRPr="004A0E50">
              <w:t xml:space="preserve"> potřeb osoby, jež má být přemístěna, a zejména: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veškerá opatření, jež musí příslušný členský stát bezodkladně provést, aby zajistil náležité řešení zvláštních potřeb osoby, jež má být přemístěna, včetně veškeré neodkladné zdravotní péče;</w:t>
            </w:r>
          </w:p>
        </w:tc>
        <w:tc>
          <w:tcPr>
            <w:tcW w:w="4876" w:type="dxa"/>
          </w:tcPr>
          <w:p w:rsidR="00F10F15" w:rsidRPr="004A0E50" w:rsidRDefault="00F10F15" w:rsidP="008249EC">
            <w:pPr>
              <w:pStyle w:val="Normal6a"/>
            </w:pPr>
            <w:r w:rsidRPr="004A0E50">
              <w:t>a)</w:t>
            </w:r>
            <w:r w:rsidRPr="004A0E50">
              <w:tab/>
              <w:t>veškerá opatření, jež musí příslušný členský stát bezodkladně provést, aby zajistil náležité řešení zvláštních potřeb osoby, jež má být přemístěna, včetně veškeré neodkladné zdravotní péče</w:t>
            </w:r>
            <w:r w:rsidRPr="004A0E50">
              <w:rPr>
                <w:b/>
                <w:i/>
              </w:rPr>
              <w:t>, a případně veškerých opatření potřebných k zajištění nejlepšího zájmu dítěte</w:t>
            </w:r>
            <w:r w:rsidRPr="004A0E50">
              <w: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 xml:space="preserve">veškerá opatření, jež musí příslušný členský stát bezodkladně provést, aby zajistil náležité řešení </w:t>
            </w:r>
            <w:r w:rsidRPr="004A0E50">
              <w:rPr>
                <w:b/>
                <w:i/>
              </w:rPr>
              <w:t>zvláštních</w:t>
            </w:r>
            <w:r w:rsidRPr="004A0E50">
              <w:t xml:space="preserve"> potřeb osoby, jež má být přemístěna, včetně veškeré neodkladné zdravotní péče;</w:t>
            </w:r>
          </w:p>
        </w:tc>
        <w:tc>
          <w:tcPr>
            <w:tcW w:w="4876" w:type="dxa"/>
          </w:tcPr>
          <w:p w:rsidR="00F10F15" w:rsidRPr="004A0E50" w:rsidRDefault="00F10F15" w:rsidP="008249EC">
            <w:pPr>
              <w:pStyle w:val="Normal6a"/>
            </w:pPr>
            <w:r w:rsidRPr="004A0E50">
              <w:t>a)</w:t>
            </w:r>
            <w:r w:rsidRPr="004A0E50">
              <w:tab/>
              <w:t>veškerá opatření, jež musí příslušný členský stát bezodkladně provést, aby zajistil náležité řešení</w:t>
            </w:r>
            <w:r w:rsidRPr="004A0E50">
              <w:rPr>
                <w:b/>
                <w:i/>
              </w:rPr>
              <w:t xml:space="preserve"> specifických</w:t>
            </w:r>
            <w:r w:rsidRPr="004A0E50">
              <w:t xml:space="preserve"> potřeb osoby, jež má být přemístěna, včetně veškeré neodkladné zdravotní péče;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Maria Walsh, Deirdre Clune, Seán Kelly, Frances Fitzgerald, Colm Markey</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t>v případě nezletilých osob informace o jejich vzdělání;</w:t>
            </w:r>
          </w:p>
        </w:tc>
        <w:tc>
          <w:tcPr>
            <w:tcW w:w="4876" w:type="dxa"/>
          </w:tcPr>
          <w:p w:rsidR="00F10F15" w:rsidRPr="004A0E50" w:rsidRDefault="00F10F15" w:rsidP="008249EC">
            <w:pPr>
              <w:pStyle w:val="Normal6a"/>
            </w:pPr>
            <w:r w:rsidRPr="004A0E50">
              <w:t>c)</w:t>
            </w:r>
            <w:r w:rsidRPr="004A0E50">
              <w:tab/>
              <w:t xml:space="preserve">v případě nezletilých osob </w:t>
            </w:r>
            <w:r w:rsidRPr="004A0E50">
              <w:rPr>
                <w:b/>
                <w:i/>
              </w:rPr>
              <w:t xml:space="preserve">posouzení jejich nejlepšího zájmu a informace podle článku 13, mj. </w:t>
            </w:r>
            <w:r w:rsidRPr="004A0E50">
              <w:t>informace o jejich vzdělání;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t xml:space="preserve">v případě nezletilých osob </w:t>
            </w:r>
            <w:r w:rsidRPr="004A0E50">
              <w:lastRenderedPageBreak/>
              <w:t>informace o jejich vzdělání;</w:t>
            </w:r>
          </w:p>
        </w:tc>
        <w:tc>
          <w:tcPr>
            <w:tcW w:w="4876" w:type="dxa"/>
          </w:tcPr>
          <w:p w:rsidR="00F10F15" w:rsidRPr="004A0E50" w:rsidRDefault="00F10F15" w:rsidP="008249EC">
            <w:pPr>
              <w:pStyle w:val="Normal6a"/>
            </w:pPr>
            <w:r w:rsidRPr="004A0E50">
              <w:lastRenderedPageBreak/>
              <w:t>c)</w:t>
            </w:r>
            <w:r w:rsidRPr="004A0E50">
              <w:tab/>
              <w:t xml:space="preserve">v případě nezletilých osob </w:t>
            </w:r>
            <w:r w:rsidRPr="004A0E50">
              <w:rPr>
                <w:b/>
                <w:i/>
              </w:rPr>
              <w:lastRenderedPageBreak/>
              <w:t>posouzení jejich nejlepšího zájmu a</w:t>
            </w:r>
            <w:r w:rsidRPr="004A0E50">
              <w:t> informace o jejich vzdělání;</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2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w:t>
            </w:r>
            <w:r w:rsidRPr="004A0E50">
              <w:tab/>
              <w:t>odhadovaný věk žadatele;</w:t>
            </w:r>
          </w:p>
        </w:tc>
        <w:tc>
          <w:tcPr>
            <w:tcW w:w="4876" w:type="dxa"/>
          </w:tcPr>
          <w:p w:rsidR="00F10F15" w:rsidRPr="004A0E50" w:rsidRDefault="00F10F15" w:rsidP="008249EC">
            <w:pPr>
              <w:pStyle w:val="Normal6a"/>
            </w:pPr>
            <w:r w:rsidRPr="004A0E50">
              <w:t>d)</w:t>
            </w:r>
            <w:r w:rsidRPr="004A0E50">
              <w:tab/>
            </w:r>
            <w:r w:rsidRPr="004A0E50">
              <w:rPr>
                <w:b/>
                <w:i/>
              </w:rPr>
              <w:t xml:space="preserve">případně </w:t>
            </w:r>
            <w:r w:rsidRPr="004A0E50">
              <w:t>odhadovaný věk žadatele;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Výměna informací podle tohoto článku se uskutečňuje pouze mezi orgány, které jsou oznámeny Komisi podle článku 41 tohoto nařízení prostřednictvím elektronické komunikační sítě</w:t>
            </w:r>
            <w:r w:rsidRPr="004A0E50">
              <w:rPr>
                <w:b/>
                <w:i/>
              </w:rPr>
              <w:t xml:space="preserve"> zřízené podle článku 18 nařízení (ES) č. 1560/2003</w:t>
            </w:r>
            <w:r w:rsidRPr="004A0E50">
              <w:t>. Vyměňované informace se použijí pouze pro účely stanovené v odstavci 1 tohoto článku a nestanou se předmětem dalšího zpracování.</w:t>
            </w:r>
          </w:p>
        </w:tc>
        <w:tc>
          <w:tcPr>
            <w:tcW w:w="4876" w:type="dxa"/>
          </w:tcPr>
          <w:p w:rsidR="00F10F15" w:rsidRPr="004A0E50" w:rsidRDefault="00F10F15" w:rsidP="008249EC">
            <w:pPr>
              <w:pStyle w:val="Normal6a"/>
            </w:pPr>
            <w:r w:rsidRPr="004A0E50">
              <w:t>3.</w:t>
            </w:r>
            <w:r w:rsidRPr="004A0E50">
              <w:tab/>
              <w:t xml:space="preserve">Výměna informací podle tohoto článku se uskutečňuje pouze mezi orgány, které jsou oznámeny Komisi podle článku 41 tohoto nařízení prostřednictvím </w:t>
            </w:r>
            <w:r w:rsidRPr="004A0E50">
              <w:rPr>
                <w:b/>
                <w:i/>
              </w:rPr>
              <w:t>společného a zabezpečeného elektronického přenosového a komunikačního systému v souladu s článkem 40a</w:t>
            </w:r>
            <w:r w:rsidRPr="004A0E50">
              <w:t>. Vyměňované informace se použijí pouze pro účely stanovené v odstavci 1 tohoto článku a nestanou se předmětem dalšího zpracování.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 xml:space="preserve">Cornelia Ernst, Konstantinos Arvanitis, Sira Rego, Pernando Barrena Arza, Malin </w:t>
      </w:r>
      <w:r w:rsidRPr="004A0E50">
        <w:lastRenderedPageBreak/>
        <w:t>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Za účelem usnadnění výměny informací mezi členskými státy vypracuje Komise prostřednictvím</w:t>
            </w:r>
            <w:r w:rsidRPr="004A0E50">
              <w:rPr>
                <w:b/>
                <w:i/>
              </w:rPr>
              <w:t xml:space="preserve"> prováděcích</w:t>
            </w:r>
            <w:r w:rsidRPr="004A0E50">
              <w:t xml:space="preserve"> aktů vzor standardního formuláře pro předávání údajů požadovaných podle tohoto článku.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Za účelem usnadnění výměny informací mezi členskými státy vypracuje Komise prostřednictvím aktů </w:t>
            </w:r>
            <w:r w:rsidRPr="004A0E50">
              <w:rPr>
                <w:b/>
                <w:i/>
              </w:rPr>
              <w:t>v přenesené pravomoci</w:t>
            </w:r>
            <w:r w:rsidRPr="004A0E50">
              <w:t xml:space="preserve"> vzor standardního formuláře pro předávání údajů požadovaných podle tohoto článku.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Za účelem usnadnění výměny informací mezi členskými státy </w:t>
            </w:r>
            <w:r w:rsidRPr="004A0E50">
              <w:rPr>
                <w:b/>
                <w:i/>
              </w:rPr>
              <w:t>vypracuje</w:t>
            </w:r>
            <w:r w:rsidRPr="004A0E50">
              <w:t xml:space="preserve"> Komise </w:t>
            </w:r>
            <w:r w:rsidRPr="004A0E50">
              <w:rPr>
                <w:b/>
                <w:i/>
              </w:rPr>
              <w:t xml:space="preserve">prostřednictvím prováděcích aktů </w:t>
            </w:r>
            <w:r w:rsidRPr="004A0E50">
              <w:t xml:space="preserve">vzor standardního formuláře pro předávání údajů požadovaných podle tohoto článku.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 xml:space="preserve">Za účelem usnadnění výměny informací mezi členskými státy </w:t>
            </w:r>
            <w:r w:rsidRPr="004A0E50">
              <w:rPr>
                <w:b/>
                <w:i/>
              </w:rPr>
              <w:t>je</w:t>
            </w:r>
            <w:r w:rsidRPr="004A0E50">
              <w:t xml:space="preserve"> Komise </w:t>
            </w:r>
            <w:r w:rsidRPr="004A0E50">
              <w:rPr>
                <w:b/>
                <w:i/>
              </w:rPr>
              <w:t>zmocněna přijímat akty v přenesené pravomoci v souladu s článkem 68, pokud jde o</w:t>
            </w:r>
            <w:r w:rsidRPr="004A0E50">
              <w:t xml:space="preserve"> vzor standardního formuláře pro předávání údajů požadovaných podle tohoto článku.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1949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37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Za účelem usnadnění výměny informací mezi členskými státy vypracuje Komise prostřednictvím prováděcích aktů vzor standardního formuláře pro předávání údajů požadovaných podle tohoto článku. Tyto prováděcí akty se přijímají </w:t>
            </w:r>
            <w:r w:rsidRPr="004A0E50">
              <w:rPr>
                <w:b/>
                <w:i/>
              </w:rPr>
              <w:t>přezkumným postupem podle čl. 67 odst. 2</w:t>
            </w:r>
            <w:r w:rsidRPr="004A0E50">
              <w:t>.</w:t>
            </w:r>
          </w:p>
        </w:tc>
        <w:tc>
          <w:tcPr>
            <w:tcW w:w="4876" w:type="dxa"/>
          </w:tcPr>
          <w:p w:rsidR="00F10F15" w:rsidRPr="004A0E50" w:rsidRDefault="00F10F15" w:rsidP="008249EC">
            <w:pPr>
              <w:pStyle w:val="Normal6a"/>
            </w:pPr>
            <w:r w:rsidRPr="004A0E50">
              <w:t>4.</w:t>
            </w:r>
            <w:r w:rsidRPr="004A0E50">
              <w:tab/>
              <w:t xml:space="preserve">Za účelem usnadnění výměny informací mezi členskými státy vypracuje Komise prostřednictvím prováděcích aktů vzor standardního formuláře pro předávání údajů požadovaných podle tohoto článku. Tyto prováděcí akty se přijímají </w:t>
            </w:r>
            <w:r w:rsidRPr="004A0E50">
              <w:rPr>
                <w:b/>
                <w:i/>
              </w:rPr>
              <w:t>v souladu s článkem 40a tohoto nařízení</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38</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BoldItalicCenter6a"/>
            </w:pPr>
            <w:r w:rsidRPr="004A0E50">
              <w:t>Článek 38</w:t>
            </w:r>
          </w:p>
        </w:tc>
        <w:tc>
          <w:tcPr>
            <w:tcW w:w="4876" w:type="dxa"/>
          </w:tcPr>
          <w:p w:rsidR="00F10F15" w:rsidRPr="004A0E50" w:rsidRDefault="00F10F15" w:rsidP="008249EC">
            <w:pPr>
              <w:pStyle w:val="Normal6a"/>
            </w:pPr>
            <w:r w:rsidRPr="004A0E50">
              <w:rPr>
                <w:b/>
                <w:i/>
              </w:rPr>
              <w:t>vypouští se</w:t>
            </w:r>
          </w:p>
        </w:tc>
      </w:tr>
      <w:tr w:rsidR="00F10F15" w:rsidRPr="004A0E50" w:rsidTr="008249EC">
        <w:trPr>
          <w:jc w:val="center"/>
        </w:trPr>
        <w:tc>
          <w:tcPr>
            <w:tcW w:w="4876" w:type="dxa"/>
          </w:tcPr>
          <w:p w:rsidR="00F10F15" w:rsidRPr="004A0E50" w:rsidRDefault="00F10F15" w:rsidP="008249EC">
            <w:pPr>
              <w:pStyle w:val="NormalBoldItalicCenter6a"/>
            </w:pPr>
            <w:r w:rsidRPr="004A0E50">
              <w:t>Výměna informací důležitých pro bezpečnost před provedením přemístění</w:t>
            </w:r>
          </w:p>
        </w:tc>
        <w:tc>
          <w:tcPr>
            <w:tcW w:w="4876" w:type="dxa"/>
          </w:tcPr>
          <w:p w:rsidR="00F10F15" w:rsidRPr="004A0E50" w:rsidRDefault="00F10F15" w:rsidP="008249EC">
            <w:pPr>
              <w:pStyle w:val="Normal6a"/>
            </w:pPr>
          </w:p>
        </w:tc>
      </w:tr>
      <w:tr w:rsidR="00F10F15" w:rsidRPr="004A0E50" w:rsidTr="008249EC">
        <w:trPr>
          <w:jc w:val="center"/>
        </w:trPr>
        <w:tc>
          <w:tcPr>
            <w:tcW w:w="4876" w:type="dxa"/>
          </w:tcPr>
          <w:p w:rsidR="00F10F15" w:rsidRPr="004A0E50" w:rsidRDefault="00F10F15" w:rsidP="008249EC">
            <w:pPr>
              <w:pStyle w:val="Normal6a"/>
            </w:pPr>
            <w:r w:rsidRPr="004A0E50">
              <w:rPr>
                <w:b/>
                <w:i/>
              </w:rPr>
              <w:t>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sdělí tento členský stát tyto informace rovněž příslušnému členskému státu.</w:t>
            </w:r>
          </w:p>
        </w:tc>
        <w:tc>
          <w:tcPr>
            <w:tcW w:w="4876" w:type="dxa"/>
          </w:tcPr>
          <w:p w:rsidR="00F10F15" w:rsidRPr="004A0E50" w:rsidRDefault="00F10F15" w:rsidP="008249EC">
            <w:pPr>
              <w:pStyle w:val="Normal6a"/>
            </w:pP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38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lastRenderedPageBreak/>
              <w:t>Výměna informací důležitých pro bezpečnost před provedením přemístění</w:t>
            </w:r>
          </w:p>
        </w:tc>
        <w:tc>
          <w:tcPr>
            <w:tcW w:w="4876" w:type="dxa"/>
          </w:tcPr>
          <w:p w:rsidR="00F10F15" w:rsidRPr="004A0E50" w:rsidRDefault="00F10F15" w:rsidP="008249EC">
            <w:pPr>
              <w:pStyle w:val="Normal6a"/>
            </w:pPr>
            <w:r w:rsidRPr="004A0E50">
              <w:t xml:space="preserve">Výměna informací důležitých pro bezpečnost před provedením přemístění </w:t>
            </w:r>
            <w:r w:rsidRPr="004A0E50">
              <w:rPr>
                <w:b/>
                <w:i/>
              </w:rPr>
              <w:t>do partnerské třetí země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rPr>
                <w:b/>
                <w:i/>
              </w:rPr>
              <w:t>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sdělí tento členský stát tyto informace rovněž příslušnému členskému státu.</w:t>
            </w:r>
          </w:p>
        </w:tc>
        <w:tc>
          <w:tcPr>
            <w:tcW w:w="4876" w:type="dxa"/>
          </w:tcPr>
          <w:p w:rsidR="00F10F15" w:rsidRPr="004A0E50" w:rsidRDefault="00F10F15" w:rsidP="008249EC">
            <w:pPr>
              <w:pStyle w:val="Normal6a"/>
            </w:pPr>
            <w:r w:rsidRPr="004A0E50">
              <w:rPr>
                <w:b/>
                <w:i/>
              </w:rPr>
              <w:t>vypouští se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sdělí tento členský stát tyto informace rovněž příslušnému členskému státu.</w:t>
            </w:r>
          </w:p>
        </w:tc>
        <w:tc>
          <w:tcPr>
            <w:tcW w:w="4876" w:type="dxa"/>
          </w:tcPr>
          <w:p w:rsidR="00F10F15" w:rsidRPr="004A0E50" w:rsidRDefault="00F10F15" w:rsidP="008249EC">
            <w:pPr>
              <w:pStyle w:val="Normal6a"/>
            </w:pPr>
            <w:r w:rsidRPr="004A0E50">
              <w:t xml:space="preserve">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sdělí tento členský stát tyto informace rovněž příslušnému členskému státu. </w:t>
            </w:r>
            <w:r w:rsidRPr="004A0E50">
              <w:rPr>
                <w:b/>
                <w:i/>
              </w:rPr>
              <w:t xml:space="preserve">Za tímto </w:t>
            </w:r>
            <w:r w:rsidRPr="004A0E50">
              <w:rPr>
                <w:b/>
                <w:i/>
              </w:rPr>
              <w:lastRenderedPageBreak/>
              <w:t>účelem členský stát použije společný a zabezpečený elektronický přenosový a komunikační systém uvedený v článku 40a.</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38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 xml:space="preserve">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w:t>
            </w:r>
            <w:r w:rsidRPr="004A0E50">
              <w:rPr>
                <w:b/>
                <w:i/>
              </w:rPr>
              <w:t>sdělí</w:t>
            </w:r>
            <w:r w:rsidRPr="004A0E50">
              <w:t xml:space="preserve"> tento členský stát </w:t>
            </w:r>
            <w:r w:rsidRPr="004A0E50">
              <w:rPr>
                <w:b/>
                <w:i/>
              </w:rPr>
              <w:t>tyto informace rovněž příslušnému členskému státu</w:t>
            </w:r>
            <w:r w:rsidRPr="004A0E50">
              <w:t>.</w:t>
            </w:r>
          </w:p>
        </w:tc>
        <w:tc>
          <w:tcPr>
            <w:tcW w:w="4876" w:type="dxa"/>
          </w:tcPr>
          <w:p w:rsidR="00F10F15" w:rsidRPr="004A0E50" w:rsidRDefault="00F10F15" w:rsidP="008249EC">
            <w:pPr>
              <w:pStyle w:val="Normal6a"/>
            </w:pPr>
            <w:r w:rsidRPr="004A0E50">
              <w:t xml:space="preserve">Pokud má členský stát provádějící přemístění k dispozici informace, z nichž vyplývá, že existují oprávněné důvody považovat žadatele nebo jinou osobu podle čl. 26 odst. 1 písm. b), c) nebo d) za hrozbu pro národní bezpečnost nebo veřejný pořádek v členském státě, </w:t>
            </w:r>
            <w:r w:rsidRPr="004A0E50">
              <w:rPr>
                <w:b/>
                <w:i/>
              </w:rPr>
              <w:t>stává se</w:t>
            </w:r>
            <w:r w:rsidRPr="004A0E50">
              <w:t xml:space="preserve"> tento členský stát </w:t>
            </w:r>
            <w:r w:rsidRPr="004A0E50">
              <w:rPr>
                <w:b/>
                <w:i/>
              </w:rPr>
              <w:t>příslušným členským státem</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nadpis</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Výměna údajů o zdravotním stavu před provedením přemístění</w:t>
            </w:r>
          </w:p>
        </w:tc>
        <w:tc>
          <w:tcPr>
            <w:tcW w:w="4876" w:type="dxa"/>
          </w:tcPr>
          <w:p w:rsidR="00F10F15" w:rsidRPr="004A0E50" w:rsidRDefault="00F10F15" w:rsidP="008249EC">
            <w:pPr>
              <w:pStyle w:val="Normal6a"/>
            </w:pPr>
            <w:r w:rsidRPr="004A0E50">
              <w:t xml:space="preserve">Výměna údajů o zdravotním stavu před provedením přemístění </w:t>
            </w:r>
            <w:r w:rsidRPr="004A0E50">
              <w:rPr>
                <w:b/>
                <w:i/>
              </w:rPr>
              <w:t>do partnerské třetí země</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 xml:space="preserve">Jan-Christoph Oetjen, Sophia in 't Veld, Hilde Vautmans, Moritz Körner, Fabienne </w:t>
      </w:r>
      <w:r w:rsidRPr="004A0E50">
        <w:lastRenderedPageBreak/>
        <w:t>Keller, Abir Al-Sahlani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Přemisťující členský stát předá, jsou-li k dispozici příslušným orgánům podle vnitrostátního práva, příslušnému členskému státu informace o jakýchkoli zvláštních potřebách osoby, která má být přemístěna, pouze za účelem poskytnutí lékařské péče nebo léčby, zejména pokud jde o zdravotně postižené osoby, starší osoby, těhotné ženy, nezletilé osoby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Příslušný členský stát zajistí, aby tyto zvláštní potřeby byly dostatečně uspokojeny, zejména včetně veškeré nezbytné základní lékařské péče.</w:t>
            </w:r>
          </w:p>
        </w:tc>
        <w:tc>
          <w:tcPr>
            <w:tcW w:w="4876" w:type="dxa"/>
          </w:tcPr>
          <w:p w:rsidR="00F10F15" w:rsidRPr="004A0E50" w:rsidRDefault="00F10F15" w:rsidP="008249EC">
            <w:pPr>
              <w:pStyle w:val="Normal6a"/>
            </w:pPr>
            <w:r w:rsidRPr="004A0E50">
              <w:t>1.</w:t>
            </w:r>
            <w:r w:rsidRPr="004A0E50">
              <w:tab/>
              <w:t xml:space="preserve">Přemisťující členský stát předá, jsou-li k dispozici příslušným orgánům podle vnitrostátního práva, příslušnému členskému státu informace o jakýchkoli zvláštních potřebách osoby, která má být přemístěna, pouze za účelem poskytnutí lékařské péče nebo léčby, zejména pokud jde o </w:t>
            </w:r>
            <w:r w:rsidRPr="004A0E50">
              <w:rPr>
                <w:b/>
                <w:i/>
              </w:rPr>
              <w:t>zranitelné osoby, mj.</w:t>
            </w:r>
            <w:r w:rsidRPr="004A0E50">
              <w:t xml:space="preserve"> zdravotně postižené osoby, starší osoby, těhotné ženy, nezletilé osoby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Příslušný členský stát zajistí, aby tyto zvláštní potřeby byly dostatečně uspokojeny, zejména včetně veškeré nezbytné základní lékařské péče.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Přemisťující členský stát předá, jsou-li k dispozici příslušným orgánům podle vnitrostátního práva, příslušnému členskému státu informace o jakýchkoli zvláštních potřebách osoby, která má být </w:t>
            </w:r>
            <w:r w:rsidRPr="004A0E50">
              <w:lastRenderedPageBreak/>
              <w:t>přemístěna, pouze za účelem poskytnutí lékařské péče nebo léčby, zejména pokud jde o zdravotně postižené osoby, starší osoby, těhotné ženy, nezletilé osoby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Příslušný členský stát zajistí, aby tyto zvláštní potřeby byly dostatečně uspokojeny, zejména včetně veškeré nezbytné základní lékařské péče.</w:t>
            </w:r>
          </w:p>
        </w:tc>
        <w:tc>
          <w:tcPr>
            <w:tcW w:w="4876" w:type="dxa"/>
          </w:tcPr>
          <w:p w:rsidR="00F10F15" w:rsidRPr="004A0E50" w:rsidRDefault="00F10F15" w:rsidP="008249EC">
            <w:pPr>
              <w:pStyle w:val="Normal6a"/>
            </w:pPr>
            <w:r w:rsidRPr="004A0E50">
              <w:lastRenderedPageBreak/>
              <w:t>1.</w:t>
            </w:r>
            <w:r w:rsidRPr="004A0E50">
              <w:tab/>
              <w:t xml:space="preserve">Přemisťující členský stát předá, jsou-li k dispozici příslušným orgánům podle vnitrostátního práva, příslušnému členskému státu informace o jakýchkoli zvláštních potřebách osoby, která má být </w:t>
            </w:r>
            <w:r w:rsidRPr="004A0E50">
              <w:lastRenderedPageBreak/>
              <w:t>přemístěna, pouze za účelem poskytnutí lékařské péče nebo léčby, zejména pokud jde o zdravotně postižené osoby, starší osoby, těhotné ženy, nezletilé osoby</w:t>
            </w:r>
            <w:r w:rsidRPr="004A0E50">
              <w:rPr>
                <w:b/>
                <w:i/>
              </w:rPr>
              <w:t>, děti</w:t>
            </w:r>
            <w:r w:rsidRPr="004A0E50">
              <w:t xml:space="preserve">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Příslušný členský stát zajistí, aby tyto zvláštní potřeby byly dostatečně uspokojeny, zejména včetně veškeré nezbytné základní lékařské péče.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Michal Šimečka,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Přemisťující členský stát předá, jsou-li k dispozici příslušným orgánům podle vnitrostátního práva, příslušnému členskému státu informace o jakýchkoli </w:t>
            </w:r>
            <w:r w:rsidRPr="004A0E50">
              <w:rPr>
                <w:b/>
                <w:i/>
              </w:rPr>
              <w:t>zvláštních</w:t>
            </w:r>
            <w:r w:rsidRPr="004A0E50">
              <w:t xml:space="preserve"> potřebách osoby, která má být přemístěna, pouze za účelem poskytnutí lékařské péče nebo léčby, zejména pokud jde o zdravotně postižené osoby, starší osoby, těhotné ženy, nezletilé osoby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w:t>
            </w:r>
            <w:r w:rsidRPr="004A0E50">
              <w:lastRenderedPageBreak/>
              <w:t xml:space="preserve">Příslušný členský stát zajistí, aby tyto </w:t>
            </w:r>
            <w:r w:rsidRPr="004A0E50">
              <w:rPr>
                <w:b/>
                <w:i/>
              </w:rPr>
              <w:t>zvláštní</w:t>
            </w:r>
            <w:r w:rsidRPr="004A0E50">
              <w:t xml:space="preserve"> potřeby byly dostatečně uspokojeny, zejména včetně veškeré nezbytné základní lékařské péče.</w:t>
            </w:r>
          </w:p>
        </w:tc>
        <w:tc>
          <w:tcPr>
            <w:tcW w:w="4876" w:type="dxa"/>
          </w:tcPr>
          <w:p w:rsidR="00F10F15" w:rsidRPr="004A0E50" w:rsidRDefault="00F10F15" w:rsidP="008249EC">
            <w:pPr>
              <w:pStyle w:val="Normal6a"/>
            </w:pPr>
            <w:r w:rsidRPr="004A0E50">
              <w:lastRenderedPageBreak/>
              <w:t>1.</w:t>
            </w:r>
            <w:r w:rsidRPr="004A0E50">
              <w:tab/>
              <w:t xml:space="preserve">Přemisťující členský stát předá, jsou-li k dispozici příslušným orgánům podle vnitrostátního práva, příslušnému členskému státu informace o jakýchkoli </w:t>
            </w:r>
            <w:r w:rsidRPr="004A0E50">
              <w:rPr>
                <w:b/>
                <w:i/>
              </w:rPr>
              <w:t>specifických</w:t>
            </w:r>
            <w:r w:rsidRPr="004A0E50">
              <w:t xml:space="preserve"> potřebách osoby, která má být přemístěna, pouze za účelem poskytnutí lékařské péče nebo léčby, zejména pokud jde o zdravotně postižené osoby, starší osoby, těhotné ženy, nezletilé osoby a osoby, které byly vystaveny mučení, znásilnění nebo jiným závažným formám psychologického, fyzického či sexuálního násilí; mezi tyto informace mohou v konkrétních případech patřit i informace o fyzickém a duševním zdraví osoby, jež má být přemístěna. Tyto informace se předávají formou obecného zdravotního osvědčení s nezbytnou dokumentací. </w:t>
            </w:r>
            <w:r w:rsidRPr="004A0E50">
              <w:lastRenderedPageBreak/>
              <w:t xml:space="preserve">Příslušný členský stát zajistí, aby tyto </w:t>
            </w:r>
            <w:r w:rsidRPr="004A0E50">
              <w:rPr>
                <w:b/>
                <w:i/>
              </w:rPr>
              <w:t>specifické</w:t>
            </w:r>
            <w:r w:rsidRPr="004A0E50">
              <w:t xml:space="preserve"> potřeby byly dostatečně uspokojeny, zejména včetně veškeré nezbytné základní lékařské péče.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1959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Jan-Christoph Oetjen, Sophia in 't Veld, Hilde Vautmans, Moritz Körner, Fabienne Keller, Abir Al-Sahlani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1 – pododstavec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Komise vypracuje prostřednictvím prováděcích aktů vzor tohoto obecného zdravotního osvědčení. Tyto prováděcí akty se přijímají přezkumným postupem podle čl. 67 odst. 2.</w:t>
            </w:r>
          </w:p>
        </w:tc>
        <w:tc>
          <w:tcPr>
            <w:tcW w:w="4876" w:type="dxa"/>
          </w:tcPr>
          <w:p w:rsidR="00F10F15" w:rsidRPr="004A0E50" w:rsidRDefault="00F10F15" w:rsidP="008249EC">
            <w:pPr>
              <w:pStyle w:val="Normal6a"/>
            </w:pPr>
            <w:r w:rsidRPr="004A0E50">
              <w:t xml:space="preserve">Komise vypracuje prostřednictvím prováděcích aktů vzor tohoto obecného zdravotního osvědčení </w:t>
            </w:r>
            <w:r w:rsidRPr="004A0E50">
              <w:rPr>
                <w:b/>
                <w:i/>
              </w:rPr>
              <w:t>a osvědčení o zranitelnosti</w:t>
            </w:r>
            <w:r w:rsidRPr="004A0E50">
              <w:t>.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Informace uvedené v odstavci 1 předá přemisťující členský stát příslušnému členskému státu buď pouze s výslovným souhlasem žadatele nebo jeho </w:t>
            </w:r>
            <w:r w:rsidRPr="004A0E50">
              <w:rPr>
                <w:b/>
                <w:i/>
              </w:rPr>
              <w:t>zástupce</w:t>
            </w:r>
            <w:r w:rsidRPr="004A0E50">
              <w:t xml:space="preserve">, nebo pokud je to nutné z důvodu ochrany veřejného zdraví a veřejné bezpečnosti nebo, pokud není dotčená osoba fyzicky schopna nebo je právně nezpůsobilá dát svůj souhlas, pro ochranu životně důležitých zájmů dotčené osoby nebo jiné osoby. </w:t>
            </w:r>
            <w:r w:rsidRPr="004A0E50">
              <w:rPr>
                <w:b/>
                <w:i/>
              </w:rPr>
              <w:t xml:space="preserve">Neudělení souhlasu, včetně odmítnutí souhlasu, nepředstavuje </w:t>
            </w:r>
            <w:r w:rsidRPr="004A0E50">
              <w:rPr>
                <w:b/>
                <w:i/>
              </w:rPr>
              <w:lastRenderedPageBreak/>
              <w:t>překážku pro přemístění žadatele.</w:t>
            </w:r>
          </w:p>
        </w:tc>
        <w:tc>
          <w:tcPr>
            <w:tcW w:w="4876" w:type="dxa"/>
          </w:tcPr>
          <w:p w:rsidR="00F10F15" w:rsidRPr="004A0E50" w:rsidRDefault="00F10F15" w:rsidP="008249EC">
            <w:pPr>
              <w:pStyle w:val="Normal6a"/>
            </w:pPr>
            <w:r w:rsidRPr="004A0E50">
              <w:lastRenderedPageBreak/>
              <w:t>2.</w:t>
            </w:r>
            <w:r w:rsidRPr="004A0E50">
              <w:tab/>
              <w:t xml:space="preserve">Informace uvedené v odstavci 1 předá přemisťující členský stát příslušnému členskému státu buď pouze s výslovným souhlasem žadatele nebo jeho </w:t>
            </w:r>
            <w:r w:rsidRPr="004A0E50">
              <w:rPr>
                <w:b/>
                <w:i/>
              </w:rPr>
              <w:t>opatrovníka</w:t>
            </w:r>
            <w:r w:rsidRPr="004A0E50">
              <w:t>, nebo pokud je to nutné z důvodu ochrany veřejného zdraví a veřejné bezpečnosti nebo, pokud není dotčená osoba fyzicky schopna nebo je právně nezpůsobilá dát svůj souhlas, pro ochranu životně důležitých zájmů dotčené osoby nebo jiné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2</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Informace uvedené v odstavci 1 předá přemisťující členský stát příslušnému členskému státu buď pouze s výslovným souhlasem žadatele nebo jeho zástupce, nebo pokud je to nutné z důvodu ochrany veřejného zdraví a veřejné bezpečnosti nebo, pokud není dotčená osoba fyzicky schopna nebo je právně nezpůsobilá dát svůj souhlas, pro ochranu životně důležitých zájmů dotčené osoby nebo jiné osoby.</w:t>
            </w:r>
            <w:r w:rsidRPr="004A0E50">
              <w:rPr>
                <w:b/>
                <w:i/>
              </w:rPr>
              <w:t xml:space="preserve"> Neudělení souhlasu, včetně odmítnutí souhlasu, nepředstavuje překážku pro přemístění žadatele.</w:t>
            </w:r>
          </w:p>
        </w:tc>
        <w:tc>
          <w:tcPr>
            <w:tcW w:w="4876" w:type="dxa"/>
          </w:tcPr>
          <w:p w:rsidR="00F10F15" w:rsidRPr="004A0E50" w:rsidRDefault="00F10F15" w:rsidP="008249EC">
            <w:pPr>
              <w:pStyle w:val="Normal6a"/>
            </w:pPr>
            <w:r w:rsidRPr="004A0E50">
              <w:t>2.</w:t>
            </w:r>
            <w:r w:rsidRPr="004A0E50">
              <w:tab/>
              <w:t xml:space="preserve">Informace uvedené v odstavci 1 předá přemisťující členský stát příslušnému členskému státu buď pouze s výslovným souhlasem žadatele nebo jeho zástupce, nebo pokud je to nutné z důvodu ochrany veřejného zdraví a veřejné bezpečnosti nebo, pokud není dotčená osoba fyzicky schopna nebo je právně nezpůsobilá dát svůj souhlas, pro ochranu životně důležitých zájmů dotčené osoby nebo jiné osoby </w:t>
            </w:r>
            <w:r w:rsidRPr="004A0E50">
              <w:rPr>
                <w:b/>
                <w:i/>
              </w:rPr>
              <w:t>v souladu s čl. 9 odst. 2 písm. h) nařízení (EU) 2016/679</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Komise stanoví prostřednictvím </w:t>
            </w:r>
            <w:r w:rsidRPr="004A0E50">
              <w:rPr>
                <w:b/>
                <w:i/>
              </w:rPr>
              <w:t>prováděcích</w:t>
            </w:r>
            <w:r w:rsidRPr="004A0E50">
              <w:t xml:space="preserve"> aktů jednotné podmínky a praktická opatření pro výměnu informací podle odstavce 1.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prostřednictvím aktů </w:t>
            </w:r>
            <w:r w:rsidRPr="004A0E50">
              <w:rPr>
                <w:b/>
                <w:i/>
              </w:rPr>
              <w:t>v přenesené pravomoci</w:t>
            </w:r>
            <w:r w:rsidRPr="004A0E50">
              <w:t xml:space="preserve"> jednotné podmínky a praktická opatření pro výměnu informací podle odstavce 1. Tyto prováděcí akty se přijímají přezkumným postupem podle čl. 67 odst. 2.</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39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Komise stanoví prostřednictvím prováděcích aktů jednotné podmínky a praktická opatření pro výměnu informací podle odstavce 1.</w:t>
            </w:r>
            <w:r w:rsidRPr="004A0E50">
              <w:rPr>
                <w:b/>
                <w:i/>
              </w:rPr>
              <w:t xml:space="preserve"> Tyto prováděcí akty se přijímají přezkumným postupem podle čl. 67 odst. 2.</w:t>
            </w:r>
          </w:p>
        </w:tc>
        <w:tc>
          <w:tcPr>
            <w:tcW w:w="4876" w:type="dxa"/>
          </w:tcPr>
          <w:p w:rsidR="00F10F15" w:rsidRPr="004A0E50" w:rsidRDefault="00F10F15" w:rsidP="008249EC">
            <w:pPr>
              <w:pStyle w:val="Normal6a"/>
            </w:pPr>
            <w:r w:rsidRPr="004A0E50">
              <w:t>5.</w:t>
            </w:r>
            <w:r w:rsidRPr="004A0E50">
              <w:tab/>
              <w:t xml:space="preserve">Komise stanoví </w:t>
            </w:r>
            <w:r w:rsidRPr="004A0E50">
              <w:rPr>
                <w:b/>
                <w:i/>
              </w:rPr>
              <w:t>na základě článku 40a</w:t>
            </w:r>
            <w:r w:rsidRPr="004A0E50">
              <w:t xml:space="preserve"> prostřednictvím prováděcích aktů jednotné podmínky a praktická opatření pro výměnu informací podle odstavce 1 </w:t>
            </w:r>
            <w:r w:rsidRPr="004A0E50">
              <w:rPr>
                <w:b/>
                <w:i/>
              </w:rPr>
              <w:t>ve společném a zabezpečeném elektronickém přenosovém a komunikačním systému</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r>
            <w:r w:rsidRPr="004A0E50">
              <w:rPr>
                <w:b/>
                <w:i/>
              </w:rPr>
              <w:t>Každý</w:t>
            </w:r>
            <w:r w:rsidRPr="004A0E50">
              <w:t xml:space="preserve"> členský stát </w:t>
            </w:r>
            <w:r w:rsidRPr="004A0E50">
              <w:rPr>
                <w:b/>
                <w:i/>
              </w:rPr>
              <w:t>sdělí kterémukoli členskému státu</w:t>
            </w:r>
            <w:r w:rsidRPr="004A0E50">
              <w:t xml:space="preserve">, který o to požádá, osobní údaje o osobě spadající do oblasti působnosti tohoto nařízení, které jsou </w:t>
            </w:r>
            <w:r w:rsidRPr="004A0E50">
              <w:rPr>
                <w:b/>
                <w:i/>
              </w:rPr>
              <w:t>odpovídající, důležité</w:t>
            </w:r>
            <w:r w:rsidRPr="004A0E50">
              <w:t xml:space="preserve"> a omezené na </w:t>
            </w:r>
            <w:r w:rsidRPr="004A0E50">
              <w:rPr>
                <w:b/>
                <w:i/>
              </w:rPr>
              <w:t>to, co je nezbytné pro</w:t>
            </w:r>
            <w:r w:rsidRPr="004A0E50">
              <w:t>:</w:t>
            </w:r>
          </w:p>
        </w:tc>
        <w:tc>
          <w:tcPr>
            <w:tcW w:w="4876" w:type="dxa"/>
          </w:tcPr>
          <w:p w:rsidR="00F10F15" w:rsidRPr="004A0E50" w:rsidRDefault="00F10F15" w:rsidP="008249EC">
            <w:pPr>
              <w:pStyle w:val="Normal6a"/>
            </w:pPr>
            <w:r w:rsidRPr="004A0E50">
              <w:t>1.</w:t>
            </w:r>
            <w:r w:rsidRPr="004A0E50">
              <w:tab/>
              <w:t>Členský stát</w:t>
            </w:r>
            <w:r w:rsidRPr="004A0E50">
              <w:rPr>
                <w:b/>
                <w:i/>
              </w:rPr>
              <w:t>, který vede řízení o určení příslušného členského státu, a příslušný členský stát</w:t>
            </w:r>
            <w:r w:rsidRPr="004A0E50">
              <w:t xml:space="preserve">, který o to požádá, </w:t>
            </w:r>
            <w:r w:rsidRPr="004A0E50">
              <w:rPr>
                <w:b/>
                <w:i/>
              </w:rPr>
              <w:t>si navzájem sdělí</w:t>
            </w:r>
            <w:r w:rsidRPr="004A0E50">
              <w:t xml:space="preserve"> osobní údaje o osobě spadající do oblasti působnosti tohoto nařízení, které jsou </w:t>
            </w:r>
            <w:r w:rsidRPr="004A0E50">
              <w:rPr>
                <w:b/>
                <w:i/>
              </w:rPr>
              <w:t>nezbytné, přiměřené</w:t>
            </w:r>
            <w:r w:rsidRPr="004A0E50">
              <w:t xml:space="preserve"> a </w:t>
            </w:r>
            <w:r w:rsidRPr="004A0E50">
              <w:rPr>
                <w:b/>
                <w:i/>
              </w:rPr>
              <w:t>účelově</w:t>
            </w:r>
            <w:r w:rsidRPr="004A0E50">
              <w:t xml:space="preserve"> omezené na: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a</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w:t>
            </w:r>
            <w:r w:rsidRPr="004A0E50">
              <w:tab/>
              <w:t xml:space="preserve">osobních údajů o dotčené osobě a </w:t>
            </w:r>
            <w:r w:rsidRPr="004A0E50">
              <w:rPr>
                <w:b/>
                <w:i/>
              </w:rPr>
              <w:t>případně</w:t>
            </w:r>
            <w:r w:rsidRPr="004A0E50">
              <w:t xml:space="preserve"> o jejích rodinných příslušnících, příbuzných nebo jiných členech rodiny (příjmení a jméno, případně dřívější příjmení; </w:t>
            </w:r>
            <w:r w:rsidRPr="004A0E50">
              <w:rPr>
                <w:b/>
                <w:i/>
              </w:rPr>
              <w:t>přezdívky nebo převzatá jména,</w:t>
            </w:r>
            <w:r w:rsidRPr="004A0E50">
              <w:t xml:space="preserve"> současná a předchozí státní příslušnost; datum a místo narození);</w:t>
            </w:r>
          </w:p>
        </w:tc>
        <w:tc>
          <w:tcPr>
            <w:tcW w:w="4876" w:type="dxa"/>
          </w:tcPr>
          <w:p w:rsidR="00F10F15" w:rsidRPr="004A0E50" w:rsidRDefault="00F10F15" w:rsidP="008249EC">
            <w:pPr>
              <w:pStyle w:val="Normal6a"/>
            </w:pPr>
            <w:r w:rsidRPr="004A0E50">
              <w:t>a)</w:t>
            </w:r>
            <w:r w:rsidRPr="004A0E50">
              <w:tab/>
              <w:t xml:space="preserve">osobních údajů o dotčené osobě a </w:t>
            </w:r>
            <w:r w:rsidRPr="004A0E50">
              <w:rPr>
                <w:b/>
                <w:i/>
              </w:rPr>
              <w:t>– je-li to nezbytné a přiměřené –</w:t>
            </w:r>
            <w:r w:rsidRPr="004A0E50">
              <w:t xml:space="preserve"> o jejích rodinných příslušnících, příbuzných nebo jiných členech rodiny (příjmení a jméno, případně dřívější příjmení; současná a předchozí státní příslušnost; datum a místo narození);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b</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b)</w:t>
            </w:r>
            <w:r w:rsidRPr="004A0E50">
              <w:tab/>
              <w:t xml:space="preserve">průkazů totožnosti a cestovních dokladů (číslo, platnost, datum vydání, vydávající orgán, místo vydání </w:t>
            </w:r>
            <w:r w:rsidRPr="004A0E50">
              <w:rPr>
                <w:b/>
                <w:i/>
              </w:rPr>
              <w:t>atd.</w:t>
            </w:r>
            <w:r w:rsidRPr="004A0E50">
              <w:t>);</w:t>
            </w:r>
          </w:p>
        </w:tc>
        <w:tc>
          <w:tcPr>
            <w:tcW w:w="4876" w:type="dxa"/>
          </w:tcPr>
          <w:p w:rsidR="00F10F15" w:rsidRPr="004A0E50" w:rsidRDefault="00F10F15" w:rsidP="008249EC">
            <w:pPr>
              <w:pStyle w:val="Normal6a"/>
            </w:pPr>
            <w:r w:rsidRPr="004A0E50">
              <w:t>b)</w:t>
            </w:r>
            <w:r w:rsidRPr="004A0E50">
              <w:tab/>
              <w:t>průkazů totožnosti a cestovních dokladů (číslo, platnost, datum vydání, vydávající orgán, místo vydání);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t>jiných skutečností, které jsou nezbytné pro zjištění totožnosti dotčené osoby</w:t>
            </w:r>
            <w:r w:rsidRPr="004A0E50">
              <w:rPr>
                <w:b/>
                <w:i/>
              </w:rPr>
              <w:t xml:space="preserve">, včetně biometrických údajů získaných od žadatele členským státem, zejména pro účely čl. 57 odst. 6 tohoto nařízení, v souladu s nařízením (EU) </w:t>
            </w:r>
            <w:r w:rsidRPr="004A0E50">
              <w:rPr>
                <w:b/>
                <w:i/>
              </w:rPr>
              <w:lastRenderedPageBreak/>
              <w:t>XXX/XXX [nařízení o Eurodacu]</w:t>
            </w:r>
            <w:r w:rsidRPr="004A0E50">
              <w:t>;</w:t>
            </w:r>
          </w:p>
        </w:tc>
        <w:tc>
          <w:tcPr>
            <w:tcW w:w="4876" w:type="dxa"/>
          </w:tcPr>
          <w:p w:rsidR="00F10F15" w:rsidRPr="004A0E50" w:rsidRDefault="00F10F15" w:rsidP="008249EC">
            <w:pPr>
              <w:pStyle w:val="Normal6a"/>
            </w:pPr>
            <w:r w:rsidRPr="004A0E50">
              <w:lastRenderedPageBreak/>
              <w:t>c)</w:t>
            </w:r>
            <w:r w:rsidRPr="004A0E50">
              <w:tab/>
              <w:t>jiných skutečností, které jsou nezbytné pro zjištění totožnosti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t>jiných skutečností, které jsou nezbytné pro zjištění totožnosti dotčené osoby</w:t>
            </w:r>
            <w:r w:rsidRPr="004A0E50">
              <w:rPr>
                <w:b/>
                <w:i/>
              </w:rPr>
              <w:t>, včetně biometrických údajů získaných od žadatele členským státem, zejména pro účely čl. 57 odst. 6 tohoto nařízení, v souladu s nařízením (EU) XXX/XXX [nařízení o Eurodacu]</w:t>
            </w:r>
            <w:r w:rsidRPr="004A0E50">
              <w:t>;</w:t>
            </w:r>
          </w:p>
        </w:tc>
        <w:tc>
          <w:tcPr>
            <w:tcW w:w="4876" w:type="dxa"/>
          </w:tcPr>
          <w:p w:rsidR="00F10F15" w:rsidRPr="004A0E50" w:rsidRDefault="00F10F15" w:rsidP="008249EC">
            <w:pPr>
              <w:pStyle w:val="Normal6a"/>
            </w:pPr>
            <w:r w:rsidRPr="004A0E50">
              <w:t>c)</w:t>
            </w:r>
            <w:r w:rsidRPr="004A0E50">
              <w:tab/>
              <w:t>jiných skutečností, které jsou nezbytné pro zjištění totožnosti dotčené osoby;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1969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c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ca)</w:t>
            </w:r>
            <w:r w:rsidRPr="004A0E50">
              <w:tab/>
            </w:r>
            <w:r w:rsidRPr="004A0E50">
              <w:rPr>
                <w:b/>
                <w:i/>
              </w:rPr>
              <w:t>uplatňování rozhodnutí o navrácení;</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lastRenderedPageBreak/>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w:t>
            </w:r>
            <w:r w:rsidRPr="004A0E50">
              <w:tab/>
              <w:t xml:space="preserve">míst pobytu </w:t>
            </w:r>
            <w:r w:rsidRPr="004A0E50">
              <w:rPr>
                <w:b/>
                <w:i/>
              </w:rPr>
              <w:t>a trasy cesty</w:t>
            </w:r>
            <w:r w:rsidRPr="004A0E50">
              <w:t>;</w:t>
            </w:r>
          </w:p>
        </w:tc>
        <w:tc>
          <w:tcPr>
            <w:tcW w:w="4876" w:type="dxa"/>
          </w:tcPr>
          <w:p w:rsidR="00F10F15" w:rsidRPr="004A0E50" w:rsidRDefault="00F10F15" w:rsidP="008249EC">
            <w:pPr>
              <w:pStyle w:val="Normal6a"/>
            </w:pPr>
            <w:r w:rsidRPr="004A0E50">
              <w:t>d)</w:t>
            </w:r>
            <w:r w:rsidRPr="004A0E50">
              <w:tab/>
              <w:t>míst pobytu;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d</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d)</w:t>
            </w:r>
            <w:r w:rsidRPr="004A0E50">
              <w:tab/>
              <w:t xml:space="preserve">míst pobytu </w:t>
            </w:r>
            <w:r w:rsidRPr="004A0E50">
              <w:rPr>
                <w:b/>
                <w:i/>
              </w:rPr>
              <w:t>a trasy cesty</w:t>
            </w:r>
            <w:r w:rsidRPr="004A0E50">
              <w:t>;</w:t>
            </w:r>
          </w:p>
        </w:tc>
        <w:tc>
          <w:tcPr>
            <w:tcW w:w="4876" w:type="dxa"/>
          </w:tcPr>
          <w:p w:rsidR="00F10F15" w:rsidRPr="004A0E50" w:rsidRDefault="00F10F15" w:rsidP="008249EC">
            <w:pPr>
              <w:pStyle w:val="Normal6a"/>
            </w:pPr>
            <w:r w:rsidRPr="004A0E50">
              <w:t>d)</w:t>
            </w:r>
            <w:r w:rsidRPr="004A0E50">
              <w:tab/>
              <w:t>míst pobytu;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f</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f)</w:t>
            </w:r>
            <w:r w:rsidRPr="004A0E50">
              <w:tab/>
              <w:t>místa podání žádosti;</w:t>
            </w:r>
          </w:p>
        </w:tc>
        <w:tc>
          <w:tcPr>
            <w:tcW w:w="4876" w:type="dxa"/>
          </w:tcPr>
          <w:p w:rsidR="00F10F15" w:rsidRPr="004A0E50" w:rsidRDefault="00F10F15" w:rsidP="008249EC">
            <w:pPr>
              <w:pStyle w:val="Normal6a"/>
            </w:pPr>
            <w:r w:rsidRPr="004A0E50">
              <w:rPr>
                <w:i/>
                <w:iCs/>
              </w:rPr>
              <w:t>(Netýká se českého znění.)</w:t>
            </w:r>
            <w:r w:rsidRPr="004A0E50">
              <w:tab/>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g</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g)</w:t>
            </w:r>
            <w:r w:rsidRPr="004A0E50">
              <w:tab/>
              <w:t xml:space="preserve">data podání předchozí žádosti o mezinárodní ochranu, data registrace současné žádosti, stavu řízení a případného </w:t>
            </w:r>
            <w:r w:rsidRPr="004A0E50">
              <w:lastRenderedPageBreak/>
              <w:t>rozhodnutí, pokud bylo vydáno.</w:t>
            </w:r>
          </w:p>
        </w:tc>
        <w:tc>
          <w:tcPr>
            <w:tcW w:w="4876" w:type="dxa"/>
          </w:tcPr>
          <w:p w:rsidR="00F10F15" w:rsidRPr="004A0E50" w:rsidRDefault="00F10F15" w:rsidP="008249EC">
            <w:pPr>
              <w:pStyle w:val="Normal6a"/>
            </w:pPr>
            <w:r w:rsidRPr="004A0E50">
              <w:rPr>
                <w:i/>
                <w:iCs/>
              </w:rPr>
              <w:lastRenderedPageBreak/>
              <w:t>(Netýká se českého znění.)</w:t>
            </w:r>
            <w:r w:rsidRPr="004A0E50">
              <w:tab/>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Annalisa Tardino</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2 – písm. g a (nové)</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ga)</w:t>
            </w:r>
            <w:r w:rsidRPr="004A0E50">
              <w:tab/>
            </w:r>
            <w:r w:rsidRPr="004A0E50">
              <w:rPr>
                <w:b/>
                <w:i/>
              </w:rPr>
              <w:t>záznamu v rejstříku trestů.</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Nicolaus Fest, Jaak Madison, Bernhard Zimniok, Gunnar Beck, Tom Vandendriessche, Peter Kofod, Roman Haider, Georg Mayer, Harald Vilimsky, Laura Huhtasaari, Philippe Olivier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Pokud je to nezbytné pro posouzení žádosti o mezinárodní ochranu, může příslušný členský stát požádat jiný členský stát, aby mu sdělil důvody, které žadatel pro svou žádost uvedl, a případně důvody pro přijatá rozhodnutí týkající se žadatele. </w:t>
            </w:r>
            <w:r w:rsidRPr="004A0E50">
              <w:rPr>
                <w:b/>
                <w:i/>
              </w:rPr>
              <w:t>Tento členský stát může odmítnout odpovědět na takovou žádost, jestliže sdělení takových informací může ohrozit důležité zájmy tohoto členského státu nebo ochranu svobod a základních práv dotčené osoby či jiných osob. V každém případě mohou být takto požadované informace sděleny pouze dožadujícímu členskému státu, jenž získal písemný souhlas žadatele o mezinárodní ochranu. V tomto případě musí žadatel vědět, jakých informací se jeho souhlas týká.</w:t>
            </w:r>
          </w:p>
        </w:tc>
        <w:tc>
          <w:tcPr>
            <w:tcW w:w="4876" w:type="dxa"/>
          </w:tcPr>
          <w:p w:rsidR="00F10F15" w:rsidRPr="004A0E50" w:rsidRDefault="00F10F15" w:rsidP="008249EC">
            <w:pPr>
              <w:pStyle w:val="Normal6a"/>
            </w:pPr>
            <w:r w:rsidRPr="004A0E50">
              <w:t>3.</w:t>
            </w:r>
            <w:r w:rsidRPr="004A0E50">
              <w:tab/>
              <w:t>Pokud je to nezbytné pro posouzení žádosti o mezinárodní ochranu, může příslušný členský stát požádat jiný členský stát, aby mu sdělil důvody, které žadatel pro svou žádost uvedl, a případně důvody pro přijatá rozhodnutí týkající se žadatele.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r>
            <w:r w:rsidRPr="004A0E50">
              <w:rPr>
                <w:b/>
                <w:i/>
              </w:rPr>
              <w:t>Pokud je to nezbytné pro posouzení žádosti o mezinárodní ochranu, může příslušný členský stát požádat jiný členský stát, aby mu sdělil důvody, které žadatel pro svou žádost uvedl, a případně důvody pro přijatá rozhodnutí týkající se žadatele. Tento</w:t>
            </w:r>
            <w:r w:rsidRPr="004A0E50">
              <w:t xml:space="preserve"> členský stát může odmítnout odpovědět na takovou žádost, jestliže sdělení takových informací může ohrozit důležité zájmy tohoto členského státu nebo ochranu svobod a základních práv dotčené osoby či jiných osob. V každém případě mohou být takto požadované informace sděleny pouze dožadujícímu členskému státu, jenž získal písemný souhlas žadatele o mezinárodní ochranu. V tomto případě musí žadatel vědět, jakých informací se jeho souhlas týká.</w:t>
            </w:r>
          </w:p>
        </w:tc>
        <w:tc>
          <w:tcPr>
            <w:tcW w:w="4876" w:type="dxa"/>
          </w:tcPr>
          <w:p w:rsidR="00F10F15" w:rsidRPr="004A0E50" w:rsidRDefault="00F10F15" w:rsidP="008249EC">
            <w:pPr>
              <w:pStyle w:val="Normal6a"/>
            </w:pPr>
            <w:r w:rsidRPr="004A0E50">
              <w:t>3.</w:t>
            </w:r>
            <w:r w:rsidRPr="004A0E50">
              <w:tab/>
              <w:t>Členský stát může odmítnout odpovědět na takovou žádost, jestliže sdělení takových informací může ohrozit důležité zájmy tohoto členského státu nebo ochranu svobod a základních práv dotčené osoby či jiných osob. V každém případě mohou být takto požadované informace sděleny pouze dožadujícímu členskému státu, jenž získal písemný souhlas žadatele o mezinárodní ochranu. V tomto případě musí žadatel vědět, jakých informací se jeho souhlas týká.</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Pokud je to nezbytné pro posouzení žádosti o mezinárodní ochranu, může příslušný členský stát požádat jiný členský </w:t>
            </w:r>
            <w:r w:rsidRPr="004A0E50">
              <w:lastRenderedPageBreak/>
              <w:t xml:space="preserve">stát, aby mu sdělil důvody, které žadatel pro svou žádost uvedl, a případně důvody pro přijatá rozhodnutí týkající se žadatele. Tento členský stát může odmítnout odpovědět na takovou žádost, jestliže sdělení takových informací může ohrozit </w:t>
            </w:r>
            <w:r w:rsidRPr="004A0E50">
              <w:rPr>
                <w:b/>
                <w:i/>
              </w:rPr>
              <w:t>důležité zájmy tohoto členského státu nebo</w:t>
            </w:r>
            <w:r w:rsidRPr="004A0E50">
              <w:t xml:space="preserve"> ochranu svobod a základních práv dotčené osoby či jiných osob. V každém případě mohou být takto požadované informace sděleny pouze dožadujícímu členskému státu, jenž získal písemný souhlas žadatele o mezinárodní ochranu. V tomto případě musí žadatel vědět, jakých informací se jeho souhlas týká.</w:t>
            </w:r>
          </w:p>
        </w:tc>
        <w:tc>
          <w:tcPr>
            <w:tcW w:w="4876" w:type="dxa"/>
          </w:tcPr>
          <w:p w:rsidR="00F10F15" w:rsidRPr="004A0E50" w:rsidRDefault="00F10F15" w:rsidP="008249EC">
            <w:pPr>
              <w:pStyle w:val="Normal6a"/>
            </w:pPr>
            <w:r w:rsidRPr="004A0E50">
              <w:lastRenderedPageBreak/>
              <w:t>3.</w:t>
            </w:r>
            <w:r w:rsidRPr="004A0E50">
              <w:tab/>
              <w:t xml:space="preserve">Pokud je to nezbytné pro posouzení žádosti o mezinárodní ochranu, může příslušný členský stát požádat jiný členský </w:t>
            </w:r>
            <w:r w:rsidRPr="004A0E50">
              <w:lastRenderedPageBreak/>
              <w:t>stát, aby mu sdělil důvody, které žadatel pro svou žádost uvedl, a případně důvody pro přijatá rozhodnutí týkající se žadatele. Tento členský stát může odmítnout odpovědět na takovou žádost, jestliže sdělení takových informací může ohrozit ochranu svobod a základních práv dotčené osoby či jiných osob. V každém případě mohou být takto požadované informace sděleny pouze dožadujícímu členskému státu, jenž získal písemný souhlas žadatele o mezinárodní ochranu. V tomto případě musí žadatel vědět, jakých informací se jeho souhlas týká.</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Každá žádost o informace musí být zasílána pouze v souvislosti s konkrétní žádostí o mezinárodní ochranu nebo s přemístěním pro účely relokace. Musí být zdůvodněna, a pokud je jejím účelem ověřit, zda existuje kritérium, které může zakládat příslušnost dožádaného členského státu, musí v ní být uvedeno, o jaké důkazy </w:t>
            </w:r>
            <w:r w:rsidRPr="004A0E50">
              <w:rPr>
                <w:b/>
                <w:i/>
              </w:rPr>
              <w:t>o způsobech a prostředcích, pomocí nichž žadatel vstoupil na území některého členského státu, včetně významných informací ze spolehlivých zdrojů,</w:t>
            </w:r>
            <w:r w:rsidRPr="004A0E50">
              <w:t xml:space="preserve"> nebo o jakou konkrétní a ověřitelnou část prohlášení žadatele se opírá. Takovéto významné informace ze spolehlivých zdrojů nejsou samy o sobě dostatečné pro určení příslušnosti a pravomoci členského státu podle tohoto nařízení, ale mohou přispět k hodnocení jiných indicií týkajících se konkrétního žadatele.</w:t>
            </w:r>
          </w:p>
        </w:tc>
        <w:tc>
          <w:tcPr>
            <w:tcW w:w="4876" w:type="dxa"/>
          </w:tcPr>
          <w:p w:rsidR="00F10F15" w:rsidRPr="004A0E50" w:rsidRDefault="00F10F15" w:rsidP="008249EC">
            <w:pPr>
              <w:pStyle w:val="Normal6a"/>
            </w:pPr>
            <w:r w:rsidRPr="004A0E50">
              <w:t>4.</w:t>
            </w:r>
            <w:r w:rsidRPr="004A0E50">
              <w:tab/>
              <w:t>Každá žádost o informace musí být zasílána pouze v souvislosti s konkrétní žádostí o mezinárodní ochranu nebo s přemístěním pro účely relokace. Musí být zdůvodněna, a pokud je jejím účelem ověřit, zda existuje kritérium, které může zakládat příslušnost dožádaného členského státu, musí v ní být uvedeno, o jaké důkazy nebo o jakou konkrétní a ověřitelnou část prohlášení žadatele se opírá. Takovéto významné informace ze spolehlivých zdrojů nejsou samy o sobě dostatečné pro určení příslušnosti a pravomoci členského státu podle tohoto nařízení, ale mohou přispět k hodnocení jiných indicií týkajících se konkrétního žadatele.</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1979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Každá žádost o informace musí být zasílána pouze v souvislosti s konkrétní žádostí o mezinárodní ochranu nebo s přemístěním pro účely relokace. Musí být zdůvodněna, a pokud je jejím účelem ověřit, zda existuje kritérium, které může zakládat příslušnost dožádaného členského státu, musí v ní být uvedeno, o jaké důkazy </w:t>
            </w:r>
            <w:r w:rsidRPr="004A0E50">
              <w:rPr>
                <w:b/>
                <w:i/>
              </w:rPr>
              <w:t>o způsobech a prostředcích, pomocí nichž žadatel vstoupil na území některého členského státu, včetně významných informací ze spolehlivých zdrojů,</w:t>
            </w:r>
            <w:r w:rsidRPr="004A0E50">
              <w:t xml:space="preserve"> nebo o jakou konkrétní a ověřitelnou část prohlášení žadatele se opírá. Takovéto významné informace ze spolehlivých zdrojů nejsou samy o sobě dostatečné pro určení příslušnosti a pravomoci členského státu podle tohoto nařízení, ale mohou přispět k hodnocení jiných indicií týkajících se konkrétního žadatele.</w:t>
            </w:r>
          </w:p>
        </w:tc>
        <w:tc>
          <w:tcPr>
            <w:tcW w:w="4876" w:type="dxa"/>
          </w:tcPr>
          <w:p w:rsidR="00F10F15" w:rsidRPr="004A0E50" w:rsidRDefault="00F10F15" w:rsidP="008249EC">
            <w:pPr>
              <w:pStyle w:val="Normal6a"/>
            </w:pPr>
            <w:r w:rsidRPr="004A0E50">
              <w:t>4.</w:t>
            </w:r>
            <w:r w:rsidRPr="004A0E50">
              <w:tab/>
              <w:t>Každá žádost o informace musí být zasílána pouze v souvislosti s konkrétní žádostí o mezinárodní ochranu nebo s přemístěním pro účely relokace. Musí být zdůvodněna, a pokud je jejím účelem ověřit, zda existuje kritérium, které může zakládat příslušnost dožádaného členského státu, musí v ní být uvedeno, o jaké důkazy nebo o jakou konkrétní a ověřitelnou část prohlášení žadatele se opírá. Takovéto významné informace ze spolehlivých zdrojů nejsou samy o sobě dostatečné pro určení příslušnosti a pravomoci členského státu podle tohoto nařízení, ale mohou přispět k hodnocení jiných indicií týkajících se konkrétního žadatele.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5</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5.</w:t>
            </w:r>
            <w:r w:rsidRPr="004A0E50">
              <w:tab/>
              <w:t xml:space="preserve">Dožádaný členský stát je povinen odpovědět do </w:t>
            </w:r>
            <w:r w:rsidRPr="004A0E50">
              <w:rPr>
                <w:b/>
                <w:i/>
              </w:rPr>
              <w:t>tří</w:t>
            </w:r>
            <w:r w:rsidRPr="004A0E50">
              <w:t xml:space="preserve"> týdnů. Každé prodlení s odpovědí musí být řádně zdůvodněno. </w:t>
            </w:r>
            <w:r w:rsidRPr="004A0E50">
              <w:lastRenderedPageBreak/>
              <w:t xml:space="preserve">Nedodržení </w:t>
            </w:r>
            <w:r w:rsidRPr="004A0E50">
              <w:rPr>
                <w:b/>
                <w:i/>
              </w:rPr>
              <w:t>třítýdenní</w:t>
            </w:r>
            <w:r w:rsidRPr="004A0E50">
              <w:t xml:space="preserve"> lhůty nezbavuje dožádaný členský stát povinnosti poskytnout odpověď. Pokud dožádaný členský stát, který nedodržel maximální lhůtu, zatají informaci, která ukazuje na jeho příslušnost, nemůže se dovolávat uplynutí lhůty podle článku 29, pokud jde o důvod jeho odmítnutí vyhovět žádosti o převzetí. V tomto případě se lhůty stanovené v článku 29 pro předložení žádosti o převzetí prodlouží o dobu odpovídající prodlevě v odpovědi ze strany dožádaného členského státu.</w:t>
            </w:r>
          </w:p>
        </w:tc>
        <w:tc>
          <w:tcPr>
            <w:tcW w:w="4876" w:type="dxa"/>
          </w:tcPr>
          <w:p w:rsidR="00F10F15" w:rsidRPr="004A0E50" w:rsidRDefault="00F10F15" w:rsidP="008249EC">
            <w:pPr>
              <w:pStyle w:val="Normal6a"/>
            </w:pPr>
            <w:r w:rsidRPr="004A0E50">
              <w:lastRenderedPageBreak/>
              <w:t>5.</w:t>
            </w:r>
            <w:r w:rsidRPr="004A0E50">
              <w:tab/>
              <w:t xml:space="preserve">Dožádaný členský stát je povinen odpovědět do </w:t>
            </w:r>
            <w:r w:rsidRPr="004A0E50">
              <w:rPr>
                <w:b/>
                <w:i/>
              </w:rPr>
              <w:t>pěti</w:t>
            </w:r>
            <w:r w:rsidRPr="004A0E50">
              <w:t xml:space="preserve"> týdnů. Každé prodlení s odpovědí musí být řádně zdůvodněno. </w:t>
            </w:r>
            <w:r w:rsidRPr="004A0E50">
              <w:lastRenderedPageBreak/>
              <w:t xml:space="preserve">Nedodržení </w:t>
            </w:r>
            <w:r w:rsidRPr="004A0E50">
              <w:rPr>
                <w:b/>
                <w:i/>
              </w:rPr>
              <w:t>pětitýdenní</w:t>
            </w:r>
            <w:r w:rsidRPr="004A0E50">
              <w:t xml:space="preserve"> lhůty nezbavuje dožádaný členský stát povinnosti poskytnout odpověď. Pokud dožádaný členský stát, který nedodržel maximální lhůtu, zatají informaci, která ukazuje na jeho příslušnost, nemůže se dovolávat uplynutí lhůty podle článku 29, pokud jde o důvod jeho odmítnutí vyhovět žádosti o převzetí. V tomto případě se lhůty stanovené v článku 29 pro předložení žádosti o převzetí prodlouží o dobu odpovídající prodlevě v odpovědi ze strany dožádaného členského státu.</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40 – odst. 9</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9.</w:t>
            </w:r>
            <w:r w:rsidRPr="004A0E50">
              <w:tab/>
              <w:t>V každém dotčeném členském státě je v individuálním spise dotčené osoby nebo v registru zápis o předání a přijetí vyměněných informací.</w:t>
            </w:r>
          </w:p>
        </w:tc>
        <w:tc>
          <w:tcPr>
            <w:tcW w:w="4876" w:type="dxa"/>
          </w:tcPr>
          <w:p w:rsidR="00F10F15" w:rsidRPr="004A0E50" w:rsidRDefault="00F10F15" w:rsidP="008249EC">
            <w:pPr>
              <w:pStyle w:val="Normal6a"/>
            </w:pPr>
            <w:r w:rsidRPr="004A0E50">
              <w:t>9.</w:t>
            </w:r>
            <w:r w:rsidRPr="004A0E50">
              <w:tab/>
              <w:t xml:space="preserve">V každém dotčeném členském státě je v individuálním spise dotčené osoby nebo v registru zápis o předání a přijetí vyměněných informací. </w:t>
            </w:r>
            <w:r w:rsidRPr="004A0E50">
              <w:rPr>
                <w:b/>
                <w:i/>
              </w:rPr>
              <w:t>Musí být zajištěna bezpečnost a důvěrnost tohoto spisu.</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Článek 40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Článek 40a</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BoldItalicCenter6a"/>
            </w:pPr>
            <w:r w:rsidRPr="004A0E50">
              <w:t>Společný a zabezpečený elektronický přenosový a komunikační systém</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1. Komise prostřednictvím prováděcích aktů zřídí „společný a zabezpečený elektronický přenosový a komunikační systém“ na evropské úrovni mezi příslušnými orgány uvedenými v čl. 41 odst. 1 a mezi těmito orgány a agenturou pro azyl pro předávání informací souvisejících s uplatňováním tohoto nařízení.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Jako základ společného a zabezpečeného elektronického přenosového a komunikačního systému se použije elektronická komunikační síť „DubliNet“ zřízená podle článku 18 nařízení (ES) č. 1560/2003, která bude odpovídajícím způsobem modernizována. Agentura eu-LISA by měla odpovídat za přípravu, vývoj a provozní řízení tohoto systému, jeho interoperabilitu s ostatními systémy a komunikační infrastrukturu mezi ústředním systémem a vnitrostátními infrastrukturami. Z rozpočtových prostředků na provádění tohoto nařízení se agentuře eu-LISA zajistí odpovídající částka na splnění tohoto úkolu.</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2. Členské státy používají společný a zabezpečený elektronický přenosový a komunikační systém ke sdílení všech druhů informací důležitých pro uplatňování tohoto nařízení, včetně biometrických údajů pořízených v souladu s nařízením (EU) XXX/XXX [nařízení o Eurodac], žádostí, oznámení, odpovědí a veškeré písemné korespondence, a k zajištění toho, aby odesílatelé automaticky obdrželi elektronický doklad o doručení.</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3. Společný a zabezpečený elektronický přenosový a komunikační systém má různé kanály pro každý typ informací, které vyžadují různá pravidla z hlediska přístupu, podmínek výměny, důvěrnosti nebo jiných specifik. Pro účely článků 37, 38, 39 a 40 se zřizují zejména různé kanály.</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 xml:space="preserve">4. Pro účely tohoto nařízení použijí členské státy a orgány a agentury Unie, jakož i všechny subjekty zapojené do </w:t>
            </w:r>
            <w:r w:rsidRPr="004A0E50">
              <w:rPr>
                <w:b/>
                <w:i/>
              </w:rPr>
              <w:lastRenderedPageBreak/>
              <w:t>zpracování osobních údajů žadatelů nařízení (EU) 2016/679 [obecné nařízení o ochraně osobních údajů].</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5. Prováděcí akt uvedený v prvním pododstavci se přijme přezkumným postupem podle čl. 67 odst. 2 nejpozději čtyři měsíce po vstupu tohoto nařízení v platnost.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 oznámení o přijetí žadatelů zpět a případně splnění jejich povinností podle části IV kapitol I až III ve stanovených lhůtách.</w:t>
            </w:r>
          </w:p>
        </w:tc>
        <w:tc>
          <w:tcPr>
            <w:tcW w:w="4876" w:type="dxa"/>
          </w:tcPr>
          <w:p w:rsidR="00F10F15" w:rsidRPr="004A0E50" w:rsidRDefault="00F10F15" w:rsidP="008249EC">
            <w:pPr>
              <w:pStyle w:val="Normal6a"/>
            </w:pPr>
            <w:r w:rsidRPr="004A0E50">
              <w:t>1.</w:t>
            </w:r>
            <w:r w:rsidRPr="004A0E50">
              <w:tab/>
              <w:t xml:space="preserve">Každý členský stát neprodleně oznámí Komisi konkrétní orgány pověřené plněním povinností, které vyplývají z tohoto nařízení nebo z kterékoli jeho změny </w:t>
            </w:r>
            <w:r w:rsidRPr="004A0E50">
              <w:rPr>
                <w:b/>
                <w:i/>
              </w:rPr>
              <w:t>a rozdělení pravomocí mezi různé orgány v členském státě</w:t>
            </w:r>
            <w:r w:rsidRPr="004A0E50">
              <w:t xml:space="preserve">. Členské státy zajistí, aby tyto orgány měly potřebné </w:t>
            </w:r>
            <w:r w:rsidRPr="004A0E50">
              <w:rPr>
                <w:b/>
                <w:i/>
              </w:rPr>
              <w:t>lidské, materiální a finanční</w:t>
            </w:r>
            <w:r w:rsidRPr="004A0E50">
              <w:t xml:space="preserve"> zdroje pro plnění svých úkolů, a zejména </w:t>
            </w:r>
            <w:r w:rsidRPr="004A0E50">
              <w:rPr>
                <w:b/>
                <w:i/>
              </w:rPr>
              <w:t>pro uplatňování postupů rychlého a účinného určení příslušného členského státu, pro ochranu procesních a základních práv žadatelů a</w:t>
            </w:r>
            <w:r w:rsidRPr="004A0E50">
              <w:t xml:space="preserve"> pro vypracování odpovědí na žádosti o informace, žádosti o převzetí, oznámení o přijetí žadatelů zpět a případně splnění jejich povinností podle části IV kapitol I až III ve stanovených lhůtách.</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Nicola Procaccini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41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 </w:t>
            </w:r>
            <w:r w:rsidRPr="004A0E50">
              <w:rPr>
                <w:b/>
                <w:i/>
              </w:rPr>
              <w:t>oznámení</w:t>
            </w:r>
            <w:r w:rsidRPr="004A0E50">
              <w:t xml:space="preserve"> o přijetí žadatelů zpět a případně splnění jejich povinností podle části IV kapitol I až III ve stanovených lhůtách.</w:t>
            </w:r>
          </w:p>
        </w:tc>
        <w:tc>
          <w:tcPr>
            <w:tcW w:w="4876" w:type="dxa"/>
          </w:tcPr>
          <w:p w:rsidR="00F10F15" w:rsidRPr="004A0E50" w:rsidRDefault="00F10F15" w:rsidP="008249EC">
            <w:pPr>
              <w:pStyle w:val="Normal6a"/>
            </w:pPr>
            <w:r w:rsidRPr="004A0E50">
              <w:t>1.</w:t>
            </w:r>
            <w:r w:rsidRPr="004A0E50">
              <w:tab/>
              <w:t xml:space="preserve">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 </w:t>
            </w:r>
            <w:r w:rsidRPr="004A0E50">
              <w:rPr>
                <w:b/>
                <w:i/>
              </w:rPr>
              <w:t>žádosti</w:t>
            </w:r>
            <w:r w:rsidRPr="004A0E50">
              <w:t xml:space="preserve"> o přijetí žadatelů zpět a případně splnění jejich povinností podle části IV kapitol I až III ve stanovených lhůtách.</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w:t>
            </w:r>
            <w:r w:rsidRPr="004A0E50">
              <w:rPr>
                <w:b/>
                <w:i/>
              </w:rPr>
              <w:t>, oznámení</w:t>
            </w:r>
            <w:r w:rsidRPr="004A0E50">
              <w:t xml:space="preserve"> o přijetí žadatelů zpět a případně splnění jejich povinností podle části IV kapitol I až III ve stanovených lhůtách.</w:t>
            </w:r>
          </w:p>
        </w:tc>
        <w:tc>
          <w:tcPr>
            <w:tcW w:w="4876" w:type="dxa"/>
          </w:tcPr>
          <w:p w:rsidR="00F10F15" w:rsidRPr="004A0E50" w:rsidRDefault="00F10F15" w:rsidP="008249EC">
            <w:pPr>
              <w:pStyle w:val="Normal6a"/>
            </w:pPr>
            <w:r w:rsidRPr="004A0E50">
              <w:t>1.</w:t>
            </w:r>
            <w:r w:rsidRPr="004A0E50">
              <w:tab/>
              <w:t xml:space="preserve">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 </w:t>
            </w:r>
            <w:r w:rsidRPr="004A0E50">
              <w:rPr>
                <w:b/>
                <w:i/>
              </w:rPr>
              <w:t>žadatelů nebo</w:t>
            </w:r>
            <w:r w:rsidRPr="004A0E50">
              <w:t xml:space="preserve"> o</w:t>
            </w:r>
            <w:r w:rsidRPr="004A0E50">
              <w:rPr>
                <w:b/>
                <w:i/>
              </w:rPr>
              <w:t xml:space="preserve"> jejich</w:t>
            </w:r>
            <w:r w:rsidRPr="004A0E50">
              <w:t xml:space="preserve"> přijetí zpět a případně splnění jejich povinností podle části IV kapitol I až III ve stanovených lhůtách.</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lastRenderedPageBreak/>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w:t>
            </w:r>
            <w:r w:rsidRPr="004A0E50">
              <w:rPr>
                <w:b/>
                <w:i/>
              </w:rPr>
              <w:t>, oznámení</w:t>
            </w:r>
            <w:r w:rsidRPr="004A0E50">
              <w:t xml:space="preserve"> o přijetí </w:t>
            </w:r>
            <w:r w:rsidRPr="004A0E50">
              <w:rPr>
                <w:b/>
                <w:i/>
              </w:rPr>
              <w:t>žadatelů</w:t>
            </w:r>
            <w:r w:rsidRPr="004A0E50">
              <w:t xml:space="preserve"> zpět a případně splnění jejich povinností podle části IV kapitol I až III ve stanovených lhůtách.</w:t>
            </w:r>
          </w:p>
        </w:tc>
        <w:tc>
          <w:tcPr>
            <w:tcW w:w="4876" w:type="dxa"/>
          </w:tcPr>
          <w:p w:rsidR="00F10F15" w:rsidRPr="004A0E50" w:rsidRDefault="00F10F15" w:rsidP="008249EC">
            <w:pPr>
              <w:pStyle w:val="Normal6a"/>
            </w:pPr>
            <w:r w:rsidRPr="004A0E50">
              <w:t>1.</w:t>
            </w:r>
            <w:r w:rsidRPr="004A0E50">
              <w:tab/>
              <w:t xml:space="preserve">Každý členský stát neprodleně oznámí Komisi konkrétní orgány pověřené plněním povinností, které vyplývají z tohoto nařízení nebo z kterékoli jeho změny. Členské státy zajistí, aby tyto orgány měly potřebné zdroje pro plnění svých úkolů, a zejména pro vypracování odpovědí na žádosti o informace, žádosti o převzetí </w:t>
            </w:r>
            <w:r w:rsidRPr="004A0E50">
              <w:rPr>
                <w:b/>
                <w:i/>
              </w:rPr>
              <w:t>žadatelů nebo</w:t>
            </w:r>
            <w:r w:rsidRPr="004A0E50">
              <w:t xml:space="preserve"> o</w:t>
            </w:r>
            <w:r w:rsidRPr="004A0E50">
              <w:rPr>
                <w:b/>
                <w:i/>
              </w:rPr>
              <w:t xml:space="preserve"> jejich</w:t>
            </w:r>
            <w:r w:rsidRPr="004A0E50">
              <w:t xml:space="preserve"> přijetí zpět a případně splnění jejich povinností podle části IV kapitol I až III ve stanovených lhůtách.</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 xml:space="preserve">Členské státy zajistí, že orgánům uvedeným v odstavci 1 </w:t>
            </w:r>
            <w:r w:rsidRPr="004A0E50">
              <w:rPr>
                <w:b/>
                <w:i/>
              </w:rPr>
              <w:t>bude poskytováno</w:t>
            </w:r>
            <w:r w:rsidRPr="004A0E50">
              <w:t xml:space="preserve"> nezbytné proškolení, pokud jde o uplatňování tohoto nařízení.</w:t>
            </w:r>
          </w:p>
        </w:tc>
        <w:tc>
          <w:tcPr>
            <w:tcW w:w="4876" w:type="dxa"/>
          </w:tcPr>
          <w:p w:rsidR="00F10F15" w:rsidRPr="004A0E50" w:rsidRDefault="00F10F15" w:rsidP="008249EC">
            <w:pPr>
              <w:pStyle w:val="Normal6a"/>
            </w:pPr>
            <w:r w:rsidRPr="004A0E50">
              <w:t>3.</w:t>
            </w:r>
            <w:r w:rsidRPr="004A0E50">
              <w:tab/>
              <w:t xml:space="preserve">Členské státy zajistí, že orgánům uvedeným v odstavci 1 </w:t>
            </w:r>
            <w:r w:rsidRPr="004A0E50">
              <w:rPr>
                <w:b/>
                <w:i/>
              </w:rPr>
              <w:t xml:space="preserve">budou průběžně poskytovány </w:t>
            </w:r>
            <w:r w:rsidRPr="004A0E50">
              <w:t>nezbytné</w:t>
            </w:r>
            <w:r w:rsidRPr="004A0E50">
              <w:rPr>
                <w:b/>
                <w:i/>
              </w:rPr>
              <w:t xml:space="preserve"> lidské zdroje, jež mají kvalifikaci,</w:t>
            </w:r>
            <w:r w:rsidRPr="004A0E50">
              <w:t xml:space="preserve"> proškolení, </w:t>
            </w:r>
            <w:r w:rsidRPr="004A0E50">
              <w:rPr>
                <w:b/>
                <w:i/>
              </w:rPr>
              <w:t>odborné znalosti a nezávislost</w:t>
            </w:r>
            <w:r w:rsidRPr="004A0E50">
              <w:t xml:space="preserve">, pokud jde o uplatňování tohoto nařízení. </w:t>
            </w:r>
            <w:r w:rsidRPr="004A0E50">
              <w:rPr>
                <w:b/>
                <w:i/>
              </w:rPr>
              <w:t>Orgány obdrží zejména vhodné pracovníky, kteří se ujmou žadatelů se specifickými potřebami. Pokud o to členský stát požádá, měla by být Komise příslušným orgánům nápomocna při plánování přidělování zaměstnanců s cílem zajistit uplatňování tohoto nařízení a rovné podmínky ve všech členských státech.</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lastRenderedPageBreak/>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r>
            <w:r w:rsidRPr="004A0E50">
              <w:rPr>
                <w:b/>
                <w:i/>
              </w:rPr>
              <w:t>Komise prostřednictvím prováděcích aktů zavede bezpečné prostředky elektronické komunikace mezi orgány uvedenými v odstavci 1 a mezi těmito orgány a agenturou pro azyl pro přenos informací, biometrických údajů získaných v souladu s nařízením (EU) XXX/XXX [nařízení o Eurodacu] žádostí, oznámení, odpovědí a veškeré písemné korespondence a pro zajištění, že odesílatelé automaticky obdrží elektronický doklad o doručení</w:t>
            </w:r>
            <w:r w:rsidRPr="004A0E50">
              <w:t xml:space="preserve">. </w:t>
            </w:r>
            <w:r w:rsidRPr="004A0E50">
              <w:rPr>
                <w:b/>
                <w:i/>
              </w:rPr>
              <w:t>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r>
            <w:r w:rsidRPr="004A0E50">
              <w:rPr>
                <w:b/>
                <w:i/>
              </w:rPr>
              <w:t>V případě výrazného nárůstu pracovní zátěže těchto orgánů poskytnou členské státy další zaměstnance, aby mohly nadále plnit své povinnosti podle tohoto nařízení</w:t>
            </w:r>
            <w:r w:rsidRPr="004A0E50">
              <w:t>.</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t xml:space="preserve"> </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Členské státy by měly rovněž požádat o podporu orgány, úřady a agentury Unie, mezinárodní organizace a nevládní organizace.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pPr>
        <w:pStyle w:val="AmJustTitle"/>
      </w:pPr>
      <w:r w:rsidRPr="004A0E50">
        <w:rPr>
          <w:rStyle w:val="HideTWBExt"/>
          <w:noProof w:val="0"/>
        </w:rPr>
        <w:t>&lt;TitreJust&gt;</w:t>
      </w:r>
      <w:r w:rsidRPr="004A0E50">
        <w:t>Odůvodnění</w:t>
      </w:r>
      <w:r w:rsidRPr="004A0E50">
        <w:rPr>
          <w:rStyle w:val="HideTWBExt"/>
          <w:noProof w:val="0"/>
        </w:rPr>
        <w:t>&lt;/TitreJust&gt;</w:t>
      </w:r>
    </w:p>
    <w:p w:rsidR="00F10F15" w:rsidRPr="004A0E50" w:rsidRDefault="00F10F15" w:rsidP="00F10F15">
      <w:pPr>
        <w:pStyle w:val="AmJustText"/>
      </w:pPr>
      <w:r w:rsidRPr="004A0E50">
        <w:t>Vypuštěná část se přesouvá do článku 40a.</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1989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prostřednictvím prováděcích aktů zavede bezpečné </w:t>
            </w:r>
            <w:r w:rsidRPr="004A0E50">
              <w:lastRenderedPageBreak/>
              <w:t xml:space="preserve">prostředky elektronické komunikace mezi orgány uvedenými v odstavci 1 a mezi těmito orgány a agenturou pro azyl pro přenos informací, biometrických údajů získaných v souladu s nařízením (EU) XXX/XXX [nařízení o Eurodacu] žádostí, </w:t>
            </w:r>
            <w:r w:rsidRPr="004A0E50">
              <w:rPr>
                <w:b/>
                <w:i/>
              </w:rPr>
              <w:t>oznámení,</w:t>
            </w:r>
            <w:r w:rsidRPr="004A0E50">
              <w:t xml:space="preserve"> odpovědí a veškeré písemné korespondence a pro zajištění, že odesílatelé automaticky obdrží elektronický doklad o doručení. Tyto prováděcí akty se přijímají přezkumným postupem podle čl. 67 odst. 2.</w:t>
            </w:r>
          </w:p>
        </w:tc>
        <w:tc>
          <w:tcPr>
            <w:tcW w:w="4876" w:type="dxa"/>
          </w:tcPr>
          <w:p w:rsidR="00F10F15" w:rsidRPr="004A0E50" w:rsidRDefault="00F10F15" w:rsidP="008249EC">
            <w:pPr>
              <w:pStyle w:val="Normal6a"/>
            </w:pPr>
            <w:r w:rsidRPr="004A0E50">
              <w:lastRenderedPageBreak/>
              <w:t>4.</w:t>
            </w:r>
            <w:r w:rsidRPr="004A0E50">
              <w:tab/>
              <w:t xml:space="preserve">Komise prostřednictvím prováděcích aktů zavede bezpečné </w:t>
            </w:r>
            <w:r w:rsidRPr="004A0E50">
              <w:lastRenderedPageBreak/>
              <w:t>prostředky elektronické komunikace mezi orgány uvedenými v odstavci 1 a mezi těmito orgány a agenturou pro azyl pro přenos informací, biometrických údajů získaných v souladu s nařízením (EU) XXX/XXX [nařízení o Eurodacu] žádostí, odpovědí a veškeré písemné korespondence a pro zajištění, že odesílatelé automaticky obdrží elektronický doklad o doručení. Tyto prováděcí akty se přijímají přezkumným postupem podle čl. 67 odst. 2.</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41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 xml:space="preserve">Komise prostřednictvím prováděcích aktů zavede bezpečné prostředky elektronické komunikace mezi orgány uvedenými v odstavci 1 a mezi těmito orgány a agenturou pro azyl pro přenos informací, biometrických údajů získaných v souladu s nařízením (EU) XXX/XXX [nařízení o Eurodacu] žádostí, </w:t>
            </w:r>
            <w:r w:rsidRPr="004A0E50">
              <w:rPr>
                <w:b/>
                <w:i/>
              </w:rPr>
              <w:t>oznámení,</w:t>
            </w:r>
            <w:r w:rsidRPr="004A0E50">
              <w:t xml:space="preserve"> odpovědí a veškeré písemné korespondence a pro zajištění, že odesílatelé automaticky obdrží elektronický doklad o doručení. Tyto prováděcí akty se přijímají přezkumným postupem podle čl. 67 odst. 2.</w:t>
            </w:r>
          </w:p>
        </w:tc>
        <w:tc>
          <w:tcPr>
            <w:tcW w:w="4876" w:type="dxa"/>
          </w:tcPr>
          <w:p w:rsidR="00F10F15" w:rsidRPr="004A0E50" w:rsidRDefault="00F10F15" w:rsidP="008249EC">
            <w:pPr>
              <w:pStyle w:val="Normal6a"/>
            </w:pPr>
            <w:r w:rsidRPr="004A0E50">
              <w:t>4.</w:t>
            </w:r>
            <w:r w:rsidRPr="004A0E50">
              <w:tab/>
              <w:t>Komise prostřednictvím prováděcích aktů zavede bezpečné prostředky elektronické komunikace mezi orgány uvedenými v odstavci 1 a mezi těmito orgány a agenturou pro azyl pro přenos informací, biometrických údajů získaných v souladu s nařízením (EU) XXX/XXX [nařízení o Eurodacu] žádostí, odpovědí a veškeré písemné korespondence a pro zajištění, že odesílatelé automaticky obdrží elektronický doklad o doručení. Tyto prováděcí akty se přijímají přezkumným postupem podle čl. 67 odst. 2.</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1991</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Cornelia Ernst, Konstantinos Arvanitis, Sira Rego, Pernando Barrena Arza, Malin Björk, Miguel Urbán Crespo, Anne-Sophie Pelletier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lastRenderedPageBreak/>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42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r>
            <w:r w:rsidRPr="004A0E50">
              <w:rPr>
                <w:b/>
                <w:i/>
              </w:rPr>
              <w:t>solidárních příspěvků podle části IV kapitol I až III.</w:t>
            </w:r>
          </w:p>
        </w:tc>
        <w:tc>
          <w:tcPr>
            <w:tcW w:w="4876" w:type="dxa"/>
          </w:tcPr>
          <w:p w:rsidR="00F10F15" w:rsidRPr="004A0E50" w:rsidRDefault="00F10F15" w:rsidP="008249EC">
            <w:pPr>
              <w:pStyle w:val="Normal6a"/>
            </w:pPr>
            <w:r w:rsidRPr="004A0E50">
              <w:t>c)</w:t>
            </w:r>
            <w:r w:rsidRPr="004A0E50">
              <w:tab/>
            </w:r>
            <w:r w:rsidRPr="004A0E50">
              <w:rPr>
                <w:b/>
                <w:i/>
              </w:rPr>
              <w:t>relokace.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1992</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Charlie Weimers</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42 – odst. 1 – písm. c</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c)</w:t>
            </w:r>
            <w:r w:rsidRPr="004A0E50">
              <w:tab/>
            </w:r>
            <w:r w:rsidRPr="004A0E50">
              <w:rPr>
                <w:b/>
                <w:i/>
              </w:rPr>
              <w:t>solidárních</w:t>
            </w:r>
            <w:r w:rsidRPr="004A0E50">
              <w:t xml:space="preserve"> příspěvků podle části IV kapitol I až III.</w:t>
            </w:r>
          </w:p>
        </w:tc>
        <w:tc>
          <w:tcPr>
            <w:tcW w:w="4876" w:type="dxa"/>
          </w:tcPr>
          <w:p w:rsidR="00F10F15" w:rsidRPr="004A0E50" w:rsidRDefault="00F10F15" w:rsidP="008249EC">
            <w:pPr>
              <w:pStyle w:val="Normal6a"/>
            </w:pPr>
            <w:r w:rsidRPr="004A0E50">
              <w:t>c)</w:t>
            </w:r>
            <w:r w:rsidRPr="004A0E50">
              <w:tab/>
            </w:r>
            <w:r w:rsidRPr="004A0E50">
              <w:rPr>
                <w:b/>
                <w:i/>
              </w:rPr>
              <w:t>dobrovolných</w:t>
            </w:r>
            <w:r w:rsidRPr="004A0E50">
              <w:t xml:space="preserve"> příspěvků podle části IV kapitol I až III.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1993</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42 – odst. 1 – pododstavec 1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Odchylně zůstávají tato správní opatření mimo cíl a oblast působnosti společného a zabezpečeného elektronického přenosového a komunikačního systému podle článku 40a.</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1994</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 xml:space="preserve">Pietro Bartolo, Sylvie Guillaume, Juan Fernando López Aguilar, Bettina Vollath, Javier Moreno Sánchez, Domènec Ruiz Devesa, Giuliano Pisapia, Elena Yoncheva, Thijs </w:t>
      </w:r>
      <w:r w:rsidRPr="004A0E50">
        <w:lastRenderedPageBreak/>
        <w:t>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42 – odst. 3</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3.</w:t>
            </w:r>
            <w:r w:rsidRPr="004A0E50">
              <w:tab/>
              <w:t>Před uzavřením či změnou jakéhokoli ujednání podle odst. 1 písm. b) dotčené členské státy konzultují Komisi, pokud jde o slučitelnost daného ujednání s tímto nařízením.</w:t>
            </w:r>
          </w:p>
        </w:tc>
        <w:tc>
          <w:tcPr>
            <w:tcW w:w="4876" w:type="dxa"/>
          </w:tcPr>
          <w:p w:rsidR="00F10F15" w:rsidRPr="004A0E50" w:rsidRDefault="00F10F15" w:rsidP="008249EC">
            <w:pPr>
              <w:pStyle w:val="Normal6a"/>
            </w:pPr>
            <w:r w:rsidRPr="004A0E50">
              <w:t>3.</w:t>
            </w:r>
            <w:r w:rsidRPr="004A0E50">
              <w:tab/>
              <w:t xml:space="preserve">Před uzavřením či změnou jakéhokoli ujednání podle odst. 1 písm. b) dotčené členské státy konzultují Komisi, pokud jde o slučitelnost daného ujednání s tímto nařízením </w:t>
            </w:r>
            <w:r w:rsidRPr="004A0E50">
              <w:rPr>
                <w:b/>
                <w:i/>
              </w:rPr>
              <w:t>a s dalšími příslušnými ustanoveními práva EU, včetně Listiny základních práv</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1995</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Pietro Bartolo, Sylvie Guillaume, Juan Fernando López Aguilar, Bettina Vollath, Javier Moreno Sánchez, Domènec Ruiz Devesa, Giuliano Pisapia, Elena Yoncheva, Thijs Reuten, Franco Roberti, Cyrus Engerer, Caterina Chinnici</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42 – odst. 4</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4.</w:t>
            </w:r>
            <w:r w:rsidRPr="004A0E50">
              <w:tab/>
              <w:t>Domnívá-li se Komise, že ujednání podle odst. 1 písm. b) nejsou slučitelná s tímto nařízením, oznámí to v přiměřené době dotčeným členským státům. Tyto členské státy přijmou veškerá náležitá opatření, aby dotčená ujednání v přiměřené době změnily tak, aby zjištěný nesoulad odstranily.</w:t>
            </w:r>
          </w:p>
        </w:tc>
        <w:tc>
          <w:tcPr>
            <w:tcW w:w="4876" w:type="dxa"/>
          </w:tcPr>
          <w:p w:rsidR="00F10F15" w:rsidRPr="004A0E50" w:rsidRDefault="00F10F15" w:rsidP="008249EC">
            <w:pPr>
              <w:pStyle w:val="Normal6a"/>
            </w:pPr>
            <w:r w:rsidRPr="004A0E50">
              <w:t>4.</w:t>
            </w:r>
            <w:r w:rsidRPr="004A0E50">
              <w:tab/>
              <w:t xml:space="preserve">Domnívá-li se Komise, že ujednání podle odst. 1 písm. b) nejsou slučitelná s tímto nařízením </w:t>
            </w:r>
            <w:r w:rsidRPr="004A0E50">
              <w:rPr>
                <w:b/>
                <w:i/>
              </w:rPr>
              <w:t>a s dalšími příslušnými ustanoveními práva EU, včetně Listiny základních práv</w:t>
            </w:r>
            <w:r w:rsidRPr="004A0E50">
              <w:t>, oznámí to v přiměřené době dotčeným členským státům. Tyto členské státy přijmou veškerá náležitá opatření, aby dotčená ujednání v přiměřené době změnily tak, aby zjištěný nesoulad odstranily.</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1996</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lastRenderedPageBreak/>
        <w:t>&lt;Article&gt;</w:t>
      </w:r>
      <w:r w:rsidRPr="004A0E50">
        <w:t>Čl. 43 – odst. 1</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Agentura pro azyl stanoví a podporuje činnosti sítě příslušných orgánů uvedených v čl. 41 odst. 1 s cílem posílit praktickou spolupráci a sdílení informací o všech záležitostech souvisejících s uplatňováním tohoto nařízení, včetně vytváření praktických nástrojů a pokynů.</w:t>
            </w:r>
          </w:p>
        </w:tc>
        <w:tc>
          <w:tcPr>
            <w:tcW w:w="4876" w:type="dxa"/>
          </w:tcPr>
          <w:p w:rsidR="00F10F15" w:rsidRPr="004A0E50" w:rsidRDefault="00F10F15" w:rsidP="008249EC">
            <w:pPr>
              <w:pStyle w:val="Normal6a"/>
            </w:pPr>
            <w:r w:rsidRPr="004A0E50">
              <w:t>Agentura pro azyl stanoví a podporuje činnosti sítě příslušných orgánů uvedených v čl. 41 odst. 1 s cílem posílit praktickou spolupráci a sdílení informací o všech záležitostech souvisejících s uplatňováním tohoto nařízení, včetně vytváření praktických nástrojů a pokynů</w:t>
            </w:r>
            <w:r w:rsidRPr="004A0E50">
              <w:rPr>
                <w:b/>
                <w:i/>
              </w:rPr>
              <w:t>, posílení sbližování při uplatňování nařízení a postupů, jakož i budování společné kultury mezi pracovníky příslušných orgánů na evropské i vnitrostátní úrovni</w:t>
            </w:r>
            <w:r w:rsidRPr="004A0E50">
              <w:t>.</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1997</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43 – odst. 1 a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Tato síť může být strukturována do několika formací složených z agentů na různých úrovních hierarchie, aby se podpořila spolupráce a sbližování od operativních činností k vyšší úrovni rozhodování a odpovědnosti. Schůze těchto formací se konají pravidelně, pokud to bude považováno za nezbytné, nejméně však každý měsíc.</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1998</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Fabienne Keller, Hilde Vautmans, Olivier Chastel, Jan-Christoph Oetjen, Malik Azmani, Sophia in 't Veld, Karen Melchior</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43 – odst. 1 b (nový)</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p>
        </w:tc>
        <w:tc>
          <w:tcPr>
            <w:tcW w:w="4876" w:type="dxa"/>
          </w:tcPr>
          <w:p w:rsidR="00F10F15" w:rsidRPr="004A0E50" w:rsidRDefault="00F10F15" w:rsidP="008249EC">
            <w:pPr>
              <w:pStyle w:val="Normal6a"/>
            </w:pPr>
            <w:r w:rsidRPr="004A0E50">
              <w:rPr>
                <w:b/>
                <w:i/>
              </w:rPr>
              <w:t>Do této sítě se mohou zapojit i další příslušné úřady, orgány nebo agentury Unie.</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1999</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44 – odst. 1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1.</w:t>
            </w:r>
            <w:r w:rsidRPr="004A0E50">
              <w:tab/>
              <w:t xml:space="preserve">Aby se usnadnilo řádné fungování mechanismů zřízených podle tohoto nařízení a vyřešily se obtíže při jeho uplatňování, platí, že v situaci, kdy se dva nebo více členských států setkají s obtížemi při spolupráci podle tohoto nařízení nebo při jeho vzájemném uplatňování, zahájí dotčené členské státy na žádost jednoho nebo více z nich neprodleně konzultace s cílem nalézt </w:t>
            </w:r>
            <w:r w:rsidRPr="004A0E50">
              <w:rPr>
                <w:b/>
                <w:i/>
              </w:rPr>
              <w:t>v přiměřené lhůtě</w:t>
            </w:r>
            <w:r w:rsidRPr="004A0E50">
              <w:t xml:space="preserve"> vhodná řešení v souladu se zásadou loajální spolupráce.</w:t>
            </w:r>
          </w:p>
        </w:tc>
        <w:tc>
          <w:tcPr>
            <w:tcW w:w="4876" w:type="dxa"/>
          </w:tcPr>
          <w:p w:rsidR="00F10F15" w:rsidRPr="004A0E50" w:rsidRDefault="00F10F15" w:rsidP="008249EC">
            <w:pPr>
              <w:pStyle w:val="Normal6a"/>
            </w:pPr>
            <w:r w:rsidRPr="004A0E50">
              <w:t>1.</w:t>
            </w:r>
            <w:r w:rsidRPr="004A0E50">
              <w:tab/>
              <w:t xml:space="preserve">Aby se usnadnilo řádné fungování mechanismů zřízených podle tohoto nařízení a vyřešily se obtíže při jeho uplatňování, platí, že v situaci, kdy se dva nebo více členských států setkají s obtížemi při spolupráci podle tohoto nařízení nebo při jeho vzájemném uplatňování, zahájí dotčené členské státy na žádost jednoho nebo více z nich </w:t>
            </w:r>
            <w:r w:rsidRPr="004A0E50">
              <w:rPr>
                <w:b/>
                <w:i/>
              </w:rPr>
              <w:t>nebo Komise</w:t>
            </w:r>
            <w:r w:rsidRPr="004A0E50">
              <w:t xml:space="preserve"> neprodleně konzultace s cílem nalézt </w:t>
            </w:r>
            <w:r w:rsidRPr="004A0E50">
              <w:rPr>
                <w:b/>
                <w:i/>
              </w:rPr>
              <w:t>do čtyř týdnů od podání žádosti</w:t>
            </w:r>
            <w:r w:rsidRPr="004A0E50">
              <w:t xml:space="preserve"> vhodná řešení v souladu se zásadou loajální spolupráce. </w:t>
            </w:r>
            <w:r w:rsidRPr="004A0E50">
              <w:rPr>
                <w:b/>
                <w:i/>
              </w:rPr>
              <w:t>Pokud se potíže týkají provádění části IV tohoto nařízení, je k účasti na těchto konzultacích přizván koordinátor EU pro relokaci.</w:t>
            </w:r>
          </w:p>
        </w:tc>
      </w:tr>
    </w:tbl>
    <w:p w:rsidR="00F10F15" w:rsidRPr="004A0E50" w:rsidRDefault="00F10F15" w:rsidP="00F10F15">
      <w:pPr>
        <w:pStyle w:val="AmOrLang"/>
      </w:pPr>
      <w:r w:rsidRPr="004A0E50">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106298" w:rsidRPr="004A0E50" w:rsidRDefault="00F10F15" w:rsidP="00F10F15">
      <w:r w:rsidRPr="004A0E50">
        <w:rPr>
          <w:rStyle w:val="HideTWBExt"/>
          <w:noProof w:val="0"/>
        </w:rPr>
        <w:t>&lt;/Amend&gt;</w:t>
      </w:r>
    </w:p>
    <w:p w:rsidR="00F10F15" w:rsidRPr="004A0E50" w:rsidRDefault="00F10F15" w:rsidP="00F10F15">
      <w:pPr>
        <w:pStyle w:val="AmNumberTabs"/>
      </w:pPr>
      <w:r w:rsidRPr="004A0E50">
        <w:rPr>
          <w:rStyle w:val="HideTWBExt"/>
          <w:b w:val="0"/>
          <w:noProof w:val="0"/>
        </w:rPr>
        <w:t>&lt;Amend&gt;</w:t>
      </w:r>
      <w:r w:rsidRPr="004A0E50">
        <w:t>Pozměňovací návrh</w:t>
      </w:r>
      <w:r w:rsidRPr="004A0E50">
        <w:tab/>
      </w:r>
      <w:r w:rsidRPr="004A0E50">
        <w:tab/>
      </w:r>
      <w:r w:rsidRPr="004A0E50">
        <w:rPr>
          <w:rStyle w:val="HideTWBExt"/>
          <w:b w:val="0"/>
          <w:noProof w:val="0"/>
        </w:rPr>
        <w:t>&lt;NumAm&gt;</w:t>
      </w:r>
      <w:r w:rsidRPr="004A0E50">
        <w:t>2000</w:t>
      </w:r>
      <w:r w:rsidRPr="004A0E50">
        <w:rPr>
          <w:rStyle w:val="HideTWBExt"/>
          <w:b w:val="0"/>
          <w:noProof w:val="0"/>
        </w:rPr>
        <w:t>&lt;/NumAm&gt;</w:t>
      </w:r>
    </w:p>
    <w:p w:rsidR="00F10F15" w:rsidRPr="004A0E50" w:rsidRDefault="00F10F15" w:rsidP="00F10F15">
      <w:pPr>
        <w:pStyle w:val="NormalBold"/>
      </w:pPr>
      <w:r w:rsidRPr="004A0E50">
        <w:rPr>
          <w:rStyle w:val="HideTWBExt"/>
          <w:b w:val="0"/>
          <w:noProof w:val="0"/>
        </w:rPr>
        <w:t>&lt;RepeatBlock-By&gt;&lt;Members&gt;</w:t>
      </w:r>
      <w:r w:rsidRPr="004A0E50">
        <w:t>Damien Carême</w:t>
      </w:r>
      <w:r w:rsidRPr="004A0E50">
        <w:rPr>
          <w:rStyle w:val="HideTWBExt"/>
          <w:b w:val="0"/>
          <w:noProof w:val="0"/>
        </w:rPr>
        <w:t>&lt;/Members&gt;</w:t>
      </w:r>
    </w:p>
    <w:p w:rsidR="00F10F15" w:rsidRPr="004A0E50" w:rsidRDefault="00F10F15" w:rsidP="00F10F15">
      <w:pPr>
        <w:pStyle w:val="NormalBold"/>
      </w:pPr>
      <w:r w:rsidRPr="004A0E50">
        <w:rPr>
          <w:rStyle w:val="HideTWBExt"/>
          <w:b w:val="0"/>
          <w:noProof w:val="0"/>
        </w:rPr>
        <w:t>&lt;/RepeatBlock-By&gt;</w:t>
      </w:r>
    </w:p>
    <w:p w:rsidR="00F10F15" w:rsidRPr="004A0E50" w:rsidRDefault="00F10F15" w:rsidP="00F10F15">
      <w:pPr>
        <w:pStyle w:val="NormalBold"/>
      </w:pPr>
      <w:r w:rsidRPr="004A0E50">
        <w:rPr>
          <w:rStyle w:val="HideTWBExt"/>
          <w:b w:val="0"/>
          <w:noProof w:val="0"/>
        </w:rPr>
        <w:t>&lt;DocAmend&gt;</w:t>
      </w:r>
      <w:r w:rsidRPr="004A0E50">
        <w:t>Návrh nařízení</w:t>
      </w:r>
      <w:r w:rsidRPr="004A0E50">
        <w:rPr>
          <w:rStyle w:val="HideTWBExt"/>
          <w:b w:val="0"/>
          <w:noProof w:val="0"/>
        </w:rPr>
        <w:t>&lt;/DocAmend&gt;</w:t>
      </w:r>
    </w:p>
    <w:p w:rsidR="00F10F15" w:rsidRPr="004A0E50" w:rsidRDefault="00F10F15" w:rsidP="00F10F15">
      <w:pPr>
        <w:pStyle w:val="NormalBold"/>
      </w:pPr>
      <w:r w:rsidRPr="004A0E50">
        <w:rPr>
          <w:rStyle w:val="HideTWBExt"/>
          <w:b w:val="0"/>
          <w:noProof w:val="0"/>
        </w:rPr>
        <w:t>&lt;Article&gt;</w:t>
      </w:r>
      <w:r w:rsidRPr="004A0E50">
        <w:t>Čl. 44 – odst. 2 – návětí</w:t>
      </w:r>
      <w:r w:rsidRPr="004A0E5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F15" w:rsidRPr="004A0E50" w:rsidTr="008249EC">
        <w:trPr>
          <w:trHeight w:hRule="exact" w:val="240"/>
          <w:jc w:val="center"/>
        </w:trPr>
        <w:tc>
          <w:tcPr>
            <w:tcW w:w="9752" w:type="dxa"/>
            <w:gridSpan w:val="2"/>
          </w:tcPr>
          <w:p w:rsidR="00F10F15" w:rsidRPr="004A0E50" w:rsidRDefault="00F10F15" w:rsidP="008249EC"/>
        </w:tc>
      </w:tr>
      <w:tr w:rsidR="00F10F15" w:rsidRPr="004A0E50" w:rsidTr="008249EC">
        <w:trPr>
          <w:trHeight w:val="240"/>
          <w:jc w:val="center"/>
        </w:trPr>
        <w:tc>
          <w:tcPr>
            <w:tcW w:w="4876" w:type="dxa"/>
          </w:tcPr>
          <w:p w:rsidR="00F10F15" w:rsidRPr="004A0E50" w:rsidRDefault="00F10F15" w:rsidP="008249EC">
            <w:pPr>
              <w:pStyle w:val="AmColumnHeading"/>
            </w:pPr>
            <w:r w:rsidRPr="004A0E50">
              <w:t>Znění navržené Komisí</w:t>
            </w:r>
          </w:p>
        </w:tc>
        <w:tc>
          <w:tcPr>
            <w:tcW w:w="4876" w:type="dxa"/>
          </w:tcPr>
          <w:p w:rsidR="00F10F15" w:rsidRPr="004A0E50" w:rsidRDefault="00F10F15" w:rsidP="008249EC">
            <w:pPr>
              <w:pStyle w:val="AmColumnHeading"/>
            </w:pPr>
            <w:r w:rsidRPr="004A0E50">
              <w:t>Pozměňovací návrh</w:t>
            </w:r>
          </w:p>
        </w:tc>
      </w:tr>
      <w:tr w:rsidR="00F10F15" w:rsidRPr="004A0E50" w:rsidTr="008249EC">
        <w:trPr>
          <w:jc w:val="center"/>
        </w:trPr>
        <w:tc>
          <w:tcPr>
            <w:tcW w:w="4876" w:type="dxa"/>
          </w:tcPr>
          <w:p w:rsidR="00F10F15" w:rsidRPr="004A0E50" w:rsidRDefault="00F10F15" w:rsidP="008249EC">
            <w:pPr>
              <w:pStyle w:val="Normal6a"/>
            </w:pPr>
            <w:r w:rsidRPr="004A0E50">
              <w:t>2.</w:t>
            </w:r>
            <w:r w:rsidRPr="004A0E50">
              <w:tab/>
              <w:t xml:space="preserve">Pokud se nepodaří nalézt řešení </w:t>
            </w:r>
            <w:r w:rsidRPr="004A0E50">
              <w:lastRenderedPageBreak/>
              <w:t>podle odstavce 1 nebo pokud obtíže přetrvávají, může</w:t>
            </w:r>
            <w:r w:rsidRPr="004A0E50">
              <w:rPr>
                <w:b/>
                <w:i/>
              </w:rPr>
              <w:t xml:space="preserve"> jeden nebo více dotčených členských států požádat Komisi, aby </w:t>
            </w:r>
            <w:r w:rsidRPr="004A0E50">
              <w:t>s dotčenými členskými státy</w:t>
            </w:r>
            <w:r w:rsidRPr="004A0E50">
              <w:rPr>
                <w:b/>
                <w:i/>
              </w:rPr>
              <w:t xml:space="preserve"> uspořádala</w:t>
            </w:r>
            <w:r w:rsidRPr="004A0E50">
              <w:t xml:space="preserve"> konzultace s cílem nalézt vhodná řešení. Komise tyto konzultace </w:t>
            </w:r>
            <w:r w:rsidRPr="004A0E50">
              <w:rPr>
                <w:b/>
                <w:i/>
              </w:rPr>
              <w:t>neprodleně</w:t>
            </w:r>
            <w:r w:rsidRPr="004A0E50">
              <w:t xml:space="preserve"> uspořádá. Dotčené členské státy se těchto konzultací aktivně zúčastní a stejně jako Komise přijmou veškerá vhodná opatření k rychlému vyřešení dané záležitosti. Komise může přijmout doporučení určená dotčeným členským státům s uvedením opatření, která mají být přijata, a vhodných lhůt.</w:t>
            </w:r>
          </w:p>
        </w:tc>
        <w:tc>
          <w:tcPr>
            <w:tcW w:w="4876" w:type="dxa"/>
          </w:tcPr>
          <w:p w:rsidR="00F10F15" w:rsidRPr="004A0E50" w:rsidRDefault="00F10F15" w:rsidP="008249EC">
            <w:pPr>
              <w:pStyle w:val="Normal6a"/>
            </w:pPr>
            <w:r w:rsidRPr="004A0E50">
              <w:lastRenderedPageBreak/>
              <w:t>2.</w:t>
            </w:r>
            <w:r w:rsidRPr="004A0E50">
              <w:tab/>
              <w:t xml:space="preserve">Pokud se nepodaří nalézt řešení </w:t>
            </w:r>
            <w:r w:rsidRPr="004A0E50">
              <w:lastRenderedPageBreak/>
              <w:t xml:space="preserve">podle odstavce 1 nebo pokud obtíže přetrvávají, může </w:t>
            </w:r>
            <w:r w:rsidRPr="004A0E50">
              <w:rPr>
                <w:b/>
                <w:i/>
              </w:rPr>
              <w:t>Komise s</w:t>
            </w:r>
            <w:r w:rsidRPr="004A0E50">
              <w:t xml:space="preserve"> dotčenými členskými státy </w:t>
            </w:r>
            <w:r w:rsidRPr="004A0E50">
              <w:rPr>
                <w:b/>
                <w:i/>
              </w:rPr>
              <w:t>uspořádat</w:t>
            </w:r>
            <w:r w:rsidRPr="004A0E50">
              <w:t xml:space="preserve"> konzultace s cílem nalézt vhodná řešení. Komise tyto konzultace uspořádá </w:t>
            </w:r>
            <w:r w:rsidRPr="004A0E50">
              <w:rPr>
                <w:b/>
                <w:i/>
              </w:rPr>
              <w:t>do čtyř týdnů od podání žádosti</w:t>
            </w:r>
            <w:r w:rsidRPr="004A0E50">
              <w:t xml:space="preserve">. Dotčené členské státy se těchto konzultací aktivně zúčastní a stejně jako Komise přijmou veškerá vhodná opatření k rychlému vyřešení dané záležitosti. Komise může </w:t>
            </w:r>
            <w:r w:rsidRPr="004A0E50">
              <w:rPr>
                <w:b/>
                <w:i/>
              </w:rPr>
              <w:t>– případně po konzultaci s koordinátorem EU pro relokaci –</w:t>
            </w:r>
            <w:r w:rsidRPr="004A0E50">
              <w:t xml:space="preserve"> přijmout doporučení určená dotčeným členským státům s uvedením opatření, která mají být přijata, a vhodných lhůt.</w:t>
            </w:r>
          </w:p>
        </w:tc>
      </w:tr>
    </w:tbl>
    <w:p w:rsidR="00F10F15" w:rsidRPr="004A0E50" w:rsidRDefault="00F10F15" w:rsidP="00F10F15">
      <w:pPr>
        <w:pStyle w:val="AmOrLang"/>
      </w:pPr>
      <w:r w:rsidRPr="004A0E50">
        <w:lastRenderedPageBreak/>
        <w:t xml:space="preserve">Or. </w:t>
      </w:r>
      <w:r w:rsidRPr="004A0E50">
        <w:rPr>
          <w:rStyle w:val="HideTWBExt"/>
          <w:noProof w:val="0"/>
        </w:rPr>
        <w:t>&lt;Original&gt;</w:t>
      </w:r>
      <w:r w:rsidRPr="004A0E50">
        <w:rPr>
          <w:rStyle w:val="HideTWBInt"/>
        </w:rPr>
        <w:t>{EN}</w:t>
      </w:r>
      <w:r w:rsidRPr="004A0E50">
        <w:t>en</w:t>
      </w:r>
      <w:r w:rsidRPr="004A0E50">
        <w:rPr>
          <w:rStyle w:val="HideTWBExt"/>
          <w:noProof w:val="0"/>
        </w:rPr>
        <w:t>&lt;/Original&gt;</w:t>
      </w:r>
    </w:p>
    <w:p w:rsidR="00F10F15" w:rsidRPr="004A0E50" w:rsidRDefault="00F10F15" w:rsidP="00F10F15">
      <w:r w:rsidRPr="004A0E50">
        <w:rPr>
          <w:rStyle w:val="HideTWBExt"/>
          <w:noProof w:val="0"/>
        </w:rPr>
        <w:t>&lt;/Amend&gt;</w:t>
      </w:r>
    </w:p>
    <w:p w:rsidR="00106298" w:rsidRPr="004A0E50" w:rsidRDefault="00F10F15" w:rsidP="00F10F15">
      <w:r w:rsidRPr="004A0E50">
        <w:rPr>
          <w:rStyle w:val="HideTWBExt"/>
          <w:noProof w:val="0"/>
        </w:rPr>
        <w:t>&lt;/RepeatBlock-Amend&gt;</w:t>
      </w:r>
    </w:p>
    <w:p w:rsidR="00106298" w:rsidRPr="004A0E50" w:rsidRDefault="00106298">
      <w:bookmarkStart w:id="0" w:name="_GoBack"/>
      <w:bookmarkEnd w:id="0"/>
    </w:p>
    <w:sectPr w:rsidR="00106298" w:rsidRPr="004A0E50" w:rsidSect="00F341D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777" w:rsidRPr="004A0E50" w:rsidRDefault="00F10F15">
      <w:r w:rsidRPr="004A0E50">
        <w:separator/>
      </w:r>
    </w:p>
  </w:endnote>
  <w:endnote w:type="continuationSeparator" w:id="0">
    <w:p w:rsidR="00ED2777" w:rsidRPr="004A0E50" w:rsidRDefault="00F10F15">
      <w:r w:rsidRPr="004A0E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1DB" w:rsidRPr="004A0E50" w:rsidRDefault="00F341DB" w:rsidP="00F341DB">
    <w:pPr>
      <w:pStyle w:val="EPFooter"/>
    </w:pPr>
    <w:r w:rsidRPr="004A0E50">
      <w:t>PE</w:t>
    </w:r>
    <w:r w:rsidRPr="004A0E50">
      <w:rPr>
        <w:rStyle w:val="HideTWBExt"/>
        <w:noProof w:val="0"/>
      </w:rPr>
      <w:t>&lt;NoPE&gt;</w:t>
    </w:r>
    <w:r w:rsidRPr="004A0E50">
      <w:t>702.944</w:t>
    </w:r>
    <w:r w:rsidRPr="004A0E50">
      <w:rPr>
        <w:rStyle w:val="HideTWBExt"/>
        <w:noProof w:val="0"/>
      </w:rPr>
      <w:t>&lt;/NoPE&gt;&lt;Version&gt;</w:t>
    </w:r>
    <w:r w:rsidRPr="004A0E50">
      <w:t>v01-00</w:t>
    </w:r>
    <w:r w:rsidRPr="004A0E50">
      <w:rPr>
        <w:rStyle w:val="HideTWBExt"/>
        <w:noProof w:val="0"/>
      </w:rPr>
      <w:t>&lt;/Version&gt;</w:t>
    </w:r>
    <w:r w:rsidRPr="004A0E50">
      <w:tab/>
    </w:r>
    <w:r w:rsidRPr="004A0E50">
      <w:fldChar w:fldCharType="begin"/>
    </w:r>
    <w:r w:rsidRPr="004A0E50">
      <w:instrText xml:space="preserve"> PAGE  \* MERGEFORMAT </w:instrText>
    </w:r>
    <w:r w:rsidRPr="004A0E50">
      <w:fldChar w:fldCharType="separate"/>
    </w:r>
    <w:r w:rsidR="0019323A">
      <w:rPr>
        <w:noProof/>
      </w:rPr>
      <w:t>204</w:t>
    </w:r>
    <w:r w:rsidRPr="004A0E50">
      <w:fldChar w:fldCharType="end"/>
    </w:r>
    <w:r w:rsidRPr="004A0E50">
      <w:t>/</w:t>
    </w:r>
    <w:fldSimple w:instr=" NUMPAGES  \* MERGEFORMAT ">
      <w:r w:rsidR="0019323A">
        <w:rPr>
          <w:noProof/>
        </w:rPr>
        <w:t>205</w:t>
      </w:r>
    </w:fldSimple>
    <w:r w:rsidRPr="004A0E50">
      <w:tab/>
    </w:r>
    <w:r w:rsidRPr="004A0E50">
      <w:rPr>
        <w:rStyle w:val="HideTWBExt"/>
        <w:noProof w:val="0"/>
      </w:rPr>
      <w:t>&lt;PathFdR&gt;</w:t>
    </w:r>
    <w:r w:rsidRPr="004A0E50">
      <w:t>AM\1245218CS.docx</w:t>
    </w:r>
    <w:r w:rsidRPr="004A0E50">
      <w:rPr>
        <w:rStyle w:val="HideTWBExt"/>
        <w:noProof w:val="0"/>
      </w:rPr>
      <w:t>&lt;/PathFdR&gt;</w:t>
    </w:r>
  </w:p>
  <w:p w:rsidR="00106298" w:rsidRPr="004A0E50" w:rsidRDefault="00F341DB" w:rsidP="00F341DB">
    <w:pPr>
      <w:pStyle w:val="EPFooter2"/>
    </w:pPr>
    <w:r w:rsidRPr="004A0E5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1DB" w:rsidRPr="004A0E50" w:rsidRDefault="00F341DB" w:rsidP="00F341DB">
    <w:pPr>
      <w:pStyle w:val="EPFooter"/>
    </w:pPr>
    <w:r w:rsidRPr="004A0E50">
      <w:rPr>
        <w:rStyle w:val="HideTWBExt"/>
        <w:noProof w:val="0"/>
      </w:rPr>
      <w:t>&lt;PathFdR&gt;</w:t>
    </w:r>
    <w:r w:rsidRPr="004A0E50">
      <w:t>AM\1245218CS.docx</w:t>
    </w:r>
    <w:r w:rsidRPr="004A0E50">
      <w:rPr>
        <w:rStyle w:val="HideTWBExt"/>
        <w:noProof w:val="0"/>
      </w:rPr>
      <w:t>&lt;/PathFdR&gt;</w:t>
    </w:r>
    <w:r w:rsidRPr="004A0E50">
      <w:tab/>
    </w:r>
    <w:r w:rsidRPr="004A0E50">
      <w:fldChar w:fldCharType="begin"/>
    </w:r>
    <w:r w:rsidRPr="004A0E50">
      <w:instrText xml:space="preserve"> PAGE  \* MERGEFORMAT </w:instrText>
    </w:r>
    <w:r w:rsidRPr="004A0E50">
      <w:fldChar w:fldCharType="separate"/>
    </w:r>
    <w:r w:rsidR="0019323A">
      <w:rPr>
        <w:noProof/>
      </w:rPr>
      <w:t>205</w:t>
    </w:r>
    <w:r w:rsidRPr="004A0E50">
      <w:fldChar w:fldCharType="end"/>
    </w:r>
    <w:r w:rsidRPr="004A0E50">
      <w:t>/</w:t>
    </w:r>
    <w:fldSimple w:instr=" NUMPAGES  \* MERGEFORMAT ">
      <w:r w:rsidR="0019323A">
        <w:rPr>
          <w:noProof/>
        </w:rPr>
        <w:t>205</w:t>
      </w:r>
    </w:fldSimple>
    <w:r w:rsidRPr="004A0E50">
      <w:tab/>
      <w:t>PE</w:t>
    </w:r>
    <w:r w:rsidRPr="004A0E50">
      <w:rPr>
        <w:rStyle w:val="HideTWBExt"/>
        <w:noProof w:val="0"/>
      </w:rPr>
      <w:t>&lt;NoPE&gt;</w:t>
    </w:r>
    <w:r w:rsidRPr="004A0E50">
      <w:t>702.944</w:t>
    </w:r>
    <w:r w:rsidRPr="004A0E50">
      <w:rPr>
        <w:rStyle w:val="HideTWBExt"/>
        <w:noProof w:val="0"/>
      </w:rPr>
      <w:t>&lt;/NoPE&gt;&lt;Version&gt;</w:t>
    </w:r>
    <w:r w:rsidRPr="004A0E50">
      <w:t>v01-00</w:t>
    </w:r>
    <w:r w:rsidRPr="004A0E50">
      <w:rPr>
        <w:rStyle w:val="HideTWBExt"/>
        <w:noProof w:val="0"/>
      </w:rPr>
      <w:t>&lt;/Version&gt;</w:t>
    </w:r>
  </w:p>
  <w:p w:rsidR="00106298" w:rsidRPr="004A0E50" w:rsidRDefault="00F341DB" w:rsidP="00F341DB">
    <w:pPr>
      <w:pStyle w:val="EPFooter2"/>
    </w:pPr>
    <w:r w:rsidRPr="004A0E50">
      <w:tab/>
    </w:r>
    <w:r w:rsidRPr="004A0E5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1DB" w:rsidRPr="004A0E50" w:rsidRDefault="00F341DB" w:rsidP="00F341DB">
    <w:pPr>
      <w:pStyle w:val="EPFooter"/>
    </w:pPr>
    <w:r w:rsidRPr="004A0E50">
      <w:rPr>
        <w:rStyle w:val="HideTWBExt"/>
        <w:noProof w:val="0"/>
      </w:rPr>
      <w:t>&lt;PathFdR&gt;</w:t>
    </w:r>
    <w:r w:rsidRPr="004A0E50">
      <w:t>AM\1245218CS.docx</w:t>
    </w:r>
    <w:r w:rsidRPr="004A0E50">
      <w:rPr>
        <w:rStyle w:val="HideTWBExt"/>
        <w:noProof w:val="0"/>
      </w:rPr>
      <w:t>&lt;/PathFdR&gt;</w:t>
    </w:r>
    <w:r w:rsidRPr="004A0E50">
      <w:tab/>
    </w:r>
    <w:r w:rsidRPr="004A0E50">
      <w:tab/>
      <w:t>PE</w:t>
    </w:r>
    <w:r w:rsidRPr="004A0E50">
      <w:rPr>
        <w:rStyle w:val="HideTWBExt"/>
        <w:noProof w:val="0"/>
      </w:rPr>
      <w:t>&lt;NoPE&gt;</w:t>
    </w:r>
    <w:r w:rsidRPr="004A0E50">
      <w:t>702.944</w:t>
    </w:r>
    <w:r w:rsidRPr="004A0E50">
      <w:rPr>
        <w:rStyle w:val="HideTWBExt"/>
        <w:noProof w:val="0"/>
      </w:rPr>
      <w:t>&lt;/NoPE&gt;&lt;Version&gt;</w:t>
    </w:r>
    <w:r w:rsidRPr="004A0E50">
      <w:t>v01-00</w:t>
    </w:r>
    <w:r w:rsidRPr="004A0E50">
      <w:rPr>
        <w:rStyle w:val="HideTWBExt"/>
        <w:noProof w:val="0"/>
      </w:rPr>
      <w:t>&lt;/Version&gt;</w:t>
    </w:r>
  </w:p>
  <w:p w:rsidR="00106298" w:rsidRPr="004A0E50" w:rsidRDefault="00F341DB" w:rsidP="00F341DB">
    <w:pPr>
      <w:pStyle w:val="EPFooter2"/>
    </w:pPr>
    <w:r w:rsidRPr="004A0E50">
      <w:t>CS</w:t>
    </w:r>
    <w:r w:rsidRPr="004A0E50">
      <w:tab/>
    </w:r>
    <w:r w:rsidRPr="004A0E50">
      <w:rPr>
        <w:b w:val="0"/>
        <w:i/>
        <w:color w:val="C0C0C0"/>
        <w:sz w:val="22"/>
      </w:rPr>
      <w:t>Jednotná v rozmanitosti</w:t>
    </w:r>
    <w:r w:rsidRPr="004A0E50">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777" w:rsidRPr="004A0E50" w:rsidRDefault="00F10F15">
      <w:r w:rsidRPr="004A0E50">
        <w:separator/>
      </w:r>
    </w:p>
  </w:footnote>
  <w:footnote w:type="continuationSeparator" w:id="0">
    <w:p w:rsidR="00ED2777" w:rsidRPr="004A0E50" w:rsidRDefault="00F10F15">
      <w:r w:rsidRPr="004A0E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3A" w:rsidRDefault="00193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3A" w:rsidRDefault="00193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23A" w:rsidRDefault="00193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4"/>
    <w:docVar w:name="TXTPEorAP" w:val="PE"/>
    <w:docVar w:name="TXTROUTE" w:val="AM\1245218CS.docx"/>
    <w:docVar w:name="TXTVERSION" w:val="01-00"/>
  </w:docVars>
  <w:rsids>
    <w:rsidRoot w:val="00A77B3E"/>
    <w:rsid w:val="00106298"/>
    <w:rsid w:val="0019323A"/>
    <w:rsid w:val="004A0E50"/>
    <w:rsid w:val="00771358"/>
    <w:rsid w:val="00A77B3E"/>
    <w:rsid w:val="00CA2A55"/>
    <w:rsid w:val="00ED2777"/>
    <w:rsid w:val="00F10F15"/>
    <w:rsid w:val="00F341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E4E0CF-C63B-49F4-B78B-C77B2642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F10F15"/>
    <w:rPr>
      <w:rFonts w:ascii="Tahoma" w:hAnsi="Tahoma" w:cs="Tahoma"/>
      <w:sz w:val="16"/>
      <w:szCs w:val="16"/>
    </w:rPr>
  </w:style>
  <w:style w:type="character" w:customStyle="1" w:styleId="BalloonTextChar">
    <w:name w:val="Balloon Text Char"/>
    <w:basedOn w:val="DefaultParagraphFont"/>
    <w:link w:val="BalloonText"/>
    <w:rsid w:val="00F10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48446</Words>
  <Characters>341282</Characters>
  <Application>Microsoft Office Word</Application>
  <DocSecurity>0</DocSecurity>
  <Lines>14220</Lines>
  <Paragraphs>5338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2022-01-10T09:39:00Z</dcterms:created>
  <dcterms:modified xsi:type="dcterms:W3CDTF">2022-01-10T09:39:00Z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AM\1245218CS.docx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ies>
</file>