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544D8" w:rsidRPr="00B56612">
        <w:trPr>
          <w:trHeight w:hRule="exact" w:val="1417"/>
          <w:jc w:val="center"/>
        </w:trPr>
        <w:tc>
          <w:tcPr>
            <w:tcW w:w="6804" w:type="dxa"/>
            <w:vAlign w:val="center"/>
          </w:tcPr>
          <w:p w:rsidR="004544D8" w:rsidRPr="00B56612" w:rsidRDefault="002D6D8D">
            <w:pPr>
              <w:pStyle w:val="EPName"/>
            </w:pPr>
            <w:r w:rsidRPr="00B56612">
              <w:t>Eвропейски парламент</w:t>
            </w:r>
          </w:p>
          <w:p w:rsidR="004544D8" w:rsidRPr="00B56612" w:rsidRDefault="00560496">
            <w:pPr>
              <w:pStyle w:val="EPTerm"/>
            </w:pPr>
            <w:r w:rsidRPr="00B56612">
              <w:t>2019-2024</w:t>
            </w:r>
          </w:p>
        </w:tc>
        <w:tc>
          <w:tcPr>
            <w:tcW w:w="2268" w:type="dxa"/>
          </w:tcPr>
          <w:p w:rsidR="004544D8" w:rsidRPr="00B56612" w:rsidRDefault="00560496">
            <w:pPr>
              <w:pStyle w:val="EPLogo"/>
            </w:pPr>
            <w:r w:rsidRPr="00B56612">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4544D8" w:rsidRPr="00B56612" w:rsidRDefault="004544D8">
      <w:pPr>
        <w:pStyle w:val="LineTop"/>
      </w:pPr>
    </w:p>
    <w:p w:rsidR="004544D8" w:rsidRPr="00B56612" w:rsidRDefault="00560496">
      <w:pPr>
        <w:pStyle w:val="EPBody"/>
      </w:pPr>
      <w:r w:rsidRPr="00B56612">
        <w:rPr>
          <w:rStyle w:val="HideTWBExt"/>
          <w:noProof w:val="0"/>
        </w:rPr>
        <w:t>&lt;Commission&gt;</w:t>
      </w:r>
      <w:r w:rsidRPr="00B56612">
        <w:rPr>
          <w:rStyle w:val="HideTWBInt"/>
        </w:rPr>
        <w:t>{LIBE}</w:t>
      </w:r>
      <w:r w:rsidR="002D6D8D" w:rsidRPr="00B56612">
        <w:t>Комисия по граждански свободи, правосъдие и вътрешни работи</w:t>
      </w:r>
      <w:r w:rsidRPr="00B56612">
        <w:rPr>
          <w:rStyle w:val="HideTWBExt"/>
          <w:noProof w:val="0"/>
        </w:rPr>
        <w:t>&lt;/Commission&gt;</w:t>
      </w:r>
    </w:p>
    <w:p w:rsidR="004544D8" w:rsidRPr="00B56612" w:rsidRDefault="004544D8">
      <w:pPr>
        <w:pStyle w:val="LineBottom"/>
      </w:pPr>
    </w:p>
    <w:p w:rsidR="004544D8" w:rsidRPr="00B56612" w:rsidRDefault="00560496">
      <w:pPr>
        <w:pStyle w:val="CoverReference"/>
      </w:pPr>
      <w:r w:rsidRPr="00B56612">
        <w:rPr>
          <w:rStyle w:val="HideTWBExt"/>
          <w:b w:val="0"/>
          <w:noProof w:val="0"/>
        </w:rPr>
        <w:t>&lt;RefProc&gt;</w:t>
      </w:r>
      <w:r w:rsidRPr="00B56612">
        <w:t>2020/0279</w:t>
      </w:r>
      <w:r w:rsidRPr="00B56612">
        <w:rPr>
          <w:rStyle w:val="HideTWBExt"/>
          <w:b w:val="0"/>
          <w:noProof w:val="0"/>
        </w:rPr>
        <w:t>&lt;/RefProc&gt;&lt;RefTypeProc&gt;</w:t>
      </w:r>
      <w:r w:rsidRPr="00B56612">
        <w:t>(COD)</w:t>
      </w:r>
      <w:r w:rsidRPr="00B56612">
        <w:rPr>
          <w:rStyle w:val="HideTWBExt"/>
          <w:b w:val="0"/>
          <w:noProof w:val="0"/>
        </w:rPr>
        <w:t>&lt;/RefTypeProc&gt;</w:t>
      </w:r>
    </w:p>
    <w:p w:rsidR="004544D8" w:rsidRPr="00B56612" w:rsidRDefault="00560496">
      <w:pPr>
        <w:pStyle w:val="CoverDate"/>
      </w:pPr>
      <w:r w:rsidRPr="00B56612">
        <w:rPr>
          <w:rStyle w:val="HideTWBExt"/>
          <w:noProof w:val="0"/>
        </w:rPr>
        <w:t>&lt;Date&gt;</w:t>
      </w:r>
      <w:r w:rsidRPr="00B56612">
        <w:rPr>
          <w:rStyle w:val="HideTWBInt"/>
        </w:rPr>
        <w:t>{09/12/2021}</w:t>
      </w:r>
      <w:r w:rsidRPr="00B56612">
        <w:t>9.12.2021</w:t>
      </w:r>
      <w:r w:rsidRPr="00B56612">
        <w:rPr>
          <w:rStyle w:val="HideTWBExt"/>
          <w:noProof w:val="0"/>
        </w:rPr>
        <w:t>&lt;/Date&gt;</w:t>
      </w:r>
    </w:p>
    <w:p w:rsidR="004544D8" w:rsidRPr="00B56612" w:rsidRDefault="00560496">
      <w:pPr>
        <w:pStyle w:val="CoverDocType"/>
      </w:pPr>
      <w:r w:rsidRPr="00B56612">
        <w:rPr>
          <w:rStyle w:val="HideTWBExt"/>
          <w:b w:val="0"/>
          <w:noProof w:val="0"/>
        </w:rPr>
        <w:t>&lt;TypeAM&gt;</w:t>
      </w:r>
      <w:r w:rsidR="002D6D8D" w:rsidRPr="00B56612">
        <w:t>ИЗМЕНЕНИЯ</w:t>
      </w:r>
      <w:r w:rsidRPr="00B56612">
        <w:rPr>
          <w:rStyle w:val="HideTWBExt"/>
          <w:b w:val="0"/>
          <w:noProof w:val="0"/>
        </w:rPr>
        <w:t>&lt;/TypeAM&gt;</w:t>
      </w:r>
    </w:p>
    <w:p w:rsidR="004544D8" w:rsidRPr="00B56612" w:rsidRDefault="00560496">
      <w:pPr>
        <w:pStyle w:val="CoverDocType24a"/>
      </w:pPr>
      <w:r w:rsidRPr="00B56612">
        <w:rPr>
          <w:rStyle w:val="HideTWBExt"/>
          <w:b w:val="0"/>
          <w:noProof w:val="0"/>
        </w:rPr>
        <w:t>&lt;RangeAM&gt;</w:t>
      </w:r>
      <w:r w:rsidRPr="00B56612">
        <w:t>2001 - 2400</w:t>
      </w:r>
      <w:r w:rsidRPr="00B56612">
        <w:rPr>
          <w:rStyle w:val="HideTWBExt"/>
          <w:b w:val="0"/>
          <w:noProof w:val="0"/>
        </w:rPr>
        <w:t>&lt;/RangeAM&gt;</w:t>
      </w:r>
    </w:p>
    <w:p w:rsidR="004544D8" w:rsidRPr="00B56612" w:rsidRDefault="00560496">
      <w:pPr>
        <w:pStyle w:val="CoverBold"/>
      </w:pPr>
      <w:r w:rsidRPr="00B56612">
        <w:rPr>
          <w:rStyle w:val="HideTWBExt"/>
          <w:b w:val="0"/>
          <w:noProof w:val="0"/>
        </w:rPr>
        <w:t>&lt;TitreType&gt;</w:t>
      </w:r>
      <w:r w:rsidR="002D6D8D" w:rsidRPr="00B56612">
        <w:t>Проект</w:t>
      </w:r>
      <w:r w:rsidR="004A22D2" w:rsidRPr="00B56612">
        <w:t xml:space="preserve"> на </w:t>
      </w:r>
      <w:r w:rsidR="002D6D8D" w:rsidRPr="00B56612">
        <w:t>доклад</w:t>
      </w:r>
      <w:r w:rsidRPr="00B56612">
        <w:rPr>
          <w:rStyle w:val="HideTWBExt"/>
          <w:b w:val="0"/>
          <w:noProof w:val="0"/>
        </w:rPr>
        <w:t>&lt;/TitreType&gt;</w:t>
      </w:r>
    </w:p>
    <w:p w:rsidR="004544D8" w:rsidRPr="00B56612" w:rsidRDefault="00560496">
      <w:pPr>
        <w:pStyle w:val="CoverBold"/>
      </w:pPr>
      <w:r w:rsidRPr="00B56612">
        <w:rPr>
          <w:rStyle w:val="HideTWBExt"/>
          <w:b w:val="0"/>
          <w:noProof w:val="0"/>
        </w:rPr>
        <w:t>&lt;Rapporteur&gt;</w:t>
      </w:r>
      <w:r w:rsidR="002D6D8D" w:rsidRPr="00B56612">
        <w:t>Томас Тобé</w:t>
      </w:r>
      <w:r w:rsidRPr="00B56612">
        <w:rPr>
          <w:rStyle w:val="HideTWBExt"/>
          <w:b w:val="0"/>
          <w:noProof w:val="0"/>
        </w:rPr>
        <w:t>&lt;/Rapporteur&gt;</w:t>
      </w:r>
    </w:p>
    <w:p w:rsidR="004544D8" w:rsidRPr="00B56612" w:rsidRDefault="00560496">
      <w:pPr>
        <w:pStyle w:val="CoverNormal24a"/>
      </w:pPr>
      <w:r w:rsidRPr="00B56612">
        <w:rPr>
          <w:rStyle w:val="HideTWBExt"/>
          <w:noProof w:val="0"/>
        </w:rPr>
        <w:t>&lt;DocRefPE&gt;</w:t>
      </w:r>
      <w:r w:rsidRPr="00B56612">
        <w:t>(PE698.950v01-00)</w:t>
      </w:r>
      <w:r w:rsidRPr="00B56612">
        <w:rPr>
          <w:rStyle w:val="HideTWBExt"/>
          <w:noProof w:val="0"/>
        </w:rPr>
        <w:t>&lt;/DocRefPE&gt;</w:t>
      </w:r>
    </w:p>
    <w:p w:rsidR="004544D8" w:rsidRPr="00B56612" w:rsidRDefault="00560496">
      <w:pPr>
        <w:pStyle w:val="CoverNormal24a"/>
      </w:pPr>
      <w:r w:rsidRPr="00B56612">
        <w:rPr>
          <w:rStyle w:val="HideTWBExt"/>
          <w:noProof w:val="0"/>
        </w:rPr>
        <w:t>&lt;Titre&gt;</w:t>
      </w:r>
      <w:r w:rsidR="004A22D2" w:rsidRPr="00B56612">
        <w:t>Предложение за регламент на Европейския парламент и на Съвета относно управлението на убежището и миграцията и за изменение на Директива 2003/109/ЕО на Съвета и на предложения Регламент (ЕС) XXX/XXX [фонд „Убежище и миграция“]</w:t>
      </w:r>
      <w:r w:rsidRPr="00B56612">
        <w:rPr>
          <w:rStyle w:val="HideTWBExt"/>
          <w:noProof w:val="0"/>
        </w:rPr>
        <w:t>&lt;/Titre&gt;</w:t>
      </w:r>
    </w:p>
    <w:p w:rsidR="004544D8" w:rsidRPr="00B56612" w:rsidRDefault="00560496">
      <w:pPr>
        <w:pStyle w:val="CoverNormal"/>
      </w:pPr>
      <w:r w:rsidRPr="00B56612">
        <w:rPr>
          <w:rStyle w:val="HideTWBExt"/>
          <w:noProof w:val="0"/>
        </w:rPr>
        <w:t>&lt;DocAmend&gt;</w:t>
      </w:r>
      <w:r w:rsidR="002D6D8D" w:rsidRPr="00B56612">
        <w:rPr>
          <w:b/>
        </w:rPr>
        <w:t>Предложение за регламент</w:t>
      </w:r>
      <w:r w:rsidRPr="00B56612">
        <w:rPr>
          <w:rStyle w:val="HideTWBExt"/>
          <w:noProof w:val="0"/>
        </w:rPr>
        <w:t>&lt;/DocAmend&gt;</w:t>
      </w:r>
    </w:p>
    <w:p w:rsidR="004544D8" w:rsidRPr="00B56612" w:rsidRDefault="00560496">
      <w:pPr>
        <w:pStyle w:val="CoverNormal24a"/>
      </w:pPr>
      <w:r w:rsidRPr="00B56612">
        <w:rPr>
          <w:rStyle w:val="HideTWBExt"/>
          <w:noProof w:val="0"/>
        </w:rPr>
        <w:t>&lt;DocRef&gt;</w:t>
      </w:r>
      <w:r w:rsidRPr="00B56612">
        <w:t>(COM(2020)0610 – C9-0309/2020 – 2020/0279(COD))</w:t>
      </w:r>
      <w:r w:rsidRPr="00B56612">
        <w:rPr>
          <w:rStyle w:val="HideTWBExt"/>
          <w:noProof w:val="0"/>
        </w:rPr>
        <w:t>&lt;/DocRef&gt;</w:t>
      </w:r>
    </w:p>
    <w:p w:rsidR="004544D8" w:rsidRPr="00B56612" w:rsidRDefault="00560496">
      <w:r w:rsidRPr="00B56612">
        <w:br w:type="page"/>
      </w:r>
      <w:r w:rsidRPr="00B56612">
        <w:lastRenderedPageBreak/>
        <w:t>AM_Com_LegReport</w:t>
      </w:r>
    </w:p>
    <w:p w:rsidR="002D6D8D" w:rsidRPr="00B56612" w:rsidRDefault="00560496" w:rsidP="002D6D8D">
      <w:pPr>
        <w:pStyle w:val="AmNumberTabs"/>
      </w:pPr>
      <w:r w:rsidRPr="00B56612">
        <w:br w:type="page"/>
      </w:r>
      <w:r w:rsidR="002D6D8D" w:rsidRPr="00B56612">
        <w:rPr>
          <w:rStyle w:val="HideTWBExt"/>
          <w:b w:val="0"/>
          <w:noProof w:val="0"/>
        </w:rPr>
        <w:lastRenderedPageBreak/>
        <w:t>&lt;RepeatBlock-Amend&gt;&lt;Amend&gt;</w:t>
      </w:r>
      <w:r w:rsidR="002D6D8D" w:rsidRPr="00B56612">
        <w:rPr>
          <w:color w:val="000000"/>
        </w:rPr>
        <w:t>Изменение</w:t>
      </w:r>
      <w:r w:rsidR="002D6D8D" w:rsidRPr="00B56612">
        <w:rPr>
          <w:color w:val="000000"/>
        </w:rPr>
        <w:tab/>
      </w:r>
      <w:r w:rsidR="002D6D8D" w:rsidRPr="00B56612">
        <w:rPr>
          <w:color w:val="000000"/>
        </w:rPr>
        <w:tab/>
      </w:r>
      <w:r w:rsidR="002D6D8D" w:rsidRPr="00B56612">
        <w:rPr>
          <w:rStyle w:val="HideTWBExt"/>
          <w:b w:val="0"/>
          <w:noProof w:val="0"/>
        </w:rPr>
        <w:t>&lt;NumAm&gt;</w:t>
      </w:r>
      <w:r w:rsidR="002D6D8D" w:rsidRPr="00B56612">
        <w:t>2001</w:t>
      </w:r>
      <w:r w:rsidR="002D6D8D"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IV</w:t>
            </w:r>
            <w:r w:rsidRPr="00B56612">
              <w:tab/>
            </w:r>
            <w:r w:rsidRPr="00B56612">
              <w:rPr>
                <w:b/>
                <w:i/>
              </w:rPr>
              <w:t>СОЛИДАРНОСТ</w:t>
            </w:r>
          </w:p>
        </w:tc>
        <w:tc>
          <w:tcPr>
            <w:tcW w:w="4876" w:type="dxa"/>
          </w:tcPr>
          <w:p w:rsidR="002D6D8D" w:rsidRPr="00B56612" w:rsidRDefault="002D6D8D" w:rsidP="004A22D2">
            <w:pPr>
              <w:pStyle w:val="Normal6a"/>
            </w:pPr>
            <w:r w:rsidRPr="00B56612">
              <w:t>IV</w:t>
            </w:r>
            <w:r w:rsidRPr="00B56612">
              <w:tab/>
            </w:r>
            <w:r w:rsidRPr="00B56612">
              <w:rPr>
                <w:b/>
                <w:i/>
              </w:rPr>
              <w:t>МЕРКИ ЗА СЪТРУДНИЧЕСТВО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IV</w:t>
            </w:r>
            <w:r w:rsidRPr="00B56612">
              <w:tab/>
            </w:r>
            <w:r w:rsidRPr="00B56612">
              <w:rPr>
                <w:b/>
                <w:i/>
              </w:rPr>
              <w:t>СОЛИДАРНОСТ</w:t>
            </w:r>
          </w:p>
        </w:tc>
        <w:tc>
          <w:tcPr>
            <w:tcW w:w="4876" w:type="dxa"/>
          </w:tcPr>
          <w:p w:rsidR="002D6D8D" w:rsidRPr="00B56612" w:rsidRDefault="002D6D8D" w:rsidP="004A22D2">
            <w:pPr>
              <w:pStyle w:val="Normal6a"/>
            </w:pPr>
            <w:r w:rsidRPr="00B56612">
              <w:t>IV</w:t>
            </w:r>
            <w:r w:rsidRPr="00B56612">
              <w:tab/>
            </w:r>
            <w:r w:rsidRPr="00B56612">
              <w:rPr>
                <w:b/>
                <w:i/>
              </w:rPr>
              <w:t>ДОБРОВОЛЕН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глава I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r>
            <w:r w:rsidRPr="00B56612">
              <w:rPr>
                <w:b/>
                <w:i/>
              </w:rPr>
              <w:t>МЕХАНИЗМИ ЗА СОЛИДАРНОСТ</w:t>
            </w:r>
          </w:p>
        </w:tc>
        <w:tc>
          <w:tcPr>
            <w:tcW w:w="4876" w:type="dxa"/>
          </w:tcPr>
          <w:p w:rsidR="002D6D8D" w:rsidRPr="00B56612" w:rsidRDefault="002D6D8D" w:rsidP="004A22D2">
            <w:pPr>
              <w:pStyle w:val="Normal6a"/>
            </w:pPr>
            <w:r w:rsidRPr="00B56612">
              <w:t>I</w:t>
            </w:r>
            <w:r w:rsidRPr="00B56612">
              <w:tab/>
            </w:r>
            <w:r w:rsidRPr="00B56612">
              <w:rPr>
                <w:b/>
                <w:i/>
              </w:rPr>
              <w:t>РАЗПРЕДЕЛЕНИЕ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глава I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r>
            <w:r w:rsidRPr="00B56612">
              <w:rPr>
                <w:b/>
                <w:i/>
              </w:rPr>
              <w:t>МЕХАНИЗМИ ЗА СОЛИДАРНОСТ</w:t>
            </w:r>
          </w:p>
        </w:tc>
        <w:tc>
          <w:tcPr>
            <w:tcW w:w="4876" w:type="dxa"/>
          </w:tcPr>
          <w:p w:rsidR="002D6D8D" w:rsidRPr="00B56612" w:rsidRDefault="002D6D8D" w:rsidP="004A22D2">
            <w:pPr>
              <w:pStyle w:val="Normal6a"/>
            </w:pPr>
            <w:r w:rsidRPr="00B56612">
              <w:t>I</w:t>
            </w:r>
            <w:r w:rsidRPr="00B56612">
              <w:tab/>
            </w:r>
            <w:r w:rsidRPr="00B56612">
              <w:rPr>
                <w:b/>
                <w:i/>
              </w:rPr>
              <w:t>ДОБРОВОЛЕН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глава I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r>
            <w:r w:rsidRPr="00B56612">
              <w:rPr>
                <w:b/>
                <w:i/>
              </w:rPr>
              <w:t>МЕХАНИЗМИ</w:t>
            </w:r>
            <w:r w:rsidRPr="00B56612">
              <w:t xml:space="preserve"> ЗА СОЛИДАРНОСТ</w:t>
            </w:r>
          </w:p>
        </w:tc>
        <w:tc>
          <w:tcPr>
            <w:tcW w:w="4876" w:type="dxa"/>
          </w:tcPr>
          <w:p w:rsidR="002D6D8D" w:rsidRPr="00B56612" w:rsidRDefault="002D6D8D" w:rsidP="004A22D2">
            <w:pPr>
              <w:pStyle w:val="Normal6a"/>
            </w:pPr>
            <w:r w:rsidRPr="00B56612">
              <w:t>I</w:t>
            </w:r>
            <w:r w:rsidRPr="00B56612">
              <w:tab/>
            </w:r>
            <w:r w:rsidRPr="00B56612">
              <w:rPr>
                <w:b/>
                <w:i/>
              </w:rPr>
              <w:t>МЕХАНИЗЪМ</w:t>
            </w:r>
            <w:r w:rsidRPr="00B56612">
              <w:t xml:space="preserve"> ЗА СОЛИДАРНОСТ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Част IV – глава I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r>
            <w:r w:rsidRPr="00B56612">
              <w:rPr>
                <w:b/>
                <w:i/>
              </w:rPr>
              <w:t>МЕХАНИЗМИ</w:t>
            </w:r>
            <w:r w:rsidRPr="00B56612">
              <w:t xml:space="preserve"> ЗА СОЛИДАРНОСТ</w:t>
            </w:r>
          </w:p>
        </w:tc>
        <w:tc>
          <w:tcPr>
            <w:tcW w:w="4876" w:type="dxa"/>
          </w:tcPr>
          <w:p w:rsidR="002D6D8D" w:rsidRPr="00B56612" w:rsidRDefault="002D6D8D" w:rsidP="004A22D2">
            <w:pPr>
              <w:pStyle w:val="Normal6a"/>
            </w:pPr>
            <w:r w:rsidRPr="00B56612">
              <w:t>I</w:t>
            </w:r>
            <w:r w:rsidRPr="00B56612">
              <w:tab/>
            </w:r>
            <w:r w:rsidRPr="00B56612">
              <w:rPr>
                <w:b/>
                <w:i/>
              </w:rPr>
              <w:t>МЕХАНИЗЪМ</w:t>
            </w:r>
            <w:r w:rsidRPr="00B56612">
              <w:t xml:space="preserve"> ЗА СОЛИДАРНОСТ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Солидарен принос</w:t>
            </w:r>
          </w:p>
        </w:tc>
        <w:tc>
          <w:tcPr>
            <w:tcW w:w="4876" w:type="dxa"/>
          </w:tcPr>
          <w:p w:rsidR="002D6D8D" w:rsidRPr="00B56612" w:rsidRDefault="002D6D8D" w:rsidP="004A22D2">
            <w:pPr>
              <w:pStyle w:val="Normal6a"/>
            </w:pPr>
            <w:r w:rsidRPr="00B56612">
              <w:rPr>
                <w:b/>
                <w:i/>
              </w:rPr>
              <w:t>Автоматичен механизъм за солидарност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Солидарен</w:t>
            </w:r>
            <w:r w:rsidRPr="00B56612">
              <w:t xml:space="preserve"> принос</w:t>
            </w:r>
          </w:p>
        </w:tc>
        <w:tc>
          <w:tcPr>
            <w:tcW w:w="4876" w:type="dxa"/>
          </w:tcPr>
          <w:p w:rsidR="002D6D8D" w:rsidRPr="00B56612" w:rsidRDefault="002D6D8D" w:rsidP="004A22D2">
            <w:pPr>
              <w:pStyle w:val="Normal6a"/>
            </w:pPr>
            <w:r w:rsidRPr="00B56612">
              <w:rPr>
                <w:b/>
                <w:i/>
              </w:rPr>
              <w:t>Доброволен</w:t>
            </w:r>
            <w:r w:rsidRPr="00B56612">
              <w:t xml:space="preserve">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2009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45</w:t>
            </w:r>
            <w:r w:rsidRPr="00B56612">
              <w:tab/>
            </w:r>
            <w:r w:rsidRPr="00B56612">
              <w:rPr>
                <w:b/>
                <w:i/>
              </w:rPr>
              <w:t>Солидарен принос</w:t>
            </w:r>
          </w:p>
        </w:tc>
        <w:tc>
          <w:tcPr>
            <w:tcW w:w="4876" w:type="dxa"/>
          </w:tcPr>
          <w:p w:rsidR="002D6D8D" w:rsidRPr="00B56612" w:rsidRDefault="002D6D8D" w:rsidP="004A22D2">
            <w:pPr>
              <w:pStyle w:val="Normal6a"/>
            </w:pPr>
            <w:r w:rsidRPr="00B56612">
              <w:t>45</w:t>
            </w:r>
            <w:r w:rsidRPr="00B56612">
              <w:tab/>
            </w:r>
            <w:r w:rsidRPr="00B56612">
              <w:rPr>
                <w:b/>
                <w:i/>
              </w:rPr>
              <w:t>Разпределение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Солидарният принос в полза на държава членка, която е подложена</w:t>
            </w:r>
            <w:r w:rsidRPr="00B56612">
              <w:t xml:space="preserve"> на </w:t>
            </w:r>
            <w:r w:rsidRPr="00B56612">
              <w:rPr>
                <w:b/>
                <w:i/>
              </w:rPr>
              <w:t>миграционен натиск</w:t>
            </w:r>
            <w:r w:rsidRPr="00B56612">
              <w:t xml:space="preserve"> или </w:t>
            </w:r>
            <w:r w:rsidRPr="00B56612">
              <w:rPr>
                <w:b/>
                <w:i/>
              </w:rPr>
              <w:t>в която се извършва сваляне на лица на брега след операции по търсене и спасяване</w:t>
            </w:r>
            <w:r w:rsidRPr="00B56612">
              <w:t xml:space="preserve">, </w:t>
            </w:r>
            <w:r w:rsidRPr="00B56612">
              <w:rPr>
                <w:b/>
                <w:i/>
              </w:rPr>
              <w:t>се състои</w:t>
            </w:r>
            <w:r w:rsidRPr="00B56612">
              <w:t xml:space="preserve"> в </w:t>
            </w:r>
            <w:r w:rsidRPr="00B56612">
              <w:rPr>
                <w:b/>
                <w:i/>
              </w:rPr>
              <w:t>следното:</w:t>
            </w:r>
          </w:p>
        </w:tc>
        <w:tc>
          <w:tcPr>
            <w:tcW w:w="4876" w:type="dxa"/>
          </w:tcPr>
          <w:p w:rsidR="002D6D8D" w:rsidRPr="00B56612" w:rsidRDefault="002D6D8D" w:rsidP="004A22D2">
            <w:pPr>
              <w:pStyle w:val="Normal6a"/>
            </w:pPr>
            <w:r w:rsidRPr="00B56612">
              <w:t>1.</w:t>
            </w:r>
            <w:r w:rsidRPr="00B56612">
              <w:tab/>
              <w:t> </w:t>
            </w:r>
            <w:r w:rsidRPr="00B56612">
              <w:rPr>
                <w:b/>
                <w:i/>
              </w:rPr>
              <w:t>Държавите членки допринасят за разпределението на тяхната територия на гражданите</w:t>
            </w:r>
            <w:r w:rsidRPr="00B56612">
              <w:t xml:space="preserve"> на </w:t>
            </w:r>
            <w:r w:rsidRPr="00B56612">
              <w:rPr>
                <w:b/>
                <w:i/>
              </w:rPr>
              <w:t>трети държави</w:t>
            </w:r>
            <w:r w:rsidRPr="00B56612">
              <w:t xml:space="preserve"> или </w:t>
            </w:r>
            <w:r w:rsidRPr="00B56612">
              <w:rPr>
                <w:b/>
                <w:i/>
              </w:rPr>
              <w:t>лицата без гражданство, на които е предоставена международна закрила в центрове за обработка в трети държави</w:t>
            </w:r>
            <w:r w:rsidRPr="00B56612">
              <w:t xml:space="preserve">, </w:t>
            </w:r>
            <w:r w:rsidRPr="00B56612">
              <w:rPr>
                <w:b/>
                <w:i/>
              </w:rPr>
              <w:t>в съответствие с процедурите, установени</w:t>
            </w:r>
            <w:r w:rsidRPr="00B56612">
              <w:t xml:space="preserve"> в </w:t>
            </w:r>
            <w:r w:rsidRPr="00B56612">
              <w:rPr>
                <w:b/>
                <w:i/>
              </w:rPr>
              <w:t>споразуменията за партньорство със съответните трети държави.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Солидарният</w:t>
            </w:r>
            <w:r w:rsidRPr="00B56612">
              <w:t xml:space="preserve"> принос в полза на държава членка, която е подложена на миграционен натиск или в която се извършва сваляне на лица на брега след </w:t>
            </w:r>
            <w:r w:rsidRPr="00B56612">
              <w:rPr>
                <w:b/>
                <w:i/>
              </w:rPr>
              <w:t>операции по</w:t>
            </w:r>
            <w:r w:rsidRPr="00B56612">
              <w:t xml:space="preserve"> търсене и спасяване, се състои в следното:</w:t>
            </w:r>
          </w:p>
        </w:tc>
        <w:tc>
          <w:tcPr>
            <w:tcW w:w="4876" w:type="dxa"/>
          </w:tcPr>
          <w:p w:rsidR="002D6D8D" w:rsidRPr="00B56612" w:rsidRDefault="002D6D8D" w:rsidP="004A22D2">
            <w:pPr>
              <w:pStyle w:val="Normal6a"/>
            </w:pPr>
            <w:r w:rsidRPr="00B56612">
              <w:t>1.</w:t>
            </w:r>
            <w:r w:rsidRPr="00B56612">
              <w:tab/>
            </w:r>
            <w:r w:rsidRPr="00B56612">
              <w:rPr>
                <w:b/>
                <w:i/>
              </w:rPr>
              <w:t>Доброволният</w:t>
            </w:r>
            <w:r w:rsidRPr="00B56612">
              <w:t xml:space="preserve"> принос в полза на държава членка, която е подложена на миграционен натиск или в която се извършва сваляне на лица на брега след </w:t>
            </w:r>
            <w:r w:rsidRPr="00B56612">
              <w:rPr>
                <w:b/>
                <w:i/>
              </w:rPr>
              <w:t>неуспешни мисии за връщане на плавателни съдове за</w:t>
            </w:r>
            <w:r w:rsidRPr="00B56612">
              <w:t xml:space="preserve"> търсене и спасяване </w:t>
            </w:r>
            <w:r w:rsidRPr="00B56612">
              <w:rPr>
                <w:b/>
                <w:i/>
              </w:rPr>
              <w:t>до пристанището на произход на мигрантите на борда</w:t>
            </w:r>
            <w:r w:rsidRPr="00B56612">
              <w:t xml:space="preserve">, </w:t>
            </w:r>
            <w:r w:rsidRPr="00B56612">
              <w:rPr>
                <w:b/>
                <w:i/>
              </w:rPr>
              <w:t>може да</w:t>
            </w:r>
            <w:r w:rsidRPr="00B56612">
              <w:t xml:space="preserve">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Солидарният</w:t>
            </w:r>
            <w:r w:rsidRPr="00B56612">
              <w:t xml:space="preserve"> принос </w:t>
            </w:r>
            <w:r w:rsidRPr="00B56612">
              <w:rPr>
                <w:b/>
                <w:i/>
              </w:rPr>
              <w:t>в полза</w:t>
            </w:r>
            <w:r w:rsidRPr="00B56612">
              <w:t xml:space="preserve"> на </w:t>
            </w:r>
            <w:r w:rsidRPr="00B56612">
              <w:rPr>
                <w:b/>
                <w:i/>
              </w:rPr>
              <w:t>държава членка, която е подложена</w:t>
            </w:r>
            <w:r w:rsidRPr="00B56612">
              <w:t xml:space="preserve"> на </w:t>
            </w:r>
            <w:r w:rsidRPr="00B56612">
              <w:rPr>
                <w:b/>
                <w:i/>
              </w:rPr>
              <w:t>миграционен натиск или в която</w:t>
            </w:r>
            <w:r w:rsidRPr="00B56612">
              <w:t xml:space="preserve"> се </w:t>
            </w:r>
            <w:r w:rsidRPr="00B56612">
              <w:rPr>
                <w:b/>
                <w:i/>
              </w:rPr>
              <w:t>извършва сваляне на лица на брега след операции по търсене и спасяване,</w:t>
            </w:r>
            <w:r w:rsidRPr="00B56612">
              <w:t xml:space="preserve"> се състои в следното:</w:t>
            </w:r>
          </w:p>
        </w:tc>
        <w:tc>
          <w:tcPr>
            <w:tcW w:w="4876" w:type="dxa"/>
          </w:tcPr>
          <w:p w:rsidR="002D6D8D" w:rsidRPr="00B56612" w:rsidRDefault="002D6D8D" w:rsidP="004A22D2">
            <w:pPr>
              <w:pStyle w:val="Normal6a"/>
            </w:pPr>
            <w:r w:rsidRPr="00B56612">
              <w:t>1.</w:t>
            </w:r>
            <w:r w:rsidRPr="00B56612">
              <w:tab/>
            </w:r>
            <w:r w:rsidRPr="00B56612">
              <w:rPr>
                <w:b/>
                <w:i/>
              </w:rPr>
              <w:t>Формата на солидарния принос следва да се основава на свободния и доброволен избор на всяка държава членка, като се вземат предвид нейните национални особености.</w:t>
            </w:r>
            <w:r w:rsidRPr="00B56612">
              <w:t xml:space="preserve"> </w:t>
            </w:r>
            <w:r w:rsidRPr="00B56612">
              <w:rPr>
                <w:b/>
                <w:i/>
              </w:rPr>
              <w:t>Солидарният принос в полза на държава членка може да</w:t>
            </w:r>
            <w:r w:rsidRPr="00B56612">
              <w:t xml:space="preserve">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Елисавет Воземберг-Вриониди, Лукас Фурлас, Хуан Игнасио Соидо Алварес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Солидарният принос в полза на държава членка, която е подложена на миграционен натиск или в която се извършва сваляне на лица на брега след операции по търсене и спасяване, се състои в следното:</w:t>
            </w:r>
          </w:p>
        </w:tc>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която е подложена на миграционен натиск или в която се извършва сваляне на лица на брега след операции по търсене и спасяване, </w:t>
            </w:r>
            <w:r w:rsidRPr="00B56612">
              <w:rPr>
                <w:b/>
                <w:i/>
              </w:rPr>
              <w:t>отразява потребностите на ползващата се държава членка и</w:t>
            </w:r>
            <w:r w:rsidRPr="00B56612">
              <w:t xml:space="preserve">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Солидарният принос в полза на държава членка</w:t>
            </w:r>
            <w:r w:rsidRPr="00B56612">
              <w:rPr>
                <w:b/>
                <w:i/>
              </w:rPr>
              <w:t>, която е подложена на миграционен натиск или в която се извършва сваляне на лица на брега след операции по търсене и спасяване,</w:t>
            </w:r>
            <w:r w:rsidRPr="00B56612">
              <w:t xml:space="preserve"> се състои в следното:</w:t>
            </w:r>
          </w:p>
        </w:tc>
        <w:tc>
          <w:tcPr>
            <w:tcW w:w="4876" w:type="dxa"/>
          </w:tcPr>
          <w:p w:rsidR="002D6D8D" w:rsidRPr="00B56612" w:rsidRDefault="002D6D8D" w:rsidP="004A22D2">
            <w:pPr>
              <w:pStyle w:val="Normal6a"/>
            </w:pPr>
            <w:r w:rsidRPr="00B56612">
              <w:t>1.</w:t>
            </w:r>
            <w:r w:rsidRPr="00B56612">
              <w:tab/>
              <w:t>Солидарният принос в полза на държава членка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Солидарният принос в полза на държава членка</w:t>
            </w:r>
            <w:r w:rsidRPr="00B56612">
              <w:rPr>
                <w:b/>
                <w:i/>
              </w:rPr>
              <w:t>, която е подложена</w:t>
            </w:r>
            <w:r w:rsidRPr="00B56612">
              <w:t xml:space="preserve"> на </w:t>
            </w:r>
            <w:r w:rsidRPr="00B56612">
              <w:rPr>
                <w:b/>
                <w:i/>
              </w:rPr>
              <w:t>миграционен натиск</w:t>
            </w:r>
            <w:r w:rsidRPr="00B56612">
              <w:t xml:space="preserve"> или в която се извършва сваляне на лица на брега след операции по търсене и спасяване, се </w:t>
            </w:r>
            <w:r w:rsidRPr="00B56612">
              <w:rPr>
                <w:b/>
                <w:i/>
              </w:rPr>
              <w:t>състои</w:t>
            </w:r>
            <w:r w:rsidRPr="00B56612">
              <w:t xml:space="preserve"> в </w:t>
            </w:r>
            <w:r w:rsidRPr="00B56612">
              <w:rPr>
                <w:b/>
                <w:i/>
              </w:rPr>
              <w:t>следното:</w:t>
            </w:r>
          </w:p>
        </w:tc>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на </w:t>
            </w:r>
            <w:r w:rsidRPr="00B56612">
              <w:rPr>
                <w:b/>
                <w:i/>
              </w:rPr>
              <w:t>първо влизане</w:t>
            </w:r>
            <w:r w:rsidRPr="00B56612">
              <w:t xml:space="preserve"> или в която се извършва сваляне на лица на брега</w:t>
            </w:r>
            <w:r w:rsidRPr="00B56612">
              <w:rPr>
                <w:b/>
                <w:i/>
              </w:rPr>
              <w:t>, включително</w:t>
            </w:r>
            <w:r w:rsidRPr="00B56612">
              <w:t xml:space="preserve"> след операции </w:t>
            </w:r>
            <w:r w:rsidRPr="00B56612">
              <w:rPr>
                <w:b/>
                <w:i/>
              </w:rPr>
              <w:t>и дейности</w:t>
            </w:r>
            <w:r w:rsidRPr="00B56612">
              <w:t xml:space="preserve"> по търсене и спасяване, се </w:t>
            </w:r>
            <w:r w:rsidRPr="00B56612">
              <w:rPr>
                <w:b/>
                <w:i/>
              </w:rPr>
              <w:t>определя според предвидената</w:t>
            </w:r>
            <w:r w:rsidRPr="00B56612">
              <w:t xml:space="preserve"> в </w:t>
            </w:r>
            <w:r w:rsidRPr="00B56612">
              <w:rPr>
                <w:b/>
                <w:i/>
              </w:rPr>
              <w:t>настоящия член процедура.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Солидарният принос в полза на държава членка, която е подложена на миграционен натиск или в която се извършва сваляне на лица на брега след операции по търсене и спасяване, се състои в следното:</w:t>
            </w:r>
          </w:p>
        </w:tc>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която е подложена на миграционен натиск или в която се извършва сваляне на лица на брега след операции по търсене и спасяване, </w:t>
            </w:r>
            <w:r w:rsidRPr="00B56612">
              <w:rPr>
                <w:b/>
                <w:i/>
              </w:rPr>
              <w:t>провеждани от националните компетентни органи,</w:t>
            </w:r>
            <w:r w:rsidRPr="00B56612">
              <w:t xml:space="preserve">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w:t>
            </w:r>
            <w:r w:rsidRPr="00B56612">
              <w:rPr>
                <w:b/>
                <w:i/>
              </w:rPr>
              <w:t>която е подложена на миграционен натиск или</w:t>
            </w:r>
            <w:r w:rsidRPr="00B56612">
              <w:t xml:space="preserve"> в която се извършва сваляне на лица на брега след операции по търсене и спасяване, се състои в </w:t>
            </w:r>
            <w:r w:rsidRPr="00B56612">
              <w:rPr>
                <w:b/>
                <w:i/>
              </w:rPr>
              <w:t>следното</w:t>
            </w:r>
            <w:r w:rsidRPr="00B56612">
              <w:t>:</w:t>
            </w:r>
          </w:p>
        </w:tc>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в която се извършва сваляне на лица на брега след операции по търсене и спасяване </w:t>
            </w:r>
            <w:r w:rsidRPr="00B56612">
              <w:rPr>
                <w:b/>
                <w:i/>
              </w:rPr>
              <w:t>или в която пристигат лица в уязвимо положение</w:t>
            </w:r>
            <w:r w:rsidRPr="00B56612">
              <w:t>, се състои в:</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Солидарният принос</w:t>
            </w:r>
            <w:r w:rsidRPr="00B56612">
              <w:t xml:space="preserve"> в полза на държава членка, която е подложена на миграционен натиск или в която се извършва сваляне на лица на брега след операции по търсене и спасяване, се състои в следното:</w:t>
            </w:r>
          </w:p>
        </w:tc>
        <w:tc>
          <w:tcPr>
            <w:tcW w:w="4876" w:type="dxa"/>
          </w:tcPr>
          <w:p w:rsidR="002D6D8D" w:rsidRPr="00B56612" w:rsidRDefault="002D6D8D" w:rsidP="004A22D2">
            <w:pPr>
              <w:pStyle w:val="Normal6a"/>
            </w:pPr>
            <w:r w:rsidRPr="00B56612">
              <w:t>1.</w:t>
            </w:r>
            <w:r w:rsidRPr="00B56612">
              <w:tab/>
            </w:r>
            <w:r w:rsidRPr="00B56612">
              <w:rPr>
                <w:b/>
                <w:i/>
              </w:rPr>
              <w:t>Приносът</w:t>
            </w:r>
            <w:r w:rsidRPr="00B56612">
              <w:t xml:space="preserve"> в полза на държава членка, която е подложена на миграционен натиск или в която се извършва сваляне на лица на брега след операции по търсене и спасяване, </w:t>
            </w:r>
            <w:r w:rsidRPr="00B56612">
              <w:rPr>
                <w:b/>
                <w:i/>
              </w:rPr>
              <w:t>може да</w:t>
            </w:r>
            <w:r w:rsidRPr="00B56612">
              <w:t xml:space="preserve">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2019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w:t>
            </w:r>
            <w:r w:rsidRPr="00B56612">
              <w:rPr>
                <w:b/>
                <w:i/>
              </w:rPr>
              <w:t>която е подложена на миграционен натиск или</w:t>
            </w:r>
            <w:r w:rsidRPr="00B56612">
              <w:t xml:space="preserve"> в която се извършва сваляне на лица на брега след операции по търсене и спасяване, се състои в следното:</w:t>
            </w:r>
          </w:p>
        </w:tc>
        <w:tc>
          <w:tcPr>
            <w:tcW w:w="4876" w:type="dxa"/>
          </w:tcPr>
          <w:p w:rsidR="002D6D8D" w:rsidRPr="00B56612" w:rsidRDefault="002D6D8D" w:rsidP="004A22D2">
            <w:pPr>
              <w:pStyle w:val="Normal6a"/>
            </w:pPr>
            <w:r w:rsidRPr="00B56612">
              <w:t>1.</w:t>
            </w:r>
            <w:r w:rsidRPr="00B56612">
              <w:tab/>
              <w:t xml:space="preserve">Солидарният принос в полза на държава членка, </w:t>
            </w:r>
            <w:r w:rsidRPr="00B56612">
              <w:rPr>
                <w:b/>
                <w:i/>
              </w:rPr>
              <w:t>включително такава,</w:t>
            </w:r>
            <w:r w:rsidRPr="00B56612">
              <w:t xml:space="preserve"> в която се извършва сваляне на лица на брега след операции по търсене и спасяване, се състои в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преместване на кандидати,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Докладчикът в сянка заличава тази част с оглед съгласуваност с новия механизъм за солидарност, който се създава с членове 14 и 45 от настоящия регламент.</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преместване на кандидати,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преместване на кандидати,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p>
        </w:tc>
        <w:tc>
          <w:tcPr>
            <w:tcW w:w="4876" w:type="dxa"/>
          </w:tcPr>
          <w:p w:rsidR="002D6D8D" w:rsidRPr="00B56612" w:rsidRDefault="002D6D8D" w:rsidP="004A22D2">
            <w:pPr>
              <w:pStyle w:val="Normal6a"/>
            </w:pPr>
            <w:r w:rsidRPr="00B56612">
              <w:t>a)</w:t>
            </w:r>
            <w:r w:rsidRPr="00B56612">
              <w:tab/>
              <w:t>преместване на кандидати,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r w:rsidRPr="00B56612">
              <w:rPr>
                <w:b/>
                <w:i/>
              </w:rPr>
              <w:t>, независимо от изключенията от прилагането на процедурата на границата, предвидена в член 41, параграфи 4, 5 и 9 от Регламент (ЕС) XXX/XXX [Регламента за процедурите за предоставяне на убежище]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Лица, които биха били обект на процедурата на границата, но попадат в разпоредба за изключение, при никакви обстоятелства не трябва да бъдат премествани. Във връзка с това следва да се поясни, че дейностите по преместване не важат за лицата, които първоначално са били обхванати от процедурата на границата, независимо от евентуално приложимо изключение.</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а)</w:t>
            </w:r>
            <w:r w:rsidRPr="00B56612">
              <w:tab/>
              <w:t>преместване на кандидати</w:t>
            </w:r>
            <w:r w:rsidRPr="00B56612">
              <w:rPr>
                <w:b/>
                <w:i/>
              </w:rPr>
              <w:t>,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а)</w:t>
            </w:r>
            <w:r w:rsidRPr="00B56612">
              <w:tab/>
              <w:t>преместване на кандидати;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преместване на кандидати</w:t>
            </w:r>
            <w:r w:rsidRPr="00B56612">
              <w:rPr>
                <w:b/>
                <w:i/>
              </w:rPr>
              <w:t>, които не са обект на процедурата на границата за разглеждане на молба</w:t>
            </w:r>
            <w:r w:rsidRPr="00B56612">
              <w:t xml:space="preserve"> за международна закрила</w:t>
            </w:r>
            <w:r w:rsidRPr="00B56612">
              <w:rPr>
                <w:b/>
                <w:i/>
              </w:rPr>
              <w:t>, установена с член 41 от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a)</w:t>
            </w:r>
            <w:r w:rsidRPr="00B56612">
              <w:tab/>
              <w:t>преместване на кандидати за международна закрила;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преместване на кандидати</w:t>
            </w:r>
            <w:r w:rsidRPr="00B56612">
              <w:rPr>
                <w:b/>
                <w:i/>
              </w:rPr>
              <w:t>, които не са обект на процедурата на границата за разглеждане на молба за международна закрила, установена с член 41 от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a)</w:t>
            </w:r>
            <w:r w:rsidRPr="00B56612">
              <w:tab/>
              <w:t xml:space="preserve">преместване на кандидати </w:t>
            </w:r>
            <w:r w:rsidRPr="00B56612">
              <w:rPr>
                <w:b/>
                <w:i/>
              </w:rPr>
              <w:t>в приемни центрове в трети държави партньори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r>
            <w:r w:rsidRPr="00B56612">
              <w:rPr>
                <w:b/>
                <w:i/>
              </w:rPr>
              <w:t>преместване на кандидати</w:t>
            </w:r>
            <w:r w:rsidRPr="00B56612">
              <w:t xml:space="preserve">, </w:t>
            </w:r>
            <w:r w:rsidRPr="00B56612">
              <w:rPr>
                <w:b/>
                <w:i/>
              </w:rPr>
              <w:t>които не са обект на процедурата</w:t>
            </w:r>
            <w:r w:rsidRPr="00B56612">
              <w:t xml:space="preserve"> на </w:t>
            </w:r>
            <w:r w:rsidRPr="00B56612">
              <w:rPr>
                <w:b/>
                <w:i/>
              </w:rPr>
              <w:t>границата за разглеждане</w:t>
            </w:r>
            <w:r w:rsidRPr="00B56612">
              <w:t xml:space="preserve"> на </w:t>
            </w:r>
            <w:r w:rsidRPr="00B56612">
              <w:rPr>
                <w:b/>
                <w:i/>
              </w:rPr>
              <w:t>молба за международна закрила, установена с член 41 от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a)</w:t>
            </w:r>
            <w:r w:rsidRPr="00B56612">
              <w:tab/>
            </w:r>
            <w:r w:rsidRPr="00B56612">
              <w:rPr>
                <w:b/>
                <w:i/>
              </w:rPr>
              <w:t>мерки</w:t>
            </w:r>
            <w:r w:rsidRPr="00B56612">
              <w:t xml:space="preserve">, </w:t>
            </w:r>
            <w:r w:rsidRPr="00B56612">
              <w:rPr>
                <w:b/>
                <w:i/>
              </w:rPr>
              <w:t>предприети за ефективната защита</w:t>
            </w:r>
            <w:r w:rsidRPr="00B56612">
              <w:t xml:space="preserve"> на </w:t>
            </w:r>
            <w:r w:rsidRPr="00B56612">
              <w:rPr>
                <w:b/>
                <w:i/>
              </w:rPr>
              <w:t>външните граници</w:t>
            </w:r>
            <w:r w:rsidRPr="00B56612">
              <w:t xml:space="preserve"> на </w:t>
            </w:r>
            <w:r w:rsidRPr="00B56612">
              <w:rPr>
                <w:b/>
                <w:i/>
              </w:rPr>
              <w:t>Европейския съюз</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преместване на кандидати</w:t>
            </w:r>
            <w:r w:rsidRPr="00B56612">
              <w:rPr>
                <w:b/>
                <w:i/>
              </w:rPr>
              <w:t>, които не са обект на процедурата на границата</w:t>
            </w:r>
            <w:r w:rsidRPr="00B56612">
              <w:t xml:space="preserve"> за разглеждане на молба за международна закрила</w:t>
            </w:r>
            <w:r w:rsidRPr="00B56612">
              <w:rPr>
                <w:b/>
                <w:i/>
              </w:rPr>
              <w:t>, установена с член 41 от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a)</w:t>
            </w:r>
            <w:r w:rsidRPr="00B56612">
              <w:tab/>
              <w:t>преместване на кандидати за разглеждане на молба за международна закрила;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аа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aa)</w:t>
            </w:r>
            <w:r w:rsidRPr="00B56612">
              <w:tab/>
            </w:r>
            <w:r w:rsidRPr="00B56612">
              <w:rPr>
                <w:b/>
                <w:i/>
              </w:rPr>
              <w:t>преместване на лица, на които е предоставена prima facie международна закрила;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2029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спонсориране на връщането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помощ за защита на външната граница на Съюза;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w:t>
            </w:r>
          </w:p>
        </w:tc>
        <w:tc>
          <w:tcPr>
            <w:tcW w:w="4876" w:type="dxa"/>
          </w:tcPr>
          <w:p w:rsidR="002D6D8D" w:rsidRPr="00B56612" w:rsidRDefault="002D6D8D" w:rsidP="004A22D2">
            <w:pPr>
              <w:pStyle w:val="Normal6a"/>
            </w:pPr>
            <w:r w:rsidRPr="00B56612">
              <w:t>в)</w:t>
            </w:r>
            <w:r w:rsidRPr="00B56612">
              <w:tab/>
              <w:t>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w:t>
            </w:r>
            <w:r w:rsidRPr="00B56612">
              <w:rPr>
                <w:b/>
                <w:i/>
              </w:rPr>
              <w:t>, със съгласието на лицето, на което е предоставена международна закрила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2039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w:t>
            </w:r>
            <w:r w:rsidRPr="00B56612">
              <w:rPr>
                <w:b/>
                <w:i/>
              </w:rPr>
              <w:t>;</w:t>
            </w:r>
          </w:p>
        </w:tc>
        <w:tc>
          <w:tcPr>
            <w:tcW w:w="4876" w:type="dxa"/>
          </w:tcPr>
          <w:p w:rsidR="002D6D8D" w:rsidRPr="00B56612" w:rsidRDefault="002D6D8D" w:rsidP="004A22D2">
            <w:pPr>
              <w:pStyle w:val="Normal6a"/>
            </w:pPr>
            <w:r w:rsidRPr="00B56612">
              <w:t>в)</w:t>
            </w:r>
            <w:r w:rsidRPr="00B56612">
              <w:tab/>
              <w:t xml:space="preserve">преместване на лица, на които е предоставена международна закрила, които са получили такава закрила по-малко от три години преди приемането на акт за изпълнение съгласно член 53, параграф 1 </w:t>
            </w:r>
            <w:r w:rsidRPr="00B56612">
              <w:rPr>
                <w:b/>
                <w:i/>
              </w:rPr>
              <w:t>и които са поискали такова преместване в писмен вид.</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 xml:space="preserve">преместване на лица, на които е предоставена международна закрила, </w:t>
            </w:r>
            <w:r w:rsidRPr="00B56612">
              <w:rPr>
                <w:b/>
                <w:i/>
              </w:rPr>
              <w:t>които са получили такава закрила по-малко от три години преди приемането на акт за изпълнение съгласно член 53, параграф 1</w:t>
            </w:r>
            <w:r w:rsidRPr="00B56612">
              <w:t>;</w:t>
            </w:r>
          </w:p>
        </w:tc>
        <w:tc>
          <w:tcPr>
            <w:tcW w:w="4876" w:type="dxa"/>
          </w:tcPr>
          <w:p w:rsidR="002D6D8D" w:rsidRPr="00B56612" w:rsidRDefault="002D6D8D" w:rsidP="004A22D2">
            <w:pPr>
              <w:pStyle w:val="Normal6a"/>
            </w:pPr>
            <w:r w:rsidRPr="00B56612">
              <w:t>в)</w:t>
            </w:r>
            <w:r w:rsidRPr="00B56612">
              <w:tab/>
              <w:t xml:space="preserve">преместване на лица, на които е предоставена международна закрила, </w:t>
            </w:r>
            <w:r w:rsidRPr="00B56612">
              <w:rPr>
                <w:b/>
                <w:i/>
              </w:rPr>
              <w:t>в приемни центрове в трети държави партньори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 xml:space="preserve">преместване на лица, на които е предоставена международна закрила, които са получили такава закрила по-малко от три години преди </w:t>
            </w:r>
            <w:r w:rsidRPr="00B56612">
              <w:rPr>
                <w:b/>
                <w:i/>
              </w:rPr>
              <w:t>приемането</w:t>
            </w:r>
            <w:r w:rsidRPr="00B56612">
              <w:t xml:space="preserve"> на </w:t>
            </w:r>
            <w:r w:rsidRPr="00B56612">
              <w:rPr>
                <w:b/>
                <w:i/>
              </w:rPr>
              <w:t>акт за изпълнение съгласно член 53, параграф 1</w:t>
            </w:r>
            <w:r w:rsidRPr="00B56612">
              <w:t>;</w:t>
            </w:r>
          </w:p>
        </w:tc>
        <w:tc>
          <w:tcPr>
            <w:tcW w:w="4876" w:type="dxa"/>
          </w:tcPr>
          <w:p w:rsidR="002D6D8D" w:rsidRPr="00B56612" w:rsidRDefault="002D6D8D" w:rsidP="004A22D2">
            <w:pPr>
              <w:pStyle w:val="Normal6a"/>
            </w:pPr>
            <w:r w:rsidRPr="00B56612">
              <w:t>в)</w:t>
            </w:r>
            <w:r w:rsidRPr="00B56612">
              <w:tab/>
            </w:r>
            <w:r w:rsidRPr="00B56612">
              <w:rPr>
                <w:b/>
                <w:i/>
              </w:rPr>
              <w:t>доброволно</w:t>
            </w:r>
            <w:r w:rsidRPr="00B56612">
              <w:t xml:space="preserve"> преместване на лица, на които е предоставена международна закрила, които са получили такава закрила по-малко от три години преди </w:t>
            </w:r>
            <w:r w:rsidRPr="00B56612">
              <w:rPr>
                <w:b/>
                <w:i/>
              </w:rPr>
              <w:t>прилагането</w:t>
            </w:r>
            <w:r w:rsidRPr="00B56612">
              <w:t xml:space="preserve"> на </w:t>
            </w:r>
            <w:r w:rsidRPr="00B56612">
              <w:rPr>
                <w:b/>
                <w:i/>
              </w:rPr>
              <w:t>солидарния принос</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ва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ва)</w:t>
            </w:r>
            <w:r w:rsidRPr="00B56612">
              <w:tab/>
            </w:r>
            <w:r w:rsidRPr="00B56612">
              <w:rPr>
                <w:b/>
                <w:i/>
              </w:rPr>
              <w:t>преместване на незаконно пребиваващи граждани на трети държави.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мерки за изграждане на капацитет 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мерки за изграждане на капацитет 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мерки за изграждане на капацитет 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мерки за изграждане на капацитет 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t xml:space="preserve">мерки за изграждане на капацитет </w:t>
            </w:r>
            <w:r w:rsidRPr="00B56612">
              <w:rPr>
                <w:b/>
                <w:i/>
              </w:rPr>
              <w:t>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t>г)</w:t>
            </w:r>
            <w:r w:rsidRPr="00B56612">
              <w:tab/>
              <w:t>мерки за изграждане на капацитет</w:t>
            </w:r>
            <w:r w:rsidRPr="00B56612">
              <w:rPr>
                <w:b/>
                <w:i/>
              </w:rPr>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Нов член 55a относно изграждането на капацитет.</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r>
            <w:r w:rsidRPr="00B56612">
              <w:rPr>
                <w:b/>
                <w:i/>
              </w:rPr>
              <w:t>мерки</w:t>
            </w:r>
            <w:r w:rsidRPr="00B56612">
              <w:t xml:space="preserve"> за изграждане на капацитет в областта на убежището, приемането и връщането</w:t>
            </w:r>
            <w:r w:rsidRPr="00B56612">
              <w:rPr>
                <w:b/>
                <w:i/>
              </w:rPr>
              <w:t>, оперативна подкрепа и мерки, насочени към реагиране на миграционните тенденции, засягащи ползващата се държава членка, чрез сътрудничество с трети държави.</w:t>
            </w:r>
          </w:p>
        </w:tc>
        <w:tc>
          <w:tcPr>
            <w:tcW w:w="4876" w:type="dxa"/>
          </w:tcPr>
          <w:p w:rsidR="002D6D8D" w:rsidRPr="00B56612" w:rsidRDefault="002D6D8D" w:rsidP="004A22D2">
            <w:pPr>
              <w:pStyle w:val="Normal6a"/>
            </w:pPr>
            <w:r w:rsidRPr="00B56612">
              <w:t>г)</w:t>
            </w:r>
            <w:r w:rsidRPr="00B56612">
              <w:tab/>
            </w:r>
            <w:r w:rsidRPr="00B56612">
              <w:rPr>
                <w:b/>
                <w:i/>
              </w:rPr>
              <w:t>принос</w:t>
            </w:r>
            <w:r w:rsidRPr="00B56612">
              <w:t xml:space="preserve"> за изграждане на капацитет в областта на убежището, приемането и връщането</w:t>
            </w:r>
            <w:r w:rsidRPr="00B56612">
              <w:rPr>
                <w:b/>
                <w:i/>
              </w:rPr>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2049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r>
            <w:r w:rsidRPr="00B56612">
              <w:rPr>
                <w:b/>
                <w:i/>
              </w:rPr>
              <w:t>мерки за изграждане</w:t>
            </w:r>
            <w:r w:rsidRPr="00B56612">
              <w:t xml:space="preserve"> на </w:t>
            </w:r>
            <w:r w:rsidRPr="00B56612">
              <w:rPr>
                <w:b/>
                <w:i/>
              </w:rPr>
              <w:t>капацитет в областта на убежището, приемането и връщането, оперативна подкрепа и мерки, насочени към реагиране на миграционните тенденции, засягащи ползващата се държава членка, чрез сътрудничество</w:t>
            </w:r>
            <w:r w:rsidRPr="00B56612">
              <w:t xml:space="preserve"> с </w:t>
            </w:r>
            <w:r w:rsidRPr="00B56612">
              <w:rPr>
                <w:b/>
                <w:i/>
              </w:rPr>
              <w:t>трети държави</w:t>
            </w:r>
            <w:r w:rsidRPr="00B56612">
              <w:t>.</w:t>
            </w:r>
          </w:p>
        </w:tc>
        <w:tc>
          <w:tcPr>
            <w:tcW w:w="4876" w:type="dxa"/>
          </w:tcPr>
          <w:p w:rsidR="002D6D8D" w:rsidRPr="00B56612" w:rsidRDefault="002D6D8D" w:rsidP="004A22D2">
            <w:pPr>
              <w:pStyle w:val="Normal6a"/>
            </w:pPr>
            <w:r w:rsidRPr="00B56612">
              <w:t>г)</w:t>
            </w:r>
            <w:r w:rsidRPr="00B56612">
              <w:tab/>
            </w:r>
            <w:r w:rsidRPr="00B56612">
              <w:rPr>
                <w:b/>
                <w:i/>
              </w:rPr>
              <w:t>решението</w:t>
            </w:r>
            <w:r w:rsidRPr="00B56612">
              <w:t xml:space="preserve"> на </w:t>
            </w:r>
            <w:r w:rsidRPr="00B56612">
              <w:rPr>
                <w:b/>
                <w:i/>
              </w:rPr>
              <w:t>държава членка да разгледа молба за международна закрила в съответствие</w:t>
            </w:r>
            <w:r w:rsidRPr="00B56612">
              <w:t xml:space="preserve"> с </w:t>
            </w:r>
            <w:r w:rsidRPr="00B56612">
              <w:rPr>
                <w:b/>
                <w:i/>
              </w:rPr>
              <w:t>член 25</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w:t>
      </w:r>
      <w:r w:rsidR="004A22D2" w:rsidRPr="00B56612">
        <w:rPr>
          <w:color w:val="000000"/>
        </w:rPr>
        <w:t>Дирдре Клун</w:t>
      </w:r>
      <w:r w:rsidRPr="00B56612">
        <w:rPr>
          <w:color w:val="000000"/>
        </w:rPr>
        <w:t xml:space="preserve">,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t>мерки за изграждане на капацитет в областта на убежището, приемането и връщането</w:t>
            </w:r>
            <w:r w:rsidRPr="00B56612">
              <w:rPr>
                <w:b/>
                <w:i/>
              </w:rPr>
              <w:t>,</w:t>
            </w:r>
            <w:r w:rsidRPr="00B56612">
              <w:t xml:space="preserve"> оперативна подкрепа </w:t>
            </w:r>
            <w:r w:rsidRPr="00B56612">
              <w:rPr>
                <w:b/>
                <w:i/>
              </w:rPr>
              <w:t>и мерки, насочени към реагиране на миграционните тенденции, засягащи</w:t>
            </w:r>
            <w:r w:rsidRPr="00B56612">
              <w:t xml:space="preserve"> ползващата се държава членка</w:t>
            </w:r>
            <w:r w:rsidRPr="00B56612">
              <w:rPr>
                <w:b/>
                <w:i/>
              </w:rPr>
              <w:t>, чрез сътрудничество с трети държави</w:t>
            </w:r>
            <w:r w:rsidRPr="00B56612">
              <w:t>.</w:t>
            </w:r>
          </w:p>
        </w:tc>
        <w:tc>
          <w:tcPr>
            <w:tcW w:w="4876" w:type="dxa"/>
          </w:tcPr>
          <w:p w:rsidR="002D6D8D" w:rsidRPr="00B56612" w:rsidRDefault="002D6D8D" w:rsidP="004A22D2">
            <w:pPr>
              <w:pStyle w:val="Normal6a"/>
            </w:pPr>
            <w:r w:rsidRPr="00B56612">
              <w:t>г)</w:t>
            </w:r>
            <w:r w:rsidRPr="00B56612">
              <w:tab/>
              <w:t xml:space="preserve">мерки за изграждане на капацитет в областта на убежището, приемането и връщането </w:t>
            </w:r>
            <w:r w:rsidRPr="00B56612">
              <w:rPr>
                <w:b/>
                <w:i/>
              </w:rPr>
              <w:t>и</w:t>
            </w:r>
            <w:r w:rsidRPr="00B56612">
              <w:t xml:space="preserve"> оперативна подкрепа</w:t>
            </w:r>
            <w:r w:rsidRPr="00B56612">
              <w:rPr>
                <w:b/>
                <w:i/>
              </w:rPr>
              <w:t>, когато е ясно, че това е в интерес на</w:t>
            </w:r>
            <w:r w:rsidRPr="00B56612">
              <w:t xml:space="preserve"> ползващата се държава членка.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t xml:space="preserve">мерки за изграждане на капацитет в областта на </w:t>
            </w:r>
            <w:r w:rsidRPr="00B56612">
              <w:rPr>
                <w:b/>
                <w:i/>
              </w:rPr>
              <w:t>убежището</w:t>
            </w:r>
            <w:r w:rsidRPr="00B56612">
              <w:t xml:space="preserve">, приемането и връщането, оперативна подкрепа и мерки, насочени към </w:t>
            </w:r>
            <w:r w:rsidRPr="00B56612">
              <w:rPr>
                <w:b/>
                <w:i/>
              </w:rPr>
              <w:t>реагиране</w:t>
            </w:r>
            <w:r w:rsidRPr="00B56612">
              <w:t xml:space="preserve"> на </w:t>
            </w:r>
            <w:r w:rsidRPr="00B56612">
              <w:rPr>
                <w:b/>
                <w:i/>
              </w:rPr>
              <w:t>миграционните тенденции, засягащи ползващата се държава членка</w:t>
            </w:r>
            <w:r w:rsidRPr="00B56612">
              <w:t>, чрез сътрудничество с трети държави.</w:t>
            </w:r>
          </w:p>
        </w:tc>
        <w:tc>
          <w:tcPr>
            <w:tcW w:w="4876" w:type="dxa"/>
          </w:tcPr>
          <w:p w:rsidR="002D6D8D" w:rsidRPr="00B56612" w:rsidRDefault="002D6D8D" w:rsidP="004A22D2">
            <w:pPr>
              <w:pStyle w:val="Normal6a"/>
            </w:pPr>
            <w:r w:rsidRPr="00B56612">
              <w:t>г)</w:t>
            </w:r>
            <w:r w:rsidRPr="00B56612">
              <w:tab/>
              <w:t xml:space="preserve">мерки за изграждане на капацитет в областта на </w:t>
            </w:r>
            <w:r w:rsidRPr="00B56612">
              <w:rPr>
                <w:b/>
                <w:i/>
              </w:rPr>
              <w:t>охраната на границите</w:t>
            </w:r>
            <w:r w:rsidRPr="00B56612">
              <w:t xml:space="preserve">, приемането и връщането, оперативна подкрепа и мерки, насочени към </w:t>
            </w:r>
            <w:r w:rsidRPr="00B56612">
              <w:rPr>
                <w:b/>
                <w:i/>
              </w:rPr>
              <w:t>намаляване</w:t>
            </w:r>
            <w:r w:rsidRPr="00B56612">
              <w:t xml:space="preserve"> на </w:t>
            </w:r>
            <w:r w:rsidRPr="00B56612">
              <w:rPr>
                <w:b/>
                <w:i/>
              </w:rPr>
              <w:t>миграционния натиск</w:t>
            </w:r>
            <w:r w:rsidRPr="00B56612">
              <w:t>, чрез сътрудничество с трети държави.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гa)</w:t>
            </w:r>
            <w:r w:rsidRPr="00B56612">
              <w:tab/>
            </w:r>
            <w:r w:rsidRPr="00B56612">
              <w:rPr>
                <w:b/>
                <w:i/>
              </w:rPr>
              <w:t>оперативна подкрепа за ползващата се държава членка, като например съвместно обработване на случаи, подкрепа при управление на убежището и капацитета за прием, охрана на границите, противодействие на контрабандата и трафика на хора, връщане и обратно приемане, комуникация и информация;</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гa)</w:t>
            </w:r>
            <w:r w:rsidRPr="00B56612">
              <w:tab/>
            </w:r>
            <w:r w:rsidRPr="00B56612">
              <w:rPr>
                <w:b/>
                <w:i/>
              </w:rPr>
              <w:t>решението на държава членка да разгледа молба за международна закрила в съответствие с член 25, включително след вземане на решение за прехвърляне в съответствие с член 32.</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гa)</w:t>
            </w:r>
            <w:r w:rsidRPr="00B56612">
              <w:tab/>
            </w:r>
            <w:r w:rsidRPr="00B56612">
              <w:rPr>
                <w:b/>
                <w:i/>
              </w:rPr>
              <w:t>спонсориране на закрила в съответствие с член 56а;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Необходим е задължителен, но и гъвкав подход посредством въвеждане на новаторски и равно претеглен солидарен принос, например във външното измерение, като например спонсориране на закрила. Освен това поемането на отговорността вместо други държави членки също следва да се вземе под внимание. Предложението на ЕП да се направи позоваване на решенията по член 25 като солидарен принос е положително. Акцентът върху спонсорирането на преместването и/или връщането, както е предложено от Европейската комисия, е проблемен.</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гб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гб)</w:t>
            </w:r>
            <w:r w:rsidRPr="00B56612">
              <w:tab/>
            </w:r>
            <w:r w:rsidRPr="00B56612">
              <w:rPr>
                <w:b/>
                <w:i/>
              </w:rPr>
              <w:t>мерки за изграждане на капацитет и подкрепа в областта на убежището и управлението на миграцията: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 в ползващата се държава членка, включително съвместно обработване на случаи прием, охрана на границите и връщане;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 или оперативна подкрепа и мерки в трети държави, като например интегрирано управление на границите, сваляне на лица на брега след операции по търсене и спасяване, борба с контрабандата на хора, укрепване на капацитета за закрила, както и насърчаване на перспективите в регионите на произход, насочено към реагиране и предотвратяване незаконните миграционни потоци към Европейския съюз.</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Необходим е задължителен, но и гъвкав подход посредством въвеждане на новаторски и равно претеглен солидарен принос, например във външното измерение, като например спонсориране на закрила. Освен това поемането на отговорността вместо други държави членки също следва да се вземе под внимание. Предложението на ЕП да се направи позоваване на решенията по член 25 като солидарен принос е положително. Акцентът върху спонсорирането на преместването и/или връщането, както е предложено от Европейската комисия, е проблемен.</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гб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гб)</w:t>
            </w:r>
            <w:r w:rsidRPr="00B56612">
              <w:tab/>
            </w:r>
            <w:r w:rsidRPr="00B56612">
              <w:rPr>
                <w:b/>
                <w:i/>
              </w:rPr>
              <w:t>мерки, предприети във външното измерение на миграцията, по-специално посредством сътрудничество с трети държави и предоставяне на помощ в нуждаещи се райони;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 – буква гв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гв)</w:t>
            </w:r>
            <w:r w:rsidRPr="00B56612">
              <w:tab/>
            </w:r>
            <w:r w:rsidRPr="00B56612">
              <w:rPr>
                <w:b/>
                <w:i/>
              </w:rPr>
              <w:t>всяка друга форма на солидарност, договорена между предоставящата приноса държава членка и ползващата се държава членка.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1a.</w:t>
            </w:r>
            <w:r w:rsidRPr="00B56612">
              <w:tab/>
            </w:r>
            <w:r w:rsidRPr="00B56612">
              <w:rPr>
                <w:b/>
                <w:i/>
              </w:rPr>
              <w:t>В случай че не могат да бъдат установени значими връзки, Комисията, подпомагана от Агенцията в областта на убежището, идентифицира държавата членка с най-малкия брой кандидати спрямо дела ѝ, изчислен въз основа на коефициента на разпределение, като компетентната държава членка. Европейската комисия уведомява незабавно тази държава членка, която ще бъде компетентна за разглеждане на молбата, и държавата членка на първо влизане.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2059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1a.</w:t>
            </w:r>
            <w:r w:rsidRPr="00B56612">
              <w:tab/>
            </w:r>
            <w:r w:rsidRPr="00B56612">
              <w:rPr>
                <w:b/>
                <w:i/>
              </w:rPr>
              <w:t>Преместването на кандидати за разглеждане на молба за международна закрила е автоматично и задължително в съответствие с определените в глава II критерии и определения в член 54 коефициент на разпределение.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1а.</w:t>
            </w:r>
            <w:r w:rsidRPr="00B56612">
              <w:tab/>
            </w:r>
            <w:r w:rsidRPr="00B56612">
              <w:rPr>
                <w:b/>
                <w:i/>
              </w:rPr>
              <w:t>Мерките по параграф 1, буква в) се предлагат в допълнение към мярката, предвидена в параграф 1, буква 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1б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1б.</w:t>
            </w:r>
            <w:r w:rsidRPr="00B56612">
              <w:tab/>
            </w:r>
            <w:r w:rsidRPr="00B56612">
              <w:rPr>
                <w:b/>
                <w:i/>
              </w:rPr>
              <w:t>Държавата членка на първо влизане в сътрудничество с Агенцията в областта на убежището уведомява незабавно кандидата относно определянето на компетентността, както е посочено в параграф 2 от настоящия член, както и относно организацията на прехвърлянето в държавата членка, компетентна за разглеждането на молбата му, в съответствие с член 32 от настоящия регламент.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1в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1в.</w:t>
            </w:r>
            <w:r w:rsidRPr="00B56612">
              <w:tab/>
            </w:r>
            <w:r w:rsidRPr="00B56612">
              <w:rPr>
                <w:b/>
                <w:i/>
              </w:rPr>
              <w:t>Установената с настоящия член процедура важи за кандидати, пристигнали в държава членка по суша, по въздух или по море, включително след сваляне на лица на брега и след операции и дейности по търсене и спасяване.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1г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1г.</w:t>
            </w:r>
            <w:r w:rsidRPr="00B56612">
              <w:tab/>
            </w:r>
            <w:r w:rsidRPr="00B56612">
              <w:rPr>
                <w:b/>
                <w:i/>
              </w:rPr>
              <w:t>Изчисленият в съответствие с коефициента на разпределение дял може да бъде коригиран, когато държава членка докаже, че през предходните десет години е била компетентна за кандидати за международна закрила, които наброяват два пъти средната стойност за Съюза на глава от населението.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а)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2069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Съгласно член 56 този принос може да се състои също в:</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преместване на незаконно пребиваващи граждани на трети държави.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r>
            <w:r w:rsidRPr="00B56612">
              <w:rPr>
                <w:b/>
                <w:i/>
              </w:rPr>
              <w:t xml:space="preserve">Съгласно член 56 </w:t>
            </w:r>
            <w:r w:rsidRPr="00B56612">
              <w:t xml:space="preserve">този принос може да се състои </w:t>
            </w:r>
            <w:r w:rsidRPr="00B56612">
              <w:rPr>
                <w:b/>
                <w:i/>
              </w:rPr>
              <w:t>също</w:t>
            </w:r>
            <w:r w:rsidRPr="00B56612">
              <w:t xml:space="preserve"> в:</w:t>
            </w:r>
          </w:p>
        </w:tc>
        <w:tc>
          <w:tcPr>
            <w:tcW w:w="4876" w:type="dxa"/>
          </w:tcPr>
          <w:p w:rsidR="002D6D8D" w:rsidRPr="00B56612" w:rsidRDefault="002D6D8D" w:rsidP="004A22D2">
            <w:pPr>
              <w:pStyle w:val="Normal6a"/>
            </w:pPr>
            <w:r w:rsidRPr="00B56612">
              <w:t>2.</w:t>
            </w:r>
            <w:r w:rsidRPr="00B56612">
              <w:tab/>
            </w:r>
            <w:r w:rsidRPr="00B56612">
              <w:rPr>
                <w:b/>
                <w:i/>
              </w:rPr>
              <w:t>Държавите членки може също така да предоставят доброволен солидарен принос, за да помогнат на държава членка да се справи с миграционната ситуация на нейната територия или с цел да се предотврати миграционен натиск.</w:t>
            </w:r>
            <w:r w:rsidRPr="00B56612">
              <w:t xml:space="preserve"> Този принос може да се състои в:</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от член 56.</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Съгласно член 56 този принос може да се състои също в:</w:t>
            </w:r>
          </w:p>
        </w:tc>
        <w:tc>
          <w:tcPr>
            <w:tcW w:w="4876" w:type="dxa"/>
          </w:tcPr>
          <w:p w:rsidR="002D6D8D" w:rsidRPr="00B56612" w:rsidRDefault="002D6D8D" w:rsidP="004A22D2">
            <w:pPr>
              <w:pStyle w:val="Normal6a"/>
            </w:pPr>
            <w:r w:rsidRPr="00B56612">
              <w:t>2.</w:t>
            </w:r>
            <w:r w:rsidRPr="00B56612">
              <w:tab/>
              <w:t xml:space="preserve">Съгласно член 56 този </w:t>
            </w:r>
            <w:r w:rsidRPr="00B56612">
              <w:rPr>
                <w:b/>
                <w:i/>
              </w:rPr>
              <w:t>доброволен</w:t>
            </w:r>
            <w:r w:rsidRPr="00B56612">
              <w:t xml:space="preserve"> принос може да се състои също в:</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буква -a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w:t>
            </w:r>
            <w:r w:rsidRPr="00B56612">
              <w:tab/>
            </w:r>
            <w:r w:rsidRPr="00B56612">
              <w:rPr>
                <w:b/>
                <w:i/>
              </w:rPr>
              <w:t>посочения в параграф 1 солидарен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преместване на кандидати за международна закрила, които са обект на процедурата на границата в съответствие с член 41 от Регламент (ЕС) XXX/XXX [Регламента за процедурите за предоставяне на убежище];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преместване на кандидати за международна </w:t>
            </w:r>
            <w:r w:rsidRPr="00B56612">
              <w:rPr>
                <w:b/>
                <w:i/>
              </w:rPr>
              <w:t>закрила, които са обект на процедурата на границата</w:t>
            </w:r>
            <w:r w:rsidRPr="00B56612">
              <w:t xml:space="preserve"> в </w:t>
            </w:r>
            <w:r w:rsidRPr="00B56612">
              <w:rPr>
                <w:b/>
                <w:i/>
              </w:rPr>
              <w:t>съответствие с член 41 от Регламент (ЕС) XXX/XXX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a)</w:t>
            </w:r>
            <w:r w:rsidRPr="00B56612">
              <w:tab/>
              <w:t xml:space="preserve">преместване на кандидати за международна </w:t>
            </w:r>
            <w:r w:rsidRPr="00B56612">
              <w:rPr>
                <w:b/>
                <w:i/>
              </w:rPr>
              <w:t>закрил в приемни центрове</w:t>
            </w:r>
            <w:r w:rsidRPr="00B56612">
              <w:t xml:space="preserve"> в </w:t>
            </w:r>
            <w:r w:rsidRPr="00B56612">
              <w:rPr>
                <w:b/>
                <w:i/>
              </w:rPr>
              <w:t>трети държави партньори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преместване на незаконно пребиваващи граждани на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 – алинея 1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Когато държава членка поиска солидарна помощ от други държави членки в съответствие с настоящия параграф, тя уведомява Комисията за това искане.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Всяка държава членка може, по всяко време, в отговор на искане за солидарна помощ от държава членка или по своя инициатива, включително със съгласието на друга държава членка, да даде принос чрез мерките по първа алинея в полза на съответната държава членка и с нейното съгласие. Приносът по параграф 1, буква г) е в съответствие с целите на Регламент (ЕС) XXX/XXX [фонд „Убежище и миграция“].</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Държавите членки, които са дали солидарен принос или планират да дадат солидарен принос в отговор на искане за солидарна помощ от държава членка или по своя инициатива, уведомяват Комисията за това, като попълнят формуляра за план за солидарна помощ в приложение IV. Планът за солидарна реакция включва, когато е целесъобразно, информация, която може да бъде проверена, включително относно обхвата и естеството на мерките и тяхното изпълнение.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от член 56.</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 – параграф 2а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2a.</w:t>
            </w:r>
            <w:r w:rsidRPr="00B56612">
              <w:tab/>
            </w:r>
            <w:r w:rsidRPr="00B56612">
              <w:rPr>
                <w:b/>
                <w:i/>
              </w:rPr>
              <w:t>С оглед възможно най-бързо предоставяне на солидарния принос на ползваща се държава членка, ежегодно се създават резерви за солидарност, за да се гарантира подходяща и предвидима солидарна реакция на европейско равнище.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Член 45а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Автоматичен механизъм за солидарност</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 Механизмът за солидарност, посочен в настоящия член, се прилага автоматично в полза на държава членка, когато не могат да се приложат критериите за преразпределение, посочени в глава II.</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 Механизмът за солидарност включва мерките по член 45, букви а), б) и в).</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3. Механизмът, посочен в параграф 1, е обвързващ за всички държави членки.</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4. Броят на кандидатите за всяка държава членка, които следва да бъдат преместени, се определя от Комисията в акт за изпълнение, като се прилага коефициентът, посочен в член 54 през предходните 12 месеца.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2079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45а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Член 45а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 Европейската комисия в сътрудничество със съответните агенции на ЕС, основно Frontex и ЕСПОУ, създава центрове за обработване на молби за убежище в трети държави.</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 Служителите в тези центрове са обучени по подходящ начин да обработват бързо молбите за убежище в съответствие с правото на Съюза и националното право.</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3. Кандидатите, които получат положително решение по молбата си, се преместват в съответствие с условията, предвидени в член 45, параграф 2.</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4. Кандидатите, които не получат положително решение по молбата си, се връщат незабавно в държавата си на произход.</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46</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Форум за солидарност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Форум за </w:t>
            </w:r>
            <w:r w:rsidRPr="00B56612">
              <w:rPr>
                <w:b/>
                <w:i/>
              </w:rPr>
              <w:t>солидарност</w:t>
            </w:r>
          </w:p>
        </w:tc>
        <w:tc>
          <w:tcPr>
            <w:tcW w:w="4876" w:type="dxa"/>
          </w:tcPr>
          <w:p w:rsidR="002D6D8D" w:rsidRPr="00B56612" w:rsidRDefault="002D6D8D" w:rsidP="004A22D2">
            <w:pPr>
              <w:pStyle w:val="Normal6a"/>
            </w:pPr>
            <w:r w:rsidRPr="00B56612">
              <w:t xml:space="preserve">Форум за </w:t>
            </w:r>
            <w:r w:rsidRPr="00B56612">
              <w:rPr>
                <w:b/>
                <w:i/>
              </w:rPr>
              <w:t>доброволен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2089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w:t>
      </w:r>
      <w:r w:rsidRPr="00B56612">
        <w:t>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 Комисията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w:t>
      </w:r>
      <w:r w:rsidRPr="00B56612">
        <w:t>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Форумът за солидарност обхваща всички държави членки.</w:t>
            </w:r>
            <w:r w:rsidRPr="00B56612">
              <w:rPr>
                <w:b/>
                <w:i/>
              </w:rPr>
              <w:t xml:space="preserve"> Комисията</w:t>
            </w:r>
            <w:r w:rsidRPr="00B56612">
              <w:t xml:space="preserve"> свиква и председателства Форума за солидарност, за да се гарантира гладкото функциониране на настоящата част.</w:t>
            </w:r>
          </w:p>
        </w:tc>
        <w:tc>
          <w:tcPr>
            <w:tcW w:w="4876" w:type="dxa"/>
          </w:tcPr>
          <w:p w:rsidR="002D6D8D" w:rsidRPr="00B56612" w:rsidRDefault="002D6D8D" w:rsidP="004A22D2">
            <w:pPr>
              <w:pStyle w:val="Normal6a"/>
            </w:pPr>
            <w:r w:rsidRPr="00B56612">
              <w:t>Форумът за солидарност обхваща всички държави членки</w:t>
            </w:r>
            <w:r w:rsidRPr="00B56612">
              <w:rPr>
                <w:b/>
                <w:i/>
              </w:rPr>
              <w:t>, които са представени от официални длъжностни лица с правомощия да вземат решения от тяхно име</w:t>
            </w:r>
            <w:r w:rsidRPr="00B56612">
              <w:t>.</w:t>
            </w:r>
            <w:r w:rsidRPr="00B56612">
              <w:rPr>
                <w:b/>
                <w:i/>
              </w:rPr>
              <w:t xml:space="preserve"> Координаторът на ЕС за преместването</w:t>
            </w:r>
            <w:r w:rsidRPr="00B56612">
              <w:t xml:space="preserve"> свиква и председателства Форума за солидарност, за да се гарантира гладкото функциониране на настоящата част. </w:t>
            </w:r>
            <w:r w:rsidRPr="00B56612">
              <w:rPr>
                <w:b/>
                <w:i/>
              </w:rPr>
              <w:t>Форумът заседава веднъж годишно след приемането на доклада за ситуацията в областта на убежището, както и при необходимост, както е посочено в част IV от настоящия регламент.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w:t>
      </w:r>
      <w:r w:rsidR="00A12CF1">
        <w:t xml:space="preserve"> </w:t>
      </w:r>
      <w:r w:rsidRPr="00B56612">
        <w:t>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Форумът за </w:t>
            </w:r>
            <w:r w:rsidRPr="00B56612">
              <w:rPr>
                <w:b/>
                <w:i/>
              </w:rPr>
              <w:t>солидарност</w:t>
            </w:r>
            <w:r w:rsidRPr="00B56612">
              <w:t xml:space="preserve"> обхваща всички държави членки.</w:t>
            </w:r>
            <w:r w:rsidRPr="00B56612">
              <w:rPr>
                <w:b/>
                <w:i/>
              </w:rPr>
              <w:t xml:space="preserve"> Комисията</w:t>
            </w:r>
            <w:r w:rsidRPr="00B56612">
              <w:t xml:space="preserve"> свиква и председателства Форума за </w:t>
            </w:r>
            <w:r w:rsidRPr="00B56612">
              <w:rPr>
                <w:b/>
                <w:i/>
              </w:rPr>
              <w:t>солидарност</w:t>
            </w:r>
            <w:r w:rsidRPr="00B56612">
              <w:t xml:space="preserve">, за да се гарантира гладкото </w:t>
            </w:r>
            <w:r w:rsidRPr="00B56612">
              <w:rPr>
                <w:b/>
                <w:i/>
              </w:rPr>
              <w:t>функциониране на настоящата част</w:t>
            </w:r>
            <w:r w:rsidRPr="00B56612">
              <w:t>.</w:t>
            </w:r>
          </w:p>
        </w:tc>
        <w:tc>
          <w:tcPr>
            <w:tcW w:w="4876" w:type="dxa"/>
          </w:tcPr>
          <w:p w:rsidR="002D6D8D" w:rsidRPr="00B56612" w:rsidRDefault="002D6D8D" w:rsidP="004A22D2">
            <w:pPr>
              <w:pStyle w:val="Normal6a"/>
            </w:pPr>
            <w:r w:rsidRPr="00B56612">
              <w:t xml:space="preserve">Форумът за </w:t>
            </w:r>
            <w:r w:rsidRPr="00B56612">
              <w:rPr>
                <w:b/>
                <w:i/>
              </w:rPr>
              <w:t>доброволен принос</w:t>
            </w:r>
            <w:r w:rsidRPr="00B56612">
              <w:t xml:space="preserve"> обхваща всички държави членки </w:t>
            </w:r>
            <w:r w:rsidRPr="00B56612">
              <w:rPr>
                <w:b/>
                <w:i/>
              </w:rPr>
              <w:t>и трети държави партньори, в които са създадени приемни центрове</w:t>
            </w:r>
            <w:r w:rsidRPr="00B56612">
              <w:t>.</w:t>
            </w:r>
            <w:r w:rsidRPr="00B56612">
              <w:rPr>
                <w:b/>
                <w:i/>
              </w:rPr>
              <w:t xml:space="preserve"> Съветът</w:t>
            </w:r>
            <w:r w:rsidRPr="00B56612">
              <w:t xml:space="preserve"> свиква и председателства Форума за </w:t>
            </w:r>
            <w:r w:rsidRPr="00B56612">
              <w:rPr>
                <w:b/>
                <w:i/>
              </w:rPr>
              <w:t>доброволен принос</w:t>
            </w:r>
            <w:r w:rsidRPr="00B56612">
              <w:t xml:space="preserve">, за да се гарантира гладкото </w:t>
            </w:r>
            <w:r w:rsidRPr="00B56612">
              <w:rPr>
                <w:b/>
                <w:i/>
              </w:rPr>
              <w:t>му функциониране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 Абир Ал-Сахлани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w:t>
      </w:r>
      <w:r w:rsidRPr="00B56612">
        <w:t>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Форумът за солидарност обхваща всички държави членки.</w:t>
            </w:r>
            <w:r w:rsidRPr="00B56612">
              <w:t xml:space="preserve"> Комисията свиква и председателства Форума за солидарност, за да се гарантира гладкото функциониране на </w:t>
            </w:r>
            <w:r w:rsidRPr="00B56612">
              <w:rPr>
                <w:b/>
                <w:i/>
              </w:rPr>
              <w:t>настоящата част</w:t>
            </w:r>
            <w:r w:rsidRPr="00B56612">
              <w:t>.</w:t>
            </w:r>
          </w:p>
        </w:tc>
        <w:tc>
          <w:tcPr>
            <w:tcW w:w="4876" w:type="dxa"/>
          </w:tcPr>
          <w:p w:rsidR="002D6D8D" w:rsidRPr="00B56612" w:rsidRDefault="002D6D8D" w:rsidP="004A22D2">
            <w:pPr>
              <w:pStyle w:val="Normal6a"/>
            </w:pPr>
            <w:r w:rsidRPr="00B56612">
              <w:t xml:space="preserve">Комисията свиква и председателства Форума за солидарност, за да се гарантира гладкото функциониране на </w:t>
            </w:r>
            <w:r w:rsidRPr="00B56612">
              <w:rPr>
                <w:b/>
                <w:i/>
              </w:rPr>
              <w:t>солидарността между държавите членки в съответствие с настоящия регламент</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 Абир Ал-Сахлани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 1а (нов</w:t>
      </w:r>
      <w:r w:rsidRPr="00B56612">
        <w:t>)</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Форумът за солидарност следва да обхваща всички държави членки, като техните представители са с подходящо равнище на отговорности и правомощия за вземане на решения за неговите цели. Ако една или няколко държави членки решат да не участват, Форумът за солидарност се свиква в рамките на квалифицирано мнозинство.</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Комисията може да поиска да бъдат представени Агенцията в областта на убежището, Европейската агенция за гранична и брегова охрана и Службата за външна дейност.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 Абир Ал-Сахлани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46 – </w:t>
      </w:r>
      <w:r w:rsidR="00A12CF1">
        <w:t>параграф 1б (нов</w:t>
      </w:r>
      <w:r w:rsidRPr="00B56612">
        <w:t>)</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Форумът за солидарност се свиква най-малко веднъж годишно, за да бъде създаден посоченият в член 46а годишен резерв за солидарност, и колкото е необходимо през годината, за да се гарантира подходяща солидарна реакция в случай на миграционен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 Абир Ал-Сахлани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46а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Член 46а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Годишен резерв за солидарност</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 Ежегодно Комисията създава „годишен резерв за солидарност“, състоящ се от ангажиментите за принос на държавите членки за предстоящата година.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 Годишният резерв за солидарност се състои от:</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 специален резерв за солидарност за операции по търсене и спасяване, който се активира за държава членка, където операции по търсене и спасяване генерират повтарящо се пристигане на граждани на трети държави или на лица без гражданство на нейната територия в съответствие с членове 47, 48 и 49. Този резерв се състои от посочения в член 47, параграф 4 солидарен принос;</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 общ резерв за солидарност, който се активира, в случай че държава членка е подложена на миграционен натиск, в съответствие с член 49a. Този резерв се състои от посочения в член 45, параграф 1 солидарен принос;</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3. Когато в края на посочения в параграф 1 едногодишен период поетите ангажименти за принос не са използвани въобще или изцяло, този принос се заличава.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Тази спецификация вече не е необходима, като се има предвид въвеждането на задължителния и постоянен механизъм за солидарност, посочен в предходния член.</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2099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47</w:t>
            </w:r>
            <w:r w:rsidRPr="00B56612">
              <w:tab/>
              <w:t>Солидарност във връзка с лицата, свалени на брега след операции по търсене и спасяване</w:t>
            </w:r>
          </w:p>
        </w:tc>
        <w:tc>
          <w:tcPr>
            <w:tcW w:w="4876" w:type="dxa"/>
          </w:tcPr>
          <w:p w:rsidR="002D6D8D" w:rsidRPr="00B56612" w:rsidRDefault="002D6D8D" w:rsidP="004A22D2">
            <w:pPr>
              <w:pStyle w:val="Normal6a"/>
            </w:pPr>
            <w:r w:rsidRPr="00B56612">
              <w:t>47</w:t>
            </w:r>
            <w:r w:rsidRPr="00B56612">
              <w:tab/>
              <w:t xml:space="preserve">Солидарност във връзка с </w:t>
            </w:r>
            <w:r w:rsidRPr="00B56612">
              <w:rPr>
                <w:b/>
                <w:i/>
              </w:rPr>
              <w:t>пристигащите лица в уязвимо положение и</w:t>
            </w:r>
            <w:r w:rsidRPr="00B56612">
              <w:t xml:space="preserve"> лицата, свалени на брега след операции по търсене и спасяване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47</w:t>
            </w:r>
            <w:r w:rsidRPr="00B56612">
              <w:tab/>
              <w:t>Солидарност във връзка с лицата, свалени на брега след операции по търсене и спасяване</w:t>
            </w:r>
          </w:p>
        </w:tc>
        <w:tc>
          <w:tcPr>
            <w:tcW w:w="4876" w:type="dxa"/>
          </w:tcPr>
          <w:p w:rsidR="002D6D8D" w:rsidRPr="00B56612" w:rsidRDefault="002D6D8D" w:rsidP="004A22D2">
            <w:pPr>
              <w:pStyle w:val="Normal6a"/>
            </w:pPr>
            <w:r w:rsidRPr="00B56612">
              <w:t>47</w:t>
            </w:r>
            <w:r w:rsidRPr="00B56612">
              <w:tab/>
              <w:t xml:space="preserve">Солидарност във връзка с лицата, свалени на брега след </w:t>
            </w:r>
            <w:r w:rsidRPr="00B56612">
              <w:rPr>
                <w:b/>
                <w:i/>
              </w:rPr>
              <w:t>дейности и</w:t>
            </w:r>
            <w:r w:rsidRPr="00B56612">
              <w:t xml:space="preserve"> операции по търсене и спасяване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1.</w:t>
            </w:r>
            <w:r w:rsidRPr="00B56612">
              <w:tab/>
            </w:r>
            <w:r w:rsidRPr="00B56612">
              <w:rPr>
                <w:b/>
                <w:i/>
              </w:rPr>
              <w:t>Настоящият член и членове 48 и 49 се прилагат по отношение на операциите по търсене и спасяване, които генерират повтарящо се пристигане на граждани на трети държави или на лица без гражданство на територията на държава членка, и по отношение на уязвимите лица, както е посочено в член 49, параграф 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Настоящият член и членове 48</w:t>
            </w:r>
            <w:r w:rsidRPr="00B56612">
              <w:t xml:space="preserve"> и </w:t>
            </w:r>
            <w:r w:rsidRPr="00B56612">
              <w:rPr>
                <w:b/>
                <w:i/>
              </w:rPr>
              <w:t>49</w:t>
            </w:r>
            <w:r w:rsidRPr="00B56612">
              <w:t xml:space="preserve"> се прилагат по отношение на </w:t>
            </w:r>
            <w:r w:rsidRPr="00B56612">
              <w:rPr>
                <w:b/>
                <w:i/>
              </w:rPr>
              <w:t>операциите</w:t>
            </w:r>
            <w:r w:rsidRPr="00B56612">
              <w:t xml:space="preserve"> по търсене и спасяване, </w:t>
            </w:r>
            <w:r w:rsidRPr="00B56612">
              <w:rPr>
                <w:b/>
                <w:i/>
              </w:rPr>
              <w:t>които генерират повтарящо се пристигане</w:t>
            </w:r>
            <w:r w:rsidRPr="00B56612">
              <w:t xml:space="preserve"> на </w:t>
            </w:r>
            <w:r w:rsidRPr="00B56612">
              <w:rPr>
                <w:b/>
                <w:i/>
              </w:rPr>
              <w:t>граждани на трети държави или на лица без гражданство</w:t>
            </w:r>
            <w:r w:rsidRPr="00B56612">
              <w:t xml:space="preserve"> на </w:t>
            </w:r>
            <w:r w:rsidRPr="00B56612">
              <w:rPr>
                <w:b/>
                <w:i/>
              </w:rPr>
              <w:t>територията</w:t>
            </w:r>
            <w:r w:rsidRPr="00B56612">
              <w:t xml:space="preserve"> на </w:t>
            </w:r>
            <w:r w:rsidRPr="00B56612">
              <w:rPr>
                <w:b/>
                <w:i/>
              </w:rPr>
              <w:t>държава членка, и по отношение</w:t>
            </w:r>
            <w:r w:rsidRPr="00B56612">
              <w:t xml:space="preserve"> на </w:t>
            </w:r>
            <w:r w:rsidRPr="00B56612">
              <w:rPr>
                <w:b/>
                <w:i/>
              </w:rPr>
              <w:t>уязвимите</w:t>
            </w:r>
            <w:r w:rsidRPr="00B56612">
              <w:t xml:space="preserve"> лица</w:t>
            </w:r>
            <w:r w:rsidRPr="00B56612">
              <w:rPr>
                <w:b/>
                <w:i/>
              </w:rPr>
              <w:t>, както е посочено в член 49, параграф 4</w:t>
            </w:r>
            <w:r w:rsidRPr="00B56612">
              <w:t>.</w:t>
            </w:r>
          </w:p>
        </w:tc>
        <w:tc>
          <w:tcPr>
            <w:tcW w:w="4876" w:type="dxa"/>
          </w:tcPr>
          <w:p w:rsidR="002D6D8D" w:rsidRPr="00B56612" w:rsidRDefault="002D6D8D" w:rsidP="004A22D2">
            <w:pPr>
              <w:pStyle w:val="Normal6a"/>
            </w:pPr>
            <w:r w:rsidRPr="00B56612">
              <w:t>1.</w:t>
            </w:r>
            <w:r w:rsidRPr="00B56612">
              <w:tab/>
            </w:r>
            <w:r w:rsidRPr="00B56612">
              <w:rPr>
                <w:b/>
                <w:i/>
              </w:rPr>
              <w:t>Членове 14</w:t>
            </w:r>
            <w:r w:rsidRPr="00B56612">
              <w:t xml:space="preserve"> и </w:t>
            </w:r>
            <w:r w:rsidRPr="00B56612">
              <w:rPr>
                <w:b/>
                <w:i/>
              </w:rPr>
              <w:t>45</w:t>
            </w:r>
            <w:r w:rsidRPr="00B56612">
              <w:t xml:space="preserve"> се прилагат </w:t>
            </w:r>
            <w:r w:rsidRPr="00B56612">
              <w:rPr>
                <w:b/>
                <w:i/>
              </w:rPr>
              <w:t>и</w:t>
            </w:r>
            <w:r w:rsidRPr="00B56612">
              <w:t xml:space="preserve"> по отношение на </w:t>
            </w:r>
            <w:r w:rsidRPr="00B56612">
              <w:rPr>
                <w:b/>
                <w:i/>
              </w:rPr>
              <w:t>пристиганията, свързани с дейности</w:t>
            </w:r>
            <w:r w:rsidRPr="00B56612">
              <w:t xml:space="preserve"> по търсене и спасяване, </w:t>
            </w:r>
            <w:r w:rsidRPr="00B56612">
              <w:rPr>
                <w:b/>
                <w:i/>
              </w:rPr>
              <w:t>посочени в Международната конвенция за търсене и спасяване по море от 1979 г., приета</w:t>
            </w:r>
            <w:r w:rsidRPr="00B56612">
              <w:t xml:space="preserve"> на </w:t>
            </w:r>
            <w:r w:rsidRPr="00B56612">
              <w:rPr>
                <w:b/>
                <w:i/>
              </w:rPr>
              <w:t>27 април 1979 г. в Хамбург, Германия, и операции, посочени в член 10 от Регламент (ЕС) № 656/2014, които водят до сваляне</w:t>
            </w:r>
            <w:r w:rsidRPr="00B56612">
              <w:t xml:space="preserve"> на </w:t>
            </w:r>
            <w:r w:rsidRPr="00B56612">
              <w:rPr>
                <w:b/>
                <w:i/>
              </w:rPr>
              <w:t>брега</w:t>
            </w:r>
            <w:r w:rsidRPr="00B56612">
              <w:t xml:space="preserve"> на </w:t>
            </w:r>
            <w:r w:rsidRPr="00B56612">
              <w:rPr>
                <w:b/>
                <w:i/>
              </w:rPr>
              <w:t>граждани на трети държави и</w:t>
            </w:r>
            <w:r w:rsidRPr="00B56612">
              <w:t xml:space="preserve"> на лица </w:t>
            </w:r>
            <w:r w:rsidRPr="00B56612">
              <w:rPr>
                <w:b/>
                <w:i/>
              </w:rPr>
              <w:t>без гражданство на територията на държава членка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Докладчикът в сянка изменя съществено този член предвид факта, че обвързващата солидарна реакция, включително преместване, която трябва да бъде приложена от държавите членки, за които не се очаква да бъдат изправени пред повтарящо се пристигане, генерирано от операции и дейности по търсене и спасяване, е ясно предвидена в новия механизъм, включен в членове 14 и 45.</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Настоящият член и членове 48 и 49 се прилагат по отношение на операциите по търсене и спасяване</w:t>
            </w:r>
            <w:r w:rsidRPr="00B56612">
              <w:rPr>
                <w:b/>
                <w:i/>
              </w:rPr>
              <w:t>, които генерират повтарящо се пристигане на граждани на трети държави или на лица без гражданство на територията на държава членка,</w:t>
            </w:r>
            <w:r w:rsidRPr="00B56612">
              <w:t xml:space="preserve"> и по отношение на </w:t>
            </w:r>
            <w:r w:rsidRPr="00B56612">
              <w:rPr>
                <w:b/>
                <w:i/>
              </w:rPr>
              <w:t>уязвимите</w:t>
            </w:r>
            <w:r w:rsidRPr="00B56612">
              <w:t xml:space="preserve"> лица, както е посочено в член 49, параграф 4.</w:t>
            </w:r>
          </w:p>
        </w:tc>
        <w:tc>
          <w:tcPr>
            <w:tcW w:w="4876" w:type="dxa"/>
          </w:tcPr>
          <w:p w:rsidR="002D6D8D" w:rsidRPr="00B56612" w:rsidRDefault="002D6D8D" w:rsidP="004A22D2">
            <w:pPr>
              <w:pStyle w:val="Normal6a"/>
            </w:pPr>
            <w:r w:rsidRPr="00B56612">
              <w:t>1.</w:t>
            </w:r>
            <w:r w:rsidRPr="00B56612">
              <w:tab/>
              <w:t xml:space="preserve">Настоящият член и членове 48 и 49 се прилагат по отношение на операциите по търсене и спасяване и по отношение на лица </w:t>
            </w:r>
            <w:r w:rsidRPr="00B56612">
              <w:rPr>
                <w:b/>
                <w:i/>
              </w:rPr>
              <w:t>в уязвимо положение</w:t>
            </w:r>
            <w:r w:rsidRPr="00B56612">
              <w:t>, както е посочено в член 49, параграф 4.</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2109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Когато докладът за управлението на миграцията по член 6, параграф 4 показва, че една или повече държави членки са изправени пред ситуациите по параграф 1, той посочва също така общия брой на кандидатите за международна закрила по член 45, параграф 1, буква а), които трябва да бъдат преместени, за да се помогне на тези държави членки. В доклада се посочват също мерките за изграждане на капацитет по член 45, параграф 1, буква г), които са необходими, за да се помогне на съответната държава членка.</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Когато докладът за </w:t>
            </w:r>
            <w:r w:rsidRPr="00B56612">
              <w:rPr>
                <w:b/>
                <w:i/>
              </w:rPr>
              <w:t>управлението</w:t>
            </w:r>
            <w:r w:rsidRPr="00B56612">
              <w:t xml:space="preserve"> на </w:t>
            </w:r>
            <w:r w:rsidRPr="00B56612">
              <w:rPr>
                <w:b/>
                <w:i/>
              </w:rPr>
              <w:t>миграцията</w:t>
            </w:r>
            <w:r w:rsidRPr="00B56612">
              <w:t xml:space="preserve"> по член 6, параграф 4 показва, че една или повече държави членки са изправени пред ситуациите по параграф 1, той посочва също така общия брой на </w:t>
            </w:r>
            <w:r w:rsidRPr="00B56612">
              <w:rPr>
                <w:b/>
                <w:i/>
              </w:rPr>
              <w:t>кандидатите за международна закрила</w:t>
            </w:r>
            <w:r w:rsidRPr="00B56612">
              <w:t xml:space="preserve"> по член 45, параграф 1, </w:t>
            </w:r>
            <w:r w:rsidRPr="00B56612">
              <w:rPr>
                <w:b/>
                <w:i/>
              </w:rPr>
              <w:t>буква</w:t>
            </w:r>
            <w:r w:rsidRPr="00B56612">
              <w:t xml:space="preserve"> а), които трябва да бъдат преместени, за да се помогне на тези държави членки. </w:t>
            </w:r>
            <w:r w:rsidRPr="00B56612">
              <w:rPr>
                <w:b/>
                <w:i/>
              </w:rPr>
              <w:t>В доклада се посочват също мерките за изграждане на капацитет по член 45, параграф 1, буква г), които са необходими, за да се помогне на съответната държава членка.</w:t>
            </w:r>
          </w:p>
        </w:tc>
        <w:tc>
          <w:tcPr>
            <w:tcW w:w="4876" w:type="dxa"/>
          </w:tcPr>
          <w:p w:rsidR="002D6D8D" w:rsidRPr="00B56612" w:rsidRDefault="002D6D8D" w:rsidP="004A22D2">
            <w:pPr>
              <w:pStyle w:val="Normal6a"/>
            </w:pPr>
            <w:r w:rsidRPr="00B56612">
              <w:t>2.</w:t>
            </w:r>
            <w:r w:rsidRPr="00B56612">
              <w:tab/>
              <w:t xml:space="preserve">Когато докладът за </w:t>
            </w:r>
            <w:r w:rsidRPr="00B56612">
              <w:rPr>
                <w:b/>
                <w:i/>
              </w:rPr>
              <w:t>ситуацията в областта</w:t>
            </w:r>
            <w:r w:rsidRPr="00B56612">
              <w:t xml:space="preserve"> на </w:t>
            </w:r>
            <w:r w:rsidRPr="00B56612">
              <w:rPr>
                <w:b/>
                <w:i/>
              </w:rPr>
              <w:t>убежището</w:t>
            </w:r>
            <w:r w:rsidRPr="00B56612">
              <w:t xml:space="preserve"> по член 6, параграф 4 показва, че една или повече държави членки са изправени пред ситуациите по параграф 1, той посочва също така общия брой на </w:t>
            </w:r>
            <w:r w:rsidRPr="00B56612">
              <w:rPr>
                <w:b/>
                <w:i/>
              </w:rPr>
              <w:t>лицата</w:t>
            </w:r>
            <w:r w:rsidRPr="00B56612">
              <w:t xml:space="preserve"> по член 45, параграф 1, </w:t>
            </w:r>
            <w:r w:rsidRPr="00B56612">
              <w:rPr>
                <w:b/>
                <w:i/>
              </w:rPr>
              <w:t>букви</w:t>
            </w:r>
            <w:r w:rsidRPr="00B56612">
              <w:t xml:space="preserve"> а), </w:t>
            </w:r>
            <w:r w:rsidRPr="00B56612">
              <w:rPr>
                <w:b/>
                <w:i/>
              </w:rPr>
              <w:t>аа) и в),</w:t>
            </w:r>
            <w:r w:rsidRPr="00B56612">
              <w:t xml:space="preserve"> които трябва да бъдат преместени, за да се помогне на тези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Когато докладът за </w:t>
            </w:r>
            <w:r w:rsidRPr="00B56612">
              <w:rPr>
                <w:b/>
                <w:i/>
              </w:rPr>
              <w:t>управлението</w:t>
            </w:r>
            <w:r w:rsidRPr="00B56612">
              <w:t xml:space="preserve"> на миграцията по член 6, параграф 4 показва, че една или повече държави членки са изправени пред ситуациите по параграф 1, </w:t>
            </w:r>
            <w:r w:rsidRPr="00B56612">
              <w:rPr>
                <w:b/>
                <w:i/>
              </w:rPr>
              <w:t>той посочва</w:t>
            </w:r>
            <w:r w:rsidRPr="00B56612">
              <w:t xml:space="preserve"> също така общия брой на кандидатите </w:t>
            </w:r>
            <w:r w:rsidRPr="00B56612">
              <w:rPr>
                <w:b/>
                <w:i/>
              </w:rPr>
              <w:t>за международна закрила по член 45, параграф 1, буква а)</w:t>
            </w:r>
            <w:r w:rsidRPr="00B56612">
              <w:t xml:space="preserve">, които </w:t>
            </w:r>
            <w:r w:rsidRPr="00B56612">
              <w:rPr>
                <w:b/>
                <w:i/>
              </w:rPr>
              <w:t>трябва</w:t>
            </w:r>
            <w:r w:rsidRPr="00B56612">
              <w:t xml:space="preserve"> да бъдат преместени</w:t>
            </w:r>
            <w:r w:rsidRPr="00B56612">
              <w:rPr>
                <w:b/>
                <w:i/>
              </w:rPr>
              <w:t>, за да се помогне на тези</w:t>
            </w:r>
            <w:r w:rsidRPr="00B56612">
              <w:t xml:space="preserve"> държави </w:t>
            </w:r>
            <w:r w:rsidRPr="00B56612">
              <w:rPr>
                <w:b/>
                <w:i/>
              </w:rPr>
              <w:t>членки. В доклада се посочват също мерките за изграждане</w:t>
            </w:r>
            <w:r w:rsidRPr="00B56612">
              <w:t xml:space="preserve"> на </w:t>
            </w:r>
            <w:r w:rsidRPr="00B56612">
              <w:rPr>
                <w:b/>
                <w:i/>
              </w:rPr>
              <w:t>капацитет по член 45, параграф 1, буква г), които са необходими, за да се помогне на съответната</w:t>
            </w:r>
            <w:r w:rsidRPr="00B56612">
              <w:t xml:space="preserve"> държава </w:t>
            </w:r>
            <w:r w:rsidRPr="00B56612">
              <w:rPr>
                <w:b/>
                <w:i/>
              </w:rPr>
              <w:t>членка</w:t>
            </w:r>
            <w:r w:rsidRPr="00B56612">
              <w:t>.</w:t>
            </w:r>
          </w:p>
        </w:tc>
        <w:tc>
          <w:tcPr>
            <w:tcW w:w="4876" w:type="dxa"/>
          </w:tcPr>
          <w:p w:rsidR="002D6D8D" w:rsidRPr="00B56612" w:rsidRDefault="002D6D8D" w:rsidP="004A22D2">
            <w:pPr>
              <w:pStyle w:val="Normal6a"/>
            </w:pPr>
            <w:r w:rsidRPr="00B56612">
              <w:t>2.</w:t>
            </w:r>
            <w:r w:rsidRPr="00B56612">
              <w:tab/>
              <w:t xml:space="preserve">Когато докладът за </w:t>
            </w:r>
            <w:r w:rsidRPr="00B56612">
              <w:rPr>
                <w:b/>
                <w:i/>
              </w:rPr>
              <w:t>намаляването</w:t>
            </w:r>
            <w:r w:rsidRPr="00B56612">
              <w:t xml:space="preserve"> на миграцията по член 6, параграф 4 показва, че една или повече държави членки са изправени пред ситуациите по параграф 1, </w:t>
            </w:r>
            <w:r w:rsidRPr="00B56612">
              <w:rPr>
                <w:b/>
                <w:i/>
              </w:rPr>
              <w:t>държавите членки посочват</w:t>
            </w:r>
            <w:r w:rsidRPr="00B56612">
              <w:t xml:space="preserve"> също така общия брой на кандидатите, които </w:t>
            </w:r>
            <w:r w:rsidRPr="00B56612">
              <w:rPr>
                <w:b/>
                <w:i/>
              </w:rPr>
              <w:t>следва</w:t>
            </w:r>
            <w:r w:rsidRPr="00B56612">
              <w:t xml:space="preserve"> да бъдат преместени </w:t>
            </w:r>
            <w:r w:rsidRPr="00B56612">
              <w:rPr>
                <w:b/>
                <w:i/>
              </w:rPr>
              <w:t>в приемни центрове в трети</w:t>
            </w:r>
            <w:r w:rsidRPr="00B56612">
              <w:t xml:space="preserve"> държави </w:t>
            </w:r>
            <w:r w:rsidRPr="00B56612">
              <w:rPr>
                <w:b/>
                <w:i/>
              </w:rPr>
              <w:t>с цел обработване</w:t>
            </w:r>
            <w:r w:rsidRPr="00B56612">
              <w:t xml:space="preserve"> на </w:t>
            </w:r>
            <w:r w:rsidRPr="00B56612">
              <w:rPr>
                <w:b/>
                <w:i/>
              </w:rPr>
              <w:t>молбата им за международна закрила и неговото потенциално улесняване в третата</w:t>
            </w:r>
            <w:r w:rsidRPr="00B56612">
              <w:t xml:space="preserve"> държава </w:t>
            </w:r>
            <w:r w:rsidRPr="00B56612">
              <w:rPr>
                <w:b/>
                <w:i/>
              </w:rPr>
              <w:t>партньор</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r>
            <w:r w:rsidRPr="00B56612">
              <w:rPr>
                <w:b/>
                <w:i/>
              </w:rPr>
              <w:t>Когато докладът за управлението</w:t>
            </w:r>
            <w:r w:rsidRPr="00B56612">
              <w:t xml:space="preserve"> на </w:t>
            </w:r>
            <w:r w:rsidRPr="00B56612">
              <w:rPr>
                <w:b/>
                <w:i/>
              </w:rPr>
              <w:t>миграцията по член 6, параграф 4 показва, че една или повече държави членки са изправени пред ситуациите по</w:t>
            </w:r>
            <w:r w:rsidRPr="00B56612">
              <w:t xml:space="preserve"> параграф 1, </w:t>
            </w:r>
            <w:r w:rsidRPr="00B56612">
              <w:rPr>
                <w:b/>
                <w:i/>
              </w:rPr>
              <w:t>той посочва също така общия брой на кандидатите за международна закрила по член 45, параграф 1</w:t>
            </w:r>
            <w:r w:rsidRPr="00B56612">
              <w:t xml:space="preserve">, </w:t>
            </w:r>
            <w:r w:rsidRPr="00B56612">
              <w:rPr>
                <w:b/>
                <w:i/>
              </w:rPr>
              <w:t>буква а)</w:t>
            </w:r>
            <w:r w:rsidRPr="00B56612">
              <w:t xml:space="preserve">, които </w:t>
            </w:r>
            <w:r w:rsidRPr="00B56612">
              <w:rPr>
                <w:b/>
                <w:i/>
              </w:rPr>
              <w:t>трябва да бъдат преместени</w:t>
            </w:r>
            <w:r w:rsidRPr="00B56612">
              <w:t xml:space="preserve">, </w:t>
            </w:r>
            <w:r w:rsidRPr="00B56612">
              <w:rPr>
                <w:b/>
                <w:i/>
              </w:rPr>
              <w:t>за да се помогне на тези държави членки. В доклада се посочват също мерките за изграждане на капацитет по член 45, параграф 1</w:t>
            </w:r>
            <w:r w:rsidRPr="00B56612">
              <w:t xml:space="preserve">, </w:t>
            </w:r>
            <w:r w:rsidRPr="00B56612">
              <w:rPr>
                <w:b/>
                <w:i/>
              </w:rPr>
              <w:t>буква г), които са необходими, за да се помогне</w:t>
            </w:r>
            <w:r w:rsidRPr="00B56612">
              <w:t xml:space="preserve"> на </w:t>
            </w:r>
            <w:r w:rsidRPr="00B56612">
              <w:rPr>
                <w:b/>
                <w:i/>
              </w:rPr>
              <w:t>съответната държава членка</w:t>
            </w:r>
            <w:r w:rsidRPr="00B56612">
              <w:t>.</w:t>
            </w:r>
          </w:p>
        </w:tc>
        <w:tc>
          <w:tcPr>
            <w:tcW w:w="4876" w:type="dxa"/>
          </w:tcPr>
          <w:p w:rsidR="002D6D8D" w:rsidRPr="00B56612" w:rsidRDefault="002D6D8D" w:rsidP="004A22D2">
            <w:pPr>
              <w:pStyle w:val="Normal6a"/>
            </w:pPr>
            <w:r w:rsidRPr="00B56612">
              <w:t>2.</w:t>
            </w:r>
            <w:r w:rsidRPr="00B56612">
              <w:tab/>
            </w:r>
            <w:r w:rsidRPr="00B56612">
              <w:rPr>
                <w:b/>
                <w:i/>
              </w:rPr>
              <w:t>В контекста на сваляне</w:t>
            </w:r>
            <w:r w:rsidRPr="00B56612">
              <w:t xml:space="preserve"> на </w:t>
            </w:r>
            <w:r w:rsidRPr="00B56612">
              <w:rPr>
                <w:b/>
                <w:i/>
              </w:rPr>
              <w:t>лица на брега вследствие на дейности и операции по търсене и спасяване, както е определено в</w:t>
            </w:r>
            <w:r w:rsidRPr="00B56612">
              <w:t xml:space="preserve"> параграф 1, </w:t>
            </w:r>
            <w:r w:rsidRPr="00B56612">
              <w:rPr>
                <w:b/>
                <w:i/>
              </w:rPr>
              <w:t>специалните потребности на децата, включително непридружените ненавършили пълнолетие лица, жертвите на трафик на хора</w:t>
            </w:r>
            <w:r w:rsidRPr="00B56612">
              <w:t xml:space="preserve">, </w:t>
            </w:r>
            <w:r w:rsidRPr="00B56612">
              <w:rPr>
                <w:b/>
                <w:i/>
              </w:rPr>
              <w:t>лицата</w:t>
            </w:r>
            <w:r w:rsidRPr="00B56612">
              <w:t xml:space="preserve">, които </w:t>
            </w:r>
            <w:r w:rsidRPr="00B56612">
              <w:rPr>
                <w:b/>
                <w:i/>
              </w:rPr>
              <w:t>се нуждаят от спешна медицинска помощ</w:t>
            </w:r>
            <w:r w:rsidRPr="00B56612">
              <w:t xml:space="preserve">, </w:t>
            </w:r>
            <w:r w:rsidRPr="00B56612">
              <w:rPr>
                <w:b/>
                <w:i/>
              </w:rPr>
              <w:t>лицата с увреждания, лицата, които се нуждаят от международна закрила, и други лица, които се намират в особено уязвимо положение</w:t>
            </w:r>
            <w:r w:rsidRPr="00B56612">
              <w:t xml:space="preserve">, </w:t>
            </w:r>
            <w:r w:rsidRPr="00B56612">
              <w:rPr>
                <w:b/>
                <w:i/>
              </w:rPr>
              <w:t>се разглеждат в неотложен порядък и в дух</w:t>
            </w:r>
            <w:r w:rsidRPr="00B56612">
              <w:t xml:space="preserve"> на </w:t>
            </w:r>
            <w:r w:rsidRPr="00B56612">
              <w:rPr>
                <w:b/>
                <w:i/>
              </w:rPr>
              <w:t>солидарност в съответствие с членове 14 и 45</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В срок от две седмици след приемането на доклада за управлението на миграцията Комисията приканва всички други държави членки, които не се очаква да бъдат изправени пред пристигане на тяхната територия по параграф 1, да предоставят солидарния принос по параграф 2. В своето искане Комисията посочва общия брой на кандидатите, които трябва да бъдат преместени от всяка държава членка под формата на солидарен принос по член 45, параграф 1, буква а) от всяка държава членка, изчислен съгласно коефициента на разпределение, посочен в член 54. Коефициентът на разпределение включва дела на ползващите се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В срок от две седмици след приемането на доклада за управлението на миграцията Комисията приканва всички други държави членки, които не се очаква да бъдат изправени пред пристигане на тяхната територия по параграф 1, да предоставят солидарния принос по параграф 2. В своето искане Комисията посочва общия брой на кандидатите, които трябва да бъдат преместени от всяка държава членка под формата на солидарен принос по член 45, параграф 1, буква а) от всяка държава членка, изчислен съгласно коефициента на разпределение, посочен в член 54. Коефициентът на разпределение включва дела на ползващите се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за </w:t>
            </w:r>
            <w:r w:rsidRPr="00B56612">
              <w:rPr>
                <w:b/>
                <w:i/>
              </w:rPr>
              <w:t>управлението</w:t>
            </w:r>
            <w:r w:rsidRPr="00B56612">
              <w:t xml:space="preserve"> на миграцията Комисията приканва всички </w:t>
            </w:r>
            <w:r w:rsidRPr="00B56612">
              <w:rPr>
                <w:b/>
                <w:i/>
              </w:rPr>
              <w:t>други</w:t>
            </w:r>
            <w:r w:rsidRPr="00B56612">
              <w:t xml:space="preserve"> държави членки, които </w:t>
            </w:r>
            <w:r w:rsidRPr="00B56612">
              <w:rPr>
                <w:b/>
                <w:i/>
              </w:rPr>
              <w:t>не</w:t>
            </w:r>
            <w:r w:rsidRPr="00B56612">
              <w:t xml:space="preserve"> се очаква да бъдат изправени пред пристигане на тяхната територия по параграф 1, да предоставят </w:t>
            </w:r>
            <w:r w:rsidRPr="00B56612">
              <w:rPr>
                <w:b/>
                <w:i/>
              </w:rPr>
              <w:t>солидарния</w:t>
            </w:r>
            <w:r w:rsidRPr="00B56612">
              <w:t xml:space="preserve"> принос по параграф 2. В своето искане Комисията посочва общия брой на кандидатите, които трябва да бъдат преместени </w:t>
            </w:r>
            <w:r w:rsidRPr="00B56612">
              <w:rPr>
                <w:b/>
                <w:i/>
              </w:rPr>
              <w:t>от всяка държава членка под формата на солидарен принос по член 45, параграф 1, буква а) от всяка държава членка, изчислен съгласно коефициента на разпределение, посочен</w:t>
            </w:r>
            <w:r w:rsidRPr="00B56612">
              <w:t xml:space="preserve"> в </w:t>
            </w:r>
            <w:r w:rsidRPr="00B56612">
              <w:rPr>
                <w:b/>
                <w:i/>
              </w:rPr>
              <w:t>член 54.</w:t>
            </w:r>
            <w:r w:rsidRPr="00B56612">
              <w:t xml:space="preserve"> </w:t>
            </w:r>
            <w:r w:rsidRPr="00B56612">
              <w:rPr>
                <w:b/>
                <w:i/>
              </w:rPr>
              <w:t>Коефициентът на разпределение включва дела на ползващите се държави членки.</w:t>
            </w:r>
          </w:p>
        </w:tc>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за </w:t>
            </w:r>
            <w:r w:rsidRPr="00B56612">
              <w:rPr>
                <w:b/>
                <w:i/>
              </w:rPr>
              <w:t>намаляването</w:t>
            </w:r>
            <w:r w:rsidRPr="00B56612">
              <w:t xml:space="preserve"> на миграцията Комисията приканва всички държави членки, които се очаква да бъдат изправени пред пристигане на тяхната територия по параграф 1, да предоставят </w:t>
            </w:r>
            <w:r w:rsidRPr="00B56612">
              <w:rPr>
                <w:b/>
                <w:i/>
              </w:rPr>
              <w:t>доброволния</w:t>
            </w:r>
            <w:r w:rsidRPr="00B56612">
              <w:t xml:space="preserve"> принос по параграф 2. В своето искане </w:t>
            </w:r>
            <w:r w:rsidRPr="00B56612">
              <w:rPr>
                <w:b/>
                <w:i/>
              </w:rPr>
              <w:t>за преместване в приемни центрове в трета държава партньор</w:t>
            </w:r>
            <w:r w:rsidRPr="00B56612">
              <w:t xml:space="preserve"> Комисията посочва общия брой на кандидатите, които трябва да бъдат преместени в </w:t>
            </w:r>
            <w:r w:rsidRPr="00B56612">
              <w:rPr>
                <w:b/>
                <w:i/>
              </w:rPr>
              <w:t>приемни центрове в трета държава партньор</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за </w:t>
            </w:r>
            <w:r w:rsidRPr="00B56612">
              <w:rPr>
                <w:b/>
                <w:i/>
              </w:rPr>
              <w:t>управлението</w:t>
            </w:r>
            <w:r w:rsidRPr="00B56612">
              <w:t xml:space="preserve"> на </w:t>
            </w:r>
            <w:r w:rsidRPr="00B56612">
              <w:rPr>
                <w:b/>
                <w:i/>
              </w:rPr>
              <w:t>миграцията</w:t>
            </w:r>
            <w:r w:rsidRPr="00B56612">
              <w:t xml:space="preserve"> Комисията приканва всички други държави членки, които не се очаква да бъдат изправени пред пристигане на тяхната територия по параграф 1, да предоставят солидарния принос по параграф 2. В своето искане Комисията посочва общия брой на </w:t>
            </w:r>
            <w:r w:rsidRPr="00B56612">
              <w:rPr>
                <w:b/>
                <w:i/>
              </w:rPr>
              <w:t>кандидатите</w:t>
            </w:r>
            <w:r w:rsidRPr="00B56612">
              <w:t xml:space="preserve">, които трябва да бъдат преместени от всяка държава членка под формата на солидарен принос по член 45, параграф 1, </w:t>
            </w:r>
            <w:r w:rsidRPr="00B56612">
              <w:rPr>
                <w:b/>
                <w:i/>
              </w:rPr>
              <w:t>буква</w:t>
            </w:r>
            <w:r w:rsidRPr="00B56612">
              <w:t xml:space="preserve"> а) от всяка държава членка, изчислен съгласно </w:t>
            </w:r>
            <w:r w:rsidRPr="00B56612">
              <w:rPr>
                <w:b/>
                <w:i/>
              </w:rPr>
              <w:t>коефициента на разпределение</w:t>
            </w:r>
            <w:r w:rsidRPr="00B56612">
              <w:t xml:space="preserve">, посочен в член 54. </w:t>
            </w:r>
            <w:r w:rsidRPr="00B56612">
              <w:rPr>
                <w:b/>
                <w:i/>
              </w:rPr>
              <w:t>Коефициентът на разпределение</w:t>
            </w:r>
            <w:r w:rsidRPr="00B56612">
              <w:t xml:space="preserve"> включва дела на ползващите се държави членки.</w:t>
            </w:r>
          </w:p>
        </w:tc>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за </w:t>
            </w:r>
            <w:r w:rsidRPr="00B56612">
              <w:rPr>
                <w:b/>
                <w:i/>
              </w:rPr>
              <w:t>ситуацията в областта</w:t>
            </w:r>
            <w:r w:rsidRPr="00B56612">
              <w:t xml:space="preserve"> на </w:t>
            </w:r>
            <w:r w:rsidRPr="00B56612">
              <w:rPr>
                <w:b/>
                <w:i/>
              </w:rPr>
              <w:t>убежището</w:t>
            </w:r>
            <w:r w:rsidRPr="00B56612">
              <w:t xml:space="preserve"> Комисията приканва всички други държави членки, които не се очаква да бъдат изправени пред пристигане на тяхната територия по параграф 1, да предоставят солидарния принос по параграф 2. В своето искане Комисията посочва общия брой на </w:t>
            </w:r>
            <w:r w:rsidRPr="00B56612">
              <w:rPr>
                <w:b/>
                <w:i/>
              </w:rPr>
              <w:t>лицата</w:t>
            </w:r>
            <w:r w:rsidRPr="00B56612">
              <w:t xml:space="preserve">, които трябва да бъдат преместени от всяка държава членка под формата на солидарен принос по член 45, параграф 1, </w:t>
            </w:r>
            <w:r w:rsidRPr="00B56612">
              <w:rPr>
                <w:b/>
                <w:i/>
              </w:rPr>
              <w:t>букви</w:t>
            </w:r>
            <w:r w:rsidRPr="00B56612">
              <w:t> а)</w:t>
            </w:r>
            <w:r w:rsidRPr="00B56612">
              <w:rPr>
                <w:b/>
                <w:i/>
              </w:rPr>
              <w:t>, аа) и в)</w:t>
            </w:r>
            <w:r w:rsidRPr="00B56612">
              <w:t xml:space="preserve"> от всяка държава членка, изчислен съгласно </w:t>
            </w:r>
            <w:r w:rsidRPr="00B56612">
              <w:rPr>
                <w:b/>
                <w:i/>
              </w:rPr>
              <w:t>референтния коефициент</w:t>
            </w:r>
            <w:r w:rsidRPr="00B56612">
              <w:t xml:space="preserve">, посочен в член 54. </w:t>
            </w:r>
            <w:r w:rsidRPr="00B56612">
              <w:rPr>
                <w:b/>
                <w:i/>
              </w:rPr>
              <w:t>Референтният коефициент</w:t>
            </w:r>
            <w:r w:rsidRPr="00B56612">
              <w:t xml:space="preserve"> включва дела на ползващите се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В срок от един месец след приемането на доклада за управлението на миграцията държавите членки уведомяват Комисията за приноса, който възнамеряват да предоставят, като попълнят плана за солидарна реакция в областта на търсенето и спасяването, който се съдържа в приложение I. Държавите членки посочват дали възнамеряват да предоставят принос под формата на:</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в съответствие с член 45, параграф 1, буква 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 в съответствие с член 45, параграф 1, буква г), посочени в доклада за управлението на миграцията;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в) преместване в 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В срок от един месец след приемането на доклада за управлението на миграцията държавите членки уведомяват Комисията за приноса, който възнамеряват да предоставят, като попълнят плана за солидарна реакция в областта на търсенето и спасяването, който се съдържа в приложение I. Държавите членки посочват дали възнамеряват да предоставят принос под формата на:</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в съответствие с член 45, параграф 1, буква 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 в съответствие с член 45, параграф 1, буква г), посочени в доклада за управлението на миграцията;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в) преместване в 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2119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В срок от един месец след приемането на доклада за управлението на миграцията държавите членки уведомяват Комисията за приноса, който възнамеряват да предоставят, като попълнят плана за солидарна реакция в областта на търсенето и спасяването, който се съдържа в приложение I. Държавите членки посочват дали възнамеряват да предоставят принос под формата на:</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a) преместване в съответствие с член 45, параграф 1, буква 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 в съответствие с член 45, параграф 1, буква г), посочени в доклада за управлението на миграцията; или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в) преместване в 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В срок от един месец след приемането на доклада за </w:t>
            </w:r>
            <w:r w:rsidRPr="00B56612">
              <w:rPr>
                <w:b/>
                <w:i/>
              </w:rPr>
              <w:t>управлението</w:t>
            </w:r>
            <w:r w:rsidRPr="00B56612">
              <w:t xml:space="preserve"> на </w:t>
            </w:r>
            <w:r w:rsidRPr="00B56612">
              <w:rPr>
                <w:b/>
                <w:i/>
              </w:rPr>
              <w:t>миграцията</w:t>
            </w:r>
            <w:r w:rsidRPr="00B56612">
              <w:t xml:space="preserve"> държавите членки уведомяват Комисията за </w:t>
            </w:r>
            <w:r w:rsidRPr="00B56612">
              <w:rPr>
                <w:b/>
                <w:i/>
              </w:rPr>
              <w:t>приноса</w:t>
            </w:r>
            <w:r w:rsidRPr="00B56612">
              <w:t xml:space="preserve">, </w:t>
            </w:r>
            <w:r w:rsidRPr="00B56612">
              <w:rPr>
                <w:b/>
                <w:i/>
              </w:rPr>
              <w:t>който възнамеряват</w:t>
            </w:r>
            <w:r w:rsidRPr="00B56612">
              <w:t xml:space="preserve"> да </w:t>
            </w:r>
            <w:r w:rsidRPr="00B56612">
              <w:rPr>
                <w:b/>
                <w:i/>
              </w:rPr>
              <w:t>предоставят</w:t>
            </w:r>
            <w:r w:rsidRPr="00B56612">
              <w:t xml:space="preserve">, като попълнят плана за солидарна реакция </w:t>
            </w:r>
            <w:r w:rsidRPr="00B56612">
              <w:rPr>
                <w:b/>
                <w:i/>
              </w:rPr>
              <w:t>в областта на търсенето и спасяването</w:t>
            </w:r>
            <w:r w:rsidRPr="00B56612">
              <w:t xml:space="preserve">, който се съдържа в приложение I. </w:t>
            </w:r>
            <w:r w:rsidRPr="00B56612">
              <w:rPr>
                <w:b/>
                <w:i/>
              </w:rPr>
              <w:t>Държавите членки посочват дали възнамеряват да предоставят принос под формата на:</w:t>
            </w:r>
          </w:p>
        </w:tc>
        <w:tc>
          <w:tcPr>
            <w:tcW w:w="4876" w:type="dxa"/>
          </w:tcPr>
          <w:p w:rsidR="002D6D8D" w:rsidRPr="00B56612" w:rsidRDefault="002D6D8D" w:rsidP="004A22D2">
            <w:pPr>
              <w:pStyle w:val="Normal6a"/>
            </w:pPr>
            <w:r w:rsidRPr="00B56612">
              <w:t>4.</w:t>
            </w:r>
            <w:r w:rsidRPr="00B56612">
              <w:tab/>
              <w:t xml:space="preserve">В срок от един месец след приемането на доклада за </w:t>
            </w:r>
            <w:r w:rsidRPr="00B56612">
              <w:rPr>
                <w:b/>
                <w:i/>
              </w:rPr>
              <w:t>ситуацията в областта</w:t>
            </w:r>
            <w:r w:rsidRPr="00B56612">
              <w:t xml:space="preserve"> на </w:t>
            </w:r>
            <w:r w:rsidRPr="00B56612">
              <w:rPr>
                <w:b/>
                <w:i/>
              </w:rPr>
              <w:t>убежището</w:t>
            </w:r>
            <w:r w:rsidRPr="00B56612">
              <w:t xml:space="preserve"> държавите членки уведомяват Комисията за </w:t>
            </w:r>
            <w:r w:rsidRPr="00B56612">
              <w:rPr>
                <w:b/>
                <w:i/>
              </w:rPr>
              <w:t>общия брой на лицата</w:t>
            </w:r>
            <w:r w:rsidRPr="00B56612">
              <w:t xml:space="preserve">, </w:t>
            </w:r>
            <w:r w:rsidRPr="00B56612">
              <w:rPr>
                <w:b/>
                <w:i/>
              </w:rPr>
              <w:t>които следва</w:t>
            </w:r>
            <w:r w:rsidRPr="00B56612">
              <w:t xml:space="preserve"> да </w:t>
            </w:r>
            <w:r w:rsidRPr="00B56612">
              <w:rPr>
                <w:b/>
                <w:i/>
              </w:rPr>
              <w:t>бъдат преместени</w:t>
            </w:r>
            <w:r w:rsidRPr="00B56612">
              <w:t>, като попълнят плана за солидарна реакция, който се съдържа в приложение I.</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В срок от един месец след приемането на доклада за </w:t>
            </w:r>
            <w:r w:rsidRPr="00B56612">
              <w:rPr>
                <w:b/>
                <w:i/>
              </w:rPr>
              <w:t>управлението</w:t>
            </w:r>
            <w:r w:rsidRPr="00B56612">
              <w:t xml:space="preserve"> на миграцията държавите членки уведомяват </w:t>
            </w:r>
            <w:r w:rsidRPr="00B56612">
              <w:rPr>
                <w:b/>
                <w:i/>
              </w:rPr>
              <w:t>Комисията</w:t>
            </w:r>
            <w:r w:rsidRPr="00B56612">
              <w:t xml:space="preserve"> за </w:t>
            </w:r>
            <w:r w:rsidRPr="00B56612">
              <w:rPr>
                <w:b/>
                <w:i/>
              </w:rPr>
              <w:t>приноса</w:t>
            </w:r>
            <w:r w:rsidRPr="00B56612">
              <w:t xml:space="preserve">, който възнамеряват да предоставят, </w:t>
            </w:r>
            <w:r w:rsidRPr="00B56612">
              <w:rPr>
                <w:b/>
                <w:i/>
              </w:rPr>
              <w:t>като попълнят плана за солидарна реакция в областта на търсенето</w:t>
            </w:r>
            <w:r w:rsidRPr="00B56612">
              <w:t xml:space="preserve"> и </w:t>
            </w:r>
            <w:r w:rsidRPr="00B56612">
              <w:rPr>
                <w:b/>
                <w:i/>
              </w:rPr>
              <w:t>спасяването, който се съдържа в приложение I. Държавите членки посочват</w:t>
            </w:r>
            <w:r w:rsidRPr="00B56612">
              <w:t xml:space="preserve"> дали възнамеряват да предоставят принос под формата на:</w:t>
            </w:r>
          </w:p>
        </w:tc>
        <w:tc>
          <w:tcPr>
            <w:tcW w:w="4876" w:type="dxa"/>
          </w:tcPr>
          <w:p w:rsidR="002D6D8D" w:rsidRPr="00B56612" w:rsidRDefault="002D6D8D" w:rsidP="004A22D2">
            <w:pPr>
              <w:pStyle w:val="Normal6a"/>
            </w:pPr>
            <w:r w:rsidRPr="00B56612">
              <w:t>4.</w:t>
            </w:r>
            <w:r w:rsidRPr="00B56612">
              <w:tab/>
              <w:t xml:space="preserve">В срок от един месец след приемането на доклада за </w:t>
            </w:r>
            <w:r w:rsidRPr="00B56612">
              <w:rPr>
                <w:b/>
                <w:i/>
              </w:rPr>
              <w:t>намаляването</w:t>
            </w:r>
            <w:r w:rsidRPr="00B56612">
              <w:t xml:space="preserve"> на миграцията държавите членки </w:t>
            </w:r>
            <w:r w:rsidRPr="00B56612">
              <w:rPr>
                <w:b/>
                <w:i/>
              </w:rPr>
              <w:t>се</w:t>
            </w:r>
            <w:r w:rsidRPr="00B56612">
              <w:t xml:space="preserve"> уведомяват </w:t>
            </w:r>
            <w:r w:rsidRPr="00B56612">
              <w:rPr>
                <w:b/>
                <w:i/>
              </w:rPr>
              <w:t>взаимно</w:t>
            </w:r>
            <w:r w:rsidRPr="00B56612">
              <w:t xml:space="preserve"> за </w:t>
            </w:r>
            <w:r w:rsidRPr="00B56612">
              <w:rPr>
                <w:b/>
                <w:i/>
              </w:rPr>
              <w:t>доброволния принос</w:t>
            </w:r>
            <w:r w:rsidRPr="00B56612">
              <w:t xml:space="preserve">, който възнамеряват да предоставят, и дали възнамеряват да предоставят </w:t>
            </w:r>
            <w:r w:rsidRPr="00B56612">
              <w:rPr>
                <w:b/>
                <w:i/>
              </w:rPr>
              <w:t>доброволен</w:t>
            </w:r>
            <w:r w:rsidRPr="00B56612">
              <w:t xml:space="preserve"> принос под формата на: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преместване в съответствие с член 45, параграф 1, буква а); или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преместване в съответствие с член 45, параграф 1, буква а); или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преместване в </w:t>
            </w:r>
            <w:r w:rsidRPr="00B56612">
              <w:rPr>
                <w:b/>
                <w:i/>
              </w:rPr>
              <w:t>съответствие с член 45, параграф 1, буква а)</w:t>
            </w:r>
            <w:r w:rsidRPr="00B56612">
              <w:t>; или</w:t>
            </w:r>
          </w:p>
        </w:tc>
        <w:tc>
          <w:tcPr>
            <w:tcW w:w="4876" w:type="dxa"/>
          </w:tcPr>
          <w:p w:rsidR="002D6D8D" w:rsidRPr="00B56612" w:rsidRDefault="002D6D8D" w:rsidP="004A22D2">
            <w:pPr>
              <w:pStyle w:val="Normal6a"/>
            </w:pPr>
            <w:r w:rsidRPr="00B56612">
              <w:t>a)</w:t>
            </w:r>
            <w:r w:rsidRPr="00B56612">
              <w:tab/>
              <w:t xml:space="preserve">преместване в </w:t>
            </w:r>
            <w:r w:rsidRPr="00B56612">
              <w:rPr>
                <w:b/>
                <w:i/>
              </w:rPr>
              <w:t>приемен център в трета държава партньор</w:t>
            </w:r>
            <w:r w:rsidRPr="00B56612">
              <w:t>; или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мерки в съответствие с член 45, параграф 1, буква г), посочени в доклада за управлението на миграцията; или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мерки в съответствие с член 45, параграф 1, буква г), посочени в доклада за управлението на миграцията; или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мерки в съответствие с член 45, параграф 1, буква г), посочени в доклада за </w:t>
            </w:r>
            <w:r w:rsidRPr="00B56612">
              <w:rPr>
                <w:b/>
                <w:i/>
              </w:rPr>
              <w:t>управлението</w:t>
            </w:r>
            <w:r w:rsidRPr="00B56612">
              <w:t xml:space="preserve"> на миграцията; или</w:t>
            </w:r>
          </w:p>
        </w:tc>
        <w:tc>
          <w:tcPr>
            <w:tcW w:w="4876" w:type="dxa"/>
          </w:tcPr>
          <w:p w:rsidR="002D6D8D" w:rsidRPr="00B56612" w:rsidRDefault="002D6D8D" w:rsidP="004A22D2">
            <w:pPr>
              <w:pStyle w:val="Normal6a"/>
            </w:pPr>
            <w:r w:rsidRPr="00B56612">
              <w:t>б)</w:t>
            </w:r>
            <w:r w:rsidRPr="00B56612">
              <w:tab/>
              <w:t xml:space="preserve">мерки в съответствие с член 45, параграф 1, буква г), посочени в доклада за </w:t>
            </w:r>
            <w:r w:rsidRPr="00B56612">
              <w:rPr>
                <w:b/>
                <w:i/>
              </w:rPr>
              <w:t>намаляването</w:t>
            </w:r>
            <w:r w:rsidRPr="00B56612">
              <w:t xml:space="preserve"> на миграцията; или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преместване в 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2129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преместване в 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4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 xml:space="preserve">преместване в </w:t>
            </w:r>
            <w:r w:rsidRPr="00B56612">
              <w:rPr>
                <w:b/>
                <w:i/>
              </w:rPr>
              <w:t>съответствие с член 45, параграф 1, буква а) на уязвими лица съгласно член 49, параграф 4.</w:t>
            </w:r>
          </w:p>
        </w:tc>
        <w:tc>
          <w:tcPr>
            <w:tcW w:w="4876" w:type="dxa"/>
          </w:tcPr>
          <w:p w:rsidR="002D6D8D" w:rsidRPr="00B56612" w:rsidRDefault="002D6D8D" w:rsidP="004A22D2">
            <w:pPr>
              <w:pStyle w:val="Normal6a"/>
            </w:pPr>
            <w:r w:rsidRPr="00B56612">
              <w:t>в)</w:t>
            </w:r>
            <w:r w:rsidRPr="00B56612">
              <w:tab/>
              <w:t xml:space="preserve">преместване в </w:t>
            </w:r>
            <w:r w:rsidRPr="00B56612">
              <w:rPr>
                <w:b/>
                <w:i/>
              </w:rPr>
              <w:t>приемни центрове в трета държава партньор;</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Когато Комисията счита, че солидарният принос, посочен от всички държави членки съгласно параграф 4, е значително по-малък от общия солидарен принос, определен в доклада за управлението на миграцията, Комисията свиква Форума за солидарност. Комисията приканва държавите членки да коригират броя и когато е уместно, вида на приноса. Държавите членки, които коригират своя принос, представят коригирани планове за солидарна реакция в областта на търсенето и спасяването по време на Форума за солидарност.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Когато Комисията счита, че солидарният принос, посочен от всички държави членки съгласно параграф 4, е значително по-малък от общия солидарен принос, определен в доклада за управлението на миграцията, Комисията свиква Форума за солидарност. Комисията приканва държавите членки да коригират броя и когато е уместно, вида на приноса. Държавите членки, които коригират своя принос, представят коригирани планове за солидарна реакция в областта на търсенето и спасяването по време на Форума за солидарност.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Когато Комисията счита, че солидарният принос, посочен от всички държави членки съгласно параграф 4, е значително по-малък от общия солидарен принос, определен в доклада за управлението на миграцията, Комисията свиква Форума за солидарност. Комисията приканва държавите членки да коригират броя и когато е уместно, вида на приноса. Държавите членки, които коригират своя принос, представят коригирани планове за солидарна реакция в областта на търсенето и спасяването по време на Форума за солидарност.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Когато </w:t>
            </w:r>
            <w:r w:rsidRPr="00B56612">
              <w:rPr>
                <w:b/>
                <w:i/>
              </w:rPr>
              <w:t>Комисията</w:t>
            </w:r>
            <w:r w:rsidRPr="00B56612">
              <w:t xml:space="preserve"> счита, че </w:t>
            </w:r>
            <w:r w:rsidRPr="00B56612">
              <w:rPr>
                <w:b/>
                <w:i/>
              </w:rPr>
              <w:t>солидарният</w:t>
            </w:r>
            <w:r w:rsidRPr="00B56612">
              <w:t xml:space="preserve"> принос, посочен от всички държави членки съгласно параграф 4, е значително по-малък от общия </w:t>
            </w:r>
            <w:r w:rsidRPr="00B56612">
              <w:rPr>
                <w:b/>
                <w:i/>
              </w:rPr>
              <w:t>солидарен</w:t>
            </w:r>
            <w:r w:rsidRPr="00B56612">
              <w:t xml:space="preserve"> принос, определен в доклада за </w:t>
            </w:r>
            <w:r w:rsidRPr="00B56612">
              <w:rPr>
                <w:b/>
                <w:i/>
              </w:rPr>
              <w:t>управлението</w:t>
            </w:r>
            <w:r w:rsidRPr="00B56612">
              <w:t xml:space="preserve"> на миграцията, </w:t>
            </w:r>
            <w:r w:rsidRPr="00B56612">
              <w:rPr>
                <w:b/>
                <w:i/>
              </w:rPr>
              <w:t>Комисията</w:t>
            </w:r>
            <w:r w:rsidRPr="00B56612">
              <w:t xml:space="preserve"> свиква </w:t>
            </w:r>
            <w:r w:rsidRPr="00B56612">
              <w:rPr>
                <w:b/>
                <w:i/>
              </w:rPr>
              <w:t>Форума за солидарност.</w:t>
            </w:r>
            <w:r w:rsidRPr="00B56612">
              <w:t xml:space="preserve"> </w:t>
            </w:r>
            <w:r w:rsidRPr="00B56612">
              <w:rPr>
                <w:b/>
                <w:i/>
              </w:rPr>
              <w:t>Комисията приканва държавите членки да коригират броя и когато е уместно, вида на приноса</w:t>
            </w:r>
            <w:r w:rsidRPr="00B56612">
              <w:t>.</w:t>
            </w:r>
            <w:r w:rsidRPr="00B56612">
              <w:rPr>
                <w:b/>
                <w:i/>
              </w:rPr>
              <w:t xml:space="preserve"> </w:t>
            </w:r>
            <w:r w:rsidRPr="00B56612">
              <w:t>Държавите членки</w:t>
            </w:r>
            <w:r w:rsidRPr="00B56612">
              <w:rPr>
                <w:b/>
                <w:i/>
              </w:rPr>
              <w:t>, които коригират своя принос, представят коригирани планове за солидарна реакция</w:t>
            </w:r>
            <w:r w:rsidRPr="00B56612">
              <w:t xml:space="preserve"> в </w:t>
            </w:r>
            <w:r w:rsidRPr="00B56612">
              <w:rPr>
                <w:b/>
                <w:i/>
              </w:rPr>
              <w:t>областта на търсенето и спасяването по време</w:t>
            </w:r>
            <w:r w:rsidRPr="00B56612">
              <w:t xml:space="preserve"> на </w:t>
            </w:r>
            <w:r w:rsidRPr="00B56612">
              <w:rPr>
                <w:b/>
                <w:i/>
              </w:rPr>
              <w:t>Форума за солидарност</w:t>
            </w:r>
            <w:r w:rsidRPr="00B56612">
              <w:t>.</w:t>
            </w:r>
          </w:p>
        </w:tc>
        <w:tc>
          <w:tcPr>
            <w:tcW w:w="4876" w:type="dxa"/>
          </w:tcPr>
          <w:p w:rsidR="002D6D8D" w:rsidRPr="00B56612" w:rsidRDefault="002D6D8D" w:rsidP="004A22D2">
            <w:pPr>
              <w:pStyle w:val="Normal6a"/>
            </w:pPr>
            <w:r w:rsidRPr="00B56612">
              <w:t>5.</w:t>
            </w:r>
            <w:r w:rsidRPr="00B56612">
              <w:tab/>
              <w:t xml:space="preserve">Когато </w:t>
            </w:r>
            <w:r w:rsidRPr="00B56612">
              <w:rPr>
                <w:b/>
                <w:i/>
              </w:rPr>
              <w:t>Съветът единодушно</w:t>
            </w:r>
            <w:r w:rsidRPr="00B56612">
              <w:t xml:space="preserve"> счита, че </w:t>
            </w:r>
            <w:r w:rsidRPr="00B56612">
              <w:rPr>
                <w:b/>
                <w:i/>
              </w:rPr>
              <w:t>доброволният</w:t>
            </w:r>
            <w:r w:rsidRPr="00B56612">
              <w:t xml:space="preserve"> принос, посочен от всички държави членки съгласно параграф 4, е значително по-малък от общия </w:t>
            </w:r>
            <w:r w:rsidRPr="00B56612">
              <w:rPr>
                <w:b/>
                <w:i/>
              </w:rPr>
              <w:t>доброволен</w:t>
            </w:r>
            <w:r w:rsidRPr="00B56612">
              <w:t xml:space="preserve"> принос, определен в доклада за </w:t>
            </w:r>
            <w:r w:rsidRPr="00B56612">
              <w:rPr>
                <w:b/>
                <w:i/>
              </w:rPr>
              <w:t>намаляването</w:t>
            </w:r>
            <w:r w:rsidRPr="00B56612">
              <w:t xml:space="preserve"> на миграцията, </w:t>
            </w:r>
            <w:r w:rsidRPr="00B56612">
              <w:rPr>
                <w:b/>
                <w:i/>
              </w:rPr>
              <w:t>Съветът</w:t>
            </w:r>
            <w:r w:rsidRPr="00B56612">
              <w:t xml:space="preserve"> свиква </w:t>
            </w:r>
            <w:r w:rsidRPr="00B56612">
              <w:rPr>
                <w:b/>
                <w:i/>
              </w:rPr>
              <w:t>с единодушно решение Форума за доброволен принос</w:t>
            </w:r>
            <w:r w:rsidRPr="00B56612">
              <w:t xml:space="preserve">. Държавите членки </w:t>
            </w:r>
            <w:r w:rsidRPr="00B56612">
              <w:rPr>
                <w:b/>
                <w:i/>
              </w:rPr>
              <w:t>имат правото да коригират броя на преместванията в приемни центрове</w:t>
            </w:r>
            <w:r w:rsidRPr="00B56612">
              <w:t xml:space="preserve"> в </w:t>
            </w:r>
            <w:r w:rsidRPr="00B56612">
              <w:rPr>
                <w:b/>
                <w:i/>
              </w:rPr>
              <w:t>трета държава партньор или</w:t>
            </w:r>
            <w:r w:rsidRPr="00B56612">
              <w:t xml:space="preserve"> на </w:t>
            </w:r>
            <w:r w:rsidRPr="00B56612">
              <w:rPr>
                <w:b/>
                <w:i/>
              </w:rPr>
              <w:t>връщанията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47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Когато </w:t>
            </w:r>
            <w:r w:rsidRPr="00B56612">
              <w:rPr>
                <w:b/>
                <w:i/>
              </w:rPr>
              <w:t>Комисията счита</w:t>
            </w:r>
            <w:r w:rsidRPr="00B56612">
              <w:t xml:space="preserve">, че солидарният принос, посочен от всички държави членки съгласно параграф 4, е значително по-малък от общия солидарен принос, определен в доклада за </w:t>
            </w:r>
            <w:r w:rsidRPr="00B56612">
              <w:rPr>
                <w:b/>
                <w:i/>
              </w:rPr>
              <w:t>управлението</w:t>
            </w:r>
            <w:r w:rsidRPr="00B56612">
              <w:t xml:space="preserve"> на </w:t>
            </w:r>
            <w:r w:rsidRPr="00B56612">
              <w:rPr>
                <w:b/>
                <w:i/>
              </w:rPr>
              <w:t>миграцията</w:t>
            </w:r>
            <w:r w:rsidRPr="00B56612">
              <w:t xml:space="preserve">, </w:t>
            </w:r>
            <w:r w:rsidRPr="00B56612">
              <w:rPr>
                <w:b/>
                <w:i/>
              </w:rPr>
              <w:t>Комисията</w:t>
            </w:r>
            <w:r w:rsidRPr="00B56612">
              <w:t xml:space="preserve"> свиква Форума за солидарност. Комисията приканва държавите членки да коригират броя </w:t>
            </w:r>
            <w:r w:rsidRPr="00B56612">
              <w:rPr>
                <w:b/>
                <w:i/>
              </w:rPr>
              <w:t>и когато е уместно, вида</w:t>
            </w:r>
            <w:r w:rsidRPr="00B56612">
              <w:t xml:space="preserve"> на приноса. Държавите членки, които коригират своя принос, представят коригирани планове за солидарна реакция </w:t>
            </w:r>
            <w:r w:rsidRPr="00B56612">
              <w:rPr>
                <w:b/>
                <w:i/>
              </w:rPr>
              <w:t>в областта на търсенето и спасяването</w:t>
            </w:r>
            <w:r w:rsidRPr="00B56612">
              <w:t xml:space="preserve"> по време на Форума за солидарност.</w:t>
            </w:r>
          </w:p>
        </w:tc>
        <w:tc>
          <w:tcPr>
            <w:tcW w:w="4876" w:type="dxa"/>
          </w:tcPr>
          <w:p w:rsidR="002D6D8D" w:rsidRPr="00B56612" w:rsidRDefault="002D6D8D" w:rsidP="004A22D2">
            <w:pPr>
              <w:pStyle w:val="Normal6a"/>
            </w:pPr>
            <w:r w:rsidRPr="00B56612">
              <w:t>5.</w:t>
            </w:r>
            <w:r w:rsidRPr="00B56612">
              <w:tab/>
              <w:t xml:space="preserve">Когато </w:t>
            </w:r>
            <w:r w:rsidRPr="00B56612">
              <w:rPr>
                <w:b/>
                <w:i/>
              </w:rPr>
              <w:t>координаторът на ЕС за преместването определи</w:t>
            </w:r>
            <w:r w:rsidRPr="00B56612">
              <w:t xml:space="preserve">, че солидарният принос, посочен от всички държави членки съгласно параграф 4, е значително по-малък от общия солидарен принос, определен в доклада за </w:t>
            </w:r>
            <w:r w:rsidRPr="00B56612">
              <w:rPr>
                <w:b/>
                <w:i/>
              </w:rPr>
              <w:t>ситуацията в областта</w:t>
            </w:r>
            <w:r w:rsidRPr="00B56612">
              <w:t xml:space="preserve"> на </w:t>
            </w:r>
            <w:r w:rsidRPr="00B56612">
              <w:rPr>
                <w:b/>
                <w:i/>
              </w:rPr>
              <w:t>убежището</w:t>
            </w:r>
            <w:r w:rsidRPr="00B56612">
              <w:t xml:space="preserve">, </w:t>
            </w:r>
            <w:r w:rsidRPr="00B56612">
              <w:rPr>
                <w:b/>
                <w:i/>
              </w:rPr>
              <w:t>координаторът на ЕС за преместването</w:t>
            </w:r>
            <w:r w:rsidRPr="00B56612">
              <w:t xml:space="preserve"> свиква Форума за солидарност. Комисията приканва държавите членки да коригират броя на приноса. Държавите членки, които коригират своя принос, представят коригирани планове за солидарна реакция по време на Форума за солидарност.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2139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Актове за изпълнение на Комисията за </w:t>
            </w:r>
            <w:r w:rsidRPr="00B56612">
              <w:rPr>
                <w:b/>
                <w:i/>
              </w:rPr>
              <w:t>операции по търсене и спасяване</w:t>
            </w:r>
          </w:p>
        </w:tc>
        <w:tc>
          <w:tcPr>
            <w:tcW w:w="4876" w:type="dxa"/>
          </w:tcPr>
          <w:p w:rsidR="002D6D8D" w:rsidRPr="00B56612" w:rsidRDefault="002D6D8D" w:rsidP="004A22D2">
            <w:pPr>
              <w:pStyle w:val="Normal6a"/>
            </w:pPr>
            <w:r w:rsidRPr="00B56612">
              <w:t xml:space="preserve">Актове за изпълнение на Комисията за </w:t>
            </w:r>
            <w:r w:rsidRPr="00B56612">
              <w:rPr>
                <w:b/>
                <w:i/>
              </w:rPr>
              <w:t>солидарен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1.</w:t>
            </w:r>
            <w:r w:rsidRPr="00B56612">
              <w:tab/>
            </w:r>
            <w:r w:rsidRPr="00B56612">
              <w:rPr>
                <w:b/>
                <w:i/>
              </w:rPr>
              <w:t>В срок от две седмици след представянето на плановете за солидарна реакция в областта на търсенето и спасяването по член 47, параграф 4 или две седмици след края на Форума за солидарност по член 47, параграф 5, както и когато общият размер на солидарния принос, посочен от всички държави членки в техните планове, съответства на общия размер на посочения в доклада за управлението на миграцията солидарен принос или се счита от Комисията за достатъчно близък до него, Комисията приема акт за изпълнение, в който се определят мерките за солидарност, посочени от държавите членки съгласно член 47, параграф 4 или член 47, параграф 5. Тези мерки представляват солидарен резерв за всяка държава членка, която се очаква да бъде изправена пред сваляне на лица на брега в краткосрочен план.</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да поиска от държавите членки да увеличат своя принос. След края на Форума за солидарност, когато държави членки са изразили готовността си да дадат по-голям принос, Комисията изменя акта за изпълнение за създаване на солидарен резерв по първа алинея във връзка със съответната ползваща се държава членка, за да увеличи приноса, посочен от държавите членки.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В срок от две седмици след представянето на плановете за солидарна реакция </w:t>
            </w:r>
            <w:r w:rsidRPr="00B56612">
              <w:rPr>
                <w:b/>
                <w:i/>
              </w:rPr>
              <w:t>в областта на търсенето и спасяването</w:t>
            </w:r>
            <w:r w:rsidRPr="00B56612">
              <w:t xml:space="preserve"> по член 47</w:t>
            </w:r>
            <w:r w:rsidRPr="00B56612">
              <w:rPr>
                <w:b/>
                <w:i/>
              </w:rPr>
              <w:t>, параграф 4 или две седмици след края на Форума за солидарност по член 47, параграф 5, както и когато общият размер на солидарния принос, посочен от всички държави членки в техните планове, съответства на общия размер на посочения в доклада за управлението на миграцията солидарен принос или се счита от Комисията за достатъчно близък до него,</w:t>
            </w:r>
            <w:r w:rsidRPr="00B56612">
              <w:t xml:space="preserve"> Комисията приема акт за изпълнение, в който се определят мерките за солидарност</w:t>
            </w:r>
            <w:r w:rsidRPr="00B56612">
              <w:rPr>
                <w:b/>
                <w:i/>
              </w:rPr>
              <w:t>, посочени от държавите членки съгласно член 47, параграф 4 или член 47, параграф 5.</w:t>
            </w:r>
            <w:r w:rsidRPr="00B56612">
              <w:t xml:space="preserve"> </w:t>
            </w:r>
            <w:r w:rsidRPr="00B56612">
              <w:rPr>
                <w:b/>
                <w:i/>
              </w:rPr>
              <w:t>Тези мерки представляват солидарен резерв за всяка държава членка, която се очаква да бъде изправена пред сваляне на лица на брега в краткосрочен план.</w:t>
            </w:r>
          </w:p>
        </w:tc>
        <w:tc>
          <w:tcPr>
            <w:tcW w:w="4876" w:type="dxa"/>
          </w:tcPr>
          <w:p w:rsidR="002D6D8D" w:rsidRPr="00B56612" w:rsidRDefault="002D6D8D" w:rsidP="004A22D2">
            <w:pPr>
              <w:pStyle w:val="Normal6a"/>
            </w:pPr>
            <w:r w:rsidRPr="00B56612">
              <w:t>1.</w:t>
            </w:r>
            <w:r w:rsidRPr="00B56612">
              <w:tab/>
              <w:t>В срок от две седмици след представянето на плановете за солидарна реакция по член 47 Комисията приема акт за изпълнение, в който се определят мерките за солидарност.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В срок от две седмици след представянето на плановете за солидарна реакция </w:t>
            </w:r>
            <w:r w:rsidRPr="00B56612">
              <w:rPr>
                <w:b/>
                <w:i/>
              </w:rPr>
              <w:t>в областта на търсенето и спасяването</w:t>
            </w:r>
            <w:r w:rsidRPr="00B56612">
              <w:t xml:space="preserve"> по член 47, параграф 4 или две седмици след края на Форума за солидарност по член 47, параграф 5, както и когато общият размер на солидарния принос, посочен от всички държави членки в техните планове, съответства на общия размер на посочения в доклада за </w:t>
            </w:r>
            <w:r w:rsidRPr="00B56612">
              <w:rPr>
                <w:b/>
                <w:i/>
              </w:rPr>
              <w:t>управлението</w:t>
            </w:r>
            <w:r w:rsidRPr="00B56612">
              <w:t xml:space="preserve"> на </w:t>
            </w:r>
            <w:r w:rsidRPr="00B56612">
              <w:rPr>
                <w:b/>
                <w:i/>
              </w:rPr>
              <w:t>миграцията</w:t>
            </w:r>
            <w:r w:rsidRPr="00B56612">
              <w:t xml:space="preserve"> солидарен принос или се счита от Комисията за достатъчно близък до него, Комисията приема акт за изпълнение, в който се определят мерките за солидарност, посочени от държавите членки съгласно член 47, параграф 4 или член 47, параграф 5. Тези мерки представляват солидарен резерв за всяка държава членка, която се очаква да бъде изправена пред сваляне на лица на брега в краткосрочен план.</w:t>
            </w:r>
          </w:p>
        </w:tc>
        <w:tc>
          <w:tcPr>
            <w:tcW w:w="4876" w:type="dxa"/>
          </w:tcPr>
          <w:p w:rsidR="002D6D8D" w:rsidRPr="00B56612" w:rsidRDefault="002D6D8D" w:rsidP="004A22D2">
            <w:pPr>
              <w:pStyle w:val="Normal6a"/>
            </w:pPr>
            <w:r w:rsidRPr="00B56612">
              <w:t>1.</w:t>
            </w:r>
            <w:r w:rsidRPr="00B56612">
              <w:tab/>
              <w:t xml:space="preserve">В срок от две седмици след представянето на плановете за солидарна реакция по член 47, параграф 4 или две седмици след края на Форума за солидарност по член 47, параграф 5, както и когато общият размер на солидарния принос, посочен от всички държави членки в техните планове, съответства на общия размер на посочения в доклада за </w:t>
            </w:r>
            <w:r w:rsidRPr="00B56612">
              <w:rPr>
                <w:b/>
                <w:i/>
              </w:rPr>
              <w:t>ситуацията в областта</w:t>
            </w:r>
            <w:r w:rsidRPr="00B56612">
              <w:t xml:space="preserve"> на </w:t>
            </w:r>
            <w:r w:rsidRPr="00B56612">
              <w:rPr>
                <w:b/>
                <w:i/>
              </w:rPr>
              <w:t>убежището</w:t>
            </w:r>
            <w:r w:rsidRPr="00B56612">
              <w:t xml:space="preserve"> солидарен принос или се счита от Комисията за достатъчно близък до него, Комисията приема акт за изпълнение, в който се определят мерките за солидарност, посочени от държавите членки съгласно член 47, параграф 4 или член 47, параграф 5. Тези мерки представляват солидарен резерв за всяка държава членка, която се очаква да бъде изправена пред сваляне на лица на брега </w:t>
            </w:r>
            <w:r w:rsidRPr="00B56612">
              <w:rPr>
                <w:b/>
                <w:i/>
              </w:rPr>
              <w:t>или пристигане на лица в уязвимо положение</w:t>
            </w:r>
            <w:r w:rsidRPr="00B56612">
              <w:t xml:space="preserve"> в краткосрочен план.</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1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да поиска от държавите членки да увеличат своя принос. След края на Форума за солидарност, когато държави членки са изразили готовността си да дадат по-голям принос, Комисията изменя акта за изпълнение за създаване на солидарен резерв по първа алинея във връзка със съответната ползваща се държава членка, за да увеличи приноса, посочен от държавите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2149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Когато общият брой </w:t>
            </w:r>
            <w:r w:rsidRPr="00B56612">
              <w:rPr>
                <w:b/>
                <w:i/>
              </w:rPr>
              <w:t>или видът</w:t>
            </w:r>
            <w:r w:rsidRPr="00B56612">
              <w:t xml:space="preserve"> на солидарния принос, посочен от държавите членки съгласно член 47, параграф 5, </w:t>
            </w:r>
            <w:r w:rsidRPr="00B56612">
              <w:rPr>
                <w:b/>
                <w:i/>
              </w:rPr>
              <w:t>продължават</w:t>
            </w:r>
            <w:r w:rsidRPr="00B56612">
              <w:t xml:space="preserve"> да </w:t>
            </w:r>
            <w:r w:rsidRPr="00B56612">
              <w:rPr>
                <w:b/>
                <w:i/>
              </w:rPr>
              <w:t>са значително по-ниски</w:t>
            </w:r>
            <w:r w:rsidRPr="00B56612">
              <w:t xml:space="preserve"> от общия размер на солидарния принос, определен в доклада за </w:t>
            </w:r>
            <w:r w:rsidRPr="00B56612">
              <w:rPr>
                <w:b/>
                <w:i/>
              </w:rPr>
              <w:t>управлението</w:t>
            </w:r>
            <w:r w:rsidRPr="00B56612">
              <w:t xml:space="preserve"> на </w:t>
            </w:r>
            <w:r w:rsidRPr="00B56612">
              <w:rPr>
                <w:b/>
                <w:i/>
              </w:rPr>
              <w:t>миграцията</w:t>
            </w:r>
            <w:r w:rsidRPr="00B56612">
              <w:t>, вследствие на което се стига до ситуация, при която солидарният резерв не е в състояние да осигури предвидима база за текуща подкрепа за държавите членки по член 47, параграф 2, в срок от две седмици след края на Форума за солидарност Комисията приема акт за изпълнение за създаване на солидарен резерв за всяка държава членка, която се очаква да бъде изправена пред сваляне на лица на брега в краткосрочен план. Този акт за изпълнение съдържа:</w:t>
            </w:r>
          </w:p>
        </w:tc>
        <w:tc>
          <w:tcPr>
            <w:tcW w:w="4876" w:type="dxa"/>
          </w:tcPr>
          <w:p w:rsidR="002D6D8D" w:rsidRPr="00B56612" w:rsidRDefault="002D6D8D" w:rsidP="004A22D2">
            <w:pPr>
              <w:pStyle w:val="Normal6a"/>
            </w:pPr>
            <w:r w:rsidRPr="00B56612">
              <w:t>2.</w:t>
            </w:r>
            <w:r w:rsidRPr="00B56612">
              <w:tab/>
              <w:t xml:space="preserve">Когато общият брой на солидарния принос, посочен от държавите членки съгласно член 47, параграф 5, </w:t>
            </w:r>
            <w:r w:rsidRPr="00B56612">
              <w:rPr>
                <w:b/>
                <w:i/>
              </w:rPr>
              <w:t>продължава</w:t>
            </w:r>
            <w:r w:rsidRPr="00B56612">
              <w:t xml:space="preserve"> да </w:t>
            </w:r>
            <w:r w:rsidRPr="00B56612">
              <w:rPr>
                <w:b/>
                <w:i/>
              </w:rPr>
              <w:t>е с над 20% по-нисък</w:t>
            </w:r>
            <w:r w:rsidRPr="00B56612">
              <w:t xml:space="preserve"> от общия размер на солидарния принос, определен в доклада за </w:t>
            </w:r>
            <w:r w:rsidRPr="00B56612">
              <w:rPr>
                <w:b/>
                <w:i/>
              </w:rPr>
              <w:t>ситуацията в областта</w:t>
            </w:r>
            <w:r w:rsidRPr="00B56612">
              <w:t xml:space="preserve"> на </w:t>
            </w:r>
            <w:r w:rsidRPr="00B56612">
              <w:rPr>
                <w:b/>
                <w:i/>
              </w:rPr>
              <w:t>убежището</w:t>
            </w:r>
            <w:r w:rsidRPr="00B56612">
              <w:t xml:space="preserve">, вследствие на което се стига до ситуация, при която солидарният резерв не е в състояние да осигури предвидима база за текуща подкрепа за държавите членки по член 47, параграф 2, в срок от две седмици след края на Форума за солидарност Комисията приема акт за изпълнение за създаване на солидарен резерв за всяка държава членка, която се очаква да бъде изправена пред сваляне на лица на брега </w:t>
            </w:r>
            <w:r w:rsidRPr="00B56612">
              <w:rPr>
                <w:b/>
                <w:i/>
              </w:rPr>
              <w:t>или пристигане на лица в уязвимо положение</w:t>
            </w:r>
            <w:r w:rsidRPr="00B56612">
              <w:t xml:space="preserve"> в краткосрочен план. Този акт за изпълнение съдържа: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общия брой на гражданите на трети държави, които следва да бъдат обхванати от преместване, за да се отговори на нуждите на държавите членки по член 47, параграф 2, посочени в доклада за управлението на миграцията;</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а)</w:t>
            </w:r>
            <w:r w:rsidRPr="00B56612">
              <w:tab/>
            </w:r>
            <w:r w:rsidRPr="00B56612">
              <w:rPr>
                <w:b/>
                <w:i/>
              </w:rPr>
              <w:t>общия брой на гражданите на трети държави, които следва да бъдат обхванати от преместване, за да се отговори на нуждите на държавите членки по член 47, параграф 2, посочени в доклада за управлението на миграцията;</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общия брой на гражданите на трети държави, които следва да бъдат </w:t>
            </w:r>
            <w:r w:rsidRPr="00B56612">
              <w:rPr>
                <w:b/>
                <w:i/>
              </w:rPr>
              <w:t>обхванати от преместване, за да се отговори на нуждите на държавите членки по член 47, параграф 2, посочени</w:t>
            </w:r>
            <w:r w:rsidRPr="00B56612">
              <w:t xml:space="preserve"> в </w:t>
            </w:r>
            <w:r w:rsidRPr="00B56612">
              <w:rPr>
                <w:b/>
                <w:i/>
              </w:rPr>
              <w:t>доклада за управлението на миграцията</w:t>
            </w:r>
            <w:r w:rsidRPr="00B56612">
              <w:t>;</w:t>
            </w:r>
          </w:p>
        </w:tc>
        <w:tc>
          <w:tcPr>
            <w:tcW w:w="4876" w:type="dxa"/>
          </w:tcPr>
          <w:p w:rsidR="002D6D8D" w:rsidRPr="00B56612" w:rsidRDefault="002D6D8D" w:rsidP="004A22D2">
            <w:pPr>
              <w:pStyle w:val="Normal6a"/>
            </w:pPr>
            <w:r w:rsidRPr="00B56612">
              <w:t>a)</w:t>
            </w:r>
            <w:r w:rsidRPr="00B56612">
              <w:tab/>
              <w:t xml:space="preserve">общия брой на гражданите на трети държави, които следва да бъдат </w:t>
            </w:r>
            <w:r w:rsidRPr="00B56612">
              <w:rPr>
                <w:b/>
                <w:i/>
              </w:rPr>
              <w:t>преместени в приемни центрове</w:t>
            </w:r>
            <w:r w:rsidRPr="00B56612">
              <w:t xml:space="preserve"> в </w:t>
            </w:r>
            <w:r w:rsidRPr="00B56612">
              <w:rPr>
                <w:b/>
                <w:i/>
              </w:rPr>
              <w:t>трета държава партньор</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общия брой на гражданите на трети държави, които следва да бъдат обхванати от преместване, за да се отговори на нуждите на държавите членки по член 47, параграф 2, посочени в доклада за </w:t>
            </w:r>
            <w:r w:rsidRPr="00B56612">
              <w:rPr>
                <w:b/>
                <w:i/>
              </w:rPr>
              <w:t>управлението</w:t>
            </w:r>
            <w:r w:rsidRPr="00B56612">
              <w:t xml:space="preserve"> на </w:t>
            </w:r>
            <w:r w:rsidRPr="00B56612">
              <w:rPr>
                <w:b/>
                <w:i/>
              </w:rPr>
              <w:t>миграцията</w:t>
            </w:r>
            <w:r w:rsidRPr="00B56612">
              <w:t>;</w:t>
            </w:r>
          </w:p>
        </w:tc>
        <w:tc>
          <w:tcPr>
            <w:tcW w:w="4876" w:type="dxa"/>
          </w:tcPr>
          <w:p w:rsidR="002D6D8D" w:rsidRPr="00B56612" w:rsidRDefault="002D6D8D" w:rsidP="004A22D2">
            <w:pPr>
              <w:pStyle w:val="Normal6a"/>
            </w:pPr>
            <w:r w:rsidRPr="00B56612">
              <w:t>a)</w:t>
            </w:r>
            <w:r w:rsidRPr="00B56612">
              <w:tab/>
              <w:t xml:space="preserve">общия брой на гражданите на трети държави, които следва да бъдат обхванати от преместване, за да се отговори на нуждите на държавите членки по член 47, параграф 2, посочени в доклада за </w:t>
            </w:r>
            <w:r w:rsidRPr="00B56612">
              <w:rPr>
                <w:b/>
                <w:i/>
              </w:rPr>
              <w:t>ситуацията в областта</w:t>
            </w:r>
            <w:r w:rsidRPr="00B56612">
              <w:t xml:space="preserve"> на </w:t>
            </w:r>
            <w:r w:rsidRPr="00B56612">
              <w:rPr>
                <w:b/>
                <w:i/>
              </w:rPr>
              <w:t>убежището</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броя и дела по буква а) за всяка държава членка, включително ползващите се държави членки, изчислени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броя и дела по буква а) за всяка държава членка, включително ползващите се държави членки, изчислени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 xml:space="preserve">броя и дела по буква а) </w:t>
            </w:r>
            <w:r w:rsidRPr="00B56612">
              <w:rPr>
                <w:b/>
                <w:bCs/>
                <w:i/>
                <w:iCs/>
              </w:rPr>
              <w:t>з</w:t>
            </w:r>
            <w:r w:rsidRPr="00B56612">
              <w:rPr>
                <w:b/>
                <w:i/>
              </w:rPr>
              <w:t>а всяка държава членка, включително ползващите се държави членки, изчислени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2159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мерките, посочени от държавите членки, съгласно член 45, параграф 1, буква г).</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мерките, посочени от държавите членки, съгласно член 45, параграф 1, буква г).</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буква а)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w:t>
            </w:r>
            <w:r w:rsidR="00163B5B" w:rsidRPr="00B56612">
              <w:rPr>
                <w:b/>
                <w:i/>
              </w:rPr>
              <w:t>%</w:t>
            </w:r>
            <w:r w:rsidRPr="00B56612">
              <w:rPr>
                <w:b/>
                <w:i/>
              </w:rPr>
              <w:t xml:space="preserve">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w:t>
            </w:r>
            <w:r w:rsidR="00163B5B" w:rsidRPr="00B56612">
              <w:rPr>
                <w:b/>
                <w:i/>
              </w:rPr>
              <w:t>%</w:t>
            </w:r>
            <w:r w:rsidRPr="00B56612">
              <w:rPr>
                <w:b/>
                <w:i/>
              </w:rPr>
              <w:t xml:space="preserve">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буква а)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буква а)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буква а)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w:t>
            </w:r>
            <w:r w:rsidRPr="00B56612">
              <w:rPr>
                <w:b/>
                <w:i/>
              </w:rPr>
              <w:t>буква</w:t>
            </w:r>
            <w:r w:rsidRPr="00B56612">
              <w:t> а)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c>
          <w:tcPr>
            <w:tcW w:w="4876" w:type="dxa"/>
          </w:tcPr>
          <w:p w:rsidR="002D6D8D" w:rsidRPr="00B56612" w:rsidRDefault="002D6D8D" w:rsidP="004A22D2">
            <w:pPr>
              <w:pStyle w:val="Normal6a"/>
            </w:pPr>
            <w:r w:rsidRPr="00B56612">
              <w:t xml:space="preserve">Когато държавите членки са посочили мерки съгласно член 45, параграф 1, буква г), тези мерки са пропорционални на приноса, който държавите членки щяха да дадат чрез преместванията по член 45, параграф 1, </w:t>
            </w:r>
            <w:r w:rsidRPr="00B56612">
              <w:rPr>
                <w:b/>
                <w:i/>
              </w:rPr>
              <w:t>букви</w:t>
            </w:r>
            <w:r w:rsidRPr="00B56612">
              <w:t> а</w:t>
            </w:r>
            <w:r w:rsidRPr="00B56612">
              <w:rPr>
                <w:b/>
                <w:i/>
              </w:rPr>
              <w:t>) и га</w:t>
            </w:r>
            <w:r w:rsidRPr="00B56612">
              <w:t>) в резултат на прилагането на коефициента на разпределение, посочен в член 54. Те се посочват в акта за изпълнение, освен когато посоченото от държавите членки ще доведе до недостиг от над 30% от общия брой на преместванията, посочени в доклада за управлението на миграцията. В тези случаи приносът, посочен в акта за изпълнение, се коригира така, че държавите членки, които са посочили такива мерки, да бъдат задължени да покрият 50% от своя дял, изчислен с помощта на коефициента на разпределение, посочен в член 54, чрез преместване или спонсориране на връщането по член 45, параграф 1, буква б) или комбинация от двете. Съответните държави членки информират незабавно Комисията за начина, по който възнамеряват да обезпечат своя дял в това отношение. Комисията коригира по съответния начин приноса, посочен в акта за изпълнение, по отношение на преместването, спонсорирането на връщането и мерките по член 45, параграф 1, буква г) за тези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една или повече държави членки не са представили план за солидарна реакция в областта на търсенето и спасяването в сроковете, посочени в член 47, параграф 4 и член 47, параграф 5, Комисията определя размера и вида на приноса, който тези държави членки трябва да дадат.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една или повече държави членки не са представили план за солидарна реакция в областта на търсенето и спасяването в сроковете, посочени в член 47, параграф 4 и член 47, параграф 5, Комисията определя размера и вида на приноса, който тези държави членки трябва да дадат.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една или повече държави членки не са представили план за солидарна реакция в областта на търсенето и спасяването в сроковете, посочени в член 47, параграф 4 и член 47, параграф 5, Комисията определя размера и вида на приноса, който тези държави членки трябва да дадат.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2169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една или повече държави членки не са представили план за солидарна реакция в </w:t>
            </w:r>
            <w:r w:rsidRPr="00B56612">
              <w:rPr>
                <w:b/>
                <w:i/>
              </w:rPr>
              <w:t>областта на търсенето и спасяването в</w:t>
            </w:r>
            <w:r w:rsidRPr="00B56612">
              <w:t xml:space="preserve"> сроковете, посочени в член 47, параграф 4 и член 47, параграф 5, Комисията определя размера </w:t>
            </w:r>
            <w:r w:rsidRPr="00B56612">
              <w:rPr>
                <w:b/>
                <w:i/>
              </w:rPr>
              <w:t>и вида</w:t>
            </w:r>
            <w:r w:rsidRPr="00B56612">
              <w:t xml:space="preserve"> на приноса, който тези държави членки трябва да дадат.</w:t>
            </w:r>
          </w:p>
        </w:tc>
        <w:tc>
          <w:tcPr>
            <w:tcW w:w="4876" w:type="dxa"/>
          </w:tcPr>
          <w:p w:rsidR="002D6D8D" w:rsidRPr="00B56612" w:rsidRDefault="002D6D8D" w:rsidP="004A22D2">
            <w:pPr>
              <w:pStyle w:val="Normal6a"/>
            </w:pPr>
            <w:r w:rsidRPr="00B56612">
              <w:t>Когато една или повече държави членки не са представили план за солидарна реакция в сроковете, посочени в член 47, параграф 4 и член 47, параграф 5, Комисията определя размера на приноса, който тези държави членки трябва да дадат.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Агенцията в областта на убежището уведоми Комисията и държавите членки, че 80</w:t>
            </w:r>
            <w:r w:rsidR="00163B5B" w:rsidRPr="00B56612">
              <w:rPr>
                <w:b/>
                <w:i/>
              </w:rPr>
              <w:t>%</w:t>
            </w:r>
            <w:r w:rsidRPr="00B56612">
              <w:rPr>
                <w:b/>
                <w:i/>
              </w:rPr>
              <w:t xml:space="preserve">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за допълнителните нужди на държавите членки. След Форума за солидарност Комисията приема изменение на акта за изпълнение за създаване на солидарен резерв по първа алинея във връзка със съответната ползваща се държава членка, за да увеличи общия брой на гражданите на трети държави, обхванати от мерките за солидарност по първа алинея, буква а), с максимум 50%. Делът на всяка държава членка по първа алинея, буква б) се изменя по съответния начин. Когато се прилагат разпоредбите на втора алинея и държавите членки са посочили, че ще допринесат чрез спонсориране на връщането, делът на тези мерки се увеличава с 50%. Мерките по член 45, параграф 1, буква г) също се увеличават с дял, който е пропорционален на увеличение с 50% на този дял на държавите членки, изчислен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за допълнителните нужди на държавите членки. След Форума за солидарност Комисията приема изменение на акта за изпълнение за създаване на солидарен резерв по първа алинея във връзка със съответната ползваща се държава членка, за да увеличи общия брой на гражданите на трети държави, обхванати от мерките за солидарност по първа алинея, буква а), с максимум 50%. Делът на всяка държава членка по първа алинея, буква б) се изменя по съответния начин. Когато се прилагат разпоредбите на втора алинея и държавите членки са посочили, че ще допринесат чрез спонсориране на връщането, делът на тези мерки се увеличава с 50%. Мерките по член 45, параграф 1, буква г) също се увеличават с дял, който е пропорционален на увеличение с 50% на този дял на държавите членки, изчислен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за допълнителните нужди на държавите членки. След Форума за солидарност Комисията приема изменение на акта за изпълнение за създаване на солидарен резерв по първа алинея във връзка със съответната ползваща се държава членка, за да увеличи общия брой на гражданите на трети държави, обхванати от мерките за солидарност по първа алинея, буква а), с максимум 50%. Делът на всяка държава членка по първа алинея, буква б) се изменя по съответния начин. Когато се прилагат разпоредбите на втора алинея и държавите членки са посочили, че ще допринесат чрез спонсориране на връщането, делът на тези мерки се увеличава с 50%. Мерките по член 45, параграф 1, буква г) също се увеличават с дял, който е пропорционален на увеличение с 50% на този дял на държавите членки, изчислен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за допълнителните нужди на държавите членки. След Форума за солидарност Комисията приема изменение на акта за изпълнение за създаване на солидарен резерв по първа алинея във връзка със съответната ползваща се държава членка, за да увеличи общия брой на гражданите на трети държави, обхванати от мерките за солидарност по първа алинея, буква а), с максимум 50%. Делът на всяка държава членка по първа алинея, буква б) се изменя по съответния начин. </w:t>
            </w:r>
            <w:r w:rsidRPr="00B56612">
              <w:rPr>
                <w:b/>
                <w:i/>
              </w:rPr>
              <w:t>Когато се прилагат разпоредбите на втора алинея и държавите членки са посочили, че ще допринесат чрез спонсориране на връщането, делът на тези мерки се увеличава с 50%. Мерките по член 45, параграф 1, буква г) също се увеличават с дял, който е пропорционален на увеличение с 50% на този дял на държавите членки, изчислен с помощта на коефициента на разпределение, посочен в член 54.</w:t>
            </w:r>
          </w:p>
        </w:tc>
        <w:tc>
          <w:tcPr>
            <w:tcW w:w="4876" w:type="dxa"/>
          </w:tcPr>
          <w:p w:rsidR="002D6D8D" w:rsidRPr="00B56612" w:rsidRDefault="002D6D8D" w:rsidP="004A22D2">
            <w:pPr>
              <w:pStyle w:val="Normal6a"/>
            </w:pPr>
            <w:r w:rsidRPr="00B56612">
              <w:t>Когато Агенцията в областта на убежището уведоми Комисията и държавите членки, че 80% от солидарния резерв в първата алинея са усвоени за една или повече от ползващите се държави членки, Комисията свиква Форума за солидарност, за да информира държавите членки за положението и за допълнителните нужди на държавите членки. След Форума за солидарност Комисията приема изменение на акта за изпълнение за създаване на солидарен резерв по първа алинея във връзка със съответната ползваща се държава членка, за да увеличи общия брой на гражданите на трети държави, обхванати от мерките за солидарност по първа алинея, буква а), с максимум 50%. Делът на всяка държава членка по първа алинея, буква б) се изменя по съответния начин.</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48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Актът за изпълнение по параграфи 1 и 2 се приема в съответствие с процедурата по разглеждане по член 67,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Надин Морано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{FR}</w:t>
      </w:r>
      <w:r w:rsidRPr="00B56612">
        <w:t>fr</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Този член е излишен и вече не е необходим. Обвързващата солидарна реакция, включително преместване, която трябва да бъде приложена от държавите членки, за които не се очаква да бъдат изправени пред повтарящо се пристигане, генерирано от операции и дейности по търсене и спасяване, е ясно предвидена в новия механизъм, включен в членове 14 и 45.</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2179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49</w:t>
            </w:r>
            <w:r w:rsidRPr="00B56612">
              <w:tab/>
              <w:t>Солидарен резерв за операциите по търсене и спасяване</w:t>
            </w:r>
          </w:p>
        </w:tc>
        <w:tc>
          <w:tcPr>
            <w:tcW w:w="4876" w:type="dxa"/>
          </w:tcPr>
          <w:p w:rsidR="002D6D8D" w:rsidRPr="00B56612" w:rsidRDefault="002D6D8D" w:rsidP="004A22D2">
            <w:pPr>
              <w:pStyle w:val="Normal6a"/>
            </w:pPr>
            <w:r w:rsidRPr="00B56612">
              <w:t>49</w:t>
            </w:r>
            <w:r w:rsidRPr="00B56612">
              <w:tab/>
              <w:t xml:space="preserve">Солидарен резерв за </w:t>
            </w:r>
            <w:r w:rsidRPr="00B56612">
              <w:rPr>
                <w:b/>
                <w:i/>
              </w:rPr>
              <w:t>лица в уязвимо положение и за</w:t>
            </w:r>
            <w:r w:rsidRPr="00B56612">
              <w:t xml:space="preserve"> операциите по търсене и спасяване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В срок от две седмици след приемането на акта за изпълнение по член 48, параграф 1 или член 48, параграф 2 държавата членка по член 47, параграф 2 уведомява </w:t>
            </w:r>
            <w:r w:rsidRPr="00B56612">
              <w:rPr>
                <w:b/>
                <w:i/>
              </w:rPr>
              <w:t>Комисията</w:t>
            </w:r>
            <w:r w:rsidRPr="00B56612">
              <w:t xml:space="preserve"> за искането си за солидарна помощ. Вследствие на това искане </w:t>
            </w:r>
            <w:r w:rsidRPr="00B56612">
              <w:rPr>
                <w:b/>
                <w:i/>
              </w:rPr>
              <w:t>Комисията</w:t>
            </w:r>
            <w:r w:rsidRPr="00B56612">
              <w:t xml:space="preserve"> използва солидарния резерв и координира изпълнението на мерките за солидарност за всяко сваляне на лица на брега или за група от сваляния на лица на брега, които се осъществяват в продължение на две седмици.</w:t>
            </w:r>
          </w:p>
        </w:tc>
        <w:tc>
          <w:tcPr>
            <w:tcW w:w="4876" w:type="dxa"/>
          </w:tcPr>
          <w:p w:rsidR="002D6D8D" w:rsidRPr="00B56612" w:rsidRDefault="002D6D8D" w:rsidP="004A22D2">
            <w:pPr>
              <w:pStyle w:val="Normal6a"/>
            </w:pPr>
            <w:r w:rsidRPr="00B56612">
              <w:t>1.</w:t>
            </w:r>
            <w:r w:rsidRPr="00B56612">
              <w:tab/>
              <w:t xml:space="preserve">В срок от две седмици след приемането на акта за изпълнение по член 48, параграф 1 или член 48, параграф 2 държавата членка по член 47, параграф 2 уведомява </w:t>
            </w:r>
            <w:r w:rsidRPr="00B56612">
              <w:rPr>
                <w:b/>
                <w:i/>
              </w:rPr>
              <w:t>координатора на ЕС за преместването</w:t>
            </w:r>
            <w:r w:rsidRPr="00B56612">
              <w:t xml:space="preserve"> за искането си за солидарна помощ. Вследствие на това искане </w:t>
            </w:r>
            <w:r w:rsidRPr="00B56612">
              <w:rPr>
                <w:b/>
                <w:i/>
              </w:rPr>
              <w:t>координаторът на ЕС за преместването</w:t>
            </w:r>
            <w:r w:rsidRPr="00B56612">
              <w:t xml:space="preserve"> използва солидарния резерв и координира изпълнението на мерките за солидарност за всяко </w:t>
            </w:r>
            <w:r w:rsidRPr="00B56612">
              <w:rPr>
                <w:b/>
                <w:i/>
              </w:rPr>
              <w:t>пристигане,</w:t>
            </w:r>
            <w:r w:rsidRPr="00B56612">
              <w:t xml:space="preserve"> сваляне на лица на брега или за група от сваляния на лица на брега, които се осъществяват в продължение на две седмици.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Под координацията на </w:t>
            </w:r>
            <w:r w:rsidRPr="00B56612">
              <w:rPr>
                <w:b/>
                <w:i/>
              </w:rPr>
              <w:t>Комисията</w:t>
            </w:r>
            <w:r w:rsidRPr="00B56612">
              <w:t xml:space="preserve"> Агенцията в областта на убежището </w:t>
            </w:r>
            <w:r w:rsidRPr="00B56612">
              <w:rPr>
                <w:b/>
                <w:i/>
              </w:rPr>
              <w:t>и Европейската агенция за гранична и брегова охрана изготвят</w:t>
            </w:r>
            <w:r w:rsidRPr="00B56612">
              <w:t xml:space="preserve"> списък на лицата, които отговарят на условията за преместване </w:t>
            </w:r>
            <w:r w:rsidRPr="00B56612">
              <w:rPr>
                <w:b/>
                <w:i/>
              </w:rPr>
              <w:t>и за спонсориране на връщането</w:t>
            </w:r>
            <w:r w:rsidRPr="00B56612">
              <w:t xml:space="preserve">. В списъка се посочва разпределението на тези лица между допринасящите държави членки, като се вземат предвид общият брой на лицата, които следва да бъдат преместени </w:t>
            </w:r>
            <w:r w:rsidRPr="00B56612">
              <w:rPr>
                <w:b/>
                <w:i/>
              </w:rPr>
              <w:t>или за които следва да бъде приложено спонсориране на връщането</w:t>
            </w:r>
            <w:r w:rsidRPr="00B56612">
              <w:t xml:space="preserve"> от всяка допринасяща държава членка, гражданството на тези лица и наличието на значими връзки между тях и държавата членка на преместване </w:t>
            </w:r>
            <w:r w:rsidRPr="00B56612">
              <w:rPr>
                <w:b/>
                <w:i/>
              </w:rPr>
              <w:t>или</w:t>
            </w:r>
            <w:r w:rsidRPr="00B56612">
              <w:t xml:space="preserve"> на </w:t>
            </w:r>
            <w:r w:rsidRPr="00B56612">
              <w:rPr>
                <w:b/>
                <w:i/>
              </w:rPr>
              <w:t>спонсориране</w:t>
            </w:r>
            <w:r w:rsidRPr="00B56612">
              <w:t xml:space="preserve"> на </w:t>
            </w:r>
            <w:r w:rsidRPr="00B56612">
              <w:rPr>
                <w:b/>
                <w:i/>
              </w:rPr>
              <w:t>връщането</w:t>
            </w:r>
            <w:r w:rsidRPr="00B56612">
              <w:t xml:space="preserve">. Приоритет се дава на преместването на </w:t>
            </w:r>
            <w:r w:rsidRPr="00B56612">
              <w:rPr>
                <w:b/>
                <w:i/>
              </w:rPr>
              <w:t>уязвимите</w:t>
            </w:r>
            <w:r w:rsidRPr="00B56612">
              <w:t xml:space="preserve"> лица. </w:t>
            </w:r>
            <w:r w:rsidRPr="00B56612">
              <w:rPr>
                <w:b/>
                <w:i/>
              </w:rPr>
              <w:t>Агенцията в областта на убежището и Европейската агенция за гранична</w:t>
            </w:r>
            <w:r w:rsidRPr="00B56612">
              <w:t xml:space="preserve"> и </w:t>
            </w:r>
            <w:r w:rsidRPr="00B56612">
              <w:rPr>
                <w:b/>
                <w:i/>
              </w:rPr>
              <w:t>брегова охрана подпомагат</w:t>
            </w:r>
            <w:r w:rsidRPr="00B56612">
              <w:t xml:space="preserve"> Комисията при наблюдението на използването на солидарния резерв.</w:t>
            </w:r>
          </w:p>
        </w:tc>
        <w:tc>
          <w:tcPr>
            <w:tcW w:w="4876" w:type="dxa"/>
          </w:tcPr>
          <w:p w:rsidR="002D6D8D" w:rsidRPr="00B56612" w:rsidRDefault="002D6D8D" w:rsidP="004A22D2">
            <w:pPr>
              <w:pStyle w:val="Normal6a"/>
            </w:pPr>
            <w:r w:rsidRPr="00B56612">
              <w:t>2.</w:t>
            </w:r>
            <w:r w:rsidRPr="00B56612">
              <w:tab/>
              <w:t xml:space="preserve">Под координацията на </w:t>
            </w:r>
            <w:r w:rsidRPr="00B56612">
              <w:rPr>
                <w:b/>
                <w:i/>
              </w:rPr>
              <w:t>координатора на ЕС за преместването</w:t>
            </w:r>
            <w:r w:rsidRPr="00B56612">
              <w:t xml:space="preserve"> Агенцията в областта на убежището </w:t>
            </w:r>
            <w:r w:rsidRPr="00B56612">
              <w:rPr>
                <w:b/>
                <w:i/>
              </w:rPr>
              <w:t>изготвя</w:t>
            </w:r>
            <w:r w:rsidRPr="00B56612">
              <w:t xml:space="preserve"> списък на лицата, които отговарят на условията за преместване. В списъка се посочва разпределението на тези лица между допринасящите държави членки, като се вземат предвид общият брой на лицата, които следва да бъдат преместени от всяка допринасяща държава членка, гражданството на тези лица и наличието на значими връзки между тях и държавата членка на преместване</w:t>
            </w:r>
            <w:r w:rsidRPr="00B56612">
              <w:rPr>
                <w:b/>
                <w:i/>
              </w:rPr>
              <w:t>. С отговарящите</w:t>
            </w:r>
            <w:r w:rsidRPr="00B56612">
              <w:t xml:space="preserve"> на </w:t>
            </w:r>
            <w:r w:rsidRPr="00B56612">
              <w:rPr>
                <w:b/>
                <w:i/>
              </w:rPr>
              <w:t>условията лица се провежда консултация в хода</w:t>
            </w:r>
            <w:r w:rsidRPr="00B56612">
              <w:t xml:space="preserve"> на </w:t>
            </w:r>
            <w:r w:rsidRPr="00B56612">
              <w:rPr>
                <w:b/>
                <w:i/>
              </w:rPr>
              <w:t>определянето на значимите връзки и тези лица имат правото да възразят на такова категоризиране</w:t>
            </w:r>
            <w:r w:rsidRPr="00B56612">
              <w:t xml:space="preserve">. Приоритет се дава на преместването на </w:t>
            </w:r>
            <w:r w:rsidRPr="00B56612">
              <w:rPr>
                <w:b/>
                <w:i/>
              </w:rPr>
              <w:t>непридружени ненавършили пълнолетие</w:t>
            </w:r>
            <w:r w:rsidRPr="00B56612">
              <w:t xml:space="preserve"> лица </w:t>
            </w:r>
            <w:r w:rsidRPr="00B56612">
              <w:rPr>
                <w:b/>
                <w:i/>
              </w:rPr>
              <w:t>и на други лица в уязвимо положение. В случай че лице има значими връзки с повече от една държава членка, неговото предпочитание има предимство</w:t>
            </w:r>
            <w:r w:rsidRPr="00B56612">
              <w:t>.</w:t>
            </w:r>
            <w:r w:rsidRPr="00B56612">
              <w:rPr>
                <w:b/>
                <w:i/>
              </w:rPr>
              <w:t xml:space="preserve"> В случай че не могат да бъдат определени значими връзки, се прилага процедурата по член 23б, букви б)</w:t>
            </w:r>
            <w:r w:rsidRPr="00B56612">
              <w:t xml:space="preserve"> и </w:t>
            </w:r>
            <w:r w:rsidRPr="00B56612">
              <w:rPr>
                <w:b/>
                <w:i/>
              </w:rPr>
              <w:t>в).</w:t>
            </w:r>
            <w:r w:rsidRPr="00B56612">
              <w:t xml:space="preserve"> </w:t>
            </w:r>
            <w:r w:rsidRPr="00B56612">
              <w:rPr>
                <w:b/>
                <w:i/>
              </w:rPr>
              <w:t>Агенцията в областта на убежището подпомага</w:t>
            </w:r>
            <w:r w:rsidRPr="00B56612">
              <w:t xml:space="preserve"> Комисията при наблюдението на използването на солидарния резерв.</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 Лаура Хеухтасари, Петер Кофод</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Под координацията на Комисията Агенцията в областта на убежището и Европейската агенция за гранична и брегова охрана изготвят списък на </w:t>
            </w:r>
            <w:r w:rsidRPr="00B56612">
              <w:rPr>
                <w:b/>
                <w:i/>
              </w:rPr>
              <w:t>лицата</w:t>
            </w:r>
            <w:r w:rsidRPr="00B56612">
              <w:t xml:space="preserve">, които </w:t>
            </w:r>
            <w:r w:rsidRPr="00B56612">
              <w:rPr>
                <w:b/>
                <w:i/>
              </w:rPr>
              <w:t>отговарят на условията за преместване и за спонсориране на връщането.</w:t>
            </w:r>
            <w:r w:rsidRPr="00B56612">
              <w:t xml:space="preserve"> </w:t>
            </w:r>
            <w:r w:rsidRPr="00B56612">
              <w:rPr>
                <w:b/>
                <w:i/>
              </w:rPr>
              <w:t>В списъка се посочва разпределението на тези лица между допринасящите държави членки</w:t>
            </w:r>
            <w:r w:rsidRPr="00B56612">
              <w:t xml:space="preserve">, </w:t>
            </w:r>
            <w:r w:rsidRPr="00B56612">
              <w:rPr>
                <w:b/>
                <w:i/>
              </w:rPr>
              <w:t>като се вземат предвид общият брой</w:t>
            </w:r>
            <w:r w:rsidRPr="00B56612">
              <w:t xml:space="preserve"> на </w:t>
            </w:r>
            <w:r w:rsidRPr="00B56612">
              <w:rPr>
                <w:b/>
                <w:i/>
              </w:rPr>
              <w:t>лицата</w:t>
            </w:r>
            <w:r w:rsidRPr="00B56612">
              <w:t xml:space="preserve">, които </w:t>
            </w:r>
            <w:r w:rsidRPr="00B56612">
              <w:rPr>
                <w:b/>
                <w:i/>
              </w:rPr>
              <w:t>следва да бъдат преместени или за които следва да бъде приложено спонсориране на връщането от всяка допринасяща държава членка, гражданството</w:t>
            </w:r>
            <w:r w:rsidRPr="00B56612">
              <w:t xml:space="preserve"> на </w:t>
            </w:r>
            <w:r w:rsidRPr="00B56612">
              <w:rPr>
                <w:b/>
                <w:i/>
              </w:rPr>
              <w:t>тези лица</w:t>
            </w:r>
            <w:r w:rsidRPr="00B56612">
              <w:t xml:space="preserve"> и </w:t>
            </w:r>
            <w:r w:rsidRPr="00B56612">
              <w:rPr>
                <w:b/>
                <w:i/>
              </w:rPr>
              <w:t>наличието на значими връзки между тях</w:t>
            </w:r>
            <w:r w:rsidRPr="00B56612">
              <w:t xml:space="preserve"> и </w:t>
            </w:r>
            <w:r w:rsidRPr="00B56612">
              <w:rPr>
                <w:b/>
                <w:i/>
              </w:rPr>
              <w:t>държавата членка на преместване</w:t>
            </w:r>
            <w:r w:rsidRPr="00B56612">
              <w:t xml:space="preserve"> или на </w:t>
            </w:r>
            <w:r w:rsidRPr="00B56612">
              <w:rPr>
                <w:b/>
                <w:i/>
              </w:rPr>
              <w:t>спонсориране</w:t>
            </w:r>
            <w:r w:rsidRPr="00B56612">
              <w:t xml:space="preserve"> на </w:t>
            </w:r>
            <w:r w:rsidRPr="00B56612">
              <w:rPr>
                <w:b/>
                <w:i/>
              </w:rPr>
              <w:t>връщането.</w:t>
            </w:r>
            <w:r w:rsidRPr="00B56612">
              <w:t xml:space="preserve"> </w:t>
            </w:r>
            <w:r w:rsidRPr="00B56612">
              <w:rPr>
                <w:b/>
                <w:i/>
              </w:rPr>
              <w:t>Приоритет се дава на преместването на уязвимите лица. Агенцията в областта на убежището и Европейската агенция за гранична и брегова охрана подпомагат Комисията при наблюдението на използването на солидарния резерв.</w:t>
            </w:r>
          </w:p>
        </w:tc>
        <w:tc>
          <w:tcPr>
            <w:tcW w:w="4876" w:type="dxa"/>
          </w:tcPr>
          <w:p w:rsidR="002D6D8D" w:rsidRPr="00B56612" w:rsidRDefault="002D6D8D" w:rsidP="004A22D2">
            <w:pPr>
              <w:pStyle w:val="Normal6a"/>
            </w:pPr>
            <w:r w:rsidRPr="00B56612">
              <w:t>2.</w:t>
            </w:r>
            <w:r w:rsidRPr="00B56612">
              <w:tab/>
              <w:t xml:space="preserve">Под координацията на Комисията </w:t>
            </w:r>
            <w:r w:rsidRPr="00B56612">
              <w:rPr>
                <w:b/>
                <w:i/>
              </w:rPr>
              <w:t>и компетентните ведомства на държавите членки</w:t>
            </w:r>
            <w:r w:rsidRPr="00B56612">
              <w:t xml:space="preserve"> Агенцията в областта на убежището и Европейската агенция за гранична и брегова охрана изготвят списък на </w:t>
            </w:r>
            <w:r w:rsidRPr="00B56612">
              <w:rPr>
                <w:b/>
                <w:i/>
              </w:rPr>
              <w:t>държавите членки</w:t>
            </w:r>
            <w:r w:rsidRPr="00B56612">
              <w:t xml:space="preserve">, които </w:t>
            </w:r>
            <w:r w:rsidRPr="00B56612">
              <w:rPr>
                <w:b/>
                <w:i/>
              </w:rPr>
              <w:t>са сключили споразумения с трети държави, които дават възможност за преместване в приемни центрове в трета държава партньор на лицата</w:t>
            </w:r>
            <w:r w:rsidRPr="00B56612">
              <w:t xml:space="preserve">, </w:t>
            </w:r>
            <w:r w:rsidRPr="00B56612">
              <w:rPr>
                <w:b/>
                <w:i/>
              </w:rPr>
              <w:t>които отговарят на условията за преместване, както и списък</w:t>
            </w:r>
            <w:r w:rsidRPr="00B56612">
              <w:t xml:space="preserve"> на </w:t>
            </w:r>
            <w:r w:rsidRPr="00B56612">
              <w:rPr>
                <w:b/>
                <w:i/>
              </w:rPr>
              <w:t>държавите</w:t>
            </w:r>
            <w:r w:rsidRPr="00B56612">
              <w:t xml:space="preserve">, които </w:t>
            </w:r>
            <w:r w:rsidRPr="00B56612">
              <w:rPr>
                <w:b/>
                <w:i/>
              </w:rPr>
              <w:t>отговарят на изискванията за приемане на връщания от държавите членки.</w:t>
            </w:r>
            <w:r w:rsidRPr="00B56612">
              <w:t xml:space="preserve"> </w:t>
            </w:r>
            <w:r w:rsidRPr="00B56612">
              <w:rPr>
                <w:b/>
                <w:i/>
              </w:rPr>
              <w:t>В списъка се посочват всички действащи споразумения по отношение на обработване</w:t>
            </w:r>
            <w:r w:rsidRPr="00B56612">
              <w:t xml:space="preserve"> на </w:t>
            </w:r>
            <w:r w:rsidRPr="00B56612">
              <w:rPr>
                <w:b/>
                <w:i/>
              </w:rPr>
              <w:t>молби за международна закрила</w:t>
            </w:r>
            <w:r w:rsidRPr="00B56612">
              <w:t xml:space="preserve"> и </w:t>
            </w:r>
            <w:r w:rsidRPr="00B56612">
              <w:rPr>
                <w:b/>
                <w:i/>
              </w:rPr>
              <w:t>неговото улесняване в трети държави, както</w:t>
            </w:r>
            <w:r w:rsidRPr="00B56612">
              <w:t xml:space="preserve"> и </w:t>
            </w:r>
            <w:r w:rsidRPr="00B56612">
              <w:rPr>
                <w:b/>
                <w:i/>
              </w:rPr>
              <w:t>всички трети държави, които отговарят</w:t>
            </w:r>
            <w:r w:rsidRPr="00B56612">
              <w:t xml:space="preserve"> или </w:t>
            </w:r>
            <w:r w:rsidRPr="00B56612">
              <w:rPr>
                <w:b/>
                <w:i/>
              </w:rPr>
              <w:t>не отговарят</w:t>
            </w:r>
            <w:r w:rsidRPr="00B56612">
              <w:t xml:space="preserve"> на </w:t>
            </w:r>
            <w:r w:rsidRPr="00B56612">
              <w:rPr>
                <w:b/>
                <w:i/>
              </w:rPr>
              <w:t>изискванията за приемане</w:t>
            </w:r>
            <w:r w:rsidRPr="00B56612">
              <w:t xml:space="preserve"> на </w:t>
            </w:r>
            <w:r w:rsidRPr="00B56612">
              <w:rPr>
                <w:b/>
                <w:i/>
              </w:rPr>
              <w:t>връщания или за създаване</w:t>
            </w:r>
            <w:r w:rsidRPr="00B56612">
              <w:t xml:space="preserve"> на </w:t>
            </w:r>
            <w:r w:rsidRPr="00B56612">
              <w:rPr>
                <w:b/>
                <w:i/>
              </w:rPr>
              <w:t>приемни центрове, за да може третите държави да отговарят на условията</w:t>
            </w:r>
            <w:r w:rsidRPr="00B56612">
              <w:t xml:space="preserve"> за </w:t>
            </w:r>
            <w:r w:rsidRPr="00B56612">
              <w:rPr>
                <w:b/>
                <w:i/>
              </w:rPr>
              <w:t>каквото</w:t>
            </w:r>
            <w:r w:rsidRPr="00B56612">
              <w:t xml:space="preserve"> и </w:t>
            </w:r>
            <w:r w:rsidRPr="00B56612">
              <w:rPr>
                <w:b/>
                <w:i/>
              </w:rPr>
              <w:t>да е финансиране от ЕС, като например помощ за развитие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Когато Комисията е приела доклад, в който се заключава, че държава членка по член 47, параграф 2 е под миграционен натиск съгласно посоченото в член 51, параграф 3, оставащият солидарен принос от солидарния резерв, създаден съгласно член 48, параграф 1 или член 48, параграф 2, може да бъде използван за незабавно облекчаване на миграционния натиск върху тази държава членка. В такива случаи се прилагат разпоредбите на параграф 2.</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Настоящият параграф не се прилага, когато е приет акт за изпълнение, предвиден в член 53. Считано от приемането на този акт за изпълнение, спира да се използва списъкът на лицата, които отговарят на условията за преместване и за спонсориране на връщането, съгласно предвиденото в параграф 2.</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солидарният резерв по първа алинея е недостатъчен за незабавно облекчаване на предизвикателствата, пред които е изправена държавата членка по член 47, параграф 2, солидарният принос от солидарния резерв на другите държави членки, създаден съгласно член 48, параграф 1 или член 48, параграф 2, може да бъде използван, доколкото това не застрашава функционирането на резерва за тези държави членки.</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2189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Когато Комисията е приела доклад, в който се заключава, че държава членка по член 47, параграф 2 е </w:t>
            </w:r>
            <w:r w:rsidRPr="00B56612">
              <w:rPr>
                <w:b/>
                <w:i/>
              </w:rPr>
              <w:t>под миграционен</w:t>
            </w:r>
            <w:r w:rsidRPr="00B56612">
              <w:t xml:space="preserve"> натиск съгласно посоченото в член 51, параграф 3, </w:t>
            </w:r>
            <w:r w:rsidRPr="00B56612">
              <w:rPr>
                <w:b/>
                <w:i/>
              </w:rPr>
              <w:t>оставащият солидарен</w:t>
            </w:r>
            <w:r w:rsidRPr="00B56612">
              <w:t xml:space="preserve"> принос от солидарния резерв, създаден съгласно член 48, параграф 1 или член 48, параграф 2, може да бъде използван за незабавно </w:t>
            </w:r>
            <w:r w:rsidRPr="00B56612">
              <w:rPr>
                <w:b/>
                <w:i/>
              </w:rPr>
              <w:t>облекчаване</w:t>
            </w:r>
            <w:r w:rsidRPr="00B56612">
              <w:t xml:space="preserve"> на </w:t>
            </w:r>
            <w:r w:rsidRPr="00B56612">
              <w:rPr>
                <w:b/>
                <w:i/>
              </w:rPr>
              <w:t>миграционния</w:t>
            </w:r>
            <w:r w:rsidRPr="00B56612">
              <w:t xml:space="preserve"> натиск върху тази държава членка. В такива случаи се прилагат разпоредбите на параграф 2.</w:t>
            </w:r>
          </w:p>
        </w:tc>
        <w:tc>
          <w:tcPr>
            <w:tcW w:w="4876" w:type="dxa"/>
          </w:tcPr>
          <w:p w:rsidR="002D6D8D" w:rsidRPr="00B56612" w:rsidRDefault="002D6D8D" w:rsidP="004A22D2">
            <w:pPr>
              <w:pStyle w:val="Normal6a"/>
            </w:pPr>
            <w:r w:rsidRPr="00B56612">
              <w:t>3.</w:t>
            </w:r>
            <w:r w:rsidRPr="00B56612">
              <w:tab/>
              <w:t xml:space="preserve">Когато Комисията е приела доклад, в който се заключава, че държава членка по член 47, параграф 2 е </w:t>
            </w:r>
            <w:r w:rsidRPr="00B56612">
              <w:rPr>
                <w:b/>
                <w:i/>
              </w:rPr>
              <w:t>изложена на риск от</w:t>
            </w:r>
            <w:r w:rsidRPr="00B56612">
              <w:t xml:space="preserve"> натиск </w:t>
            </w:r>
            <w:r w:rsidRPr="00B56612">
              <w:rPr>
                <w:b/>
                <w:i/>
              </w:rPr>
              <w:t>върху нейната система за предоставяне на убежище или прием</w:t>
            </w:r>
            <w:r w:rsidRPr="00B56612">
              <w:t xml:space="preserve"> съгласно посоченото в член 51, параграф 3, </w:t>
            </w:r>
            <w:r w:rsidRPr="00B56612">
              <w:rPr>
                <w:b/>
                <w:i/>
              </w:rPr>
              <w:t>солидарният</w:t>
            </w:r>
            <w:r w:rsidRPr="00B56612">
              <w:t xml:space="preserve"> принос от солидарния резерв, създаден съгласно член 48, параграф 1 или член 48, параграф 2, може да бъде използван за незабавно </w:t>
            </w:r>
            <w:r w:rsidRPr="00B56612">
              <w:rPr>
                <w:b/>
                <w:i/>
              </w:rPr>
              <w:t>намаляване</w:t>
            </w:r>
            <w:r w:rsidRPr="00B56612">
              <w:t xml:space="preserve"> на </w:t>
            </w:r>
            <w:r w:rsidRPr="00B56612">
              <w:rPr>
                <w:b/>
                <w:i/>
              </w:rPr>
              <w:t>риска от</w:t>
            </w:r>
            <w:r w:rsidRPr="00B56612">
              <w:t xml:space="preserve"> натиск върху тази държава членка. В такива случаи се прилагат разпоредбите на параграф 2.</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Настоящият параграф не се прилага, когато е приет акт за изпълнение, предвиден в член 53. Считано от приемането на този акт за изпълнение, спира да се използва списъкът на лицата, които отговарят на условията за преместване и за спонсориране на връщането, съгласно предвиденото в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Настоящият параграф не се прилага, когато е приет акт за изпълнение, предвиден в член 53. Считано от приемането на този акт за изпълнение, спира да се използва списъкът на лицата, които отговарят на условията за преместване и за спонсориране на връщането, съгласно предвиденото в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солидарният резерв по първа алинея е недостатъчен за незабавно облекчаване на предизвикателствата, пред които е изправена държавата членка по член 47, параграф 2, солидарният принос от солидарния резерв на другите държави членки, създаден съгласно член 48, параграф 1 или член 48, параграф 2, може да бъде използван, доколкото това не застрашава функционирането на резерва за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солидарният резерв по първа алинея е недостатъчен за незабавно облекчаване на предизвикателствата, пред които е изправена държавата членка по член 47, параграф 2, солидарният принос от солидарния резерв на другите държави членки, създаден съгласно член 48, параграф 1 </w:t>
            </w:r>
            <w:r w:rsidRPr="00B56612">
              <w:rPr>
                <w:b/>
                <w:i/>
              </w:rPr>
              <w:t>или член 48, параграф 2</w:t>
            </w:r>
            <w:r w:rsidRPr="00B56612">
              <w:t>, може да бъде използван, доколкото това не застрашава функционирането на резерва за тези държави членки.</w:t>
            </w:r>
          </w:p>
        </w:tc>
        <w:tc>
          <w:tcPr>
            <w:tcW w:w="4876" w:type="dxa"/>
          </w:tcPr>
          <w:p w:rsidR="002D6D8D" w:rsidRPr="00B56612" w:rsidRDefault="002D6D8D" w:rsidP="004A22D2">
            <w:pPr>
              <w:pStyle w:val="Normal6a"/>
            </w:pPr>
            <w:r w:rsidRPr="00B56612">
              <w:t>Когато солидарният резерв по първа алинея е недостатъчен за незабавно облекчаване на предизвикателствата, пред които е изправена държавата членка по член 47, параграф 2, солидарният принос от солидарния резерв на другите държави членки, създаден съгласно член 48, параграф 1, може да бъде използван, доколкото това не застрашава функционирането на резерва за тези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в доклада за управлението на миграцията се посочва, че държава членка по член 47, параграф 2 е изправена пред предизвикателства, свързани с капацитета, поради присъствието на кандидати, които са уязвими независимо от това как са преминали външните граници, солидарният резерв, създаден съгласно член 48, параграф 1 или член 48, параграф 2, може да бъде използван и за преместване на уязвимите лица. В такива случаи се прилагат разпоредбите на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в доклада за управлението на миграцията се посочва, че държава членка по член 47, параграф 2 е изправена пред предизвикателства, свързани с капацитета, поради присъствието на кандидати, които са уязвими независимо от това как са преминали външните граници, солидарният резерв, създаден съгласно член 48, параграф 1 или член 48, параграф 2, може да бъде използван и за преместване на уязвимите лица. В такива случаи се прилагат разпоредбите на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 Лаура Хеухтасари, Петер Кофод</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Комисията подкрепя и улеснява процедурите, водещи до </w:t>
            </w:r>
            <w:r w:rsidRPr="00B56612">
              <w:rPr>
                <w:b/>
                <w:i/>
              </w:rPr>
              <w:t>преместване</w:t>
            </w:r>
            <w:r w:rsidRPr="00B56612">
              <w:t xml:space="preserve"> на </w:t>
            </w:r>
            <w:r w:rsidRPr="00B56612">
              <w:rPr>
                <w:b/>
                <w:i/>
              </w:rPr>
              <w:t>кандидати</w:t>
            </w:r>
            <w:r w:rsidRPr="00B56612">
              <w:t xml:space="preserve"> и </w:t>
            </w:r>
            <w:r w:rsidRPr="00B56612">
              <w:rPr>
                <w:b/>
                <w:i/>
              </w:rPr>
              <w:t>до осъществяване на спонсориране</w:t>
            </w:r>
            <w:r w:rsidRPr="00B56612">
              <w:t xml:space="preserve"> на </w:t>
            </w:r>
            <w:r w:rsidRPr="00B56612">
              <w:rPr>
                <w:b/>
                <w:i/>
              </w:rPr>
              <w:t>връщането, като се обръща особено внимание</w:t>
            </w:r>
            <w:r w:rsidRPr="00B56612">
              <w:t xml:space="preserve"> на </w:t>
            </w:r>
            <w:r w:rsidRPr="00B56612">
              <w:rPr>
                <w:b/>
                <w:i/>
              </w:rPr>
              <w:t>непридружените ненавършили пълнолетие</w:t>
            </w:r>
            <w:r w:rsidRPr="00B56612">
              <w:t>.</w:t>
            </w:r>
            <w:r w:rsidRPr="00B56612">
              <w:rPr>
                <w:b/>
                <w:i/>
              </w:rPr>
              <w:t xml:space="preserve"> Тя координира оперативните аспекти на преместването</w:t>
            </w:r>
            <w:r w:rsidRPr="00B56612">
              <w:t xml:space="preserve"> и на </w:t>
            </w:r>
            <w:r w:rsidRPr="00B56612">
              <w:rPr>
                <w:b/>
                <w:i/>
              </w:rPr>
              <w:t>спонсорирането</w:t>
            </w:r>
            <w:r w:rsidRPr="00B56612">
              <w:t xml:space="preserve"> на </w:t>
            </w:r>
            <w:r w:rsidRPr="00B56612">
              <w:rPr>
                <w:b/>
                <w:i/>
              </w:rPr>
              <w:t>връщането</w:t>
            </w:r>
            <w:r w:rsidRPr="00B56612">
              <w:t xml:space="preserve">, включително </w:t>
            </w:r>
            <w:r w:rsidRPr="00B56612">
              <w:rPr>
                <w:b/>
                <w:i/>
              </w:rPr>
              <w:t>с помощта на експерти или екипи от експерти</w:t>
            </w:r>
            <w:r w:rsidRPr="00B56612">
              <w:t xml:space="preserve">, които </w:t>
            </w:r>
            <w:r w:rsidRPr="00B56612">
              <w:rPr>
                <w:b/>
                <w:i/>
              </w:rPr>
              <w:t>следва</w:t>
            </w:r>
            <w:r w:rsidRPr="00B56612">
              <w:t xml:space="preserve"> да </w:t>
            </w:r>
            <w:r w:rsidRPr="00B56612">
              <w:rPr>
                <w:b/>
                <w:i/>
              </w:rPr>
              <w:t>бъдат изпратени на място от Агенцията в областта</w:t>
            </w:r>
            <w:r w:rsidRPr="00B56612">
              <w:t xml:space="preserve"> на </w:t>
            </w:r>
            <w:r w:rsidRPr="00B56612">
              <w:rPr>
                <w:b/>
                <w:i/>
              </w:rPr>
              <w:t>убежището</w:t>
            </w:r>
            <w:r w:rsidRPr="00B56612">
              <w:t xml:space="preserve"> или </w:t>
            </w:r>
            <w:r w:rsidRPr="00B56612">
              <w:rPr>
                <w:b/>
                <w:i/>
              </w:rPr>
              <w:t>Европейската агенция за гранична и брегова охрана</w:t>
            </w:r>
            <w:r w:rsidRPr="00B56612">
              <w:t>.</w:t>
            </w:r>
          </w:p>
        </w:tc>
        <w:tc>
          <w:tcPr>
            <w:tcW w:w="4876" w:type="dxa"/>
          </w:tcPr>
          <w:p w:rsidR="002D6D8D" w:rsidRPr="00B56612" w:rsidRDefault="002D6D8D" w:rsidP="004A22D2">
            <w:pPr>
              <w:pStyle w:val="Normal6a"/>
            </w:pPr>
            <w:r w:rsidRPr="00B56612">
              <w:t>5.</w:t>
            </w:r>
            <w:r w:rsidRPr="00B56612">
              <w:tab/>
              <w:t xml:space="preserve">Комисията подкрепя и улеснява процедурите, водещи до </w:t>
            </w:r>
            <w:r w:rsidRPr="00B56612">
              <w:rPr>
                <w:b/>
                <w:i/>
              </w:rPr>
              <w:t>успешно сключване</w:t>
            </w:r>
            <w:r w:rsidRPr="00B56612">
              <w:t xml:space="preserve"> на </w:t>
            </w:r>
            <w:r w:rsidRPr="00B56612">
              <w:rPr>
                <w:b/>
                <w:i/>
              </w:rPr>
              <w:t>споразумения между държавите членки</w:t>
            </w:r>
            <w:r w:rsidRPr="00B56612">
              <w:t xml:space="preserve"> и </w:t>
            </w:r>
            <w:r w:rsidRPr="00B56612">
              <w:rPr>
                <w:b/>
                <w:i/>
              </w:rPr>
              <w:t>трети държави с цел преместване в приемни центрове в трета държава партньор</w:t>
            </w:r>
            <w:r w:rsidRPr="00B56612">
              <w:t xml:space="preserve"> на </w:t>
            </w:r>
            <w:r w:rsidRPr="00B56612">
              <w:rPr>
                <w:b/>
                <w:i/>
              </w:rPr>
              <w:t>кандидати за международна закрила и с цел улесняване</w:t>
            </w:r>
            <w:r w:rsidRPr="00B56612">
              <w:t xml:space="preserve"> на </w:t>
            </w:r>
            <w:r w:rsidRPr="00B56612">
              <w:rPr>
                <w:b/>
                <w:i/>
              </w:rPr>
              <w:t>положителните решения за предоставяне на такава закрила</w:t>
            </w:r>
            <w:r w:rsidRPr="00B56612">
              <w:t>.</w:t>
            </w:r>
            <w:r w:rsidRPr="00B56612">
              <w:rPr>
                <w:b/>
                <w:i/>
              </w:rPr>
              <w:t xml:space="preserve"> Освен това Комисията извежда като приоритет</w:t>
            </w:r>
            <w:r w:rsidRPr="00B56612">
              <w:t xml:space="preserve"> и </w:t>
            </w:r>
            <w:r w:rsidRPr="00B56612">
              <w:rPr>
                <w:b/>
                <w:i/>
              </w:rPr>
              <w:t>подпомагането с всички налични средства</w:t>
            </w:r>
            <w:r w:rsidRPr="00B56612">
              <w:t xml:space="preserve"> на </w:t>
            </w:r>
            <w:r w:rsidRPr="00B56612">
              <w:rPr>
                <w:b/>
                <w:i/>
              </w:rPr>
              <w:t>успешното изпълняване</w:t>
            </w:r>
            <w:r w:rsidRPr="00B56612">
              <w:t xml:space="preserve"> на </w:t>
            </w:r>
            <w:r w:rsidRPr="00B56612">
              <w:rPr>
                <w:b/>
                <w:i/>
              </w:rPr>
              <w:t>споразумения за връщане</w:t>
            </w:r>
            <w:r w:rsidRPr="00B56612">
              <w:t xml:space="preserve">, включително </w:t>
            </w:r>
            <w:r w:rsidRPr="00B56612">
              <w:rPr>
                <w:b/>
                <w:i/>
              </w:rPr>
              <w:t>като не предоставя никакво финансиране на трети държави бенефициери</w:t>
            </w:r>
            <w:r w:rsidRPr="00B56612">
              <w:t xml:space="preserve">, които </w:t>
            </w:r>
            <w:r w:rsidRPr="00B56612">
              <w:rPr>
                <w:b/>
                <w:i/>
              </w:rPr>
              <w:t>отказват</w:t>
            </w:r>
            <w:r w:rsidRPr="00B56612">
              <w:t xml:space="preserve"> да </w:t>
            </w:r>
            <w:r w:rsidRPr="00B56612">
              <w:rPr>
                <w:b/>
                <w:i/>
              </w:rPr>
              <w:t>сключат споразумения за връщане с държавите – членки</w:t>
            </w:r>
            <w:r w:rsidRPr="00B56612">
              <w:t xml:space="preserve"> на </w:t>
            </w:r>
            <w:r w:rsidRPr="00B56612">
              <w:rPr>
                <w:b/>
                <w:i/>
              </w:rPr>
              <w:t>Европейския съюз,</w:t>
            </w:r>
            <w:r w:rsidRPr="00B56612">
              <w:t xml:space="preserve"> или </w:t>
            </w:r>
            <w:r w:rsidRPr="00B56612">
              <w:rPr>
                <w:b/>
                <w:i/>
              </w:rPr>
              <w:t>на тяхна територия да се създадат приемни центрове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r>
            <w:r w:rsidRPr="00B56612">
              <w:rPr>
                <w:b/>
                <w:i/>
              </w:rPr>
              <w:t>Комисията</w:t>
            </w:r>
            <w:r w:rsidRPr="00B56612">
              <w:t xml:space="preserve"> подкрепя и улеснява процедурите, водещи до преместване на кандидати </w:t>
            </w:r>
            <w:r w:rsidRPr="00B56612">
              <w:rPr>
                <w:b/>
                <w:i/>
              </w:rPr>
              <w:t>и до осъществяване на спонсориране на връщането</w:t>
            </w:r>
            <w:r w:rsidRPr="00B56612">
              <w:t>, като се обръща особено внимание на непридружените ненавършили пълнолетие.</w:t>
            </w:r>
            <w:r w:rsidRPr="00B56612">
              <w:rPr>
                <w:b/>
                <w:i/>
              </w:rPr>
              <w:t xml:space="preserve"> Тя</w:t>
            </w:r>
            <w:r w:rsidRPr="00B56612">
              <w:t xml:space="preserve"> координира оперативните аспекти на преместването </w:t>
            </w:r>
            <w:r w:rsidRPr="00B56612">
              <w:rPr>
                <w:b/>
                <w:i/>
              </w:rPr>
              <w:t>и на спонсорирането на връщането</w:t>
            </w:r>
            <w:r w:rsidRPr="00B56612">
              <w:t>, включително с помощта на експерти или екипи от експерти, които следва да бъдат изпратени на място от Агенцията в областта на убежището или Европейската агенция за гранична и брегова охрана.</w:t>
            </w:r>
          </w:p>
        </w:tc>
        <w:tc>
          <w:tcPr>
            <w:tcW w:w="4876" w:type="dxa"/>
          </w:tcPr>
          <w:p w:rsidR="002D6D8D" w:rsidRPr="00B56612" w:rsidRDefault="002D6D8D" w:rsidP="004A22D2">
            <w:pPr>
              <w:pStyle w:val="Normal6a"/>
            </w:pPr>
            <w:r w:rsidRPr="00B56612">
              <w:t>5.</w:t>
            </w:r>
            <w:r w:rsidRPr="00B56612">
              <w:tab/>
            </w:r>
            <w:r w:rsidRPr="00B56612">
              <w:rPr>
                <w:b/>
                <w:i/>
              </w:rPr>
              <w:t>Координаторът на ЕС за преместването</w:t>
            </w:r>
            <w:r w:rsidRPr="00B56612">
              <w:t xml:space="preserve"> подкрепя и улеснява процедурите, водещи до преместване на кандидати, като се обръща особено внимание на непридружените ненавършили пълнолетие </w:t>
            </w:r>
            <w:r w:rsidRPr="00B56612">
              <w:rPr>
                <w:b/>
                <w:i/>
              </w:rPr>
              <w:t>лица и на други лица в уязвимо положение</w:t>
            </w:r>
            <w:r w:rsidRPr="00B56612">
              <w:t>.</w:t>
            </w:r>
            <w:r w:rsidRPr="00B56612">
              <w:rPr>
                <w:b/>
                <w:i/>
              </w:rPr>
              <w:t> Той</w:t>
            </w:r>
            <w:r w:rsidRPr="00B56612">
              <w:t xml:space="preserve"> координира оперативните аспекти на преместването, включително с помощта на експерти или екипи от експерти, които следва да бъдат изпратени на място от Агенцията в областта на убежището или Европейската агенция за гранична и брегова охрана.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 Абир Ал-Сахлани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Член 49а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Солидарен резерв за държава членка под миграционен натиск</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 Ежегодно въз основа на годишна прогноза, посочена в доклада за управлението на миграцията по член 6, параграф 4, трета алинея, Комисията използва солидарен резерв и координира разпределението на приноса, когато държава членка е под натиск.</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 В срок от две седмици след приемането на доклада за управлението на миграцията Комисията приканва всички останали държави членки, за които не се очаква да бъдат под миграционен натиск, да предоставят солидарен принос по член 45, параграф 1.</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3. В срок от един месец след приемането на доклада за управлението на миграцията държавите членки представят на Комисията ангажиментите си за солидарен принос, включително дела на всеки вид принос, когато е приложимо.</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В случай че приносът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възнамеряват да спонсорират.</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Когато държавите членки посочват мерки за изграждане на капацитета по член 45, параграф 2, буква г), те посочват също подробните договорености и срока за тяхното изпълнение.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4. Когато Комисията счита, че посоченият от държавите членки принос не отговаря на нуждите, посочени в доклада за управлението на миграцията по член 6, параграф 4, тя свиква Форума за солидарност в максимален срок от две седмици. В такива случаи Комисията приканва държавите членки да коригират приноса си по време на Форума за солидарност, като представят преработен вариант на приноса си.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частично преместен от член 52.</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2199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49б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Член 49б</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BoldItalicCenter6a"/>
            </w:pPr>
            <w:r w:rsidRPr="00B56612">
              <w:t>Актове за изпълнение на Комисията относно солидарност в ситуации на миграционен натиск</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1. В срок от две седмици след предоставянето на ангажиментите на държавите членки за солидарен принос по член 49а, параграф 3, първа алинея или, когато бъде свикан Форумът за солидарност съгласно член 49а, параграф 4, в срок от две седмици след края на Форума за солидарност Комисията приема акт за изпълнение, в който се определят ангажиментите за солидарен принос в полза на държава членка в случай на миграционен натиск, които следва да се поемат от останалите държави членки, и срокът за тяхното прилагане.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 Видовете принос, посочени в акта за изпълнение, са посочените от държавите членки. Когато една или повече държави членки не са предоставили приноса си, Комисията определя вида на приноса, който трябва да бъде предоставен от съответната държава членка, като взема предвид нуждите, посочени в доклада за управлението на миграцията по член 6, параграф 4.</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Когато предложените мерки биха довели до недостиг, надхвърлящ 30% от общия брой на мерките за солидарност, посочени в доклада за управлението на миграцията съгласно член 45, параграф 1, букви а), б), в), га), приносът, посочен в акта за изпълнение, се коригира така, че държавите членки, посочили такива мерки, да бъдат задължени да покрият 50% от своя дял, изчислен с помощта на коефициента на разпределение, посочен в член 54, чрез мерки, посочени в член 45, параграф 1, букви а), б), в), га). Комисията коригира по съответния начин мерките по член 45, параграф 1, буква г), посочени от тези държави членки.</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3. Актът за изпълнение съдържа: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 общия брой на преместванията съгласно член 45, параграф 1, букви а), в) или га);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 общия брой на случаите на спонсориране на връщането съгласно член 45, параграф 1, буква б);</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в) разпределението на лицата, които следва да бъдат преместени, и/или лицата, за които следва да бъде приложено спонсориране на връщането, между държавите членки въз основа на коефициента на разпределение, посочен в член 54;</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 мерките, посочени от държавите членки съгласно параграф 2, втора алинея.</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Разпределението по параграф 3, буква в) се коригира, когато държава членка, отправила искане съгласно член 52, параграф 4, докаже, че през предходните пет години е била компетентна за молби за международна закрила, които наброяват два пъти средната стойност за Съюза на глава от населението. В такива случаи държавата членка получава приспадане в размер на 10% от нейния дял, изчислен с помощта на коефициента на разпределение, посочен в член 54. Това приспадане се разпределя пропорционално между държавите членки, които дават принос по член 45, параграф 1, букви а), б), в) или га).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4. По надлежно обосновани наложителни причини за спешност, породени от миграционния натиск в ползваща се държава членка, Комисията приема актове за изпълнение с незабавно приложение в съответствие с процедурата по спешност по член 67, параграф 3.</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Тези актове остават в сила за срок, не по-дълъг от една година.</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5. В края на едногодишния срок Комисията докладва за изпълнението на солидарния принос, където е приложимо, един месец след изтичането на срока. Докладът съдържа анализ на ефективността на предприетите мерки.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частично преместен от член 53.</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50</w:t>
            </w:r>
            <w:r w:rsidRPr="00B56612">
              <w:tab/>
              <w:t xml:space="preserve">Оценка на </w:t>
            </w:r>
            <w:r w:rsidRPr="00B56612">
              <w:rPr>
                <w:b/>
                <w:i/>
              </w:rPr>
              <w:t>миграционния натиск</w:t>
            </w:r>
          </w:p>
        </w:tc>
        <w:tc>
          <w:tcPr>
            <w:tcW w:w="4876" w:type="dxa"/>
          </w:tcPr>
          <w:p w:rsidR="002D6D8D" w:rsidRPr="00B56612" w:rsidRDefault="002D6D8D" w:rsidP="004A22D2">
            <w:pPr>
              <w:pStyle w:val="Normal6a"/>
            </w:pPr>
            <w:r w:rsidRPr="00B56612">
              <w:t>50</w:t>
            </w:r>
            <w:r w:rsidRPr="00B56612">
              <w:tab/>
              <w:t xml:space="preserve">Оценка на </w:t>
            </w:r>
            <w:r w:rsidRPr="00B56612">
              <w:rPr>
                <w:b/>
                <w:i/>
              </w:rPr>
              <w:t>натиска върху системата за предоставяне на убежище или прием</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Комисията оценява миграционната обстановка в държава членка</w:t>
            </w:r>
            <w:r w:rsidRPr="00B56612">
              <w:rPr>
                <w:b/>
                <w:i/>
              </w:rPr>
              <w:t>, когато</w:t>
            </w:r>
            <w:r w:rsidRPr="00B56612">
              <w:t>:</w:t>
            </w:r>
          </w:p>
        </w:tc>
        <w:tc>
          <w:tcPr>
            <w:tcW w:w="4876" w:type="dxa"/>
          </w:tcPr>
          <w:p w:rsidR="002D6D8D" w:rsidRPr="00B56612" w:rsidRDefault="002D6D8D" w:rsidP="004A22D2">
            <w:pPr>
              <w:pStyle w:val="Normal6a"/>
            </w:pPr>
            <w:r w:rsidRPr="00B56612">
              <w:t>1.</w:t>
            </w:r>
            <w:r w:rsidRPr="00B56612">
              <w:tab/>
              <w:t xml:space="preserve">Комисията оценява миграционната обстановка в държава членка </w:t>
            </w:r>
            <w:r w:rsidRPr="00B56612">
              <w:rPr>
                <w:b/>
                <w:i/>
              </w:rPr>
              <w:t>след информация от</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Комисията оценява </w:t>
            </w:r>
            <w:r w:rsidRPr="00B56612">
              <w:rPr>
                <w:b/>
                <w:i/>
              </w:rPr>
              <w:t>миграционната</w:t>
            </w:r>
            <w:r w:rsidRPr="00B56612">
              <w:t xml:space="preserve"> обстановка в държава членка, когато:</w:t>
            </w:r>
          </w:p>
        </w:tc>
        <w:tc>
          <w:tcPr>
            <w:tcW w:w="4876" w:type="dxa"/>
          </w:tcPr>
          <w:p w:rsidR="002D6D8D" w:rsidRPr="00B56612" w:rsidRDefault="002D6D8D" w:rsidP="004A22D2">
            <w:pPr>
              <w:pStyle w:val="Normal6a"/>
            </w:pPr>
            <w:r w:rsidRPr="00B56612">
              <w:t>1.</w:t>
            </w:r>
            <w:r w:rsidRPr="00B56612">
              <w:tab/>
              <w:t xml:space="preserve">Комисията оценява </w:t>
            </w:r>
            <w:r w:rsidRPr="00B56612">
              <w:rPr>
                <w:b/>
                <w:i/>
              </w:rPr>
              <w:t>свързаната с убежището</w:t>
            </w:r>
            <w:r w:rsidRPr="00B56612">
              <w:t xml:space="preserve"> обстановка в държава членка, когато: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тази държава членка е уведомила Комисията, че </w:t>
            </w:r>
            <w:r w:rsidRPr="00B56612">
              <w:rPr>
                <w:b/>
                <w:i/>
              </w:rPr>
              <w:t>се счита</w:t>
            </w:r>
            <w:r w:rsidRPr="00B56612">
              <w:t xml:space="preserve"> за </w:t>
            </w:r>
            <w:r w:rsidRPr="00B56612">
              <w:rPr>
                <w:b/>
                <w:i/>
              </w:rPr>
              <w:t>подложена</w:t>
            </w:r>
            <w:r w:rsidRPr="00B56612">
              <w:t xml:space="preserve"> на </w:t>
            </w:r>
            <w:r w:rsidRPr="00B56612">
              <w:rPr>
                <w:b/>
                <w:i/>
              </w:rPr>
              <w:t>миграционен</w:t>
            </w:r>
            <w:r w:rsidRPr="00B56612">
              <w:t xml:space="preserve"> натиск;</w:t>
            </w:r>
          </w:p>
        </w:tc>
        <w:tc>
          <w:tcPr>
            <w:tcW w:w="4876" w:type="dxa"/>
          </w:tcPr>
          <w:p w:rsidR="002D6D8D" w:rsidRPr="00B56612" w:rsidRDefault="002D6D8D" w:rsidP="004A22D2">
            <w:pPr>
              <w:pStyle w:val="Normal6a"/>
            </w:pPr>
            <w:r w:rsidRPr="00B56612">
              <w:t>a)</w:t>
            </w:r>
            <w:r w:rsidRPr="00B56612">
              <w:tab/>
              <w:t xml:space="preserve">тази държава членка е уведомила Комисията, че </w:t>
            </w:r>
            <w:r w:rsidRPr="00B56612">
              <w:rPr>
                <w:b/>
                <w:i/>
              </w:rPr>
              <w:t>счита системата си</w:t>
            </w:r>
            <w:r w:rsidRPr="00B56612">
              <w:t xml:space="preserve"> за </w:t>
            </w:r>
            <w:r w:rsidRPr="00B56612">
              <w:rPr>
                <w:b/>
                <w:i/>
              </w:rPr>
              <w:t>предоставяне</w:t>
            </w:r>
            <w:r w:rsidRPr="00B56612">
              <w:t xml:space="preserve"> на </w:t>
            </w:r>
            <w:r w:rsidRPr="00B56612">
              <w:rPr>
                <w:b/>
                <w:i/>
              </w:rPr>
              <w:t>убежище или прием за изложена на риск от</w:t>
            </w:r>
            <w:r w:rsidRPr="00B56612">
              <w:t xml:space="preserve"> натиск; </w:t>
            </w:r>
            <w:r w:rsidRPr="00B56612">
              <w:rPr>
                <w:b/>
                <w:i/>
              </w:rPr>
              <w:t>или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тази държава членка е уведомила Комисията, че се счита за подложена на миграционен натиск;</w:t>
            </w:r>
          </w:p>
        </w:tc>
        <w:tc>
          <w:tcPr>
            <w:tcW w:w="4876" w:type="dxa"/>
          </w:tcPr>
          <w:p w:rsidR="002D6D8D" w:rsidRPr="00B56612" w:rsidRDefault="002D6D8D" w:rsidP="004A22D2">
            <w:pPr>
              <w:pStyle w:val="Normal6a"/>
            </w:pPr>
            <w:r w:rsidRPr="00B56612">
              <w:t>a)</w:t>
            </w:r>
            <w:r w:rsidRPr="00B56612">
              <w:tab/>
              <w:t xml:space="preserve">тази държава членка е уведомила Комисията, че се счита за подложена на миграционен натиск; </w:t>
            </w:r>
            <w:r w:rsidRPr="00B56612">
              <w:rPr>
                <w:b/>
                <w:i/>
              </w:rPr>
              <w:t>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r>
            <w:r w:rsidRPr="00B56612">
              <w:rPr>
                <w:b/>
                <w:i/>
              </w:rPr>
              <w:t>тази</w:t>
            </w:r>
            <w:r w:rsidRPr="00B56612">
              <w:t xml:space="preserve"> държава членка </w:t>
            </w:r>
            <w:r w:rsidRPr="00B56612">
              <w:rPr>
                <w:b/>
                <w:i/>
              </w:rPr>
              <w:t>е уведомила Комисията</w:t>
            </w:r>
            <w:r w:rsidRPr="00B56612">
              <w:t xml:space="preserve">, </w:t>
            </w:r>
            <w:r w:rsidRPr="00B56612">
              <w:rPr>
                <w:b/>
                <w:i/>
              </w:rPr>
              <w:t>че</w:t>
            </w:r>
            <w:r w:rsidRPr="00B56612">
              <w:t xml:space="preserve"> се счита за подложена на миграционен натиск;</w:t>
            </w:r>
          </w:p>
        </w:tc>
        <w:tc>
          <w:tcPr>
            <w:tcW w:w="4876" w:type="dxa"/>
          </w:tcPr>
          <w:p w:rsidR="002D6D8D" w:rsidRPr="00B56612" w:rsidRDefault="002D6D8D" w:rsidP="004A22D2">
            <w:pPr>
              <w:pStyle w:val="Normal6a"/>
            </w:pPr>
            <w:r w:rsidRPr="00B56612">
              <w:t>a)</w:t>
            </w:r>
            <w:r w:rsidRPr="00B56612">
              <w:tab/>
              <w:t xml:space="preserve">държава членка, </w:t>
            </w:r>
            <w:r w:rsidRPr="00B56612">
              <w:rPr>
                <w:b/>
                <w:i/>
              </w:rPr>
              <w:t>която</w:t>
            </w:r>
            <w:r w:rsidRPr="00B56612">
              <w:t xml:space="preserve"> се счита за подложена на миграционен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2209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въз основа на наличната информация тя счита, че държава членка може да се намира под миграционен натиск.</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въз основа на наличната информация тя счита, че държава членка може да се намира под миграционен натиск.</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въз основа на наличната информация тя счита, че </w:t>
            </w:r>
            <w:r w:rsidRPr="00B56612">
              <w:rPr>
                <w:b/>
                <w:i/>
              </w:rPr>
              <w:t>държава членка</w:t>
            </w:r>
            <w:r w:rsidRPr="00B56612">
              <w:t xml:space="preserve"> може да се </w:t>
            </w:r>
            <w:r w:rsidRPr="00B56612">
              <w:rPr>
                <w:b/>
                <w:i/>
              </w:rPr>
              <w:t>намира</w:t>
            </w:r>
            <w:r w:rsidRPr="00B56612">
              <w:t xml:space="preserve"> под миграционен натиск.</w:t>
            </w:r>
          </w:p>
        </w:tc>
        <w:tc>
          <w:tcPr>
            <w:tcW w:w="4876" w:type="dxa"/>
          </w:tcPr>
          <w:p w:rsidR="002D6D8D" w:rsidRPr="00B56612" w:rsidRDefault="002D6D8D" w:rsidP="004A22D2">
            <w:pPr>
              <w:pStyle w:val="Normal6a"/>
            </w:pPr>
            <w:r w:rsidRPr="00B56612">
              <w:t>б)</w:t>
            </w:r>
            <w:r w:rsidRPr="00B56612">
              <w:tab/>
              <w:t xml:space="preserve">въз основа на наличната информация тя счита, че </w:t>
            </w:r>
            <w:r w:rsidRPr="00B56612">
              <w:rPr>
                <w:b/>
                <w:i/>
              </w:rPr>
              <w:t>една или повече държави членки</w:t>
            </w:r>
            <w:r w:rsidRPr="00B56612">
              <w:t xml:space="preserve"> може да се </w:t>
            </w:r>
            <w:r w:rsidRPr="00B56612">
              <w:rPr>
                <w:b/>
                <w:i/>
              </w:rPr>
              <w:t>намират</w:t>
            </w:r>
            <w:r w:rsidRPr="00B56612">
              <w:t xml:space="preserve"> под миграционен натиск </w:t>
            </w:r>
            <w:r w:rsidRPr="00B56612">
              <w:rPr>
                <w:b/>
                <w:i/>
              </w:rPr>
              <w:t>поради постоянно равнище на пристигания, включително след сваляне на лица на брега, което би подкопало ефективното функциониране на процедурите, предвидени в членове 14 и 45 от настоящия регламент</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въз основа на наличната информация тя счита, че държава членка може да </w:t>
            </w:r>
            <w:r w:rsidRPr="00B56612">
              <w:rPr>
                <w:b/>
                <w:i/>
              </w:rPr>
              <w:t>се намира под миграционен</w:t>
            </w:r>
            <w:r w:rsidRPr="00B56612">
              <w:t xml:space="preserve"> натиск.</w:t>
            </w:r>
          </w:p>
        </w:tc>
        <w:tc>
          <w:tcPr>
            <w:tcW w:w="4876" w:type="dxa"/>
          </w:tcPr>
          <w:p w:rsidR="002D6D8D" w:rsidRPr="00B56612" w:rsidRDefault="002D6D8D" w:rsidP="004A22D2">
            <w:pPr>
              <w:pStyle w:val="Normal6a"/>
            </w:pPr>
            <w:r w:rsidRPr="00B56612">
              <w:t>б)</w:t>
            </w:r>
            <w:r w:rsidRPr="00B56612">
              <w:tab/>
              <w:t xml:space="preserve">въз основа на наличната информация тя счита, че </w:t>
            </w:r>
            <w:r w:rsidRPr="00B56612">
              <w:rPr>
                <w:b/>
                <w:i/>
              </w:rPr>
              <w:t>системата за предоставяне на убежище или прием на</w:t>
            </w:r>
            <w:r w:rsidRPr="00B56612">
              <w:t xml:space="preserve"> държава членка може да </w:t>
            </w:r>
            <w:r w:rsidRPr="00B56612">
              <w:rPr>
                <w:b/>
                <w:i/>
              </w:rPr>
              <w:t>е изложена на риск от</w:t>
            </w:r>
            <w:r w:rsidRPr="00B56612">
              <w:t xml:space="preserve">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Съветът или Европейският парламент отправят искане до нея да извърши такава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Комисията информира незабавно Европейския парламент, Съвета и държавите членки, че предприема извършването на оценка.</w:t>
            </w:r>
          </w:p>
        </w:tc>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w:t>
            </w:r>
            <w:r w:rsidRPr="00B56612">
              <w:rPr>
                <w:b/>
                <w:i/>
              </w:rPr>
              <w:t>в тясно сътрудничество с компетентните органи на държавите членки, действащи като равнопоставени партньори,</w:t>
            </w:r>
            <w:r w:rsidRPr="00B56612">
              <w:t xml:space="preserve"> подпомагат Комисията при изготвянето на оценката на миграционния натиск. Комисията информира незабавно Европейския парламент, Съвета и държавите членки, че предприема извършването на оценка </w:t>
            </w:r>
            <w:r w:rsidRPr="00B56612">
              <w:rPr>
                <w:b/>
                <w:i/>
              </w:rPr>
              <w:t>съвместно с компетентните органи на държавите членки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Комисията информира незабавно Европейския парламент, Съвета и държавите членки, че предприема извършването на оценка.</w:t>
            </w:r>
          </w:p>
        </w:tc>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w:t>
            </w:r>
            <w:r w:rsidRPr="00B56612">
              <w:rPr>
                <w:b/>
                <w:i/>
              </w:rPr>
              <w:t>Съответната държава членка също следва да участва във всички етапи на тази оценка и да бъде надлежно информирана за тях.</w:t>
            </w:r>
            <w:r w:rsidRPr="00B56612">
              <w:t xml:space="preserve"> Комисията информира незабавно Европейския парламент, Съвета и държавите членки, че предприема извършването на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Комисията информира незабавно Европейския парламент, Съвета и </w:t>
            </w:r>
            <w:r w:rsidRPr="00B56612">
              <w:rPr>
                <w:b/>
                <w:i/>
              </w:rPr>
              <w:t>държавите</w:t>
            </w:r>
            <w:r w:rsidRPr="00B56612">
              <w:t xml:space="preserve"> членки, че предприема извършването на оценка.</w:t>
            </w:r>
          </w:p>
        </w:tc>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w:t>
            </w:r>
            <w:r w:rsidRPr="00B56612">
              <w:rPr>
                <w:b/>
                <w:i/>
              </w:rPr>
              <w:t>в сътрудничество с въпросните държави членки</w:t>
            </w:r>
            <w:r w:rsidRPr="00B56612">
              <w:t xml:space="preserve">. Комисията информира незабавно Европейския парламент, Съвета и </w:t>
            </w:r>
            <w:r w:rsidRPr="00B56612">
              <w:rPr>
                <w:b/>
                <w:i/>
              </w:rPr>
              <w:t>съответните държави</w:t>
            </w:r>
            <w:r w:rsidRPr="00B56612">
              <w:t xml:space="preserve"> членки, че предприема извършването на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w:t>
      </w:r>
      <w:r w:rsidR="004A22D2" w:rsidRPr="00B56612">
        <w:rPr>
          <w:color w:val="000000"/>
        </w:rPr>
        <w:t>Дирдре Клун</w:t>
      </w:r>
      <w:r w:rsidRPr="00B56612">
        <w:rPr>
          <w:color w:val="000000"/>
        </w:rPr>
        <w:t xml:space="preserve">,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Комисията информира незабавно Европейския парламент, Съвета и държавите членки, че предприема извършването на оценка.</w:t>
            </w:r>
          </w:p>
        </w:tc>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миграционния натиск </w:t>
            </w:r>
            <w:r w:rsidRPr="00B56612">
              <w:rPr>
                <w:b/>
                <w:i/>
              </w:rPr>
              <w:t>в сътрудничество с въпросната държава членка</w:t>
            </w:r>
            <w:r w:rsidRPr="00B56612">
              <w:t>. Комисията информира незабавно Европейския парламент, Съвета и държавите членки, че предприема извършването на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w:t>
            </w:r>
            <w:r w:rsidRPr="00B56612">
              <w:rPr>
                <w:b/>
                <w:i/>
              </w:rPr>
              <w:t>миграционния натиск</w:t>
            </w:r>
            <w:r w:rsidRPr="00B56612">
              <w:t>. Комисията информира незабавно Европейския парламент, Съвета и държавите членки, че предприема извършването на оценка.</w:t>
            </w:r>
          </w:p>
        </w:tc>
        <w:tc>
          <w:tcPr>
            <w:tcW w:w="4876" w:type="dxa"/>
          </w:tcPr>
          <w:p w:rsidR="002D6D8D" w:rsidRPr="00B56612" w:rsidRDefault="002D6D8D" w:rsidP="004A22D2">
            <w:pPr>
              <w:pStyle w:val="Normal6a"/>
            </w:pPr>
            <w:r w:rsidRPr="00B56612">
              <w:t>2.</w:t>
            </w:r>
            <w:r w:rsidRPr="00B56612">
              <w:tab/>
              <w:t xml:space="preserve">Агенцията в областта на убежището и Европейската агенция за гранична и брегова охрана подпомагат Комисията при изготвянето на оценката на </w:t>
            </w:r>
            <w:r w:rsidRPr="00B56612">
              <w:rPr>
                <w:b/>
                <w:i/>
              </w:rPr>
              <w:t>натиска</w:t>
            </w:r>
            <w:r w:rsidRPr="00B56612">
              <w:t>. Комисията информира незабавно Европейския парламент, Съвета и държавите членки, че предприема извършването на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2219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Оценяването на миграционния натиск обхваща положението в съответната държава членка през предходните </w:t>
            </w:r>
            <w:r w:rsidRPr="00B56612">
              <w:rPr>
                <w:b/>
                <w:i/>
              </w:rPr>
              <w:t>шест месеца</w:t>
            </w:r>
            <w:r w:rsidRPr="00B56612">
              <w:t xml:space="preserve"> в сравнение с цялостното положение в Съюза и се основава по-специално на следната информация:</w:t>
            </w:r>
          </w:p>
        </w:tc>
        <w:tc>
          <w:tcPr>
            <w:tcW w:w="4876" w:type="dxa"/>
          </w:tcPr>
          <w:p w:rsidR="002D6D8D" w:rsidRPr="00B56612" w:rsidRDefault="002D6D8D" w:rsidP="004A22D2">
            <w:pPr>
              <w:pStyle w:val="Normal6a"/>
            </w:pPr>
            <w:r w:rsidRPr="00B56612">
              <w:t>3.</w:t>
            </w:r>
            <w:r w:rsidRPr="00B56612">
              <w:tab/>
              <w:t xml:space="preserve">Оценяването на миграционния натиск обхваща положението в съответната държава членка през предходните </w:t>
            </w:r>
            <w:r w:rsidRPr="00B56612">
              <w:rPr>
                <w:b/>
                <w:i/>
              </w:rPr>
              <w:t>пет години</w:t>
            </w:r>
            <w:r w:rsidRPr="00B56612">
              <w:t xml:space="preserve"> в сравнение с цялостното положение в Съюза и се основава по-специално на следната информация:</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Положение, при което е налице натиск в държавите членки, често е следствие от дългосрочни промени, като например голям брой търсещи убежище лица в продължение на много години. Следователно оценката на промените през предходните шест месеца не е достатъчна и периодът следва да се разшири на пет години.</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Оценяването на </w:t>
            </w:r>
            <w:r w:rsidRPr="00B56612">
              <w:rPr>
                <w:b/>
                <w:i/>
              </w:rPr>
              <w:t>миграционния натиск</w:t>
            </w:r>
            <w:r w:rsidRPr="00B56612">
              <w:t xml:space="preserve"> обхваща положението в съответната държава членка през предходните </w:t>
            </w:r>
            <w:r w:rsidRPr="00B56612">
              <w:rPr>
                <w:b/>
                <w:i/>
              </w:rPr>
              <w:t>шест</w:t>
            </w:r>
            <w:r w:rsidRPr="00B56612">
              <w:t xml:space="preserve"> месеца в сравнение с цялостното положение в Съюза и се основава по-специално на следната информация:</w:t>
            </w:r>
          </w:p>
        </w:tc>
        <w:tc>
          <w:tcPr>
            <w:tcW w:w="4876" w:type="dxa"/>
          </w:tcPr>
          <w:p w:rsidR="002D6D8D" w:rsidRPr="00B56612" w:rsidRDefault="002D6D8D" w:rsidP="004A22D2">
            <w:pPr>
              <w:pStyle w:val="Normal6a"/>
            </w:pPr>
            <w:r w:rsidRPr="00B56612">
              <w:t>3.</w:t>
            </w:r>
            <w:r w:rsidRPr="00B56612">
              <w:tab/>
              <w:t xml:space="preserve">Оценяването на </w:t>
            </w:r>
            <w:r w:rsidRPr="00B56612">
              <w:rPr>
                <w:b/>
                <w:i/>
              </w:rPr>
              <w:t>натиска</w:t>
            </w:r>
            <w:r w:rsidRPr="00B56612">
              <w:t xml:space="preserve"> обхваща положението в съответната държава членка през предходните </w:t>
            </w:r>
            <w:r w:rsidRPr="00B56612">
              <w:rPr>
                <w:b/>
                <w:i/>
              </w:rPr>
              <w:t>дванадесет</w:t>
            </w:r>
            <w:r w:rsidRPr="00B56612">
              <w:t xml:space="preserve"> месеца в сравнение с цялостното положение в Съюза и се основава по-специално на следната информация:</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r>
            <w:r w:rsidRPr="00B56612">
              <w:rPr>
                <w:b/>
                <w:i/>
              </w:rPr>
              <w:t>броя</w:t>
            </w:r>
            <w:r w:rsidRPr="00B56612">
              <w:t xml:space="preserve"> на молбите за международна закрила, подадени от граждани на трети държави, и гражданството на кандидатите;</w:t>
            </w:r>
          </w:p>
        </w:tc>
        <w:tc>
          <w:tcPr>
            <w:tcW w:w="4876" w:type="dxa"/>
          </w:tcPr>
          <w:p w:rsidR="002D6D8D" w:rsidRPr="00B56612" w:rsidRDefault="002D6D8D" w:rsidP="004A22D2">
            <w:pPr>
              <w:pStyle w:val="Normal6a"/>
            </w:pPr>
            <w:r w:rsidRPr="00B56612">
              <w:t>a)</w:t>
            </w:r>
            <w:r w:rsidRPr="00B56612">
              <w:tab/>
            </w:r>
            <w:r w:rsidRPr="00B56612">
              <w:rPr>
                <w:b/>
                <w:i/>
              </w:rPr>
              <w:t>общия брой</w:t>
            </w:r>
            <w:r w:rsidRPr="00B56612">
              <w:t xml:space="preserve"> на молбите за международна закрила, подадени от граждани на трети държави, и гражданството на кандидатите;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аа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aa)</w:t>
            </w:r>
            <w:r w:rsidRPr="00B56612">
              <w:tab/>
            </w:r>
            <w:r w:rsidRPr="00B56612">
              <w:rPr>
                <w:b/>
                <w:i/>
              </w:rPr>
              <w:t>капацитета за прием на държавата членка;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броя на гражданите на трети държави, разкрити от органите на държавата членка в момент, в който не изпълняват или вече не изпълняват условията за влизане, престой или пребиваване в държавата членка, включително лицата, надвишили разрешения срок на престой, по смисъла на член 3, параграф 1, точка 19) от Регламент (ЕС) 2017/2226 на Европейския парламент и на Съвета</w:t>
            </w:r>
            <w:r w:rsidRPr="00B56612">
              <w:rPr>
                <w:rStyle w:val="SupBoldItalic"/>
              </w:rPr>
              <w:t>58</w:t>
            </w: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t>_________________</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rStyle w:val="SupBoldItalic"/>
              </w:rPr>
              <w:t>58</w:t>
            </w:r>
            <w:r w:rsidRPr="00B56612">
              <w:t xml:space="preserve"> </w:t>
            </w:r>
            <w:r w:rsidRPr="00B56612">
              <w:rPr>
                <w:b/>
                <w:i/>
              </w:rPr>
              <w:t>Регламент (ЕС) 2017/2226 на Европейския парламент и на Съвета от 30 ноември 2017 г. за създаване на Система за влизане/излизане (СВИ) с цел регистриране на данните относно влизането и излизането и данните относно отказа за влизане на граждани на трети страни, преминаващи външните граници на държавите членки, за определяне на условията за достъп до СВИ за целите на правоприлагането и за изменение на Конвенцията за прилагане на Шенгенското споразумение и регламенти (ЕО) № 767/2008 и (ЕС) № 1077/2011 (ОВ L 327, 9.12.2017 г., стр. 20).</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броя на гражданите на трети държави, разкрити от органите на държавата членка в момент, в който не изпълняват или вече не изпълняват условията за влизане, престой или пребиваване в държавата членка, включително лицата, надвишили разрешения срок на престой, по смисъла на член 3, параграф 1, точка 19) от Регламент (ЕС) 2017/2226 на Европейския парламент и на Съвета</w:t>
            </w:r>
            <w:r w:rsidRPr="00B56612">
              <w:rPr>
                <w:rStyle w:val="SupBoldItalic"/>
              </w:rPr>
              <w:t>58</w:t>
            </w: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t>_________________</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rStyle w:val="SupBoldItalic"/>
              </w:rPr>
              <w:t>58</w:t>
            </w:r>
            <w:r w:rsidRPr="00B56612">
              <w:t xml:space="preserve"> </w:t>
            </w:r>
            <w:r w:rsidRPr="00B56612">
              <w:rPr>
                <w:b/>
                <w:i/>
              </w:rPr>
              <w:t>Регламент (ЕС) 2017/2226 на Европейския парламент и на Съвета от 30 ноември 2017 г. за създаване на Система за влизане/излизане (СВИ) с цел регистриране на данните относно влизането и излизането и данните относно отказа за влизане на граждани на трети страни, преминаващи външните граници на държавите членки, за определяне на условията за достъп до СВИ за целите на правоприлагането и за изменение на Конвенцията за прилагане на Шенгенското споразумение и регламенти (ЕО) № 767/2008 и (ЕС) № 1077/2011 (ОВ L 327, 9.12.2017 г., стр. 20).</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броя на гражданите на трети държави, разкрити от органите на държавата членка в момент, в който не изпълняват или вече не изпълняват условията за влизане, престой или пребиваване в държавата членка, включително лицата, надвишили разрешения срок на престой, по смисъла на член 3, параграф 1, точка 19) от Регламент (ЕС) 2017/2226 на Европейския парламент и на Съвета</w:t>
            </w:r>
            <w:r w:rsidRPr="00B56612">
              <w:rPr>
                <w:rStyle w:val="SupBoldItalic"/>
              </w:rPr>
              <w:t>58</w:t>
            </w: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t>_________________</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rStyle w:val="SupBoldItalic"/>
              </w:rPr>
              <w:t>58</w:t>
            </w:r>
            <w:r w:rsidRPr="00B56612">
              <w:t xml:space="preserve"> </w:t>
            </w:r>
            <w:r w:rsidRPr="00B56612">
              <w:rPr>
                <w:b/>
                <w:i/>
              </w:rPr>
              <w:t>Регламент (ЕС) 2017/2226 на Европейския парламент и на Съвета от 30 ноември 2017 г. за създаване на Система за влизане/излизане (СВИ) с цел регистриране на данните относно влизането и излизането и данните относно отказа за влизане на граждани на трети страни, преминаващи външните граници на държавите членки, за определяне на условията за достъп до СВИ за целите на правоприлагането и за изменение на Конвенцията за прилагане на Шенгенското споразумение и регламенти (ЕО) № 767/2008 и (ЕС) № 1077/2011 (ОВ L 327, 9.12.2017 г., стр. 20).</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броя на решенията за връщане, които спазват Директива 2008/115/ЕО;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броя на решенията за връщане, които спазват Директива 2008/115/ЕО;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в)</w:t>
            </w:r>
            <w:r w:rsidRPr="00B56612">
              <w:tab/>
              <w:t>броя на решенията за връщане</w:t>
            </w:r>
            <w:r w:rsidRPr="00B56612">
              <w:rPr>
                <w:b/>
                <w:i/>
              </w:rPr>
              <w:t>, които спазват Директива 2008/115/ЕО</w:t>
            </w:r>
            <w:r w:rsidRPr="00B56612">
              <w:t>;</w:t>
            </w:r>
          </w:p>
        </w:tc>
        <w:tc>
          <w:tcPr>
            <w:tcW w:w="4876" w:type="dxa"/>
          </w:tcPr>
          <w:p w:rsidR="002D6D8D" w:rsidRPr="00B56612" w:rsidRDefault="002D6D8D" w:rsidP="004A22D2">
            <w:pPr>
              <w:pStyle w:val="Normal6a"/>
            </w:pPr>
            <w:r w:rsidRPr="00B56612">
              <w:t>в)</w:t>
            </w:r>
            <w:r w:rsidRPr="00B56612">
              <w:tab/>
              <w:t>броя на решенията за връщане;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2229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броя на гражданите на трети държави, които са напуснали територията на държавите членки вследствие на решение за връщане, което спазва Директива 2008/115/ЕО;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броя на гражданите на трети държави, които са напуснали територията на държавите членки вследствие на решение за връщане, което спазва Директива 2008/115/ЕО;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броя на гражданите на трети държави, които са напуснали територията на държавите членки вследствие на решение за връщане, което спазва Директива 2008/115/ЕО;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t>броя на гражданите на трети държави, които са напуснали територията на държавите членки вследствие на решение за връщане</w:t>
            </w:r>
            <w:r w:rsidRPr="00B56612">
              <w:rPr>
                <w:b/>
                <w:i/>
              </w:rPr>
              <w:t>, което спазва Директива 2008/115/ЕО</w:t>
            </w:r>
            <w:r w:rsidRPr="00B56612">
              <w:t>;</w:t>
            </w:r>
          </w:p>
        </w:tc>
        <w:tc>
          <w:tcPr>
            <w:tcW w:w="4876" w:type="dxa"/>
          </w:tcPr>
          <w:p w:rsidR="002D6D8D" w:rsidRPr="00B56612" w:rsidRDefault="002D6D8D" w:rsidP="004A22D2">
            <w:pPr>
              <w:pStyle w:val="Normal6a"/>
            </w:pPr>
            <w:r w:rsidRPr="00B56612">
              <w:t>г)</w:t>
            </w:r>
            <w:r w:rsidRPr="00B56612">
              <w:tab/>
              <w:t>броя на гражданите на трети държави, които са напуснали територията на държавите членки вследствие на решение за връщане;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д</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д)</w:t>
            </w:r>
            <w:r w:rsidRPr="00B56612">
              <w:tab/>
            </w:r>
            <w:r w:rsidRPr="00B56612">
              <w:rPr>
                <w:b/>
                <w:i/>
              </w:rPr>
              <w:t>броя на гражданите на трети държави, приети от държавите членки чрез схемите за презаселване [или хуманитарен прием] на Съюза и националните схеми за презаселване [или хуманитарен прием];</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д</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д)</w:t>
            </w:r>
            <w:r w:rsidRPr="00B56612">
              <w:tab/>
              <w:t xml:space="preserve">броя на гражданите на трети държави, приети от държавите членки </w:t>
            </w:r>
            <w:r w:rsidRPr="00B56612">
              <w:rPr>
                <w:b/>
                <w:i/>
              </w:rPr>
              <w:t>чрез схемите за презаселване [или хуманитарен прием] на Съюза и националните схеми за презаселване [или хуманитарен прием]</w:t>
            </w:r>
            <w:r w:rsidRPr="00B56612">
              <w:t>;</w:t>
            </w:r>
          </w:p>
        </w:tc>
        <w:tc>
          <w:tcPr>
            <w:tcW w:w="4876" w:type="dxa"/>
          </w:tcPr>
          <w:p w:rsidR="002D6D8D" w:rsidRPr="00B56612" w:rsidRDefault="002D6D8D" w:rsidP="004A22D2">
            <w:pPr>
              <w:pStyle w:val="Normal6a"/>
            </w:pPr>
            <w:r w:rsidRPr="00B56612">
              <w:t>д)</w:t>
            </w:r>
            <w:r w:rsidRPr="00B56612">
              <w:tab/>
              <w:t>броя на гражданите на трети държави, приети от държавите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е)</w:t>
            </w:r>
            <w:r w:rsidRPr="00B56612">
              <w:tab/>
            </w:r>
            <w:r w:rsidRPr="00B56612">
              <w:rPr>
                <w:b/>
                <w:i/>
              </w:rPr>
              <w:t>броя на входящите и изходящите искания за поемане на отговорност и уведомления за обратно приемане в съответствие с членове 34 и 36;</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е)</w:t>
            </w:r>
            <w:r w:rsidRPr="00B56612">
              <w:tab/>
            </w:r>
            <w:r w:rsidRPr="00B56612">
              <w:rPr>
                <w:b/>
                <w:i/>
              </w:rPr>
              <w:t>броя на входящите и изходящите искания за поемане на отговорност и уведомления за обратно приемане в съответствие с членове 34 и 36;</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е)</w:t>
            </w:r>
            <w:r w:rsidRPr="00B56612">
              <w:tab/>
              <w:t xml:space="preserve">броя на входящите и изходящите искания за поемане на отговорност </w:t>
            </w:r>
            <w:r w:rsidRPr="00B56612">
              <w:rPr>
                <w:b/>
                <w:i/>
              </w:rPr>
              <w:t>и уведомления за обратно приемане</w:t>
            </w:r>
            <w:r w:rsidRPr="00B56612">
              <w:t xml:space="preserve"> в съответствие с членове 34 и 36;</w:t>
            </w:r>
          </w:p>
        </w:tc>
        <w:tc>
          <w:tcPr>
            <w:tcW w:w="4876" w:type="dxa"/>
          </w:tcPr>
          <w:p w:rsidR="002D6D8D" w:rsidRPr="00B56612" w:rsidRDefault="002D6D8D" w:rsidP="004A22D2">
            <w:pPr>
              <w:pStyle w:val="Normal6a"/>
            </w:pPr>
            <w:r w:rsidRPr="00B56612">
              <w:t>е)</w:t>
            </w:r>
            <w:r w:rsidRPr="00B56612">
              <w:tab/>
              <w:t>броя на входящите и изходящите искания за поемане на отговорност в съответствие с членове 34 и 36;</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ж</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ж)</w:t>
            </w:r>
            <w:r w:rsidRPr="00B56612">
              <w:tab/>
            </w:r>
            <w:r w:rsidRPr="00B56612">
              <w:rPr>
                <w:b/>
                <w:i/>
              </w:rPr>
              <w:t>броя на прехвърлянията, извършени в съответствие с член 31;</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2239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ж</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ж)</w:t>
            </w:r>
            <w:r w:rsidRPr="00B56612">
              <w:tab/>
            </w:r>
            <w:r w:rsidRPr="00B56612">
              <w:rPr>
                <w:b/>
                <w:i/>
              </w:rPr>
              <w:t>броя на прехвърлянията, извършени в съответствие с член 31;</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з)</w:t>
            </w:r>
            <w:r w:rsidRPr="00B56612">
              <w:tab/>
              <w:t>броя на лицата, задържани във връзка с незаконно преминаване на външната сухопътна, морска или въздушна граница;</w:t>
            </w:r>
          </w:p>
        </w:tc>
        <w:tc>
          <w:tcPr>
            <w:tcW w:w="4876" w:type="dxa"/>
          </w:tcPr>
          <w:p w:rsidR="002D6D8D" w:rsidRPr="00B56612" w:rsidRDefault="002D6D8D" w:rsidP="004A22D2">
            <w:pPr>
              <w:pStyle w:val="Normal6a"/>
            </w:pPr>
            <w:r w:rsidRPr="00B56612">
              <w:t>з)</w:t>
            </w:r>
            <w:r w:rsidRPr="00B56612">
              <w:tab/>
              <w:t>броя на лицата, задържани във връзка с незаконно преминаване на външната сухопътна, морска или въздушна граница</w:t>
            </w:r>
            <w:r w:rsidRPr="00B56612">
              <w:rPr>
                <w:b/>
                <w:i/>
              </w:rPr>
              <w:t>, които впоследствие подават молба за предоставяне на убежище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w:t>
      </w:r>
      <w:r w:rsidR="004A22D2" w:rsidRPr="00B56612">
        <w:rPr>
          <w:color w:val="000000"/>
        </w:rPr>
        <w:t>Дирдре Клун</w:t>
      </w:r>
      <w:r w:rsidRPr="00B56612">
        <w:rPr>
          <w:color w:val="000000"/>
        </w:rPr>
        <w:t xml:space="preserve">,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з)</w:t>
            </w:r>
            <w:r w:rsidRPr="00B56612">
              <w:tab/>
              <w:t xml:space="preserve">броя на лицата, </w:t>
            </w:r>
            <w:r w:rsidRPr="00B56612">
              <w:rPr>
                <w:b/>
                <w:i/>
              </w:rPr>
              <w:t>задържани</w:t>
            </w:r>
            <w:r w:rsidRPr="00B56612">
              <w:t xml:space="preserve"> във връзка с незаконно преминаване на външната сухопътна, морска или въздушна граница;</w:t>
            </w:r>
          </w:p>
        </w:tc>
        <w:tc>
          <w:tcPr>
            <w:tcW w:w="4876" w:type="dxa"/>
          </w:tcPr>
          <w:p w:rsidR="002D6D8D" w:rsidRPr="00B56612" w:rsidRDefault="002D6D8D" w:rsidP="004A22D2">
            <w:pPr>
              <w:pStyle w:val="Normal6a"/>
            </w:pPr>
            <w:r w:rsidRPr="00B56612">
              <w:t>з)</w:t>
            </w:r>
            <w:r w:rsidRPr="00B56612">
              <w:tab/>
              <w:t xml:space="preserve">броя на лицата, </w:t>
            </w:r>
            <w:r w:rsidRPr="00B56612">
              <w:rPr>
                <w:b/>
                <w:i/>
              </w:rPr>
              <w:t>идентифицирани</w:t>
            </w:r>
            <w:r w:rsidRPr="00B56612">
              <w:t xml:space="preserve"> във връзка с незаконно преминаване на външната сухопътна, морска или въздушна граница;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з)</w:t>
            </w:r>
            <w:r w:rsidRPr="00B56612">
              <w:tab/>
              <w:t xml:space="preserve">броя на лицата, </w:t>
            </w:r>
            <w:r w:rsidRPr="00B56612">
              <w:rPr>
                <w:b/>
                <w:i/>
              </w:rPr>
              <w:t>задържани</w:t>
            </w:r>
            <w:r w:rsidRPr="00B56612">
              <w:t xml:space="preserve"> във връзка с незаконно преминаване на външната сухопътна, морска или въздушна граница;</w:t>
            </w:r>
          </w:p>
        </w:tc>
        <w:tc>
          <w:tcPr>
            <w:tcW w:w="4876" w:type="dxa"/>
          </w:tcPr>
          <w:p w:rsidR="002D6D8D" w:rsidRPr="00B56612" w:rsidRDefault="002D6D8D" w:rsidP="004A22D2">
            <w:pPr>
              <w:pStyle w:val="Normal6a"/>
            </w:pPr>
            <w:r w:rsidRPr="00B56612">
              <w:t>з)</w:t>
            </w:r>
            <w:r w:rsidRPr="00B56612">
              <w:tab/>
              <w:t xml:space="preserve">броя на лицата, </w:t>
            </w:r>
            <w:r w:rsidRPr="00B56612">
              <w:rPr>
                <w:b/>
                <w:i/>
              </w:rPr>
              <w:t>идентифицирани</w:t>
            </w:r>
            <w:r w:rsidRPr="00B56612">
              <w:t xml:space="preserve"> във връзка с незаконно преминаване на външната сухопътна, морска или въздушна граница;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з)</w:t>
            </w:r>
            <w:r w:rsidRPr="00B56612">
              <w:tab/>
              <w:t>броя на лицата, задържани във връзка с незаконно преминаване на външната сухопътна, морска или въздушна граница;</w:t>
            </w:r>
          </w:p>
        </w:tc>
        <w:tc>
          <w:tcPr>
            <w:tcW w:w="4876" w:type="dxa"/>
          </w:tcPr>
          <w:p w:rsidR="002D6D8D" w:rsidRPr="00B56612" w:rsidRDefault="002D6D8D" w:rsidP="004A22D2">
            <w:pPr>
              <w:pStyle w:val="Normal6a"/>
            </w:pPr>
            <w:r w:rsidRPr="00B56612">
              <w:rPr>
                <w:i/>
                <w:iCs/>
              </w:rPr>
              <w:t>(Не се отнася до българския текст.)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з)</w:t>
            </w:r>
            <w:r w:rsidRPr="00B56612">
              <w:tab/>
              <w:t>броя на лицата, задържани във връзка с незаконно преминаване на външната сухопътна, морска или въздушна граница;</w:t>
            </w:r>
          </w:p>
        </w:tc>
        <w:tc>
          <w:tcPr>
            <w:tcW w:w="4876" w:type="dxa"/>
          </w:tcPr>
          <w:p w:rsidR="002D6D8D" w:rsidRPr="00B56612" w:rsidRDefault="002D6D8D" w:rsidP="004A22D2">
            <w:pPr>
              <w:pStyle w:val="Normal6a"/>
            </w:pPr>
            <w:r w:rsidRPr="00B56612">
              <w:rPr>
                <w:i/>
                <w:iCs/>
              </w:rPr>
              <w:t>(Не се отнася до българския текст.)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и</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и)</w:t>
            </w:r>
            <w:r w:rsidRPr="00B56612">
              <w:tab/>
            </w:r>
            <w:r w:rsidRPr="00B56612">
              <w:rPr>
                <w:b/>
                <w:i/>
              </w:rPr>
              <w:t>броя на лицата, на които е отказано влизане в съответствие с член 14 от Регламент (ЕС) 2016/399;</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и</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и)</w:t>
            </w:r>
            <w:r w:rsidRPr="00B56612">
              <w:tab/>
            </w:r>
            <w:r w:rsidRPr="00B56612">
              <w:rPr>
                <w:b/>
                <w:i/>
              </w:rPr>
              <w:t>броя на лицата, на които е отказано влизане в съответствие с член 14 от Регламент (ЕС) 2016/399;</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и</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и)</w:t>
            </w:r>
            <w:r w:rsidRPr="00B56612">
              <w:tab/>
              <w:t xml:space="preserve">броя на лицата, на които е отказано влизане в съответствие с </w:t>
            </w:r>
            <w:r w:rsidRPr="00B56612">
              <w:rPr>
                <w:b/>
                <w:i/>
              </w:rPr>
              <w:t>член 14 от Регламент (ЕС) 2016/399</w:t>
            </w:r>
            <w:r w:rsidRPr="00B56612">
              <w:t>;</w:t>
            </w:r>
          </w:p>
        </w:tc>
        <w:tc>
          <w:tcPr>
            <w:tcW w:w="4876" w:type="dxa"/>
          </w:tcPr>
          <w:p w:rsidR="002D6D8D" w:rsidRPr="00B56612" w:rsidRDefault="002D6D8D" w:rsidP="004A22D2">
            <w:pPr>
              <w:pStyle w:val="Normal6a"/>
            </w:pPr>
            <w:r w:rsidRPr="00B56612">
              <w:t>и)</w:t>
            </w:r>
            <w:r w:rsidRPr="00B56612">
              <w:tab/>
              <w:t xml:space="preserve">броя на лицата, на които е отказано влизане в съответствие с </w:t>
            </w:r>
            <w:r w:rsidRPr="00B56612">
              <w:rPr>
                <w:b/>
                <w:i/>
              </w:rPr>
              <w:t>националното право</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й</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й)</w:t>
            </w:r>
            <w:r w:rsidRPr="00B56612">
              <w:tab/>
              <w:t xml:space="preserve">броя и гражданството на гражданите на трети държави, свалени на брега след </w:t>
            </w:r>
            <w:r w:rsidRPr="00B56612">
              <w:rPr>
                <w:b/>
                <w:i/>
              </w:rPr>
              <w:t>операции по търсене и спасяване</w:t>
            </w:r>
            <w:r w:rsidRPr="00B56612">
              <w:t>, включително броя на молбите за международна закрила;</w:t>
            </w:r>
          </w:p>
        </w:tc>
        <w:tc>
          <w:tcPr>
            <w:tcW w:w="4876" w:type="dxa"/>
          </w:tcPr>
          <w:p w:rsidR="002D6D8D" w:rsidRPr="00B56612" w:rsidRDefault="002D6D8D" w:rsidP="004A22D2">
            <w:pPr>
              <w:pStyle w:val="Normal6a"/>
            </w:pPr>
            <w:r w:rsidRPr="00B56612">
              <w:t>й)</w:t>
            </w:r>
            <w:r w:rsidRPr="00B56612">
              <w:tab/>
              <w:t xml:space="preserve">броя и гражданството на гражданите на трети държави, свалени на брега след </w:t>
            </w:r>
            <w:r w:rsidRPr="00B56612">
              <w:rPr>
                <w:b/>
                <w:i/>
              </w:rPr>
              <w:t>неуспешна мисия за връщане на мигранти до пристанището на произход</w:t>
            </w:r>
            <w:r w:rsidRPr="00B56612">
              <w:t>, включително броя на молбите за международна закрила;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2249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й</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й)</w:t>
            </w:r>
            <w:r w:rsidRPr="00B56612">
              <w:tab/>
              <w:t>броя и гражданството на гражданите на трети държави, свалени на брега след операции по търсене и спасяване, включително броя на молбите за международна закрила;</w:t>
            </w:r>
          </w:p>
        </w:tc>
        <w:tc>
          <w:tcPr>
            <w:tcW w:w="4876" w:type="dxa"/>
          </w:tcPr>
          <w:p w:rsidR="002D6D8D" w:rsidRPr="00B56612" w:rsidRDefault="002D6D8D" w:rsidP="004A22D2">
            <w:pPr>
              <w:pStyle w:val="Normal6a"/>
            </w:pPr>
            <w:r w:rsidRPr="00B56612">
              <w:t>й)</w:t>
            </w:r>
            <w:r w:rsidRPr="00B56612">
              <w:tab/>
              <w:t xml:space="preserve">броя и гражданството на гражданите на трети държави, свалени на брега </w:t>
            </w:r>
            <w:r w:rsidRPr="00B56612">
              <w:rPr>
                <w:b/>
                <w:i/>
              </w:rPr>
              <w:t>и</w:t>
            </w:r>
            <w:r w:rsidRPr="00B56612">
              <w:t xml:space="preserve"> след операции </w:t>
            </w:r>
            <w:r w:rsidRPr="00B56612">
              <w:rPr>
                <w:b/>
                <w:i/>
              </w:rPr>
              <w:t>и дейности</w:t>
            </w:r>
            <w:r w:rsidRPr="00B56612">
              <w:t xml:space="preserve"> по търсене и спасяване, включително броя на молбите за международна закрила;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w:t>
      </w:r>
      <w:r w:rsidR="004A22D2" w:rsidRPr="00B56612">
        <w:rPr>
          <w:color w:val="000000"/>
        </w:rPr>
        <w:t>Дирдре Клун</w:t>
      </w:r>
      <w:r w:rsidRPr="00B56612">
        <w:rPr>
          <w:color w:val="000000"/>
        </w:rPr>
        <w:t xml:space="preserve">,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к)</w:t>
            </w:r>
            <w:r w:rsidRPr="00B56612">
              <w:tab/>
              <w:t>броя на непридружените ненавършили пълнолетие.</w:t>
            </w:r>
          </w:p>
        </w:tc>
        <w:tc>
          <w:tcPr>
            <w:tcW w:w="4876" w:type="dxa"/>
          </w:tcPr>
          <w:p w:rsidR="002D6D8D" w:rsidRPr="00B56612" w:rsidRDefault="002D6D8D" w:rsidP="004A22D2">
            <w:pPr>
              <w:pStyle w:val="Normal6a"/>
            </w:pPr>
            <w:r w:rsidRPr="00B56612">
              <w:t>к)</w:t>
            </w:r>
            <w:r w:rsidRPr="00B56612">
              <w:tab/>
              <w:t xml:space="preserve">броя на </w:t>
            </w:r>
            <w:r w:rsidRPr="00B56612">
              <w:rPr>
                <w:b/>
                <w:i/>
              </w:rPr>
              <w:t>уязвимите кандидати, по-специално</w:t>
            </w:r>
            <w:r w:rsidRPr="00B56612">
              <w:t xml:space="preserve"> непридружените ненавършили пълнолетие.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к)</w:t>
            </w:r>
            <w:r w:rsidRPr="00B56612">
              <w:tab/>
              <w:t>броя на непридружените ненавършили пълнолетие.</w:t>
            </w:r>
          </w:p>
        </w:tc>
        <w:tc>
          <w:tcPr>
            <w:tcW w:w="4876" w:type="dxa"/>
          </w:tcPr>
          <w:p w:rsidR="002D6D8D" w:rsidRPr="00B56612" w:rsidRDefault="002D6D8D" w:rsidP="004A22D2">
            <w:pPr>
              <w:pStyle w:val="Normal6a"/>
            </w:pPr>
            <w:r w:rsidRPr="00B56612">
              <w:t>к)</w:t>
            </w:r>
            <w:r w:rsidRPr="00B56612">
              <w:tab/>
              <w:t xml:space="preserve">броя на </w:t>
            </w:r>
            <w:r w:rsidRPr="00B56612">
              <w:rPr>
                <w:b/>
                <w:i/>
              </w:rPr>
              <w:t>уязвимите мигранти, по-специално</w:t>
            </w:r>
            <w:r w:rsidRPr="00B56612">
              <w:t xml:space="preserve"> непридружените ненавършили пълнолетие.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к)</w:t>
            </w:r>
            <w:r w:rsidRPr="00B56612">
              <w:tab/>
              <w:t>броя на непридружените ненавършили пълнолетие.</w:t>
            </w:r>
          </w:p>
        </w:tc>
        <w:tc>
          <w:tcPr>
            <w:tcW w:w="4876" w:type="dxa"/>
          </w:tcPr>
          <w:p w:rsidR="002D6D8D" w:rsidRPr="00B56612" w:rsidRDefault="002D6D8D" w:rsidP="004A22D2">
            <w:pPr>
              <w:pStyle w:val="Normal6a"/>
            </w:pPr>
            <w:r w:rsidRPr="00B56612">
              <w:t>к)</w:t>
            </w:r>
            <w:r w:rsidRPr="00B56612">
              <w:tab/>
              <w:t xml:space="preserve">броя на непридружените ненавършили пълнолетие </w:t>
            </w:r>
            <w:r w:rsidRPr="00B56612">
              <w:rPr>
                <w:b/>
                <w:i/>
              </w:rPr>
              <w:t>лица и деца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ка)</w:t>
            </w:r>
            <w:r w:rsidRPr="00B56612">
              <w:tab/>
            </w:r>
            <w:r w:rsidRPr="00B56612">
              <w:rPr>
                <w:b/>
                <w:i/>
              </w:rPr>
              <w:t>предприетите от държавата членка действия за охрана на външните граници, по-специално разходите на финансови и човешки ресурси за охрана на външните граници;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ка)</w:t>
            </w:r>
            <w:r w:rsidRPr="00B56612">
              <w:tab/>
            </w:r>
            <w:r w:rsidRPr="00B56612">
              <w:rPr>
                <w:b/>
                <w:i/>
              </w:rPr>
              <w:t>капацитета на държавите членки под миграционен натиск, по-специално по отношение на цялостните им нужди от гледна точка на управлението на натовареността им в областта на убежището и приема.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ка)</w:t>
            </w:r>
            <w:r w:rsidRPr="00B56612">
              <w:tab/>
            </w:r>
            <w:r w:rsidRPr="00B56612">
              <w:rPr>
                <w:b/>
                <w:i/>
              </w:rPr>
              <w:t>броя кандидати в уязвимо положение и естеството на техните специфични процесуални или свързани с приема потребности;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ка)</w:t>
            </w:r>
            <w:r w:rsidRPr="00B56612">
              <w:tab/>
            </w:r>
            <w:r w:rsidRPr="00B56612">
              <w:rPr>
                <w:b/>
                <w:i/>
              </w:rPr>
              <w:t>броя на гражданите на трети държави в конкретни райони или региони;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3 – буква кб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кб)</w:t>
            </w:r>
            <w:r w:rsidRPr="00B56612">
              <w:tab/>
            </w:r>
            <w:r w:rsidRPr="00B56612">
              <w:rPr>
                <w:b/>
                <w:i/>
              </w:rPr>
              <w:t>сравнение на действията и разходите за охрана на външните граници от държавите членки във всеки участък от външните граници.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При оценката на </w:t>
            </w:r>
            <w:r w:rsidRPr="00B56612">
              <w:rPr>
                <w:b/>
                <w:i/>
              </w:rPr>
              <w:t>миграционния</w:t>
            </w:r>
            <w:r w:rsidRPr="00B56612">
              <w:t xml:space="preserve"> натиск се взема предвид и следното:</w:t>
            </w:r>
          </w:p>
        </w:tc>
        <w:tc>
          <w:tcPr>
            <w:tcW w:w="4876" w:type="dxa"/>
          </w:tcPr>
          <w:p w:rsidR="002D6D8D" w:rsidRPr="00B56612" w:rsidRDefault="002D6D8D" w:rsidP="004A22D2">
            <w:pPr>
              <w:pStyle w:val="Normal6a"/>
            </w:pPr>
            <w:r w:rsidRPr="00B56612">
              <w:t>4.</w:t>
            </w:r>
            <w:r w:rsidRPr="00B56612">
              <w:tab/>
              <w:t xml:space="preserve">При оценката на </w:t>
            </w:r>
            <w:r w:rsidRPr="00B56612">
              <w:rPr>
                <w:b/>
                <w:i/>
              </w:rPr>
              <w:t>риска от</w:t>
            </w:r>
            <w:r w:rsidRPr="00B56612">
              <w:t xml:space="preserve"> натиск се взема предвид и следното: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2259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информацията, предоставена от държавата членка, когато оценката се извършва съгласно параграф 1, буква а);</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равнището на сътрудничество в областта на миграцията с трети държави на произход и на транзитно преминаване, първи държави на убежище и сигурни трети държави, определени в Регламент (ЕС) ХХХ/ХХХ [Регламента за процедурите за предоставяне на убежище];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равнището на сътрудничество в областта на миграцията с трети държави на произход и на транзитно преминаване, първи държави на убежище и сигурни трети държави, определени в Регламент (ЕС) ХХХ/ХХХ [Регламента за процедурите за предоставяне на убежище];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равнището на сътрудничество в областта на миграцията с трети държави на произход и на транзитно преминаване, първи държави на убежище и сигурни трети държави, определени </w:t>
            </w:r>
            <w:r w:rsidRPr="00B56612">
              <w:rPr>
                <w:b/>
                <w:i/>
              </w:rPr>
              <w:t>в Регламент (ЕС) ХХХ/ХХХ [Регламента за процедурите за предоставяне на убежище]</w:t>
            </w:r>
            <w:r w:rsidRPr="00B56612">
              <w:t>;</w:t>
            </w:r>
          </w:p>
        </w:tc>
        <w:tc>
          <w:tcPr>
            <w:tcW w:w="4876" w:type="dxa"/>
          </w:tcPr>
          <w:p w:rsidR="002D6D8D" w:rsidRPr="00B56612" w:rsidRDefault="002D6D8D" w:rsidP="004A22D2">
            <w:pPr>
              <w:pStyle w:val="Normal6a"/>
            </w:pPr>
            <w:r w:rsidRPr="00B56612">
              <w:t>б)</w:t>
            </w:r>
            <w:r w:rsidRPr="00B56612">
              <w:tab/>
              <w:t xml:space="preserve">равнището на сътрудничество в областта на миграцията с трети държави на произход и на транзитно преминаване, първи държави на убежище и сигурни трети държави, определени </w:t>
            </w:r>
            <w:r w:rsidRPr="00B56612">
              <w:rPr>
                <w:b/>
                <w:i/>
              </w:rPr>
              <w:t>от държавите членки поотделно</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е)</w:t>
            </w:r>
            <w:r w:rsidRPr="00B56612">
              <w:tab/>
            </w:r>
            <w:r w:rsidRPr="00B56612">
              <w:rPr>
                <w:b/>
                <w:i/>
              </w:rPr>
              <w:t>докладът за управлението на миграцията по член 6, параграф 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е)</w:t>
            </w:r>
            <w:r w:rsidRPr="00B56612">
              <w:tab/>
              <w:t xml:space="preserve">докладът за </w:t>
            </w:r>
            <w:r w:rsidRPr="00B56612">
              <w:rPr>
                <w:b/>
                <w:i/>
              </w:rPr>
              <w:t>управлението</w:t>
            </w:r>
            <w:r w:rsidRPr="00B56612">
              <w:t xml:space="preserve"> на миграцията по член 6, параграф 4;</w:t>
            </w:r>
          </w:p>
        </w:tc>
        <w:tc>
          <w:tcPr>
            <w:tcW w:w="4876" w:type="dxa"/>
          </w:tcPr>
          <w:p w:rsidR="002D6D8D" w:rsidRPr="00B56612" w:rsidRDefault="002D6D8D" w:rsidP="004A22D2">
            <w:pPr>
              <w:pStyle w:val="Normal6a"/>
            </w:pPr>
            <w:r w:rsidRPr="00B56612">
              <w:t>е)</w:t>
            </w:r>
            <w:r w:rsidRPr="00B56612">
              <w:tab/>
              <w:t xml:space="preserve">докладът за </w:t>
            </w:r>
            <w:r w:rsidRPr="00B56612">
              <w:rPr>
                <w:b/>
                <w:i/>
              </w:rPr>
              <w:t>намаляването</w:t>
            </w:r>
            <w:r w:rsidRPr="00B56612">
              <w:t xml:space="preserve"> на миграцията по член 6, параграф 4;</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е)</w:t>
            </w:r>
            <w:r w:rsidRPr="00B56612">
              <w:tab/>
              <w:t xml:space="preserve">докладът за </w:t>
            </w:r>
            <w:r w:rsidRPr="00B56612">
              <w:rPr>
                <w:b/>
                <w:i/>
              </w:rPr>
              <w:t>управлението</w:t>
            </w:r>
            <w:r w:rsidRPr="00B56612">
              <w:t xml:space="preserve"> на </w:t>
            </w:r>
            <w:r w:rsidRPr="00B56612">
              <w:rPr>
                <w:b/>
                <w:i/>
              </w:rPr>
              <w:t>миграцията</w:t>
            </w:r>
            <w:r w:rsidRPr="00B56612">
              <w:t xml:space="preserve"> по член 6, параграф 4;</w:t>
            </w:r>
          </w:p>
        </w:tc>
        <w:tc>
          <w:tcPr>
            <w:tcW w:w="4876" w:type="dxa"/>
          </w:tcPr>
          <w:p w:rsidR="002D6D8D" w:rsidRPr="00B56612" w:rsidRDefault="002D6D8D" w:rsidP="004A22D2">
            <w:pPr>
              <w:pStyle w:val="Normal6a"/>
            </w:pPr>
            <w:r w:rsidRPr="00B56612">
              <w:t>е)</w:t>
            </w:r>
            <w:r w:rsidRPr="00B56612">
              <w:tab/>
              <w:t xml:space="preserve">докладът за </w:t>
            </w:r>
            <w:r w:rsidRPr="00B56612">
              <w:rPr>
                <w:b/>
                <w:i/>
              </w:rPr>
              <w:t>ситуацията в областта</w:t>
            </w:r>
            <w:r w:rsidRPr="00B56612">
              <w:t xml:space="preserve"> на </w:t>
            </w:r>
            <w:r w:rsidRPr="00B56612">
              <w:rPr>
                <w:b/>
                <w:i/>
              </w:rPr>
              <w:t>убежището</w:t>
            </w:r>
            <w:r w:rsidRPr="00B56612">
              <w:t xml:space="preserve"> по член 6, параграф 4;</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з)</w:t>
            </w:r>
            <w:r w:rsidRPr="00B56612">
              <w:tab/>
            </w:r>
            <w:r w:rsidRPr="00B56612">
              <w:rPr>
                <w:b/>
                <w:i/>
              </w:rPr>
              <w:t>информацията от процеса на докладване за либерализирането на визовия режим и от диалозите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з</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з)</w:t>
            </w:r>
            <w:r w:rsidRPr="00B56612">
              <w:tab/>
            </w:r>
            <w:r w:rsidRPr="00B56612">
              <w:rPr>
                <w:b/>
                <w:i/>
              </w:rPr>
              <w:t>информацията от процеса на докладване за либерализирането на визовия режим и от диалозите с трети държави;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и</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и)</w:t>
            </w:r>
            <w:r w:rsidRPr="00B56612">
              <w:tab/>
            </w:r>
            <w:r w:rsidRPr="00B56612">
              <w:rPr>
                <w:b/>
                <w:i/>
              </w:rPr>
              <w:t>тримесечните</w:t>
            </w:r>
            <w:r w:rsidRPr="00B56612">
              <w:t xml:space="preserve"> бюлетини относно миграцията и други доклади на </w:t>
            </w:r>
            <w:r w:rsidRPr="00B56612">
              <w:rPr>
                <w:b/>
                <w:i/>
              </w:rPr>
              <w:t>Агенцията на Европейския съюз за основните права</w:t>
            </w:r>
            <w:r w:rsidRPr="00B56612">
              <w:t>;</w:t>
            </w:r>
          </w:p>
        </w:tc>
        <w:tc>
          <w:tcPr>
            <w:tcW w:w="4876" w:type="dxa"/>
          </w:tcPr>
          <w:p w:rsidR="002D6D8D" w:rsidRPr="00B56612" w:rsidRDefault="002D6D8D" w:rsidP="004A22D2">
            <w:pPr>
              <w:pStyle w:val="Normal6a"/>
            </w:pPr>
            <w:r w:rsidRPr="00B56612">
              <w:t>и)</w:t>
            </w:r>
            <w:r w:rsidRPr="00B56612">
              <w:tab/>
            </w:r>
            <w:r w:rsidRPr="00B56612">
              <w:rPr>
                <w:b/>
                <w:i/>
              </w:rPr>
              <w:t>редовните</w:t>
            </w:r>
            <w:r w:rsidRPr="00B56612">
              <w:t xml:space="preserve"> бюлетини относно миграцията и други доклади на </w:t>
            </w:r>
            <w:r w:rsidRPr="00B56612">
              <w:rPr>
                <w:b/>
                <w:i/>
              </w:rPr>
              <w:t>съответните органи на държавите членки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2269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иа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иа)</w:t>
            </w:r>
            <w:r w:rsidRPr="00B56612">
              <w:tab/>
            </w:r>
            <w:r w:rsidRPr="00B56612">
              <w:rPr>
                <w:b/>
                <w:i/>
              </w:rPr>
              <w:t>информация и данни от международни организации, НПО и независими органи.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50 – параграф 4 – буква й</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й)</w:t>
            </w:r>
            <w:r w:rsidRPr="00B56612">
              <w:tab/>
              <w:t>подкрепата, предоставяна от агенциите на Съюза на ползващата се държава членка.</w:t>
            </w:r>
          </w:p>
        </w:tc>
        <w:tc>
          <w:tcPr>
            <w:tcW w:w="4876" w:type="dxa"/>
          </w:tcPr>
          <w:p w:rsidR="002D6D8D" w:rsidRPr="00B56612" w:rsidRDefault="002D6D8D" w:rsidP="004A22D2">
            <w:pPr>
              <w:pStyle w:val="Normal6a"/>
            </w:pPr>
            <w:r w:rsidRPr="00B56612">
              <w:t>й)</w:t>
            </w:r>
            <w:r w:rsidRPr="00B56612">
              <w:tab/>
              <w:t xml:space="preserve">подкрепата, предоставяна от агенциите на Съюза </w:t>
            </w:r>
            <w:r w:rsidRPr="00B56612">
              <w:rPr>
                <w:b/>
                <w:i/>
              </w:rPr>
              <w:t>и посредством бюджета на Съюза</w:t>
            </w:r>
            <w:r w:rsidRPr="00B56612">
              <w:t xml:space="preserve"> на ползващата се държава членка.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51</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Доклад за миграционния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1. Комисията се консултира със съответната държава членка по време на нейната оценка, предприета съгласно член 50, параграф 1.</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Комисията предоставя доклада за миграционния натиск на Европейския парламент и на Съвета в срок от един месец, след като Комисията ги е уведомила, че извършва оценка съгласно член 50, параграф 2.</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2. В доклада Комисията посочва дали съответната държава членка е под миграционен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3. Когато Комисията заключи, че съответната държава членка е под миграционен натиск, в доклада се посочват: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а) капацитетът на държавата членка под миграционен натиск в областта на управлението на миграцията, по-специално убежището и връщането, както и цялостните ѝ нужди от гледна точка на управлението на натовареността ѝ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мерките, които са подходящи за справяне с положението, и срокът, в който се очаква те да бъдат изпълнени, като тези мерки се състоят, по целесъобразност, от следното: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 мерки, които държавата членка под миграционен натиск следва да предприеме в областта на управлението на миграцията, и по-специално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 мерки по член 45, параграф 1, букви а), б) и в),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iii) 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4. Когато Комисията прецени, че са необходими бързи ответни действия поради развиваща се ситуация в държава членка, тя предоставя доклада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51</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Доклад за миграционния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1. Комисията се консултира със съответната държава членка по време на нейната оценка, предприета съгласно член 50, параграф 1.</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Комисията предоставя доклада за миграционния натиск на Европейския парламент и на Съвета в срок от един месец, след като Комисията ги е уведомила, че извършва оценка съгласно член 50, параграф 2.</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2. В доклада Комисията посочва дали съответната държава членка е под миграционен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3. Когато Комисията заключи, че съответната държава членка е под миграционен натиск, в доклада се посочват: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a) капацитетът на държавата членка под миграционен натиск в областта на управлението на миграцията, по-специално убежището и връщането, както и цялостните ѝ нужди от гледна точка на управлението на натовареността ѝ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мерките, които са подходящи за справяне с положението, и срокът, в който се очаква те да бъдат изпълнени, като тези мерки се състоят, по целесъобразност, от следното: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 мерки, които държавата членка под миграционен натиск следва да предприеме в областта на управлението на миграцията, и по-специално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 мерки по член 45, параграф 1, букви а), б) и в),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iii) 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4. Когато Комисията прецени, че са необходими бързи ответни действия поради развиваща се ситуация в държава членка, тя предоставя доклада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51</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Доклад за миграционния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1. Комисията се консултира със съответната държава членка по време на нейната оценка, предприета съгласно член 50, параграф 1.</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Комисията предоставя доклада за миграционния натиск на Европейския парламент и на Съвета в срок от един месец, след като Комисията ги е уведомила, че извършва оценка съгласно член 50, параграф 2.</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2. В доклада Комисията посочва дали съответната държава членка е под миграционен натиск.</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3. Когато Комисията заключи, че съответната държава членка е под миграционен натиск, в доклада се посочват: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a) капацитетът на държавата членка под миграционен натиск в областта на управлението на миграцията, по-специално убежището и връщането, както и цялостните ѝ нужди от гледна точка на управлението на натовареността ѝ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мерките, които са подходящи за справяне с положението, и срокът, в който се очаква те да бъдат изпълнени, като тези мерки се състоят, по целесъобразност, от следното: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 мерки, които държавата членка под миграционен натиск следва да предприеме в областта на управлението на миграцията, и по-специално в областта на убежището и връщането;</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 мерки по член 45, параграф 1, букви а), б) и в),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iii) 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4. Когато Комисията прецени, че са необходими бързи ответни действия поради развиваща се ситуация в държава членка, тя предоставя доклада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51</w:t>
            </w:r>
            <w:r w:rsidRPr="00B56612">
              <w:tab/>
              <w:t xml:space="preserve">Доклад за </w:t>
            </w:r>
            <w:r w:rsidRPr="00B56612">
              <w:rPr>
                <w:b/>
                <w:i/>
              </w:rPr>
              <w:t>миграционния натиск</w:t>
            </w:r>
          </w:p>
        </w:tc>
        <w:tc>
          <w:tcPr>
            <w:tcW w:w="4876" w:type="dxa"/>
          </w:tcPr>
          <w:p w:rsidR="002D6D8D" w:rsidRPr="00B56612" w:rsidRDefault="002D6D8D" w:rsidP="004A22D2">
            <w:pPr>
              <w:pStyle w:val="Normal6a"/>
            </w:pPr>
            <w:r w:rsidRPr="00B56612">
              <w:t>51</w:t>
            </w:r>
            <w:r w:rsidRPr="00B56612">
              <w:tab/>
              <w:t xml:space="preserve">Доклад за </w:t>
            </w:r>
            <w:r w:rsidRPr="00B56612">
              <w:rPr>
                <w:b/>
                <w:i/>
              </w:rPr>
              <w:t>натиска върху системата за предоставяне на убежище или прием</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Комисията се консултира със </w:t>
            </w:r>
            <w:r w:rsidRPr="00B56612">
              <w:rPr>
                <w:b/>
                <w:i/>
              </w:rPr>
              <w:t>съответната държава членка</w:t>
            </w:r>
            <w:r w:rsidRPr="00B56612">
              <w:t xml:space="preserve"> по време на нейната оценка, предприета съгласно член 50, параграф 1.</w:t>
            </w:r>
          </w:p>
        </w:tc>
        <w:tc>
          <w:tcPr>
            <w:tcW w:w="4876" w:type="dxa"/>
          </w:tcPr>
          <w:p w:rsidR="002D6D8D" w:rsidRPr="00B56612" w:rsidRDefault="002D6D8D" w:rsidP="004A22D2">
            <w:pPr>
              <w:pStyle w:val="Normal6a"/>
            </w:pPr>
            <w:r w:rsidRPr="00B56612">
              <w:t>1.</w:t>
            </w:r>
            <w:r w:rsidRPr="00B56612">
              <w:tab/>
              <w:t xml:space="preserve">Комисията се консултира със </w:t>
            </w:r>
            <w:r w:rsidRPr="00B56612">
              <w:rPr>
                <w:b/>
                <w:i/>
              </w:rPr>
              <w:t>съответните държави членки</w:t>
            </w:r>
            <w:r w:rsidRPr="00B56612">
              <w:t xml:space="preserve"> по време на нейната оценка, предприета съгласно член 50, параграф 1.</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1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Комисията предоставя доклада за миграционния натиск на Европейския парламент и на Съвета в срок от един месец, след като Комисията ги е уведомила, че извършва оценка съгласно член 50, параграф 2.</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1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Комисията предоставя </w:t>
            </w:r>
            <w:r w:rsidRPr="00B56612">
              <w:rPr>
                <w:b/>
                <w:i/>
              </w:rPr>
              <w:t>доклада</w:t>
            </w:r>
            <w:r w:rsidRPr="00B56612">
              <w:t xml:space="preserve"> за </w:t>
            </w:r>
            <w:r w:rsidRPr="00B56612">
              <w:rPr>
                <w:b/>
                <w:i/>
              </w:rPr>
              <w:t>миграционния натиск на Европейския парламент и</w:t>
            </w:r>
            <w:r w:rsidRPr="00B56612">
              <w:t xml:space="preserve"> на Съвета в срок от един месец, след като Комисията </w:t>
            </w:r>
            <w:r w:rsidRPr="00B56612">
              <w:rPr>
                <w:b/>
                <w:i/>
              </w:rPr>
              <w:t>ги</w:t>
            </w:r>
            <w:r w:rsidRPr="00B56612">
              <w:t xml:space="preserve"> е уведомила, че извършва оценка съгласно член 50, параграф 2.</w:t>
            </w:r>
          </w:p>
        </w:tc>
        <w:tc>
          <w:tcPr>
            <w:tcW w:w="4876" w:type="dxa"/>
          </w:tcPr>
          <w:p w:rsidR="002D6D8D" w:rsidRPr="00B56612" w:rsidRDefault="002D6D8D" w:rsidP="004A22D2">
            <w:pPr>
              <w:pStyle w:val="Normal6a"/>
            </w:pPr>
            <w:r w:rsidRPr="00B56612">
              <w:t xml:space="preserve">Комисията предоставя </w:t>
            </w:r>
            <w:r w:rsidRPr="00B56612">
              <w:rPr>
                <w:b/>
                <w:i/>
              </w:rPr>
              <w:t>предложението</w:t>
            </w:r>
            <w:r w:rsidRPr="00B56612">
              <w:t xml:space="preserve"> за </w:t>
            </w:r>
            <w:r w:rsidRPr="00B56612">
              <w:rPr>
                <w:b/>
                <w:i/>
              </w:rPr>
              <w:t>доклад за миграционния натиск</w:t>
            </w:r>
            <w:r w:rsidRPr="00B56612">
              <w:t xml:space="preserve"> на Съвета в срок от един месец, след като Комисията </w:t>
            </w:r>
            <w:r w:rsidRPr="00B56612">
              <w:rPr>
                <w:b/>
                <w:i/>
              </w:rPr>
              <w:t>го</w:t>
            </w:r>
            <w:r w:rsidRPr="00B56612">
              <w:t xml:space="preserve"> е уведомила, че извършва оценка съгласно член 50, параграф 2. </w:t>
            </w:r>
            <w:r w:rsidRPr="00B56612">
              <w:rPr>
                <w:b/>
                <w:i/>
              </w:rPr>
              <w:t>Комисията съобщава предложението за доклад за миграционния натиск на Европейския парламент.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1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Комисията предоставя доклада за </w:t>
            </w:r>
            <w:r w:rsidRPr="00B56612">
              <w:rPr>
                <w:b/>
                <w:i/>
              </w:rPr>
              <w:t>миграционния натиск</w:t>
            </w:r>
            <w:r w:rsidRPr="00B56612">
              <w:t xml:space="preserve"> на Европейския парламент и на Съвета в срок от един месец, след като Комисията ги е уведомила, че извършва оценка съгласно член 50, параграф 2.</w:t>
            </w:r>
          </w:p>
        </w:tc>
        <w:tc>
          <w:tcPr>
            <w:tcW w:w="4876" w:type="dxa"/>
          </w:tcPr>
          <w:p w:rsidR="002D6D8D" w:rsidRPr="00B56612" w:rsidRDefault="002D6D8D" w:rsidP="004A22D2">
            <w:pPr>
              <w:pStyle w:val="Normal6a"/>
            </w:pPr>
            <w:r w:rsidRPr="00B56612">
              <w:t xml:space="preserve">Комисията предоставя доклада за </w:t>
            </w:r>
            <w:r w:rsidRPr="00B56612">
              <w:rPr>
                <w:b/>
                <w:i/>
              </w:rPr>
              <w:t>натиска</w:t>
            </w:r>
            <w:r w:rsidRPr="00B56612">
              <w:t xml:space="preserve"> на Европейския парламент и на Съвета в срок от един месец, след като Комисията ги е уведомила, че извършва оценка съгласно член 50, параграф 2.</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2279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В доклада Комисията посочва дали съответната държава членка е под миграционен натиск.</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В доклада Комисията посочва дали съответната държава членка е под миграционен натиск.</w:t>
            </w:r>
          </w:p>
        </w:tc>
        <w:tc>
          <w:tcPr>
            <w:tcW w:w="4876" w:type="dxa"/>
          </w:tcPr>
          <w:p w:rsidR="002D6D8D" w:rsidRPr="00B56612" w:rsidRDefault="002D6D8D" w:rsidP="004A22D2">
            <w:pPr>
              <w:pStyle w:val="Normal6a"/>
            </w:pPr>
            <w:r w:rsidRPr="00B56612">
              <w:t>2.</w:t>
            </w:r>
            <w:r w:rsidRPr="00B56612">
              <w:tab/>
              <w:t xml:space="preserve">В доклада Комисията посочва дали </w:t>
            </w:r>
            <w:r w:rsidRPr="00B56612">
              <w:rPr>
                <w:b/>
                <w:i/>
              </w:rPr>
              <w:t>според нея</w:t>
            </w:r>
            <w:r w:rsidRPr="00B56612">
              <w:t xml:space="preserve"> съответната държава членка е под миграционен натиск. </w:t>
            </w:r>
            <w:r w:rsidRPr="00B56612">
              <w:rPr>
                <w:b/>
                <w:i/>
              </w:rPr>
              <w:t>Съветът приема доклада за миграционния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В доклада Комисията посочва дали </w:t>
            </w:r>
            <w:r w:rsidRPr="00B56612">
              <w:rPr>
                <w:b/>
                <w:i/>
              </w:rPr>
              <w:t>съответната държава членка е</w:t>
            </w:r>
            <w:r w:rsidRPr="00B56612">
              <w:t xml:space="preserve"> под миграционен натиск.</w:t>
            </w:r>
          </w:p>
        </w:tc>
        <w:tc>
          <w:tcPr>
            <w:tcW w:w="4876" w:type="dxa"/>
          </w:tcPr>
          <w:p w:rsidR="002D6D8D" w:rsidRPr="00B56612" w:rsidRDefault="002D6D8D" w:rsidP="004A22D2">
            <w:pPr>
              <w:pStyle w:val="Normal6a"/>
            </w:pPr>
            <w:r w:rsidRPr="00B56612">
              <w:t>2.</w:t>
            </w:r>
            <w:r w:rsidRPr="00B56612">
              <w:tab/>
              <w:t xml:space="preserve">В доклада Комисията посочва </w:t>
            </w:r>
            <w:r w:rsidRPr="00B56612">
              <w:rPr>
                <w:b/>
                <w:i/>
              </w:rPr>
              <w:t>и обяснява</w:t>
            </w:r>
            <w:r w:rsidRPr="00B56612">
              <w:t xml:space="preserve"> дали </w:t>
            </w:r>
            <w:r w:rsidRPr="00B56612">
              <w:rPr>
                <w:b/>
                <w:i/>
              </w:rPr>
              <w:t>съответните държави членки са</w:t>
            </w:r>
            <w:r w:rsidRPr="00B56612">
              <w:t xml:space="preserve"> под миграционен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В доклада Комисията посочва дали съответната държава членка е </w:t>
            </w:r>
            <w:r w:rsidRPr="00B56612">
              <w:rPr>
                <w:b/>
                <w:i/>
              </w:rPr>
              <w:t>под миграционен</w:t>
            </w:r>
            <w:r w:rsidRPr="00B56612">
              <w:t xml:space="preserve"> натиск.</w:t>
            </w:r>
          </w:p>
        </w:tc>
        <w:tc>
          <w:tcPr>
            <w:tcW w:w="4876" w:type="dxa"/>
          </w:tcPr>
          <w:p w:rsidR="002D6D8D" w:rsidRPr="00B56612" w:rsidRDefault="002D6D8D" w:rsidP="004A22D2">
            <w:pPr>
              <w:pStyle w:val="Normal6a"/>
            </w:pPr>
            <w:r w:rsidRPr="00B56612">
              <w:t>2.</w:t>
            </w:r>
            <w:r w:rsidRPr="00B56612">
              <w:tab/>
              <w:t xml:space="preserve">В доклада Комисията посочва дали съответната държава членка е </w:t>
            </w:r>
            <w:r w:rsidRPr="00B56612">
              <w:rPr>
                <w:b/>
                <w:i/>
              </w:rPr>
              <w:t>изложена на риск от</w:t>
            </w:r>
            <w:r w:rsidRPr="00B56612">
              <w:t xml:space="preserve">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Анализа Тардино</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В доклада Комисията </w:t>
            </w:r>
            <w:r w:rsidRPr="00B56612">
              <w:rPr>
                <w:b/>
                <w:i/>
              </w:rPr>
              <w:t>посочва дали съответната държава членка е под миграционен</w:t>
            </w:r>
            <w:r w:rsidRPr="00B56612">
              <w:t xml:space="preserve"> натиск.</w:t>
            </w:r>
          </w:p>
        </w:tc>
        <w:tc>
          <w:tcPr>
            <w:tcW w:w="4876" w:type="dxa"/>
          </w:tcPr>
          <w:p w:rsidR="002D6D8D" w:rsidRPr="00B56612" w:rsidRDefault="002D6D8D" w:rsidP="004A22D2">
            <w:pPr>
              <w:pStyle w:val="Normal6a"/>
            </w:pPr>
            <w:r w:rsidRPr="00B56612">
              <w:t>2.</w:t>
            </w:r>
            <w:r w:rsidRPr="00B56612">
              <w:tab/>
              <w:t xml:space="preserve">В доклада Комисията </w:t>
            </w:r>
            <w:r w:rsidRPr="00B56612">
              <w:rPr>
                <w:b/>
                <w:i/>
              </w:rPr>
              <w:t>изброява елементите, свързани с миграционния</w:t>
            </w:r>
            <w:r w:rsidRPr="00B56612">
              <w:t xml:space="preserve">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Когато </w:t>
            </w:r>
            <w:r w:rsidRPr="00B56612">
              <w:rPr>
                <w:b/>
                <w:i/>
              </w:rPr>
              <w:t>Комисията</w:t>
            </w:r>
            <w:r w:rsidRPr="00B56612">
              <w:t xml:space="preserve"> заключи, че съответната държава членка е под миграционен натиск, в доклада се посочват:</w:t>
            </w:r>
          </w:p>
        </w:tc>
        <w:tc>
          <w:tcPr>
            <w:tcW w:w="4876" w:type="dxa"/>
          </w:tcPr>
          <w:p w:rsidR="002D6D8D" w:rsidRPr="00B56612" w:rsidRDefault="002D6D8D" w:rsidP="004A22D2">
            <w:pPr>
              <w:pStyle w:val="Normal6a"/>
            </w:pPr>
            <w:r w:rsidRPr="00B56612">
              <w:t>3.</w:t>
            </w:r>
            <w:r w:rsidRPr="00B56612">
              <w:tab/>
              <w:t xml:space="preserve">Когато </w:t>
            </w:r>
            <w:r w:rsidRPr="00B56612">
              <w:rPr>
                <w:b/>
                <w:i/>
              </w:rPr>
              <w:t>Съветът</w:t>
            </w:r>
            <w:r w:rsidRPr="00B56612">
              <w:t xml:space="preserve"> заключи, че съответната държава членка е под миграционен натиск, в доклада </w:t>
            </w:r>
            <w:r w:rsidRPr="00B56612">
              <w:rPr>
                <w:b/>
                <w:i/>
              </w:rPr>
              <w:t>на Съвета</w:t>
            </w:r>
            <w:r w:rsidRPr="00B56612">
              <w:t xml:space="preserve"> се посочват: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Когато Комисията заключи, че </w:t>
            </w:r>
            <w:r w:rsidRPr="00B56612">
              <w:rPr>
                <w:b/>
                <w:i/>
              </w:rPr>
              <w:t>съответната държава членка е</w:t>
            </w:r>
            <w:r w:rsidRPr="00B56612">
              <w:t xml:space="preserve"> под миграционен натиск, в доклада се посочват:</w:t>
            </w:r>
          </w:p>
        </w:tc>
        <w:tc>
          <w:tcPr>
            <w:tcW w:w="4876" w:type="dxa"/>
          </w:tcPr>
          <w:p w:rsidR="002D6D8D" w:rsidRPr="00B56612" w:rsidRDefault="002D6D8D" w:rsidP="004A22D2">
            <w:pPr>
              <w:pStyle w:val="Normal6a"/>
            </w:pPr>
            <w:r w:rsidRPr="00B56612">
              <w:t>3.</w:t>
            </w:r>
            <w:r w:rsidRPr="00B56612">
              <w:tab/>
              <w:t xml:space="preserve">Когато Комисията заключи, че </w:t>
            </w:r>
            <w:r w:rsidRPr="00B56612">
              <w:rPr>
                <w:b/>
                <w:i/>
              </w:rPr>
              <w:t>съответните държави членки са</w:t>
            </w:r>
            <w:r w:rsidRPr="00B56612">
              <w:t xml:space="preserve"> под миграционен натиск, в доклада се посочват: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Когато Комисията заключи, че съответната държава членка е </w:t>
            </w:r>
            <w:r w:rsidRPr="00B56612">
              <w:rPr>
                <w:b/>
                <w:i/>
              </w:rPr>
              <w:t>под миграционен</w:t>
            </w:r>
            <w:r w:rsidRPr="00B56612">
              <w:t xml:space="preserve"> натиск, в доклада се посочват:</w:t>
            </w:r>
          </w:p>
        </w:tc>
        <w:tc>
          <w:tcPr>
            <w:tcW w:w="4876" w:type="dxa"/>
          </w:tcPr>
          <w:p w:rsidR="002D6D8D" w:rsidRPr="00B56612" w:rsidRDefault="002D6D8D" w:rsidP="004A22D2">
            <w:pPr>
              <w:pStyle w:val="Normal6a"/>
            </w:pPr>
            <w:r w:rsidRPr="00B56612">
              <w:t>3.</w:t>
            </w:r>
            <w:r w:rsidRPr="00B56612">
              <w:tab/>
              <w:t xml:space="preserve">Когато Комисията заключи, че съответната държава членка е </w:t>
            </w:r>
            <w:r w:rsidRPr="00B56612">
              <w:rPr>
                <w:b/>
                <w:i/>
              </w:rPr>
              <w:t>изложена на риск от</w:t>
            </w:r>
            <w:r w:rsidRPr="00B56612">
              <w:t xml:space="preserve"> натиск, в доклада се посочват: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капацитетът </w:t>
            </w:r>
            <w:r w:rsidRPr="00B56612">
              <w:rPr>
                <w:b/>
                <w:i/>
              </w:rPr>
              <w:t>на държавата членка под миграционен натиск в областта</w:t>
            </w:r>
            <w:r w:rsidRPr="00B56612">
              <w:t xml:space="preserve"> на </w:t>
            </w:r>
            <w:r w:rsidRPr="00B56612">
              <w:rPr>
                <w:b/>
                <w:i/>
              </w:rPr>
              <w:t>управлението на миграцията</w:t>
            </w:r>
            <w:r w:rsidRPr="00B56612">
              <w:t xml:space="preserve">, </w:t>
            </w:r>
            <w:r w:rsidRPr="00B56612">
              <w:rPr>
                <w:b/>
                <w:i/>
              </w:rPr>
              <w:t>по-специално убежището и връщането</w:t>
            </w:r>
            <w:r w:rsidRPr="00B56612">
              <w:t xml:space="preserve">, както и цялостните ѝ нужди от гледна точка на управлението на натовареността ѝ в областта на убежището </w:t>
            </w:r>
            <w:r w:rsidRPr="00B56612">
              <w:rPr>
                <w:b/>
                <w:i/>
              </w:rPr>
              <w:t>и връщането</w:t>
            </w:r>
            <w:r w:rsidRPr="00B56612">
              <w:t>;</w:t>
            </w:r>
          </w:p>
        </w:tc>
        <w:tc>
          <w:tcPr>
            <w:tcW w:w="4876" w:type="dxa"/>
          </w:tcPr>
          <w:p w:rsidR="002D6D8D" w:rsidRPr="00B56612" w:rsidRDefault="002D6D8D" w:rsidP="004A22D2">
            <w:pPr>
              <w:pStyle w:val="Normal6a"/>
            </w:pPr>
            <w:r w:rsidRPr="00B56612">
              <w:t>a)</w:t>
            </w:r>
            <w:r w:rsidRPr="00B56612">
              <w:tab/>
              <w:t xml:space="preserve">капацитетът </w:t>
            </w:r>
            <w:r w:rsidRPr="00B56612">
              <w:rPr>
                <w:b/>
                <w:i/>
              </w:rPr>
              <w:t>за предоставяне на убежище и прием</w:t>
            </w:r>
            <w:r w:rsidRPr="00B56612">
              <w:t xml:space="preserve"> на </w:t>
            </w:r>
            <w:r w:rsidRPr="00B56612">
              <w:rPr>
                <w:b/>
                <w:i/>
              </w:rPr>
              <w:t>държавата членка</w:t>
            </w:r>
            <w:r w:rsidRPr="00B56612">
              <w:t xml:space="preserve">, </w:t>
            </w:r>
            <w:r w:rsidRPr="00B56612">
              <w:rPr>
                <w:b/>
                <w:i/>
              </w:rPr>
              <w:t>изложена на риск от натиск</w:t>
            </w:r>
            <w:r w:rsidRPr="00B56612">
              <w:t>, както и цялостните ѝ нужди от гледна точка на управлението на натовареността ѝ в областта на убежището;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капацитетът на </w:t>
            </w:r>
            <w:r w:rsidRPr="00B56612">
              <w:rPr>
                <w:b/>
                <w:i/>
              </w:rPr>
              <w:t>държавата членка</w:t>
            </w:r>
            <w:r w:rsidRPr="00B56612">
              <w:t xml:space="preserve"> под миграционен натиск </w:t>
            </w:r>
            <w:r w:rsidRPr="00B56612">
              <w:rPr>
                <w:b/>
                <w:i/>
              </w:rPr>
              <w:t>в областта на управлението на миграцията</w:t>
            </w:r>
            <w:r w:rsidRPr="00B56612">
              <w:t xml:space="preserve">, по-специално </w:t>
            </w:r>
            <w:r w:rsidRPr="00B56612">
              <w:rPr>
                <w:b/>
                <w:i/>
              </w:rPr>
              <w:t>убежището и връщането, както и</w:t>
            </w:r>
            <w:r w:rsidRPr="00B56612">
              <w:t xml:space="preserve"> цялостните </w:t>
            </w:r>
            <w:r w:rsidRPr="00B56612">
              <w:rPr>
                <w:b/>
                <w:i/>
              </w:rPr>
              <w:t>ѝ</w:t>
            </w:r>
            <w:r w:rsidRPr="00B56612">
              <w:t xml:space="preserve"> нужди от гледна точка на управлението на натовареността </w:t>
            </w:r>
            <w:r w:rsidRPr="00B56612">
              <w:rPr>
                <w:b/>
                <w:i/>
              </w:rPr>
              <w:t>ѝ</w:t>
            </w:r>
            <w:r w:rsidRPr="00B56612">
              <w:t xml:space="preserve"> в областта на убежището и </w:t>
            </w:r>
            <w:r w:rsidRPr="00B56612">
              <w:rPr>
                <w:b/>
                <w:i/>
              </w:rPr>
              <w:t>връщането</w:t>
            </w:r>
            <w:r w:rsidRPr="00B56612">
              <w:t>;</w:t>
            </w:r>
          </w:p>
        </w:tc>
        <w:tc>
          <w:tcPr>
            <w:tcW w:w="4876" w:type="dxa"/>
          </w:tcPr>
          <w:p w:rsidR="002D6D8D" w:rsidRPr="00B56612" w:rsidRDefault="002D6D8D" w:rsidP="004A22D2">
            <w:pPr>
              <w:pStyle w:val="Normal6a"/>
            </w:pPr>
            <w:r w:rsidRPr="00B56612">
              <w:t>a)</w:t>
            </w:r>
            <w:r w:rsidRPr="00B56612">
              <w:tab/>
              <w:t xml:space="preserve">капацитетът на </w:t>
            </w:r>
            <w:r w:rsidRPr="00B56612">
              <w:rPr>
                <w:b/>
                <w:i/>
              </w:rPr>
              <w:t>държавите членки</w:t>
            </w:r>
            <w:r w:rsidRPr="00B56612">
              <w:t xml:space="preserve"> под миграционен натиск, по-специално </w:t>
            </w:r>
            <w:r w:rsidRPr="00B56612">
              <w:rPr>
                <w:b/>
                <w:i/>
              </w:rPr>
              <w:t>по отношение на</w:t>
            </w:r>
            <w:r w:rsidRPr="00B56612">
              <w:t xml:space="preserve"> цялостните </w:t>
            </w:r>
            <w:r w:rsidRPr="00B56612">
              <w:rPr>
                <w:b/>
                <w:i/>
              </w:rPr>
              <w:t>им</w:t>
            </w:r>
            <w:r w:rsidRPr="00B56612">
              <w:t xml:space="preserve"> нужди от гледна точка на управлението на натовареността </w:t>
            </w:r>
            <w:r w:rsidRPr="00B56612">
              <w:rPr>
                <w:b/>
                <w:i/>
              </w:rPr>
              <w:t>им</w:t>
            </w:r>
            <w:r w:rsidRPr="00B56612">
              <w:t xml:space="preserve"> в областта на убежището и </w:t>
            </w:r>
            <w:r w:rsidRPr="00B56612">
              <w:rPr>
                <w:b/>
                <w:i/>
              </w:rPr>
              <w:t>приема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2289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аа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aa)</w:t>
            </w:r>
            <w:r w:rsidRPr="00B56612">
              <w:tab/>
            </w:r>
            <w:r w:rsidRPr="00B56612">
              <w:rPr>
                <w:b/>
                <w:i/>
              </w:rPr>
              <w:t>мерки, предприети от държавата членка с цел намаляване на риска от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t xml:space="preserve">мерки, които държавата членка </w:t>
            </w:r>
            <w:r w:rsidRPr="00B56612">
              <w:rPr>
                <w:b/>
                <w:i/>
              </w:rPr>
              <w:t>под миграционен</w:t>
            </w:r>
            <w:r w:rsidRPr="00B56612">
              <w:t xml:space="preserve"> натиск следва да предприеме </w:t>
            </w:r>
            <w:r w:rsidRPr="00B56612">
              <w:rPr>
                <w:b/>
                <w:i/>
              </w:rPr>
              <w:t>в областта на управлението на миграцията, и по-специално</w:t>
            </w:r>
            <w:r w:rsidRPr="00B56612">
              <w:t xml:space="preserve"> в </w:t>
            </w:r>
            <w:r w:rsidRPr="00B56612">
              <w:rPr>
                <w:b/>
                <w:i/>
              </w:rPr>
              <w:t>областта</w:t>
            </w:r>
            <w:r w:rsidRPr="00B56612">
              <w:t xml:space="preserve"> на </w:t>
            </w:r>
            <w:r w:rsidRPr="00B56612">
              <w:rPr>
                <w:b/>
                <w:i/>
              </w:rPr>
              <w:t>убежището</w:t>
            </w:r>
            <w:r w:rsidRPr="00B56612">
              <w:t xml:space="preserve"> и </w:t>
            </w:r>
            <w:r w:rsidRPr="00B56612">
              <w:rPr>
                <w:b/>
                <w:i/>
              </w:rPr>
              <w:t>връщането</w:t>
            </w:r>
            <w:r w:rsidRPr="00B56612">
              <w:t>;</w:t>
            </w:r>
          </w:p>
        </w:tc>
        <w:tc>
          <w:tcPr>
            <w:tcW w:w="4876" w:type="dxa"/>
          </w:tcPr>
          <w:p w:rsidR="002D6D8D" w:rsidRPr="00B56612" w:rsidRDefault="002D6D8D" w:rsidP="004A22D2">
            <w:pPr>
              <w:pStyle w:val="Normal6a"/>
            </w:pPr>
            <w:r w:rsidRPr="00B56612">
              <w:t>i)</w:t>
            </w:r>
            <w:r w:rsidRPr="00B56612">
              <w:tab/>
              <w:t>мерки, които държавата членка</w:t>
            </w:r>
            <w:r w:rsidRPr="00B56612">
              <w:rPr>
                <w:b/>
                <w:i/>
              </w:rPr>
              <w:t>, изложена на риск от</w:t>
            </w:r>
            <w:r w:rsidRPr="00B56612">
              <w:t xml:space="preserve"> натиск</w:t>
            </w:r>
            <w:r w:rsidRPr="00B56612">
              <w:rPr>
                <w:b/>
                <w:i/>
              </w:rPr>
              <w:t>,</w:t>
            </w:r>
            <w:r w:rsidRPr="00B56612">
              <w:t xml:space="preserve"> следва да предприеме</w:t>
            </w:r>
            <w:r w:rsidRPr="00B56612">
              <w:rPr>
                <w:b/>
                <w:i/>
              </w:rPr>
              <w:t>, за да засили капацитета си за прием или да преодолее недостатъците</w:t>
            </w:r>
            <w:r w:rsidRPr="00B56612">
              <w:t xml:space="preserve"> в </w:t>
            </w:r>
            <w:r w:rsidRPr="00B56612">
              <w:rPr>
                <w:b/>
                <w:i/>
              </w:rPr>
              <w:t>способността си да изпълнява задълженията си в съответствие с правото</w:t>
            </w:r>
            <w:r w:rsidRPr="00B56612">
              <w:t xml:space="preserve"> на </w:t>
            </w:r>
            <w:r w:rsidRPr="00B56612">
              <w:rPr>
                <w:b/>
                <w:i/>
              </w:rPr>
              <w:t>ЕС</w:t>
            </w:r>
            <w:r w:rsidRPr="00B56612">
              <w:t xml:space="preserve"> и </w:t>
            </w:r>
            <w:r w:rsidRPr="00B56612">
              <w:rPr>
                <w:b/>
                <w:i/>
              </w:rPr>
              <w:t>международното право</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t xml:space="preserve">мерки, които държавата членка под миграционен натиск следва да предприеме в областта на </w:t>
            </w:r>
            <w:r w:rsidRPr="00B56612">
              <w:rPr>
                <w:b/>
                <w:i/>
              </w:rPr>
              <w:t>управлението</w:t>
            </w:r>
            <w:r w:rsidRPr="00B56612">
              <w:t xml:space="preserve"> на миграцията, и по-специално в областта на </w:t>
            </w:r>
            <w:r w:rsidRPr="00B56612">
              <w:rPr>
                <w:b/>
                <w:i/>
              </w:rPr>
              <w:t>убежището</w:t>
            </w:r>
            <w:r w:rsidRPr="00B56612">
              <w:t xml:space="preserve"> и </w:t>
            </w:r>
            <w:r w:rsidRPr="00B56612">
              <w:rPr>
                <w:b/>
                <w:i/>
              </w:rPr>
              <w:t>връщането</w:t>
            </w:r>
            <w:r w:rsidRPr="00B56612">
              <w:t>;</w:t>
            </w:r>
          </w:p>
        </w:tc>
        <w:tc>
          <w:tcPr>
            <w:tcW w:w="4876" w:type="dxa"/>
          </w:tcPr>
          <w:p w:rsidR="002D6D8D" w:rsidRPr="00B56612" w:rsidRDefault="002D6D8D" w:rsidP="004A22D2">
            <w:pPr>
              <w:pStyle w:val="Normal6a"/>
            </w:pPr>
            <w:r w:rsidRPr="00B56612">
              <w:t>i)</w:t>
            </w:r>
            <w:r w:rsidRPr="00B56612">
              <w:tab/>
              <w:t xml:space="preserve">мерки, които държавата членка под миграционен натиск следва да предприеме в областта на </w:t>
            </w:r>
            <w:r w:rsidRPr="00B56612">
              <w:rPr>
                <w:b/>
                <w:i/>
              </w:rPr>
              <w:t>намаляването</w:t>
            </w:r>
            <w:r w:rsidRPr="00B56612">
              <w:t xml:space="preserve"> на миграцията, и по-специално в областта на </w:t>
            </w:r>
            <w:r w:rsidRPr="00B56612">
              <w:rPr>
                <w:b/>
                <w:i/>
              </w:rPr>
              <w:t>връщанията и приема в трети държави, както и в областта на обработването на молби за предоставяне на убежище</w:t>
            </w:r>
            <w:r w:rsidRPr="00B56612">
              <w:t xml:space="preserve"> и </w:t>
            </w:r>
            <w:r w:rsidRPr="00B56612">
              <w:rPr>
                <w:b/>
                <w:i/>
              </w:rPr>
              <w:t>неговото улесняване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t xml:space="preserve">мерки, които </w:t>
            </w:r>
            <w:r w:rsidRPr="00B56612">
              <w:rPr>
                <w:b/>
                <w:i/>
              </w:rPr>
              <w:t>държавата членка</w:t>
            </w:r>
            <w:r w:rsidRPr="00B56612">
              <w:t xml:space="preserve"> под миграционен натиск следва да </w:t>
            </w:r>
            <w:r w:rsidRPr="00B56612">
              <w:rPr>
                <w:b/>
                <w:i/>
              </w:rPr>
              <w:t>предприеме в областта на управлението на миграцията, и по-специално</w:t>
            </w:r>
            <w:r w:rsidRPr="00B56612">
              <w:t xml:space="preserve"> в областта на убежището и </w:t>
            </w:r>
            <w:r w:rsidRPr="00B56612">
              <w:rPr>
                <w:b/>
                <w:i/>
              </w:rPr>
              <w:t>връщането</w:t>
            </w:r>
            <w:r w:rsidRPr="00B56612">
              <w:t>;</w:t>
            </w:r>
          </w:p>
        </w:tc>
        <w:tc>
          <w:tcPr>
            <w:tcW w:w="4876" w:type="dxa"/>
          </w:tcPr>
          <w:p w:rsidR="002D6D8D" w:rsidRPr="00B56612" w:rsidRDefault="002D6D8D" w:rsidP="004A22D2">
            <w:pPr>
              <w:pStyle w:val="Normal6a"/>
            </w:pPr>
            <w:r w:rsidRPr="00B56612">
              <w:t>i)</w:t>
            </w:r>
            <w:r w:rsidRPr="00B56612">
              <w:tab/>
              <w:t xml:space="preserve">мерки, които </w:t>
            </w:r>
            <w:r w:rsidRPr="00B56612">
              <w:rPr>
                <w:b/>
                <w:i/>
              </w:rPr>
              <w:t>държавите членки</w:t>
            </w:r>
            <w:r w:rsidRPr="00B56612">
              <w:t xml:space="preserve"> под миграционен натиск следва да </w:t>
            </w:r>
            <w:r w:rsidRPr="00B56612">
              <w:rPr>
                <w:b/>
                <w:i/>
              </w:rPr>
              <w:t>предприемат</w:t>
            </w:r>
            <w:r w:rsidRPr="00B56612">
              <w:t xml:space="preserve"> в областта на убежището и </w:t>
            </w:r>
            <w:r w:rsidRPr="00B56612">
              <w:rPr>
                <w:b/>
                <w:i/>
              </w:rPr>
              <w:t>приема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w:t>
            </w:r>
            <w:r w:rsidRPr="00B56612">
              <w:tab/>
              <w:t xml:space="preserve">мерки, които държавата членка под миграционен натиск следва да предприеме </w:t>
            </w:r>
            <w:r w:rsidRPr="00B56612">
              <w:rPr>
                <w:b/>
                <w:i/>
              </w:rPr>
              <w:t>в областта на управлението на миграцията</w:t>
            </w:r>
            <w:r w:rsidRPr="00B56612">
              <w:t xml:space="preserve">, </w:t>
            </w:r>
            <w:r w:rsidRPr="00B56612">
              <w:rPr>
                <w:b/>
                <w:i/>
              </w:rPr>
              <w:t>и</w:t>
            </w:r>
            <w:r w:rsidRPr="00B56612">
              <w:t xml:space="preserve"> по-специално в областта на убежището и връщането;</w:t>
            </w:r>
          </w:p>
        </w:tc>
        <w:tc>
          <w:tcPr>
            <w:tcW w:w="4876" w:type="dxa"/>
          </w:tcPr>
          <w:p w:rsidR="002D6D8D" w:rsidRPr="00B56612" w:rsidRDefault="002D6D8D" w:rsidP="004A22D2">
            <w:pPr>
              <w:pStyle w:val="Normal6a"/>
            </w:pPr>
            <w:r w:rsidRPr="00B56612">
              <w:t>i)</w:t>
            </w:r>
            <w:r w:rsidRPr="00B56612">
              <w:tab/>
              <w:t xml:space="preserve">мерки </w:t>
            </w:r>
            <w:r w:rsidRPr="00B56612">
              <w:rPr>
                <w:b/>
                <w:i/>
              </w:rPr>
              <w:t>и действия</w:t>
            </w:r>
            <w:r w:rsidRPr="00B56612">
              <w:t>, които държавата членка под миграционен натиск следва да предприеме, по-специално в областта на убежището и връщането;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ii)</w:t>
            </w:r>
            <w:r w:rsidRPr="00B56612">
              <w:tab/>
              <w:t xml:space="preserve">мерки </w:t>
            </w:r>
            <w:r w:rsidRPr="00B56612">
              <w:rPr>
                <w:b/>
                <w:i/>
              </w:rPr>
              <w:t>по член 45</w:t>
            </w:r>
            <w:r w:rsidRPr="00B56612">
              <w:t xml:space="preserve">, </w:t>
            </w:r>
            <w:r w:rsidRPr="00B56612">
              <w:rPr>
                <w:b/>
                <w:i/>
              </w:rPr>
              <w:t>параграф 1, букви а), б) и в), които следва да бъдат предприети от други</w:t>
            </w:r>
            <w:r w:rsidRPr="00B56612">
              <w:t xml:space="preserve"> държави членки</w:t>
            </w:r>
            <w:r w:rsidRPr="00B56612">
              <w:rPr>
                <w:b/>
                <w:i/>
              </w:rPr>
              <w:t>;</w:t>
            </w:r>
          </w:p>
        </w:tc>
        <w:tc>
          <w:tcPr>
            <w:tcW w:w="4876" w:type="dxa"/>
          </w:tcPr>
          <w:p w:rsidR="002D6D8D" w:rsidRPr="00B56612" w:rsidRDefault="002D6D8D" w:rsidP="004A22D2">
            <w:pPr>
              <w:pStyle w:val="Normal6a"/>
            </w:pPr>
            <w:r w:rsidRPr="00B56612">
              <w:t>ii)</w:t>
            </w:r>
            <w:r w:rsidRPr="00B56612">
              <w:tab/>
              <w:t xml:space="preserve">мерки, </w:t>
            </w:r>
            <w:r w:rsidRPr="00B56612">
              <w:rPr>
                <w:b/>
                <w:i/>
              </w:rPr>
              <w:t>определени от Комисията с цел подпомагане на съответните</w:t>
            </w:r>
            <w:r w:rsidRPr="00B56612">
              <w:t xml:space="preserve"> държави членки</w:t>
            </w:r>
            <w:r w:rsidRPr="00B56612">
              <w:rPr>
                <w:b/>
                <w:i/>
              </w:rPr>
              <w:t>, включително:</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a) мерки за изграждане на капацитет в областта на предоставянето на убежище и приема, съответстващи на потребностите на държавите членки под натиск</w:t>
            </w:r>
            <w:r w:rsidRPr="00B56612">
              <w:t>;</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 преместване на лица, на които е предоставена международна закрила, които са получили такава закрила по-малко от две години преди преместването.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ii)</w:t>
            </w:r>
            <w:r w:rsidRPr="00B56612">
              <w:tab/>
            </w:r>
            <w:r w:rsidRPr="00B56612">
              <w:rPr>
                <w:b/>
                <w:i/>
              </w:rPr>
              <w:t>мерки по член 45, параграф 1, букви а), б) и в), които следва да бъдат предприети от други държави членки;</w:t>
            </w:r>
          </w:p>
        </w:tc>
        <w:tc>
          <w:tcPr>
            <w:tcW w:w="4876" w:type="dxa"/>
          </w:tcPr>
          <w:p w:rsidR="002D6D8D" w:rsidRPr="00B56612" w:rsidRDefault="002D6D8D" w:rsidP="004A22D2">
            <w:pPr>
              <w:pStyle w:val="Normal6a"/>
            </w:pPr>
            <w:r w:rsidRPr="00B56612">
              <w:t>ii)</w:t>
            </w:r>
            <w:r w:rsidRPr="00B56612">
              <w:tab/>
            </w:r>
            <w:r w:rsidRPr="00B56612">
              <w:rPr>
                <w:b/>
                <w:i/>
              </w:rPr>
              <w:t>броя места за преместване, необходими за намаляване на риска от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ii)</w:t>
            </w:r>
            <w:r w:rsidRPr="00B56612">
              <w:tab/>
              <w:t xml:space="preserve">мерки по член 45, параграф 1, </w:t>
            </w:r>
            <w:r w:rsidRPr="00B56612">
              <w:rPr>
                <w:b/>
                <w:i/>
              </w:rPr>
              <w:t>букви а), б) и в),</w:t>
            </w:r>
            <w:r w:rsidRPr="00B56612">
              <w:t xml:space="preserve"> които следва да бъдат предприети от други държави членки;</w:t>
            </w:r>
          </w:p>
        </w:tc>
        <w:tc>
          <w:tcPr>
            <w:tcW w:w="4876" w:type="dxa"/>
          </w:tcPr>
          <w:p w:rsidR="002D6D8D" w:rsidRPr="00B56612" w:rsidRDefault="002D6D8D" w:rsidP="004A22D2">
            <w:pPr>
              <w:pStyle w:val="Normal6a"/>
            </w:pPr>
            <w:r w:rsidRPr="00B56612">
              <w:t>ii)</w:t>
            </w:r>
            <w:r w:rsidRPr="00B56612">
              <w:tab/>
              <w:t>мерки по член 45, параграф 1, които следва да бъдат предприети от други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iii)</w:t>
            </w:r>
            <w:r w:rsidRPr="00B56612">
              <w:tab/>
            </w:r>
            <w:r w:rsidRPr="00B56612">
              <w:rPr>
                <w:b/>
                <w:i/>
              </w:rPr>
              <w:t>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iii)</w:t>
            </w:r>
            <w:r w:rsidRPr="00B56612">
              <w:tab/>
            </w:r>
            <w:r w:rsidRPr="00B56612">
              <w:rPr>
                <w:b/>
                <w:i/>
              </w:rPr>
              <w:t>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2299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3 – буква б – подточка iii</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iii)</w:t>
            </w:r>
            <w:r w:rsidRPr="00B56612">
              <w:tab/>
            </w:r>
            <w:r w:rsidRPr="00B56612">
              <w:rPr>
                <w:b/>
                <w:i/>
              </w:rPr>
              <w:t>мерки по член 45, параграф 1, буква г), които следва да бъдат предприети от други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Когато Комисията прецени, че са необходими бързи ответни действия поради развиваща се ситуация в държава членка, тя предоставя </w:t>
            </w:r>
            <w:r w:rsidRPr="00B56612">
              <w:rPr>
                <w:b/>
                <w:i/>
              </w:rPr>
              <w:t>доклада</w:t>
            </w:r>
            <w:r w:rsidRPr="00B56612">
              <w:t xml:space="preserve">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c>
          <w:tcPr>
            <w:tcW w:w="4876" w:type="dxa"/>
          </w:tcPr>
          <w:p w:rsidR="002D6D8D" w:rsidRPr="00B56612" w:rsidRDefault="002D6D8D" w:rsidP="004A22D2">
            <w:pPr>
              <w:pStyle w:val="Normal6a"/>
            </w:pPr>
            <w:r w:rsidRPr="00B56612">
              <w:t>4.</w:t>
            </w:r>
            <w:r w:rsidRPr="00B56612">
              <w:tab/>
              <w:t xml:space="preserve">Когато Комисията прецени, че са необходими бързи ответни действия поради развиваща се ситуация в държава членка, тя предоставя </w:t>
            </w:r>
            <w:r w:rsidRPr="00B56612">
              <w:rPr>
                <w:b/>
                <w:i/>
              </w:rPr>
              <w:t>предложението</w:t>
            </w:r>
            <w:r w:rsidRPr="00B56612">
              <w:t xml:space="preserve"> си </w:t>
            </w:r>
            <w:r w:rsidRPr="00B56612">
              <w:rPr>
                <w:b/>
                <w:i/>
              </w:rPr>
              <w:t>за доклад на Съвета</w:t>
            </w:r>
            <w:r w:rsidRPr="00B56612">
              <w:t xml:space="preserve">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51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Когато Комисията </w:t>
            </w:r>
            <w:r w:rsidRPr="00B56612">
              <w:rPr>
                <w:b/>
                <w:i/>
              </w:rPr>
              <w:t>прецени</w:t>
            </w:r>
            <w:r w:rsidRPr="00B56612">
              <w:t xml:space="preserve">, че </w:t>
            </w:r>
            <w:r w:rsidRPr="00B56612">
              <w:rPr>
                <w:b/>
                <w:i/>
              </w:rPr>
              <w:t>са необходими бързи ответни действия поради развиваща се ситуация в държава членка</w:t>
            </w:r>
            <w:r w:rsidRPr="00B56612">
              <w:t>, тя предоставя доклада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c>
          <w:tcPr>
            <w:tcW w:w="4876" w:type="dxa"/>
          </w:tcPr>
          <w:p w:rsidR="002D6D8D" w:rsidRPr="00B56612" w:rsidRDefault="002D6D8D" w:rsidP="004A22D2">
            <w:pPr>
              <w:pStyle w:val="Normal6a"/>
            </w:pPr>
            <w:r w:rsidRPr="00B56612">
              <w:t>4.</w:t>
            </w:r>
            <w:r w:rsidRPr="00B56612">
              <w:tab/>
              <w:t xml:space="preserve">Когато Комисията </w:t>
            </w:r>
            <w:r w:rsidRPr="00B56612">
              <w:rPr>
                <w:b/>
                <w:i/>
              </w:rPr>
              <w:t>заключи</w:t>
            </w:r>
            <w:r w:rsidRPr="00B56612">
              <w:t xml:space="preserve">, че </w:t>
            </w:r>
            <w:r w:rsidRPr="00B56612">
              <w:rPr>
                <w:b/>
                <w:i/>
              </w:rPr>
              <w:t>съответната държава членка вече не е само изложена на риск, а е активно под натиск, и са необходими бързи ответни действия</w:t>
            </w:r>
            <w:r w:rsidRPr="00B56612">
              <w:t>, тя предоставя доклада си най-късно в срок от две седмици от датата, на която е уведомила Европейския парламент, Съвета и държавите членки съгласно член 50, параграф 2, че извършва оценка.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Планове за </w:t>
            </w:r>
            <w:r w:rsidRPr="00B56612">
              <w:rPr>
                <w:b/>
                <w:i/>
              </w:rPr>
              <w:t>солидарна реакция в</w:t>
            </w:r>
            <w:r w:rsidRPr="00B56612">
              <w:t xml:space="preserve"> ситуации на миграционен натиск</w:t>
            </w:r>
          </w:p>
        </w:tc>
        <w:tc>
          <w:tcPr>
            <w:tcW w:w="4876" w:type="dxa"/>
          </w:tcPr>
          <w:p w:rsidR="002D6D8D" w:rsidRPr="00B56612" w:rsidRDefault="002D6D8D" w:rsidP="004A22D2">
            <w:pPr>
              <w:pStyle w:val="Normal6a"/>
            </w:pPr>
            <w:r w:rsidRPr="00B56612">
              <w:t xml:space="preserve">Планове за </w:t>
            </w:r>
            <w:r w:rsidRPr="00B56612">
              <w:rPr>
                <w:b/>
                <w:i/>
              </w:rPr>
              <w:t>доброволен принос с цел реагиране на</w:t>
            </w:r>
            <w:r w:rsidRPr="00B56612">
              <w:t xml:space="preserve"> ситуации на миграционен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Планове за солидарна реакция в ситуации</w:t>
            </w:r>
            <w:r w:rsidRPr="00B56612">
              <w:t xml:space="preserve"> на миграционен натиск</w:t>
            </w:r>
          </w:p>
        </w:tc>
        <w:tc>
          <w:tcPr>
            <w:tcW w:w="4876" w:type="dxa"/>
          </w:tcPr>
          <w:p w:rsidR="002D6D8D" w:rsidRPr="00B56612" w:rsidRDefault="002D6D8D" w:rsidP="004A22D2">
            <w:pPr>
              <w:pStyle w:val="Normal6a"/>
            </w:pPr>
            <w:r w:rsidRPr="00B56612">
              <w:rPr>
                <w:b/>
                <w:i/>
              </w:rPr>
              <w:t>Ситуации</w:t>
            </w:r>
            <w:r w:rsidRPr="00B56612">
              <w:t xml:space="preserve"> на миграционен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Планове за солидарна реакция</w:t>
            </w:r>
            <w:r w:rsidRPr="00B56612">
              <w:t xml:space="preserve"> в ситуации на </w:t>
            </w:r>
            <w:r w:rsidRPr="00B56612">
              <w:rPr>
                <w:b/>
                <w:i/>
              </w:rPr>
              <w:t>миграционен</w:t>
            </w:r>
            <w:r w:rsidRPr="00B56612">
              <w:t xml:space="preserve"> натиск</w:t>
            </w:r>
          </w:p>
        </w:tc>
        <w:tc>
          <w:tcPr>
            <w:tcW w:w="4876" w:type="dxa"/>
          </w:tcPr>
          <w:p w:rsidR="002D6D8D" w:rsidRPr="00B56612" w:rsidRDefault="002D6D8D" w:rsidP="004A22D2">
            <w:pPr>
              <w:pStyle w:val="Normal6a"/>
            </w:pPr>
            <w:r w:rsidRPr="00B56612">
              <w:rPr>
                <w:b/>
                <w:i/>
              </w:rPr>
              <w:t>Реакция</w:t>
            </w:r>
            <w:r w:rsidRPr="00B56612">
              <w:t xml:space="preserve"> в ситуации на натиск</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r>
            <w:r w:rsidRPr="00B56612">
              <w:rPr>
                <w:b/>
                <w:i/>
              </w:rPr>
              <w:t>Когато</w:t>
            </w:r>
            <w:r w:rsidRPr="00B56612">
              <w:t xml:space="preserve"> в доклада по член 51 се посочва, че държава членка е подложена на миграционен натиск, </w:t>
            </w:r>
            <w:r w:rsidRPr="00B56612">
              <w:rPr>
                <w:b/>
                <w:i/>
              </w:rPr>
              <w:t>другите държави членки, които не са самите те ползващи се държави членки, допринасят посредством</w:t>
            </w:r>
            <w:r w:rsidRPr="00B56612">
              <w:t xml:space="preserve"> солидарния </w:t>
            </w:r>
            <w:r w:rsidRPr="00B56612">
              <w:rPr>
                <w:b/>
                <w:i/>
              </w:rPr>
              <w:t>принос</w:t>
            </w:r>
            <w:r w:rsidRPr="00B56612">
              <w:t xml:space="preserve"> по член </w:t>
            </w:r>
            <w:r w:rsidRPr="00B56612">
              <w:rPr>
                <w:b/>
                <w:i/>
              </w:rPr>
              <w:t>45, параграф 1, букви а), б) и в).</w:t>
            </w:r>
            <w:r w:rsidRPr="00B56612">
              <w:t xml:space="preserve"> </w:t>
            </w:r>
            <w:r w:rsidRPr="00B56612">
              <w:rPr>
                <w:b/>
                <w:i/>
              </w:rPr>
              <w:t>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r>
            <w:r w:rsidRPr="00B56612">
              <w:rPr>
                <w:b/>
                <w:i/>
              </w:rPr>
              <w:t>В срок от две седмици, след като</w:t>
            </w:r>
            <w:r w:rsidRPr="00B56612">
              <w:t xml:space="preserve"> в доклада по член 51 се посочва, че държава членка е подложена на миграционен натиск, </w:t>
            </w:r>
            <w:r w:rsidRPr="00B56612">
              <w:rPr>
                <w:b/>
                <w:i/>
              </w:rPr>
              <w:t>Комисията координира разпределението на приноса от</w:t>
            </w:r>
            <w:r w:rsidRPr="00B56612">
              <w:t xml:space="preserve"> солидарния </w:t>
            </w:r>
            <w:r w:rsidRPr="00B56612">
              <w:rPr>
                <w:b/>
                <w:i/>
              </w:rPr>
              <w:t>резерв</w:t>
            </w:r>
            <w:r w:rsidRPr="00B56612">
              <w:t xml:space="preserve"> по член </w:t>
            </w:r>
            <w:r w:rsidRPr="00B56612">
              <w:rPr>
                <w:b/>
                <w:i/>
              </w:rPr>
              <w:t>49а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2309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w:t>
            </w:r>
            <w:r w:rsidRPr="00B56612">
              <w:rPr>
                <w:b/>
                <w:i/>
              </w:rPr>
              <w:t>солидарния</w:t>
            </w:r>
            <w:r w:rsidRPr="00B56612">
              <w:t xml:space="preserve"> принос по член 45, параграф 1, букви а), б) и в). 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w:t>
            </w:r>
            <w:r w:rsidRPr="00B56612">
              <w:rPr>
                <w:b/>
                <w:i/>
              </w:rPr>
              <w:t>се насърчават да</w:t>
            </w:r>
            <w:r w:rsidRPr="00B56612">
              <w:t xml:space="preserve"> допринасят посредством </w:t>
            </w:r>
            <w:r w:rsidRPr="00B56612">
              <w:rPr>
                <w:b/>
                <w:i/>
              </w:rPr>
              <w:t>доброволния</w:t>
            </w:r>
            <w:r w:rsidRPr="00B56612">
              <w:t xml:space="preserve"> принос по член 45, параграф 1, букви а), б) и в). Държавите членки третират с приоритет преместването на непридружените ненавършили пълнолетие </w:t>
            </w:r>
            <w:r w:rsidRPr="00B56612">
              <w:rPr>
                <w:b/>
                <w:i/>
              </w:rPr>
              <w:t>лица до приемни центрове в трети държави партньори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w:t>
            </w:r>
            <w:r w:rsidRPr="00B56612">
              <w:rPr>
                <w:b/>
                <w:i/>
              </w:rPr>
              <w:t>ползващи се</w:t>
            </w:r>
            <w:r w:rsidRPr="00B56612">
              <w:t xml:space="preserve"> държави членки, допринасят посредством солидарния принос по член 45, параграф 1</w:t>
            </w:r>
            <w:r w:rsidRPr="00B56612">
              <w:rPr>
                <w:b/>
                <w:i/>
              </w:rPr>
              <w:t>, букви а), б) и в).</w:t>
            </w:r>
            <w:r w:rsidRPr="00B56612">
              <w:t xml:space="preserve"> </w:t>
            </w:r>
            <w:r w:rsidRPr="00B56612">
              <w:rPr>
                <w:b/>
                <w:i/>
              </w:rPr>
              <w:t>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държави членки </w:t>
            </w:r>
            <w:r w:rsidRPr="00B56612">
              <w:rPr>
                <w:b/>
                <w:i/>
              </w:rPr>
              <w:t>под натиск</w:t>
            </w:r>
            <w:r w:rsidRPr="00B56612">
              <w:t>, допринасят посредством солидарния принос по член 45, параграф 1.</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w:t>
            </w:r>
            <w:r w:rsidRPr="00B56612">
              <w:rPr>
                <w:b/>
                <w:i/>
              </w:rPr>
              <w:t>държава членка е подложена</w:t>
            </w:r>
            <w:r w:rsidRPr="00B56612">
              <w:t xml:space="preserve"> на </w:t>
            </w:r>
            <w:r w:rsidRPr="00B56612">
              <w:rPr>
                <w:b/>
                <w:i/>
              </w:rPr>
              <w:t>миграционен натиск, другите държави членки, които не са самите те ползващи се държави членки</w:t>
            </w:r>
            <w:r w:rsidRPr="00B56612">
              <w:t xml:space="preserve">, </w:t>
            </w:r>
            <w:r w:rsidRPr="00B56612">
              <w:rPr>
                <w:b/>
                <w:i/>
              </w:rPr>
              <w:t>допринасят посредством солидарния принос по</w:t>
            </w:r>
            <w:r w:rsidRPr="00B56612">
              <w:t xml:space="preserve"> член </w:t>
            </w:r>
            <w:r w:rsidRPr="00B56612">
              <w:rPr>
                <w:b/>
                <w:i/>
              </w:rPr>
              <w:t>45</w:t>
            </w:r>
            <w:r w:rsidRPr="00B56612">
              <w:t xml:space="preserve">, </w:t>
            </w:r>
            <w:r w:rsidRPr="00B56612">
              <w:rPr>
                <w:b/>
                <w:i/>
              </w:rPr>
              <w:t>параграф 1, букви а),</w:t>
            </w:r>
            <w:r w:rsidRPr="00B56612">
              <w:t xml:space="preserve"> б) и </w:t>
            </w:r>
            <w:r w:rsidRPr="00B56612">
              <w:rPr>
                <w:b/>
                <w:i/>
              </w:rPr>
              <w:t>в)</w:t>
            </w:r>
            <w:r w:rsidRPr="00B56612">
              <w:t>. 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w:t>
            </w:r>
            <w:r w:rsidRPr="00B56612">
              <w:rPr>
                <w:b/>
                <w:i/>
              </w:rPr>
              <w:t>системата за предоставяне</w:t>
            </w:r>
            <w:r w:rsidRPr="00B56612">
              <w:t xml:space="preserve"> на </w:t>
            </w:r>
            <w:r w:rsidRPr="00B56612">
              <w:rPr>
                <w:b/>
                <w:i/>
              </w:rPr>
              <w:t>убежище или прием на държава членка е изложена на риск от натиск</w:t>
            </w:r>
            <w:r w:rsidRPr="00B56612">
              <w:t xml:space="preserve">, </w:t>
            </w:r>
            <w:r w:rsidRPr="00B56612">
              <w:rPr>
                <w:b/>
                <w:i/>
              </w:rPr>
              <w:t>се прилагат</w:t>
            </w:r>
            <w:r w:rsidRPr="00B56612">
              <w:t xml:space="preserve"> член </w:t>
            </w:r>
            <w:r w:rsidRPr="00B56612">
              <w:rPr>
                <w:b/>
                <w:i/>
              </w:rPr>
              <w:t>25</w:t>
            </w:r>
            <w:r w:rsidRPr="00B56612">
              <w:t xml:space="preserve">, </w:t>
            </w:r>
            <w:r w:rsidRPr="00B56612">
              <w:rPr>
                <w:b/>
                <w:i/>
              </w:rPr>
              <w:t>буква</w:t>
            </w:r>
            <w:r w:rsidRPr="00B56612">
              <w:t xml:space="preserve"> б) и </w:t>
            </w:r>
            <w:r w:rsidRPr="00B56612">
              <w:rPr>
                <w:b/>
                <w:i/>
              </w:rPr>
              <w:t>член 49, параграф 3</w:t>
            </w:r>
            <w:r w:rsidRPr="00B56612">
              <w:t xml:space="preserve">. Държавите членки третират с приоритет преместването на непридружените ненавършили пълнолетие </w:t>
            </w:r>
            <w:r w:rsidRPr="00B56612">
              <w:rPr>
                <w:b/>
                <w:i/>
              </w:rPr>
              <w:t>лица и други лица в уязвимо положение</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Мария Уолш, </w:t>
      </w:r>
      <w:r w:rsidR="004A22D2" w:rsidRPr="00B56612">
        <w:rPr>
          <w:color w:val="000000"/>
        </w:rPr>
        <w:t>Дирдре Клун</w:t>
      </w:r>
      <w:r w:rsidRPr="00B56612">
        <w:rPr>
          <w:color w:val="000000"/>
        </w:rPr>
        <w:t xml:space="preserve">, Шон Кели, Франсис Фицджералд, </w:t>
      </w:r>
      <w:r w:rsidR="004A22D2" w:rsidRPr="00B56612">
        <w:rPr>
          <w:color w:val="000000"/>
        </w:rPr>
        <w:t>Колм Марки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солидарния принос по член 45, параграф 1, букви а), б) и в). 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солидарния принос по член 45, параграф 1, букви а), б) и в). Държавите членки третират с приоритет преместването на </w:t>
            </w:r>
            <w:r w:rsidRPr="00B56612">
              <w:rPr>
                <w:b/>
                <w:i/>
              </w:rPr>
              <w:t>уязвими кандидати, по-специално</w:t>
            </w:r>
            <w:r w:rsidRPr="00B56612">
              <w:t xml:space="preserve"> непридружените ненавършили пълнолетие.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w:t>
            </w:r>
            <w:r w:rsidRPr="00B56612">
              <w:rPr>
                <w:b/>
                <w:i/>
              </w:rPr>
              <w:t>солидарния</w:t>
            </w:r>
            <w:r w:rsidRPr="00B56612">
              <w:t xml:space="preserve"> принос по член 45, параграф 1, букви а), б) и в). 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 xml:space="preserve">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w:t>
            </w:r>
            <w:r w:rsidRPr="00B56612">
              <w:rPr>
                <w:b/>
                <w:i/>
              </w:rPr>
              <w:t>може да</w:t>
            </w:r>
            <w:r w:rsidRPr="00B56612">
              <w:t xml:space="preserve"> допринасят посредством </w:t>
            </w:r>
            <w:r w:rsidRPr="00B56612">
              <w:rPr>
                <w:b/>
                <w:i/>
              </w:rPr>
              <w:t>доброволния</w:t>
            </w:r>
            <w:r w:rsidRPr="00B56612">
              <w:t xml:space="preserve"> принос по член 45, параграф 1, букви а), б) и в). Държавите членки третират с приоритет преместването на непридружените ненавършили пълнолетие.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солидарния принос по член </w:t>
            </w:r>
            <w:r w:rsidRPr="00B56612">
              <w:rPr>
                <w:b/>
                <w:i/>
              </w:rPr>
              <w:t>45</w:t>
            </w:r>
            <w:r w:rsidRPr="00B56612">
              <w:t>, параграф </w:t>
            </w:r>
            <w:r w:rsidRPr="00B56612">
              <w:rPr>
                <w:b/>
                <w:i/>
              </w:rPr>
              <w:t>1</w:t>
            </w:r>
            <w:r w:rsidRPr="00B56612">
              <w:t xml:space="preserve">, </w:t>
            </w:r>
            <w:r w:rsidRPr="00B56612">
              <w:rPr>
                <w:b/>
                <w:i/>
              </w:rPr>
              <w:t>букви а</w:t>
            </w:r>
            <w:r w:rsidRPr="00B56612">
              <w:t xml:space="preserve">), </w:t>
            </w:r>
            <w:r w:rsidRPr="00B56612">
              <w:rPr>
                <w:b/>
                <w:i/>
              </w:rPr>
              <w:t>б) и в</w:t>
            </w:r>
            <w:r w:rsidRPr="00B56612">
              <w:t>). Държавите членки третират с приоритет преместването на непридружените ненавършили пълнолетие.</w:t>
            </w:r>
          </w:p>
        </w:tc>
        <w:tc>
          <w:tcPr>
            <w:tcW w:w="4876" w:type="dxa"/>
          </w:tcPr>
          <w:p w:rsidR="002D6D8D" w:rsidRPr="00B56612" w:rsidRDefault="002D6D8D" w:rsidP="004A22D2">
            <w:pPr>
              <w:pStyle w:val="Normal6a"/>
            </w:pPr>
            <w:r w:rsidRPr="00B56612">
              <w:t>1.</w:t>
            </w:r>
            <w:r w:rsidRPr="00B56612">
              <w:tab/>
              <w:t>Когато в доклада по член 51 се посочва, че държава членка е подложена на миграционен натиск, другите държави членки, които не са самите те ползващи се държави членки, допринасят посредством солидарния принос по член </w:t>
            </w:r>
            <w:r w:rsidRPr="00B56612">
              <w:rPr>
                <w:b/>
                <w:i/>
              </w:rPr>
              <w:t>51</w:t>
            </w:r>
            <w:r w:rsidRPr="00B56612">
              <w:t>, параграф </w:t>
            </w:r>
            <w:r w:rsidRPr="00B56612">
              <w:rPr>
                <w:b/>
                <w:i/>
              </w:rPr>
              <w:t>3</w:t>
            </w:r>
            <w:r w:rsidRPr="00B56612">
              <w:t xml:space="preserve">, </w:t>
            </w:r>
            <w:r w:rsidRPr="00B56612">
              <w:rPr>
                <w:b/>
                <w:i/>
              </w:rPr>
              <w:t>буква б</w:t>
            </w:r>
            <w:r w:rsidRPr="00B56612">
              <w:t xml:space="preserve">), </w:t>
            </w:r>
            <w:r w:rsidRPr="00B56612">
              <w:rPr>
                <w:b/>
                <w:i/>
              </w:rPr>
              <w:t>подточка ii</w:t>
            </w:r>
            <w:r w:rsidRPr="00B56612">
              <w:t>). Държавите членки третират с приоритет преместването на непридружените ненавършили пълнолетие.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 Тези мерки не водят до недостиг от над 30% от общия размер на приноса, посочен в доклада за миграционния натиск съгласно член 51, параграф 3, буква б), подточка ii).</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 Тези мерки не водят до недостиг от над 30% от общия размер на приноса, посочен в доклада за миграционния натиск съгласно член 51, параграф 3, буква б), подточка ii).</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 Тези мерки не водят до недостиг от над 30% от общия размер на приноса, посочен в доклада за миграционния натиск съгласно член 51, параграф 3, буква б), подточка ii).</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2.</w:t>
            </w:r>
            <w:r w:rsidRPr="00B56612">
              <w:tab/>
            </w:r>
            <w:r w:rsidRPr="00B56612">
              <w:rPr>
                <w:b/>
                <w:i/>
              </w:rPr>
              <w:t>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 Тези мерки не водят до недостиг от над 30% от общия размер на приноса, посочен в доклада за миграционния натиск съгласно член 51, параграф 3, буква б), подточка ii).</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2319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t xml:space="preserve">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 </w:t>
            </w:r>
            <w:r w:rsidRPr="00B56612">
              <w:rPr>
                <w:b/>
                <w:i/>
              </w:rPr>
              <w:t>Тези мерки не водят до недостиг от над 30% от общия размер на приноса, посочен в доклада за миграционния натиск съгласно член 51, параграф 3, буква б), подточка ii).</w:t>
            </w:r>
          </w:p>
        </w:tc>
        <w:tc>
          <w:tcPr>
            <w:tcW w:w="4876" w:type="dxa"/>
          </w:tcPr>
          <w:p w:rsidR="002D6D8D" w:rsidRPr="00B56612" w:rsidRDefault="002D6D8D" w:rsidP="004A22D2">
            <w:pPr>
              <w:pStyle w:val="Normal6a"/>
            </w:pPr>
            <w:r w:rsidRPr="00B56612">
              <w:t>2.</w:t>
            </w:r>
            <w:r w:rsidRPr="00B56612">
              <w:tab/>
              <w:t>Когато в доклада по член 51 се посочват мерки по параграф 3, 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2.</w:t>
            </w:r>
            <w:r w:rsidRPr="00B56612">
              <w:tab/>
            </w:r>
            <w:r w:rsidRPr="00B56612">
              <w:rPr>
                <w:b/>
                <w:i/>
              </w:rPr>
              <w:t>Когато в доклада по член 51</w:t>
            </w:r>
            <w:r w:rsidRPr="00B56612">
              <w:t xml:space="preserve"> се </w:t>
            </w:r>
            <w:r w:rsidRPr="00B56612">
              <w:rPr>
                <w:b/>
                <w:i/>
              </w:rPr>
              <w:t>посочват мерки по параграф 3</w:t>
            </w:r>
            <w:r w:rsidRPr="00B56612">
              <w:t xml:space="preserve">, </w:t>
            </w:r>
            <w:r w:rsidRPr="00B56612">
              <w:rPr>
                <w:b/>
                <w:i/>
              </w:rPr>
              <w:t>буква б), подточка iii) от посочения член, другите държави членки могат да допринесат посредством тези мерки вместо мерките по член 51, параграф 3, буква б), подточка ii)</w:t>
            </w:r>
            <w:r w:rsidRPr="00B56612">
              <w:t>.</w:t>
            </w:r>
            <w:r w:rsidRPr="00B56612">
              <w:rPr>
                <w:b/>
                <w:i/>
              </w:rPr>
              <w:t xml:space="preserve"> Тези мерки не водят до недостиг от над 30% от общия размер на приноса</w:t>
            </w:r>
            <w:r w:rsidRPr="00B56612">
              <w:t xml:space="preserve">, </w:t>
            </w:r>
            <w:r w:rsidRPr="00B56612">
              <w:rPr>
                <w:b/>
                <w:i/>
              </w:rPr>
              <w:t>посочен в доклада за миграционния натиск съгласно член 51, параграф 3, буква б), подточка ii)</w:t>
            </w:r>
            <w:r w:rsidRPr="00B56612">
              <w:t>.</w:t>
            </w:r>
          </w:p>
        </w:tc>
        <w:tc>
          <w:tcPr>
            <w:tcW w:w="4876" w:type="dxa"/>
          </w:tcPr>
          <w:p w:rsidR="002D6D8D" w:rsidRPr="00B56612" w:rsidRDefault="002D6D8D" w:rsidP="004A22D2">
            <w:pPr>
              <w:pStyle w:val="Normal6a"/>
            </w:pPr>
            <w:r w:rsidRPr="00B56612">
              <w:t>2.</w:t>
            </w:r>
            <w:r w:rsidRPr="00B56612">
              <w:tab/>
            </w:r>
            <w:r w:rsidRPr="00B56612">
              <w:rPr>
                <w:b/>
                <w:i/>
              </w:rPr>
              <w:t>Усилието за предоставяне на принос</w:t>
            </w:r>
            <w:r w:rsidRPr="00B56612">
              <w:t xml:space="preserve"> се </w:t>
            </w:r>
            <w:r w:rsidRPr="00B56612">
              <w:rPr>
                <w:b/>
                <w:i/>
              </w:rPr>
              <w:t>споделя пропорционално между допринасящите държави членки</w:t>
            </w:r>
            <w:r w:rsidRPr="00B56612">
              <w:t xml:space="preserve">, </w:t>
            </w:r>
            <w:r w:rsidRPr="00B56612">
              <w:rPr>
                <w:b/>
                <w:i/>
              </w:rPr>
              <w:t>като се вземат предвид коефициентът на разпределение и конкретните потребности на ползващите се държави членки, посочени в доклада за миграционния натиск</w:t>
            </w:r>
            <w:r w:rsidRPr="00B56612">
              <w:t>.</w:t>
            </w:r>
            <w:r w:rsidRPr="00B56612">
              <w:rPr>
                <w:b/>
                <w:i/>
              </w:rPr>
              <w:t xml:space="preserve"> Държавите членки третират с приоритет преместването на непридружени ненавършили пълнолетие лица</w:t>
            </w:r>
            <w:r w:rsidRPr="00B56612">
              <w:t xml:space="preserve">, </w:t>
            </w:r>
            <w:r w:rsidRPr="00B56612">
              <w:rPr>
                <w:b/>
                <w:i/>
              </w:rPr>
              <w:t>освен ако това не е в техен висш интерес</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2а (нов)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2a.</w:t>
            </w:r>
            <w:r w:rsidRPr="00B56612">
              <w:tab/>
            </w:r>
            <w:r w:rsidRPr="00B56612">
              <w:rPr>
                <w:b/>
                <w:i/>
              </w:rPr>
              <w:t>Когато солидарният резерв е по-малък от нуждите, посочени в доклада за миграционния натиск, Комисията свиква държавите членки, за да коригират приноса си, в съответствие с член 49б.</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или, когато е целесъобразно, мерките по член 51, параграф 3, буква б), подточка iii), които държавите членки предлагат да предприемат. Когато държавите членки предлагат повече от един вид принос по член 51, параграф 3, буква б), подточка ii), те посочват дела на всеки от тях.</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планът за солидарна реакция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спонсорират.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посочват мерки по член 51, параграф 3, буква б), подточка iii)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в член 49а.</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или, когато е целесъобразно, мерките по член 51, параграф 3, буква б), подточка iii), които държавите членки предлагат да предприемат. Когато държавите членки предлагат повече от един вид принос по член 51, параграф 3, буква б), подточка ii), те посочват дела на всеки от тях.</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планът за солидарна реакция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спонсорират.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посочват мерки по член 51, параграф 3, буква б), подточка iii)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3.</w:t>
            </w:r>
            <w:r w:rsidRPr="00B56612">
              <w:tab/>
            </w:r>
            <w:r w:rsidRPr="00B56612">
              <w:rPr>
                <w:b/>
                <w:i/>
              </w:rPr>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или, когато е целесъобразно, мерките по член 51, параграф 3, буква б), подточка iii), които държавите членки предлагат да предприемат. Когато държавите членки предлагат повече от един вид принос по член 51, параграф 3, буква б), подточка ii), те посочват дела на всеки от тях.</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планът за солидарна реакция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спонсорират.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посочват мерки по член 51, параграф 3, буква б), подточка iii)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w:t>
            </w:r>
            <w:r w:rsidRPr="00B56612">
              <w:rPr>
                <w:b/>
                <w:i/>
              </w:rPr>
              <w:t>, или, когато е целесъобразно, мерките по член 51, параграф 3, буква б), подточка iii), които държавите членки предлагат да предприемат</w:t>
            </w:r>
            <w:r w:rsidRPr="00B56612">
              <w:t>. Когато държавите членки предлагат повече от един вид принос по член 51, параграф 3, буква б), подточка ii), те посочват дела на всеки от тях.</w:t>
            </w:r>
          </w:p>
        </w:tc>
        <w:tc>
          <w:tcPr>
            <w:tcW w:w="4876" w:type="dxa"/>
          </w:tcPr>
          <w:p w:rsidR="002D6D8D" w:rsidRPr="00B56612" w:rsidRDefault="002D6D8D" w:rsidP="004A22D2">
            <w:pPr>
              <w:pStyle w:val="Normal6a"/>
            </w:pPr>
            <w:r w:rsidRPr="00B56612">
              <w:t>3.</w:t>
            </w:r>
            <w:r w:rsidRPr="00B56612">
              <w:tab/>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Когато държавите членки предлагат повече от един вид принос по член 51, параграф 3, буква б), подточка ii), те посочват дела на всеки от тях.</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w:t>
            </w:r>
            <w:r w:rsidRPr="00B56612">
              <w:rPr>
                <w:b/>
                <w:i/>
              </w:rPr>
              <w:t>51, параграф 3, буква б), подточка ii), или, когато е целесъобразно, мерките по член 51</w:t>
            </w:r>
            <w:r w:rsidRPr="00B56612">
              <w:t>, параграф </w:t>
            </w:r>
            <w:r w:rsidRPr="00B56612">
              <w:rPr>
                <w:b/>
                <w:i/>
              </w:rPr>
              <w:t>3, буква б), подточка iii)</w:t>
            </w:r>
            <w:r w:rsidRPr="00B56612">
              <w:t>, които държавите членки предлагат да предприемат. Когато държавите членки предлагат повече от един вид принос по член </w:t>
            </w:r>
            <w:r w:rsidRPr="00B56612">
              <w:rPr>
                <w:b/>
                <w:i/>
              </w:rPr>
              <w:t>51</w:t>
            </w:r>
            <w:r w:rsidRPr="00B56612">
              <w:t>, параграф </w:t>
            </w:r>
            <w:r w:rsidRPr="00B56612">
              <w:rPr>
                <w:b/>
                <w:i/>
              </w:rPr>
              <w:t>3, буква б), подточка ii)</w:t>
            </w:r>
            <w:r w:rsidRPr="00B56612">
              <w:t>, те посочват дела на всеки от тях.</w:t>
            </w:r>
          </w:p>
        </w:tc>
        <w:tc>
          <w:tcPr>
            <w:tcW w:w="4876" w:type="dxa"/>
          </w:tcPr>
          <w:p w:rsidR="002D6D8D" w:rsidRPr="00B56612" w:rsidRDefault="002D6D8D" w:rsidP="004A22D2">
            <w:pPr>
              <w:pStyle w:val="Normal6a"/>
            </w:pPr>
            <w:r w:rsidRPr="00B56612">
              <w:t>3.</w:t>
            </w:r>
            <w:r w:rsidRPr="00B56612">
              <w:tab/>
              <w:t>В срок от две седмици след приемането на доклада по член 51 държавите членки представят на Комисията план за солидарна реакция, като попълнят формуляра в приложение II. Планът за солидарна реакция съдържа вида на приноса измежду възможностите, посочени в член </w:t>
            </w:r>
            <w:r w:rsidRPr="00B56612">
              <w:rPr>
                <w:b/>
                <w:i/>
              </w:rPr>
              <w:t>45</w:t>
            </w:r>
            <w:r w:rsidRPr="00B56612">
              <w:t>, параграф </w:t>
            </w:r>
            <w:r w:rsidRPr="00B56612">
              <w:rPr>
                <w:b/>
                <w:i/>
              </w:rPr>
              <w:t>1</w:t>
            </w:r>
            <w:r w:rsidRPr="00B56612">
              <w:t>, които държавите членки предлагат да предприемат. Когато държавите членки предлагат повече от един вид принос по член </w:t>
            </w:r>
            <w:r w:rsidRPr="00B56612">
              <w:rPr>
                <w:b/>
                <w:i/>
              </w:rPr>
              <w:t>45</w:t>
            </w:r>
            <w:r w:rsidRPr="00B56612">
              <w:t>, параграф </w:t>
            </w:r>
            <w:r w:rsidRPr="00B56612">
              <w:rPr>
                <w:b/>
                <w:i/>
              </w:rPr>
              <w:t>1</w:t>
            </w:r>
            <w:r w:rsidRPr="00B56612">
              <w:t>, те посочват дела на всеки от тях.</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по член 51 държавите членки представят на Комисията план за </w:t>
            </w:r>
            <w:r w:rsidRPr="00B56612">
              <w:rPr>
                <w:b/>
                <w:i/>
              </w:rPr>
              <w:t>солидарна реакция</w:t>
            </w:r>
            <w:r w:rsidRPr="00B56612">
              <w:t xml:space="preserve">,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или, когато е целесъобразно, мерките по член 51, параграф 3, буква б), подточка iii), които държавите членки предлагат да предприемат. Когато държавите членки предлагат повече от един вид принос по член 51, параграф 3, буква б), подточка ii), те </w:t>
            </w:r>
            <w:r w:rsidRPr="00B56612">
              <w:rPr>
                <w:b/>
                <w:i/>
              </w:rPr>
              <w:t>посочват</w:t>
            </w:r>
            <w:r w:rsidRPr="00B56612">
              <w:t xml:space="preserve"> дела на всеки от тях.</w:t>
            </w:r>
          </w:p>
        </w:tc>
        <w:tc>
          <w:tcPr>
            <w:tcW w:w="4876" w:type="dxa"/>
          </w:tcPr>
          <w:p w:rsidR="002D6D8D" w:rsidRPr="00B56612" w:rsidRDefault="002D6D8D" w:rsidP="004A22D2">
            <w:pPr>
              <w:pStyle w:val="Normal6a"/>
            </w:pPr>
            <w:r w:rsidRPr="00B56612">
              <w:t>3.</w:t>
            </w:r>
            <w:r w:rsidRPr="00B56612">
              <w:tab/>
              <w:t xml:space="preserve">В срок от две седмици след приемането на доклада по член 51 държавите членки </w:t>
            </w:r>
            <w:r w:rsidRPr="00B56612">
              <w:rPr>
                <w:b/>
                <w:i/>
              </w:rPr>
              <w:t>се насърчават, но не са задължени да</w:t>
            </w:r>
            <w:r w:rsidRPr="00B56612">
              <w:t xml:space="preserve"> представят на Комисията план за </w:t>
            </w:r>
            <w:r w:rsidRPr="00B56612">
              <w:rPr>
                <w:b/>
                <w:i/>
              </w:rPr>
              <w:t>доброволен принос</w:t>
            </w:r>
            <w:r w:rsidRPr="00B56612">
              <w:t xml:space="preserve">, като попълнят формуляра в приложение II. Планът за солидарна реакция съдържа вида на приноса измежду възможностите, посочени в член 51, параграф 3, буква б), подточка ii), или, когато е целесъобразно, мерките по член 51, параграф 3, буква б), подточка iii), които държавите членки предлагат да предприемат. Когато държавите членки предлагат повече от един вид принос по член 51, параграф 3, буква б), подточка ii), те </w:t>
            </w:r>
            <w:r w:rsidRPr="00B56612">
              <w:rPr>
                <w:b/>
                <w:i/>
              </w:rPr>
              <w:t>се насърчават да посочат</w:t>
            </w:r>
            <w:r w:rsidRPr="00B56612">
              <w:t xml:space="preserve"> дела на всеки от тях.</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планът за солидарна реакция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спонсорират.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в член 49а.</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2329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планът за солидарна реакция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спонсорират.</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планът за </w:t>
            </w:r>
            <w:r w:rsidRPr="00B56612">
              <w:rPr>
                <w:b/>
                <w:i/>
              </w:rPr>
              <w:t>солидарна реакция</w:t>
            </w:r>
            <w:r w:rsidRPr="00B56612">
              <w:t xml:space="preserve"> включва спонсориране на връщането,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w:t>
            </w:r>
            <w:r w:rsidRPr="00B56612">
              <w:rPr>
                <w:b/>
                <w:i/>
              </w:rPr>
              <w:t>спонсорират</w:t>
            </w:r>
            <w:r w:rsidRPr="00B56612">
              <w:t>.</w:t>
            </w:r>
          </w:p>
        </w:tc>
        <w:tc>
          <w:tcPr>
            <w:tcW w:w="4876" w:type="dxa"/>
          </w:tcPr>
          <w:p w:rsidR="002D6D8D" w:rsidRPr="00B56612" w:rsidRDefault="002D6D8D" w:rsidP="004A22D2">
            <w:pPr>
              <w:pStyle w:val="Normal6a"/>
            </w:pPr>
            <w:r w:rsidRPr="00B56612">
              <w:t xml:space="preserve">Когато планът за </w:t>
            </w:r>
            <w:r w:rsidRPr="00B56612">
              <w:rPr>
                <w:b/>
                <w:i/>
              </w:rPr>
              <w:t>доброволен принос</w:t>
            </w:r>
            <w:r w:rsidRPr="00B56612">
              <w:t xml:space="preserve"> включва спонсориране на връщането </w:t>
            </w:r>
            <w:r w:rsidRPr="00B56612">
              <w:rPr>
                <w:b/>
                <w:i/>
              </w:rPr>
              <w:t>или преместване в приемен център в трета държава партньор</w:t>
            </w:r>
            <w:r w:rsidRPr="00B56612">
              <w:t xml:space="preserve">, държавите членки посочват гражданствата на незаконно пребиваващите граждани на трети държави, намиращи се на територията на съответната държава членка, които те възнамеряват да </w:t>
            </w:r>
            <w:r w:rsidRPr="00B56612">
              <w:rPr>
                <w:b/>
                <w:i/>
              </w:rPr>
              <w:t>върнат или да преместят в приемен център в трета държава партньор</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посочват мерки по член 51, параграф 3, буква б), подточка iii)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в член 49а.</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държавите членки посочват мерки по член 51, параграф 3, буква б), подточка iii)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държавите членки посочват мерки по член 51, параграф 3, буква б), подточка iii) в плана за </w:t>
            </w:r>
            <w:r w:rsidRPr="00B56612">
              <w:rPr>
                <w:b/>
                <w:i/>
              </w:rPr>
              <w:t>солидарна реакция</w:t>
            </w:r>
            <w:r w:rsidRPr="00B56612">
              <w:t xml:space="preserve">, те </w:t>
            </w:r>
            <w:r w:rsidRPr="00B56612">
              <w:rPr>
                <w:b/>
                <w:i/>
              </w:rPr>
              <w:t>посочват</w:t>
            </w:r>
            <w:r w:rsidRPr="00B56612">
              <w:t xml:space="preserve"> също подробните договорености и срока за тяхното изпълнение.</w:t>
            </w:r>
          </w:p>
        </w:tc>
        <w:tc>
          <w:tcPr>
            <w:tcW w:w="4876" w:type="dxa"/>
          </w:tcPr>
          <w:p w:rsidR="002D6D8D" w:rsidRPr="00B56612" w:rsidRDefault="002D6D8D" w:rsidP="004A22D2">
            <w:pPr>
              <w:pStyle w:val="Normal6a"/>
            </w:pPr>
            <w:r w:rsidRPr="00B56612">
              <w:t xml:space="preserve">Когато държавите членки посочват мерки по член 51, параграф 3, буква б), подточка iii) в плана за </w:t>
            </w:r>
            <w:r w:rsidRPr="00B56612">
              <w:rPr>
                <w:b/>
                <w:i/>
              </w:rPr>
              <w:t>доброволен принос</w:t>
            </w:r>
            <w:r w:rsidRPr="00B56612">
              <w:t xml:space="preserve">, те </w:t>
            </w:r>
            <w:r w:rsidRPr="00B56612">
              <w:rPr>
                <w:b/>
                <w:i/>
              </w:rPr>
              <w:t>се насърчават да посочат</w:t>
            </w:r>
            <w:r w:rsidRPr="00B56612">
              <w:t xml:space="preserve"> също подробните договорености и срока за тяхното изпълнение.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3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Когато държавите членки посочват мерки по член </w:t>
            </w:r>
            <w:r w:rsidRPr="00B56612">
              <w:rPr>
                <w:b/>
                <w:i/>
              </w:rPr>
              <w:t>51</w:t>
            </w:r>
            <w:r w:rsidRPr="00B56612">
              <w:t>, параграф </w:t>
            </w:r>
            <w:r w:rsidRPr="00B56612">
              <w:rPr>
                <w:b/>
                <w:i/>
              </w:rPr>
              <w:t>3, буква б), подточка iii)</w:t>
            </w:r>
            <w:r w:rsidRPr="00B56612">
              <w:t xml:space="preserve"> в плана за солидарна реакция, те посочват също подробните договорености и срока за тяхното изпълнение.</w:t>
            </w:r>
          </w:p>
        </w:tc>
        <w:tc>
          <w:tcPr>
            <w:tcW w:w="4876" w:type="dxa"/>
          </w:tcPr>
          <w:p w:rsidR="002D6D8D" w:rsidRPr="00B56612" w:rsidRDefault="002D6D8D" w:rsidP="004A22D2">
            <w:pPr>
              <w:pStyle w:val="Normal6a"/>
            </w:pPr>
            <w:r w:rsidRPr="00B56612">
              <w:t>Когато държавите членки посочват мерки по член </w:t>
            </w:r>
            <w:r w:rsidRPr="00B56612">
              <w:rPr>
                <w:b/>
                <w:i/>
              </w:rPr>
              <w:t>45</w:t>
            </w:r>
            <w:r w:rsidRPr="00B56612">
              <w:t>, параграф </w:t>
            </w:r>
            <w:r w:rsidRPr="00B56612">
              <w:rPr>
                <w:b/>
                <w:i/>
              </w:rPr>
              <w:t>1</w:t>
            </w:r>
            <w:r w:rsidRPr="00B56612">
              <w:t xml:space="preserve"> в плана за солидарна реакция, те посочват също подробните договорености и срока за тяхното изпълнение.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Комисията счита, че солидарният принос, посочен в плановете за солидарна реакция, не отговаря на нуждите, посочени в доклада за миграционния натиск по член 51, тя свиква Форума за солидарност. В такива случаи Комисията приканва държавите членки да коригират вида на приноса в своите планове за солидарна реакция по време на Форума за солидарност, като представят коригирани планове за солидарна реакция.</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Комисията счита, че солидарният принос, посочен в плановете за солидарна реакция, не отговаря на нуждите, посочени в доклада за миграционния натиск по член 51, тя свиква Форума за солидарност. В такива случаи Комисията приканва държавите членки да коригират вида на приноса в своите планове за солидарна реакция по време на Форума за солидарност, като представят коригирани планове за солидарна реакция.</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в член 49а.</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Комисията счита, че солидарният принос, посочен в плановете за солидарна реакция, не отговаря на нуждите, посочени в доклада за миграционния натиск по член 51, тя свиква Форума за солидарност. В такива случаи Комисията приканва държавите членки да коригират вида на приноса в своите планове за солидарна реакция по време на Форума за солидарност, като представят коригирани планове за солидарна реакция.</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Когато Комисията счита, че солидарният принос, посочен в плановете за </w:t>
            </w:r>
            <w:r w:rsidRPr="00B56612">
              <w:rPr>
                <w:b/>
                <w:i/>
              </w:rPr>
              <w:t>солидарна реакция</w:t>
            </w:r>
            <w:r w:rsidRPr="00B56612">
              <w:t xml:space="preserve">, не отговаря на нуждите, посочени в доклада за миграционния натиск по член 51, тя </w:t>
            </w:r>
            <w:r w:rsidRPr="00B56612">
              <w:rPr>
                <w:b/>
                <w:i/>
              </w:rPr>
              <w:t>свиква</w:t>
            </w:r>
            <w:r w:rsidRPr="00B56612">
              <w:t xml:space="preserve"> Форума за </w:t>
            </w:r>
            <w:r w:rsidRPr="00B56612">
              <w:rPr>
                <w:b/>
                <w:i/>
              </w:rPr>
              <w:t>солидарност</w:t>
            </w:r>
            <w:r w:rsidRPr="00B56612">
              <w:t xml:space="preserve">. В такива случаи Комисията приканва държавите членки да коригират вида на приноса в своите планове за </w:t>
            </w:r>
            <w:r w:rsidRPr="00B56612">
              <w:rPr>
                <w:b/>
                <w:i/>
              </w:rPr>
              <w:t>солидарна реакция</w:t>
            </w:r>
            <w:r w:rsidRPr="00B56612">
              <w:t xml:space="preserve"> по време на Форума за </w:t>
            </w:r>
            <w:r w:rsidRPr="00B56612">
              <w:rPr>
                <w:b/>
                <w:i/>
              </w:rPr>
              <w:t>солидарност</w:t>
            </w:r>
            <w:r w:rsidRPr="00B56612">
              <w:t xml:space="preserve">, като представят коригирани планове за </w:t>
            </w:r>
            <w:r w:rsidRPr="00B56612">
              <w:rPr>
                <w:b/>
                <w:i/>
              </w:rPr>
              <w:t>солидарна реакция</w:t>
            </w:r>
            <w:r w:rsidRPr="00B56612">
              <w:t>.</w:t>
            </w:r>
          </w:p>
        </w:tc>
        <w:tc>
          <w:tcPr>
            <w:tcW w:w="4876" w:type="dxa"/>
          </w:tcPr>
          <w:p w:rsidR="002D6D8D" w:rsidRPr="00B56612" w:rsidRDefault="002D6D8D" w:rsidP="004A22D2">
            <w:pPr>
              <w:pStyle w:val="Normal6a"/>
            </w:pPr>
            <w:r w:rsidRPr="00B56612">
              <w:t>4.</w:t>
            </w:r>
            <w:r w:rsidRPr="00B56612">
              <w:tab/>
              <w:t xml:space="preserve">Когато Комисията счита, че солидарният принос, посочен в плановете за </w:t>
            </w:r>
            <w:r w:rsidRPr="00B56612">
              <w:rPr>
                <w:b/>
                <w:i/>
              </w:rPr>
              <w:t>доброволен принос</w:t>
            </w:r>
            <w:r w:rsidRPr="00B56612">
              <w:t xml:space="preserve">, не отговаря на нуждите, посочени в доклада за миграционния натиск по член 51, тя </w:t>
            </w:r>
            <w:r w:rsidRPr="00B56612">
              <w:rPr>
                <w:b/>
                <w:i/>
              </w:rPr>
              <w:t>препоръчва на Съвета да свика с единодушно решение</w:t>
            </w:r>
            <w:r w:rsidRPr="00B56612">
              <w:t xml:space="preserve"> Форума за </w:t>
            </w:r>
            <w:r w:rsidRPr="00B56612">
              <w:rPr>
                <w:b/>
                <w:i/>
              </w:rPr>
              <w:t>доброволен принос</w:t>
            </w:r>
            <w:r w:rsidRPr="00B56612">
              <w:t xml:space="preserve">. В такива случаи Комисията приканва държавите членки да коригират вида на приноса в своите планове за </w:t>
            </w:r>
            <w:r w:rsidRPr="00B56612">
              <w:rPr>
                <w:b/>
                <w:i/>
              </w:rPr>
              <w:t>доброволен принос</w:t>
            </w:r>
            <w:r w:rsidRPr="00B56612">
              <w:t xml:space="preserve"> по време на Форума за </w:t>
            </w:r>
            <w:r w:rsidRPr="00B56612">
              <w:rPr>
                <w:b/>
                <w:i/>
              </w:rPr>
              <w:t>доброволен принос</w:t>
            </w:r>
            <w:r w:rsidRPr="00B56612">
              <w:t xml:space="preserve">, като представят коригирани планове за </w:t>
            </w:r>
            <w:r w:rsidRPr="00B56612">
              <w:rPr>
                <w:b/>
                <w:i/>
              </w:rPr>
              <w:t>доброволен принос</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2339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Когато Комисията счита, че солидарният принос, посочен в плановете за солидарна реакция, не отговаря на нуждите, посочени в доклада за миграционния натиск по член 51, тя </w:t>
            </w:r>
            <w:r w:rsidRPr="00B56612">
              <w:rPr>
                <w:b/>
                <w:i/>
              </w:rPr>
              <w:t>свиква Форума за солидарност.</w:t>
            </w:r>
            <w:r w:rsidRPr="00B56612">
              <w:t xml:space="preserve"> </w:t>
            </w:r>
            <w:r w:rsidRPr="00B56612">
              <w:rPr>
                <w:b/>
                <w:i/>
              </w:rPr>
              <w:t>В такива случаи Комисията</w:t>
            </w:r>
            <w:r w:rsidRPr="00B56612">
              <w:t xml:space="preserve"> приканва държавите членки да коригират вида на приноса </w:t>
            </w:r>
            <w:r w:rsidRPr="00B56612">
              <w:rPr>
                <w:b/>
                <w:i/>
              </w:rPr>
              <w:t>в своите планове за солидарна реакция по време на Форума за солидарност</w:t>
            </w:r>
            <w:r w:rsidRPr="00B56612">
              <w:t>, като представят коригирани планове за солидарна реакция.</w:t>
            </w:r>
          </w:p>
        </w:tc>
        <w:tc>
          <w:tcPr>
            <w:tcW w:w="4876" w:type="dxa"/>
          </w:tcPr>
          <w:p w:rsidR="002D6D8D" w:rsidRPr="00B56612" w:rsidRDefault="002D6D8D" w:rsidP="004A22D2">
            <w:pPr>
              <w:pStyle w:val="Normal6a"/>
            </w:pPr>
            <w:r w:rsidRPr="00B56612">
              <w:t>4.</w:t>
            </w:r>
            <w:r w:rsidRPr="00B56612">
              <w:tab/>
              <w:t>Когато Комисията счита, че солидарният принос, посочен в плановете за солидарна реакция, не отговаря на нуждите, посочени в доклада за миграционния натиск по член 51, тя приканва държавите членки да коригират вида на приноса, като представят коригирани планове за солидарна реакция.</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4.</w:t>
            </w:r>
            <w:r w:rsidRPr="00B56612">
              <w:tab/>
              <w:t xml:space="preserve">Когато </w:t>
            </w:r>
            <w:r w:rsidRPr="00B56612">
              <w:rPr>
                <w:b/>
                <w:i/>
              </w:rPr>
              <w:t>Комисията</w:t>
            </w:r>
            <w:r w:rsidRPr="00B56612">
              <w:t xml:space="preserve"> счита, че солидарният принос, посочен в плановете за солидарна реакция, не отговаря на нуждите, посочени в доклада за миграционния натиск по член 51, </w:t>
            </w:r>
            <w:r w:rsidRPr="00B56612">
              <w:rPr>
                <w:b/>
                <w:i/>
              </w:rPr>
              <w:t>тя</w:t>
            </w:r>
            <w:r w:rsidRPr="00B56612">
              <w:t xml:space="preserve"> свиква </w:t>
            </w:r>
            <w:r w:rsidRPr="00B56612">
              <w:rPr>
                <w:b/>
                <w:i/>
              </w:rPr>
              <w:t>Форума за солидарност</w:t>
            </w:r>
            <w:r w:rsidRPr="00B56612">
              <w:t xml:space="preserve">. В такива случаи </w:t>
            </w:r>
            <w:r w:rsidRPr="00B56612">
              <w:rPr>
                <w:b/>
                <w:i/>
              </w:rPr>
              <w:t>Комисията</w:t>
            </w:r>
            <w:r w:rsidRPr="00B56612">
              <w:t xml:space="preserve"> приканва държавите членки да коригират </w:t>
            </w:r>
            <w:r w:rsidRPr="00B56612">
              <w:rPr>
                <w:b/>
                <w:i/>
              </w:rPr>
              <w:t>вида на приноса</w:t>
            </w:r>
            <w:r w:rsidRPr="00B56612">
              <w:t xml:space="preserve"> в своите </w:t>
            </w:r>
            <w:r w:rsidRPr="00B56612">
              <w:rPr>
                <w:b/>
                <w:i/>
              </w:rPr>
              <w:t>планове за солидарна реакция по време на Форума за солидарност, като представят коригирани</w:t>
            </w:r>
            <w:r w:rsidRPr="00B56612">
              <w:t xml:space="preserve"> планове за солидарна реакция.</w:t>
            </w:r>
          </w:p>
        </w:tc>
        <w:tc>
          <w:tcPr>
            <w:tcW w:w="4876" w:type="dxa"/>
          </w:tcPr>
          <w:p w:rsidR="002D6D8D" w:rsidRPr="00B56612" w:rsidRDefault="002D6D8D" w:rsidP="004A22D2">
            <w:pPr>
              <w:pStyle w:val="Normal6a"/>
            </w:pPr>
            <w:r w:rsidRPr="00B56612">
              <w:t>4.</w:t>
            </w:r>
            <w:r w:rsidRPr="00B56612">
              <w:tab/>
              <w:t xml:space="preserve">Когато </w:t>
            </w:r>
            <w:r w:rsidRPr="00B56612">
              <w:rPr>
                <w:b/>
                <w:i/>
              </w:rPr>
              <w:t>Съветът</w:t>
            </w:r>
            <w:r w:rsidRPr="00B56612">
              <w:t xml:space="preserve"> счита, че солидарният принос, посочен в плановете за солидарна реакция, не отговаря на нуждите, посочени в доклада за миграционния натиск по член 51, </w:t>
            </w:r>
            <w:r w:rsidRPr="00B56612">
              <w:rPr>
                <w:b/>
                <w:i/>
              </w:rPr>
              <w:t>той</w:t>
            </w:r>
            <w:r w:rsidRPr="00B56612">
              <w:t xml:space="preserve"> свиква </w:t>
            </w:r>
            <w:r w:rsidRPr="00B56612">
              <w:rPr>
                <w:b/>
                <w:i/>
              </w:rPr>
              <w:t>специално заседание на Съвета</w:t>
            </w:r>
            <w:r w:rsidRPr="00B56612">
              <w:t xml:space="preserve">. В такива случаи </w:t>
            </w:r>
            <w:r w:rsidRPr="00B56612">
              <w:rPr>
                <w:b/>
                <w:i/>
              </w:rPr>
              <w:t>Съветът</w:t>
            </w:r>
            <w:r w:rsidRPr="00B56612">
              <w:t xml:space="preserve"> приканва държавите членки да коригират </w:t>
            </w:r>
            <w:r w:rsidRPr="00B56612">
              <w:rPr>
                <w:b/>
                <w:i/>
              </w:rPr>
              <w:t>приноса си</w:t>
            </w:r>
            <w:r w:rsidRPr="00B56612">
              <w:t xml:space="preserve"> в своите планове за солидарна реакция.</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Държава членка, която предлага солидарен принос по член 51, параграф 3, буква б), подточка ii), може да поиска приспадане на 10%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молби за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Държава членка, която предлага солидарен принос по член 51, параграф 3, буква б), подточка ii), може да поиска приспадане на 10%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молби за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5.</w:t>
            </w:r>
            <w:r w:rsidRPr="00B56612">
              <w:tab/>
            </w:r>
            <w:r w:rsidRPr="00B56612">
              <w:rPr>
                <w:b/>
                <w:i/>
              </w:rPr>
              <w:t>Държава членка, която предлага солидарен принос по член 51, параграф 3, буква б), подточка ii), може да поиска приспадане на 10%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молби за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Държава членка, която предлага солидарен принос по член 51, параграф 3, буква б), подточка ii), </w:t>
            </w:r>
            <w:r w:rsidRPr="00B56612">
              <w:rPr>
                <w:b/>
                <w:i/>
              </w:rPr>
              <w:t>може да поиска</w:t>
            </w:r>
            <w:r w:rsidRPr="00B56612">
              <w:t xml:space="preserve"> приспадане на </w:t>
            </w:r>
            <w:r w:rsidRPr="00B56612">
              <w:rPr>
                <w:b/>
                <w:i/>
              </w:rPr>
              <w:t>10%</w:t>
            </w:r>
            <w:r w:rsidRPr="00B56612">
              <w:t xml:space="preserve">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w:t>
            </w:r>
            <w:r w:rsidRPr="00B56612">
              <w:rPr>
                <w:b/>
                <w:i/>
              </w:rPr>
              <w:t>молби за</w:t>
            </w:r>
            <w:r w:rsidRPr="00B56612">
              <w:t xml:space="preserve">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t>5.</w:t>
            </w:r>
            <w:r w:rsidRPr="00B56612">
              <w:tab/>
              <w:t xml:space="preserve">Държава членка, която предлага солидарен принос по член 51, параграф 3, буква б), подточка ii), </w:t>
            </w:r>
            <w:r w:rsidRPr="00B56612">
              <w:rPr>
                <w:b/>
                <w:i/>
              </w:rPr>
              <w:t>получава</w:t>
            </w:r>
            <w:r w:rsidRPr="00B56612">
              <w:t xml:space="preserve"> приспадане на </w:t>
            </w:r>
            <w:r w:rsidRPr="00B56612">
              <w:rPr>
                <w:b/>
                <w:i/>
              </w:rPr>
              <w:t>50%</w:t>
            </w:r>
            <w:r w:rsidRPr="00B56612">
              <w:t xml:space="preserve">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w:t>
            </w:r>
            <w:r w:rsidRPr="00B56612">
              <w:rPr>
                <w:b/>
                <w:i/>
              </w:rPr>
              <w:t>първоинстанционни признавания на</w:t>
            </w:r>
            <w:r w:rsidRPr="00B56612">
              <w:t xml:space="preserve"> международната закрила, които наброяват два пъти средната стойност за Съюза на глава от населението.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Държава членка, която предлага </w:t>
            </w:r>
            <w:r w:rsidRPr="00B56612">
              <w:rPr>
                <w:b/>
                <w:i/>
              </w:rPr>
              <w:t>солидарен</w:t>
            </w:r>
            <w:r w:rsidRPr="00B56612">
              <w:t xml:space="preserve"> принос по член 51, параграф 3, буква б), подточка ii), може да поиска приспадане на </w:t>
            </w:r>
            <w:r w:rsidRPr="00B56612">
              <w:rPr>
                <w:b/>
                <w:i/>
              </w:rPr>
              <w:t>10%</w:t>
            </w:r>
            <w:r w:rsidRPr="00B56612">
              <w:t xml:space="preserve"> от нейния дял, изчислен с помощта на коефициента на разпределение, посочен в член 54, когато посочи в </w:t>
            </w:r>
            <w:r w:rsidRPr="00B56612">
              <w:rPr>
                <w:b/>
                <w:i/>
              </w:rPr>
              <w:t>плановете</w:t>
            </w:r>
            <w:r w:rsidRPr="00B56612">
              <w:t xml:space="preserve"> за </w:t>
            </w:r>
            <w:r w:rsidRPr="00B56612">
              <w:rPr>
                <w:b/>
                <w:i/>
              </w:rPr>
              <w:t>солидарна реакция</w:t>
            </w:r>
            <w:r w:rsidRPr="00B56612">
              <w:t xml:space="preserve">, че през предходните </w:t>
            </w:r>
            <w:r w:rsidRPr="00B56612">
              <w:rPr>
                <w:b/>
                <w:i/>
              </w:rPr>
              <w:t>пет години</w:t>
            </w:r>
            <w:r w:rsidRPr="00B56612">
              <w:t xml:space="preserve"> е разгледала молби за международната закрила, </w:t>
            </w:r>
            <w:r w:rsidRPr="00B56612">
              <w:rPr>
                <w:b/>
                <w:i/>
              </w:rPr>
              <w:t>които наброяват два пъти</w:t>
            </w:r>
            <w:r w:rsidRPr="00B56612">
              <w:t xml:space="preserve"> средната стойност за Съюза на глава от населението.</w:t>
            </w:r>
          </w:p>
        </w:tc>
        <w:tc>
          <w:tcPr>
            <w:tcW w:w="4876" w:type="dxa"/>
          </w:tcPr>
          <w:p w:rsidR="002D6D8D" w:rsidRPr="00B56612" w:rsidRDefault="002D6D8D" w:rsidP="004A22D2">
            <w:pPr>
              <w:pStyle w:val="Normal6a"/>
            </w:pPr>
            <w:r w:rsidRPr="00B56612">
              <w:t>5.</w:t>
            </w:r>
            <w:r w:rsidRPr="00B56612">
              <w:tab/>
              <w:t xml:space="preserve">Държава членка, която предлага </w:t>
            </w:r>
            <w:r w:rsidRPr="00B56612">
              <w:rPr>
                <w:b/>
                <w:i/>
              </w:rPr>
              <w:t>доброволен</w:t>
            </w:r>
            <w:r w:rsidRPr="00B56612">
              <w:t xml:space="preserve"> принос по член 51, параграф 3, буква б), подточка ii), може да поиска приспадане на </w:t>
            </w:r>
            <w:r w:rsidRPr="00B56612">
              <w:rPr>
                <w:b/>
                <w:i/>
              </w:rPr>
              <w:t>100%</w:t>
            </w:r>
            <w:r w:rsidRPr="00B56612">
              <w:t xml:space="preserve"> от нейния дял, изчислен с помощта на коефициента на разпределение, посочен в член 54, когато посочи в </w:t>
            </w:r>
            <w:r w:rsidRPr="00B56612">
              <w:rPr>
                <w:b/>
                <w:i/>
              </w:rPr>
              <w:t>плана</w:t>
            </w:r>
            <w:r w:rsidRPr="00B56612">
              <w:t xml:space="preserve"> за </w:t>
            </w:r>
            <w:r w:rsidRPr="00B56612">
              <w:rPr>
                <w:b/>
                <w:i/>
              </w:rPr>
              <w:t>доброволен принос</w:t>
            </w:r>
            <w:r w:rsidRPr="00B56612">
              <w:t xml:space="preserve">, че през предходните </w:t>
            </w:r>
            <w:r w:rsidRPr="00B56612">
              <w:rPr>
                <w:b/>
                <w:i/>
              </w:rPr>
              <w:t>четири десетилетия</w:t>
            </w:r>
            <w:r w:rsidRPr="00B56612">
              <w:t xml:space="preserve"> е разгледала молби за международната закрила, </w:t>
            </w:r>
            <w:r w:rsidRPr="00B56612">
              <w:rPr>
                <w:b/>
                <w:i/>
              </w:rPr>
              <w:t>чийто брой надвишава</w:t>
            </w:r>
            <w:r w:rsidRPr="00B56612">
              <w:t xml:space="preserve"> средната стойност за Съюза на глава от населението.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Държава членка, която предлага солидарен принос </w:t>
            </w:r>
            <w:r w:rsidRPr="00B56612">
              <w:rPr>
                <w:b/>
                <w:i/>
              </w:rPr>
              <w:t>по член 51, параграф 3, буква б), подточка ii)</w:t>
            </w:r>
            <w:r w:rsidRPr="00B56612">
              <w:t>, може да поиска приспадане на 10%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молби за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t>5.</w:t>
            </w:r>
            <w:r w:rsidRPr="00B56612">
              <w:tab/>
              <w:t>Държава членка, която предлага солидарен принос, може да поиска приспадане на 10% от нейния дял, изчислен с помощта на коефициента на разпределение, посочен в член 54, когато посочи в плановете за солидарна реакция, че през предходните пет години е разгледала молби за международната закрила, които наброяват два пъти средната стойност за Съюза на глава от населението.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Лена Дюпон</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52 – параграф 5</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5.</w:t>
            </w:r>
            <w:r w:rsidRPr="00B56612">
              <w:tab/>
              <w:t xml:space="preserve">Държава членка, която предлага солидарен принос по член 51, параграф 3, буква б), подточка ii), може да поиска приспадане на </w:t>
            </w:r>
            <w:r w:rsidRPr="00B56612">
              <w:rPr>
                <w:b/>
                <w:i/>
              </w:rPr>
              <w:t>10%</w:t>
            </w:r>
            <w:r w:rsidRPr="00B56612">
              <w:t xml:space="preserve"> от нейния дял, изчислен с помощта на коефициента на разпределение, посочен в член 54, когато посочи в плановете за солидарна реакция, че през предходните </w:t>
            </w:r>
            <w:r w:rsidRPr="00B56612">
              <w:rPr>
                <w:b/>
                <w:i/>
              </w:rPr>
              <w:t>пет</w:t>
            </w:r>
            <w:r w:rsidRPr="00B56612">
              <w:t xml:space="preserve"> години е разгледала молби за международната закрила, които наброяват два пъти средната стойност за Съюза на глава от населението.</w:t>
            </w:r>
          </w:p>
        </w:tc>
        <w:tc>
          <w:tcPr>
            <w:tcW w:w="4876" w:type="dxa"/>
          </w:tcPr>
          <w:p w:rsidR="002D6D8D" w:rsidRPr="00B56612" w:rsidRDefault="002D6D8D" w:rsidP="004A22D2">
            <w:pPr>
              <w:pStyle w:val="Normal6a"/>
            </w:pPr>
            <w:r w:rsidRPr="00B56612">
              <w:t>5.</w:t>
            </w:r>
            <w:r w:rsidRPr="00B56612">
              <w:tab/>
              <w:t xml:space="preserve">Държава членка, която предлага солидарен принос по член 51, параграф 3, буква б), подточка ii), може да поиска приспадане на </w:t>
            </w:r>
            <w:r w:rsidRPr="00B56612">
              <w:rPr>
                <w:b/>
                <w:i/>
              </w:rPr>
              <w:t>20%</w:t>
            </w:r>
            <w:r w:rsidRPr="00B56612">
              <w:t xml:space="preserve"> от нейния дял, изчислен с помощта на коефициента на разпределение, посочен в член 54, когато посочи в плановете за солидарна реакция, че през предходните </w:t>
            </w:r>
            <w:r w:rsidRPr="00B56612">
              <w:rPr>
                <w:b/>
                <w:i/>
              </w:rPr>
              <w:t>десет</w:t>
            </w:r>
            <w:r w:rsidRPr="00B56612">
              <w:t xml:space="preserve"> години е разгледала молби за международната закрила, които наброяват два пъти средната стойност за Съюза на глава от населението.</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2349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Фабиен Келер, Хилде Вотманс, Оливие Шастел, Ян-Кристоф Йотен, Малик Азмани, София ин 'т Велд, Карен Мелкиор</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Текстът е преместен в член 49б.</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1.</w:t>
            </w:r>
            <w:r w:rsidRPr="00B56612">
              <w:tab/>
              <w:t>В срок от две седмици след предоставянето на плановете за солидарна реакция по член 52</w:t>
            </w:r>
            <w:r w:rsidRPr="00B56612">
              <w:rPr>
                <w:b/>
                <w:i/>
              </w:rPr>
              <w:t>, параграф 3 или, когато бъде свикан Форумът за солидарност съгласно член 52, параграф 4, в срок от две седмици след края на Форума за солидарност</w:t>
            </w:r>
            <w:r w:rsidRPr="00B56612">
              <w:t xml:space="preserve"> Комисията приема акт за изпълнение, в който се определят солидарният принос в полза на </w:t>
            </w:r>
            <w:r w:rsidRPr="00B56612">
              <w:rPr>
                <w:b/>
                <w:i/>
              </w:rPr>
              <w:t>държавата членка</w:t>
            </w:r>
            <w:r w:rsidRPr="00B56612">
              <w:t xml:space="preserve"> под миграционен натиск, който принос следва да бъде предоставен от другите държави членки, и срокът за неговото предоставяне.</w:t>
            </w:r>
          </w:p>
        </w:tc>
        <w:tc>
          <w:tcPr>
            <w:tcW w:w="4876" w:type="dxa"/>
          </w:tcPr>
          <w:p w:rsidR="002D6D8D" w:rsidRPr="00B56612" w:rsidRDefault="002D6D8D" w:rsidP="004A22D2">
            <w:pPr>
              <w:pStyle w:val="Normal6a"/>
            </w:pPr>
            <w:r w:rsidRPr="00B56612">
              <w:t>1.</w:t>
            </w:r>
            <w:r w:rsidRPr="00B56612">
              <w:tab/>
              <w:t xml:space="preserve">В срок от две седмици след предоставянето на плановете за солидарна реакция по член 52 Комисията приема акт за изпълнение, в който се определят солидарният принос в полза на </w:t>
            </w:r>
            <w:r w:rsidRPr="00B56612">
              <w:rPr>
                <w:b/>
                <w:i/>
              </w:rPr>
              <w:t>държавите членки</w:t>
            </w:r>
            <w:r w:rsidRPr="00B56612">
              <w:t xml:space="preserve"> под миграционен натиск, който принос следва да бъде предоставен от другите държави членки, и срокът за неговото предоставяне.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видът на приноса, посочен от държавите членки в техните планове за солидарна реакция, е приносът по член 45, параграф 1, буква г), Комисията преценява дали предложените мерки са пропорционални на приноса, който държавите членки щяха да дадат чрез мерките по член 45, параграф 1, буква а), б) или в) в резултат на прилагането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видът на приноса, посочен от държавите членки в техните планове за солидарна реакция, е приносът по член 45, параграф 1, буква г), Комисията преценява дали предложените мерки са пропорционални на приноса, който държавите членки щяха да дадат чрез мерките по член 45, параграф 1, буква а), б) или в) в резултат на прилагането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2359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предложените мерки не са пропорционални на приноса, който допринасящата държава членка щеше да даде посредством мерките по член 45, параграф 1, буква а), б) или в), Комисията посочва в акта за изпълнение предложените мерки, като същевременно коригира техния размер.</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предложените мерки не са пропорционални на приноса, който допринасящата държава членка щеше да даде посредством мерките по член 45, параграф 1, буква а), б) или в), Комисията посочва в акта за изпълнение предложените мерки, като същевременно коригира техния размер.</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Ядвига Вишневска, Йоахим Станислав Бруджински, Патрик Яки, Беата Кемпа</w:t>
      </w:r>
      <w:r w:rsidRPr="00B56612">
        <w:rPr>
          <w:rStyle w:val="HideTWBExt"/>
          <w:b w:val="0"/>
          <w:noProof w:val="0"/>
        </w:rPr>
        <w:t>&lt;/Members&gt;</w:t>
      </w:r>
    </w:p>
    <w:p w:rsidR="002D6D8D" w:rsidRPr="00B56612" w:rsidRDefault="002D6D8D" w:rsidP="002D6D8D">
      <w:r w:rsidRPr="00B56612">
        <w:rPr>
          <w:rStyle w:val="HideTWBExt"/>
          <w:noProof w:val="0"/>
        </w:rPr>
        <w:t>&lt;AuNomDe&gt;</w:t>
      </w:r>
      <w:r w:rsidRPr="00B56612">
        <w:rPr>
          <w:rStyle w:val="HideTWBInt"/>
        </w:rPr>
        <w:t>{ECR}</w:t>
      </w:r>
      <w:r w:rsidRPr="00B56612">
        <w:t>от името на групата ECR</w:t>
      </w:r>
      <w:r w:rsidRPr="00B56612">
        <w:rPr>
          <w:rStyle w:val="HideTWBExt"/>
          <w:noProof w:val="0"/>
        </w:rPr>
        <w:t>&lt;/AuNomDe&gt;</w:t>
      </w:r>
    </w:p>
    <w:p w:rsidR="002D6D8D" w:rsidRPr="00B56612" w:rsidRDefault="002D6D8D" w:rsidP="002D6D8D">
      <w:r w:rsidRPr="00B56612">
        <w:rPr>
          <w:rStyle w:val="HideTWBExt"/>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2</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предложените мерки не са пропорционални на приноса, който допринасящата държава членка щеше да даде посредством мерките по член 45, параграф 1, буква а), б) или в), Комисията посочва в акта за изпълнение предложените мерки, като същевременно коригира техния размер.</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{PL}</w:t>
      </w:r>
      <w:r w:rsidRPr="00B56612">
        <w:t>pl</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Ядвига Вишневска, Йоахим Станислав Бруджински, Патрик Яки, Беата Кемпа</w:t>
      </w:r>
      <w:r w:rsidRPr="00B56612">
        <w:rPr>
          <w:rStyle w:val="HideTWBExt"/>
          <w:b w:val="0"/>
          <w:noProof w:val="0"/>
        </w:rPr>
        <w:t>&lt;/Members&gt;</w:t>
      </w:r>
    </w:p>
    <w:p w:rsidR="002D6D8D" w:rsidRPr="00B56612" w:rsidRDefault="002D6D8D" w:rsidP="002D6D8D">
      <w:r w:rsidRPr="00B56612">
        <w:rPr>
          <w:rStyle w:val="HideTWBExt"/>
          <w:noProof w:val="0"/>
        </w:rPr>
        <w:t>&lt;AuNomDe&gt;</w:t>
      </w:r>
      <w:r w:rsidRPr="00B56612">
        <w:rPr>
          <w:rStyle w:val="HideTWBInt"/>
        </w:rPr>
        <w:t>{ECR}</w:t>
      </w:r>
      <w:r w:rsidRPr="00B56612">
        <w:t>от името на групата ECR</w:t>
      </w:r>
      <w:r w:rsidRPr="00B56612">
        <w:rPr>
          <w:rStyle w:val="HideTWBExt"/>
          <w:noProof w:val="0"/>
        </w:rPr>
        <w:t>&lt;/AuNomDe&gt;</w:t>
      </w:r>
    </w:p>
    <w:p w:rsidR="002D6D8D" w:rsidRPr="00B56612" w:rsidRDefault="002D6D8D" w:rsidP="002D6D8D">
      <w:r w:rsidRPr="00B56612">
        <w:rPr>
          <w:rStyle w:val="HideTWBExt"/>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Когато предложените мерки ще доведат до недостиг, надхвърлящ 30% от общия брой на мерките за солидарност, посочени в доклада за миграционния натиск съгласно член 51, параграф 3, буква б), подточка ii), приносът, посочен в акта за изпълнение, се коригира така, че държавите членки, посочили такива мерки, да бъдат задължени да покрият 50% от своя дял, изчислен с помощта на коефициента на разпределение, посочен в член 54, чрез мерки, посочени в член 51, параграф 3, буква б), подточка ii). Комисията коригира по съответния начин мерките по член 51, параграф 3, буква б), подточка iii), посочени от тези държави членки.</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{PL}</w:t>
      </w:r>
      <w:r w:rsidRPr="00B56612">
        <w:t>pl</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2 – алинея 3</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Когато </w:t>
            </w:r>
            <w:r w:rsidRPr="00B56612">
              <w:rPr>
                <w:b/>
                <w:i/>
              </w:rPr>
              <w:t>предложените мерки ще доведат до недостиг, надхвърлящ 30% от общия брой на мерките за солидарност, посочени в доклада за миграционния натиск съгласно член 51, параграф 3, буква б), подточка ii), приносът, посочен в акта за изпълнение, се коригира така</w:t>
            </w:r>
            <w:r w:rsidRPr="00B56612">
              <w:t xml:space="preserve">, че </w:t>
            </w:r>
            <w:r w:rsidRPr="00B56612">
              <w:rPr>
                <w:b/>
                <w:i/>
              </w:rPr>
              <w:t>държавите членки, посочили такива</w:t>
            </w:r>
            <w:r w:rsidRPr="00B56612">
              <w:t xml:space="preserve"> мерки</w:t>
            </w:r>
            <w:r w:rsidRPr="00B56612">
              <w:rPr>
                <w:b/>
                <w:i/>
              </w:rPr>
              <w:t>, да бъдат задължени да покрият 50% от своя дял</w:t>
            </w:r>
            <w:r w:rsidRPr="00B56612">
              <w:t xml:space="preserve">, </w:t>
            </w:r>
            <w:r w:rsidRPr="00B56612">
              <w:rPr>
                <w:b/>
                <w:i/>
              </w:rPr>
              <w:t>изчислен с помощта на коефициента на разпределение, посочен в член 54, чрез мерки, посочени в член 51, параграф 3, буква б), подточка ii). Комисията</w:t>
            </w:r>
            <w:r w:rsidRPr="00B56612">
              <w:t xml:space="preserve"> коригира по съответния начин мерките по член 51, параграф 3, буква б), подточка </w:t>
            </w:r>
            <w:r w:rsidRPr="00B56612">
              <w:rPr>
                <w:b/>
                <w:i/>
              </w:rPr>
              <w:t>iii</w:t>
            </w:r>
            <w:r w:rsidRPr="00B56612">
              <w:t>), посочени от тези държави членки.</w:t>
            </w:r>
          </w:p>
        </w:tc>
        <w:tc>
          <w:tcPr>
            <w:tcW w:w="4876" w:type="dxa"/>
          </w:tcPr>
          <w:p w:rsidR="002D6D8D" w:rsidRPr="00B56612" w:rsidRDefault="002D6D8D" w:rsidP="004A22D2">
            <w:pPr>
              <w:pStyle w:val="Normal6a"/>
            </w:pPr>
            <w:r w:rsidRPr="00B56612">
              <w:t xml:space="preserve">Когато </w:t>
            </w:r>
            <w:r w:rsidRPr="00B56612">
              <w:rPr>
                <w:b/>
                <w:i/>
              </w:rPr>
              <w:t>Комисията счита</w:t>
            </w:r>
            <w:r w:rsidRPr="00B56612">
              <w:t xml:space="preserve">, че </w:t>
            </w:r>
            <w:r w:rsidRPr="00B56612">
              <w:rPr>
                <w:b/>
                <w:i/>
              </w:rPr>
              <w:t>предложените</w:t>
            </w:r>
            <w:r w:rsidRPr="00B56612">
              <w:t xml:space="preserve"> мерки </w:t>
            </w:r>
            <w:r w:rsidRPr="00B56612">
              <w:rPr>
                <w:b/>
                <w:i/>
              </w:rPr>
              <w:t>са неподходящи</w:t>
            </w:r>
            <w:r w:rsidRPr="00B56612">
              <w:t xml:space="preserve">, </w:t>
            </w:r>
            <w:r w:rsidRPr="00B56612">
              <w:rPr>
                <w:b/>
                <w:i/>
              </w:rPr>
              <w:t>тя</w:t>
            </w:r>
            <w:r w:rsidRPr="00B56612">
              <w:t xml:space="preserve"> коригира по съответния начин мерките по член 51, параграф 3, буква б), подточка </w:t>
            </w:r>
            <w:r w:rsidRPr="00B56612">
              <w:rPr>
                <w:b/>
                <w:i/>
              </w:rPr>
              <w:t>ii</w:t>
            </w:r>
            <w:r w:rsidRPr="00B56612">
              <w:t>), посочени от тези държави членки.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r>
            <w:r w:rsidRPr="00B56612">
              <w:rPr>
                <w:b/>
                <w:i/>
              </w:rPr>
              <w:t>общия брой на лицата, които следва да бъдат преместени</w:t>
            </w:r>
            <w:r w:rsidRPr="00B56612">
              <w:t xml:space="preserve">, </w:t>
            </w:r>
            <w:r w:rsidRPr="00B56612">
              <w:rPr>
                <w:b/>
                <w:i/>
              </w:rPr>
              <w:t>от молещата държава членка съгласно</w:t>
            </w:r>
            <w:r w:rsidRPr="00B56612">
              <w:t xml:space="preserve"> член </w:t>
            </w:r>
            <w:r w:rsidRPr="00B56612">
              <w:rPr>
                <w:b/>
                <w:i/>
              </w:rPr>
              <w:t>45</w:t>
            </w:r>
            <w:r w:rsidRPr="00B56612">
              <w:t>, параграф </w:t>
            </w:r>
            <w:r w:rsidRPr="00B56612">
              <w:rPr>
                <w:b/>
                <w:i/>
              </w:rPr>
              <w:t>1</w:t>
            </w:r>
            <w:r w:rsidRPr="00B56612">
              <w:t>, буква </w:t>
            </w:r>
            <w:r w:rsidRPr="00B56612">
              <w:rPr>
                <w:b/>
                <w:i/>
              </w:rPr>
              <w:t>а</w:t>
            </w:r>
            <w:r w:rsidRPr="00B56612">
              <w:t xml:space="preserve">) </w:t>
            </w:r>
            <w:r w:rsidRPr="00B56612">
              <w:rPr>
                <w:b/>
                <w:i/>
              </w:rPr>
              <w:t>или в</w:t>
            </w:r>
            <w:r w:rsidRPr="00B56612">
              <w:t>)</w:t>
            </w:r>
            <w:r w:rsidRPr="00B56612">
              <w:rPr>
                <w:b/>
                <w:i/>
              </w:rPr>
              <w:t>, като се вземат предвид капацитетът и нуждите</w:t>
            </w:r>
            <w:r w:rsidRPr="00B56612">
              <w:t xml:space="preserve"> на </w:t>
            </w:r>
            <w:r w:rsidRPr="00B56612">
              <w:rPr>
                <w:b/>
                <w:i/>
              </w:rPr>
              <w:t>молещите държави членки в областта</w:t>
            </w:r>
            <w:r w:rsidRPr="00B56612">
              <w:t xml:space="preserve"> на </w:t>
            </w:r>
            <w:r w:rsidRPr="00B56612">
              <w:rPr>
                <w:b/>
                <w:i/>
              </w:rPr>
              <w:t>убежището, посочени в доклада по</w:t>
            </w:r>
            <w:r w:rsidRPr="00B56612">
              <w:t xml:space="preserve"> член 51, параграф 3, буква б), подточка ii);</w:t>
            </w:r>
          </w:p>
        </w:tc>
        <w:tc>
          <w:tcPr>
            <w:tcW w:w="4876" w:type="dxa"/>
          </w:tcPr>
          <w:p w:rsidR="002D6D8D" w:rsidRPr="00B56612" w:rsidRDefault="002D6D8D" w:rsidP="004A22D2">
            <w:pPr>
              <w:pStyle w:val="Normal6a"/>
            </w:pPr>
            <w:r w:rsidRPr="00B56612">
              <w:t>a)</w:t>
            </w:r>
            <w:r w:rsidRPr="00B56612">
              <w:tab/>
            </w:r>
            <w:r w:rsidRPr="00B56612">
              <w:rPr>
                <w:b/>
                <w:i/>
              </w:rPr>
              <w:t>набора от мерки</w:t>
            </w:r>
            <w:r w:rsidRPr="00B56612">
              <w:t xml:space="preserve">, </w:t>
            </w:r>
            <w:r w:rsidRPr="00B56612">
              <w:rPr>
                <w:b/>
                <w:i/>
              </w:rPr>
              <w:t>предвидени в</w:t>
            </w:r>
            <w:r w:rsidRPr="00B56612">
              <w:t xml:space="preserve"> член </w:t>
            </w:r>
            <w:r w:rsidRPr="00B56612">
              <w:rPr>
                <w:b/>
                <w:i/>
              </w:rPr>
              <w:t>51</w:t>
            </w:r>
            <w:r w:rsidRPr="00B56612">
              <w:t>, параграф </w:t>
            </w:r>
            <w:r w:rsidRPr="00B56612">
              <w:rPr>
                <w:b/>
                <w:i/>
              </w:rPr>
              <w:t>3</w:t>
            </w:r>
            <w:r w:rsidRPr="00B56612">
              <w:t>, буква </w:t>
            </w:r>
            <w:r w:rsidRPr="00B56612">
              <w:rPr>
                <w:b/>
                <w:i/>
              </w:rPr>
              <w:t>б</w:t>
            </w:r>
            <w:r w:rsidRPr="00B56612">
              <w:t>)</w:t>
            </w:r>
            <w:r w:rsidRPr="00B56612">
              <w:rPr>
                <w:b/>
                <w:i/>
              </w:rPr>
              <w:t>, подточка ii</w:t>
            </w:r>
            <w:r w:rsidRPr="00B56612">
              <w:t xml:space="preserve">) </w:t>
            </w:r>
            <w:r w:rsidRPr="00B56612">
              <w:rPr>
                <w:b/>
                <w:i/>
              </w:rPr>
              <w:t>от настоящия регламент, включително общия брой</w:t>
            </w:r>
            <w:r w:rsidRPr="00B56612">
              <w:t xml:space="preserve"> на </w:t>
            </w:r>
            <w:r w:rsidRPr="00B56612">
              <w:rPr>
                <w:b/>
                <w:i/>
              </w:rPr>
              <w:t>лицата,</w:t>
            </w:r>
            <w:r w:rsidRPr="00B56612">
              <w:t xml:space="preserve"> на </w:t>
            </w:r>
            <w:r w:rsidRPr="00B56612">
              <w:rPr>
                <w:b/>
                <w:i/>
              </w:rPr>
              <w:t>които е предоставена международна закрила съгласно</w:t>
            </w:r>
            <w:r w:rsidRPr="00B56612">
              <w:t xml:space="preserve"> член 51, параграф 3, буква б), подточка ii)</w:t>
            </w:r>
            <w:r w:rsidRPr="00B56612">
              <w:rPr>
                <w:b/>
                <w:i/>
              </w:rPr>
              <w:t>,които следва да бъдат преместени</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общия брой на лицата, за които следва да бъде приложено спонсориране на връщането, от молещата държава членка съгласно член 45, параграф 1, буква б), като се вземат предвид капацитетът и нуждите на молещите държави членки в областта на връщането, посочени в доклада по член 51, параграф 3, буква б), подточка ii);</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в</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в)</w:t>
            </w:r>
            <w:r w:rsidRPr="00B56612">
              <w:tab/>
            </w:r>
            <w:r w:rsidRPr="00B56612">
              <w:rPr>
                <w:b/>
                <w:i/>
              </w:rPr>
              <w:t>разпределението на лицата, които следва да бъдат преместени, и/или лицата, за които следва да бъде приложено спонсориране на връщането, между държавите членки, включително ползващата се държава членка, въз основа на коефициента на разпределение, посочен в член 54;</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г)</w:t>
            </w:r>
            <w:r w:rsidRPr="00B56612">
              <w:tab/>
            </w:r>
            <w:r w:rsidRPr="00B56612">
              <w:rPr>
                <w:b/>
                <w:i/>
              </w:rPr>
              <w:t>мерките, посочени от държавите членки съгласно параграф 2, втора, трета и четвърта алинея.</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г</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г)</w:t>
            </w:r>
            <w:r w:rsidRPr="00B56612">
              <w:tab/>
            </w:r>
            <w:r w:rsidRPr="00B56612">
              <w:rPr>
                <w:b/>
                <w:i/>
              </w:rPr>
              <w:t>мерките</w:t>
            </w:r>
            <w:r w:rsidRPr="00B56612">
              <w:t xml:space="preserve">, </w:t>
            </w:r>
            <w:r w:rsidRPr="00B56612">
              <w:rPr>
                <w:b/>
                <w:i/>
              </w:rPr>
              <w:t>посочени от държавите членки съгласно</w:t>
            </w:r>
            <w:r w:rsidRPr="00B56612">
              <w:t xml:space="preserve"> параграф </w:t>
            </w:r>
            <w:r w:rsidRPr="00B56612">
              <w:rPr>
                <w:b/>
                <w:i/>
              </w:rPr>
              <w:t>2</w:t>
            </w:r>
            <w:r w:rsidRPr="00B56612">
              <w:t xml:space="preserve">, </w:t>
            </w:r>
            <w:r w:rsidRPr="00B56612">
              <w:rPr>
                <w:b/>
                <w:i/>
              </w:rPr>
              <w:t>втора, трета и четвърта алинея</w:t>
            </w:r>
            <w:r w:rsidRPr="00B56612">
              <w:t>.</w:t>
            </w:r>
          </w:p>
        </w:tc>
        <w:tc>
          <w:tcPr>
            <w:tcW w:w="4876" w:type="dxa"/>
          </w:tcPr>
          <w:p w:rsidR="002D6D8D" w:rsidRPr="00B56612" w:rsidRDefault="002D6D8D" w:rsidP="004A22D2">
            <w:pPr>
              <w:pStyle w:val="Normal6a"/>
            </w:pPr>
            <w:r w:rsidRPr="00B56612">
              <w:t>г)</w:t>
            </w:r>
            <w:r w:rsidRPr="00B56612">
              <w:tab/>
            </w:r>
            <w:r w:rsidRPr="00B56612">
              <w:rPr>
                <w:b/>
                <w:i/>
              </w:rPr>
              <w:t>броя на случаите</w:t>
            </w:r>
            <w:r w:rsidRPr="00B56612">
              <w:t xml:space="preserve">, </w:t>
            </w:r>
            <w:r w:rsidRPr="00B56612">
              <w:rPr>
                <w:b/>
                <w:i/>
              </w:rPr>
              <w:t>приспаднати в съответствие с член 45,</w:t>
            </w:r>
            <w:r w:rsidRPr="00B56612">
              <w:t xml:space="preserve"> параграф </w:t>
            </w:r>
            <w:r w:rsidRPr="00B56612">
              <w:rPr>
                <w:b/>
                <w:i/>
              </w:rPr>
              <w:t>1</w:t>
            </w:r>
            <w:r w:rsidRPr="00B56612">
              <w:t xml:space="preserve">, </w:t>
            </w:r>
            <w:r w:rsidRPr="00B56612">
              <w:rPr>
                <w:b/>
                <w:i/>
              </w:rPr>
              <w:t>буква г)</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2369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буква га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гa)</w:t>
            </w:r>
            <w:r w:rsidRPr="00B56612">
              <w:tab/>
            </w:r>
            <w:r w:rsidRPr="00B56612">
              <w:rPr>
                <w:b/>
                <w:i/>
              </w:rPr>
              <w:t>броя и профила на лицата, които следва да бъдат обект на спонсориране на закрилата, в съответствие с член 45, параграф 1 и член 56 и определяне на ползващата се държава членка, както е посочена в доклада за миграционния натиск по член 51, параграф 5.</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Разпределението по параграф 3, буква в) се коригира, когато държава членка, отправила искане съгласно член 52, параграф 5, докаже в плана за солидарна реакция, че през предходните 5 години е била компетентна за молби за международна закрила, които наброяват два пъти средната стойност за Съюза на глава от населението. В такива случаи държавата членка получава приспадане в размер на 10% от нейния дял, изчислен с помощта на коефициента на разпределение, посочен в член 54. Това приспадане се разпределя пропорционално между държавите членки, които дават принос по член 45, параграф 1, букви а), б) и в);</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Разпределението по параграф 3, буква в) се коригира, когато държава членка, отправила искане съгласно член 52, параграф 5, докаже в плана за </w:t>
            </w:r>
            <w:r w:rsidRPr="00B56612">
              <w:rPr>
                <w:b/>
                <w:i/>
              </w:rPr>
              <w:t>солидарна реакция</w:t>
            </w:r>
            <w:r w:rsidRPr="00B56612">
              <w:t xml:space="preserve">, че през предходните </w:t>
            </w:r>
            <w:r w:rsidRPr="00B56612">
              <w:rPr>
                <w:b/>
                <w:i/>
              </w:rPr>
              <w:t>5 години</w:t>
            </w:r>
            <w:r w:rsidRPr="00B56612">
              <w:t xml:space="preserve"> е била компетентна за молби за международна закрила, </w:t>
            </w:r>
            <w:r w:rsidRPr="00B56612">
              <w:rPr>
                <w:b/>
                <w:i/>
              </w:rPr>
              <w:t>които наброяват два пъти</w:t>
            </w:r>
            <w:r w:rsidRPr="00B56612">
              <w:t xml:space="preserve"> средната стойност за Съюза на глава от населението. В такива случаи държавата членка получава приспадане в размер на </w:t>
            </w:r>
            <w:r w:rsidRPr="00B56612">
              <w:rPr>
                <w:b/>
                <w:i/>
              </w:rPr>
              <w:t>10%</w:t>
            </w:r>
            <w:r w:rsidRPr="00B56612">
              <w:t xml:space="preserve"> от нейния дял, изчислен с помощта на коефициента на разпределение, посочен в член 54.</w:t>
            </w:r>
            <w:r w:rsidRPr="00B56612">
              <w:rPr>
                <w:b/>
                <w:i/>
              </w:rPr>
              <w:t xml:space="preserve"> Това приспадане се разпределя пропорционално между държавите членки, които дават принос по член 45, параграф 1, букви а), б) и в);</w:t>
            </w:r>
          </w:p>
        </w:tc>
        <w:tc>
          <w:tcPr>
            <w:tcW w:w="4876" w:type="dxa"/>
          </w:tcPr>
          <w:p w:rsidR="002D6D8D" w:rsidRPr="00B56612" w:rsidRDefault="002D6D8D" w:rsidP="004A22D2">
            <w:pPr>
              <w:pStyle w:val="Normal6a"/>
            </w:pPr>
            <w:r w:rsidRPr="00B56612">
              <w:t xml:space="preserve">Разпределението по параграф 3, буква в) се коригира, когато държава членка, отправила искане съгласно член 52, параграф 5, докаже в плана за </w:t>
            </w:r>
            <w:r w:rsidRPr="00B56612">
              <w:rPr>
                <w:b/>
                <w:i/>
              </w:rPr>
              <w:t>доброволен принос</w:t>
            </w:r>
            <w:r w:rsidRPr="00B56612">
              <w:t xml:space="preserve">, че през предходните </w:t>
            </w:r>
            <w:r w:rsidRPr="00B56612">
              <w:rPr>
                <w:b/>
                <w:i/>
              </w:rPr>
              <w:t>четири десетилетия</w:t>
            </w:r>
            <w:r w:rsidRPr="00B56612">
              <w:t xml:space="preserve"> е била компетентна за молби за международна закрила, </w:t>
            </w:r>
            <w:r w:rsidRPr="00B56612">
              <w:rPr>
                <w:b/>
                <w:i/>
              </w:rPr>
              <w:t>чийто брой надвишава</w:t>
            </w:r>
            <w:r w:rsidRPr="00B56612">
              <w:t xml:space="preserve"> средната стойност за Съюза на глава от населението. В такива случаи държавата членка получава приспадане в размер на </w:t>
            </w:r>
            <w:r w:rsidRPr="00B56612">
              <w:rPr>
                <w:b/>
                <w:i/>
              </w:rPr>
              <w:t>100%</w:t>
            </w:r>
            <w:r w:rsidRPr="00B56612">
              <w:t xml:space="preserve"> от нейния дял, изчислен с помощта на коефициента на разпределение, посочен в член 54.</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3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Разпределението по параграф 3, </w:t>
            </w:r>
            <w:r w:rsidRPr="00B56612">
              <w:rPr>
                <w:b/>
                <w:i/>
              </w:rPr>
              <w:t>буква</w:t>
            </w:r>
            <w:r w:rsidRPr="00B56612">
              <w:t xml:space="preserve"> в) се коригира, когато държава членка, отправила искане съгласно член 52, параграф 5, докаже в плана за солидарна реакция, че през предходните 5 години е била компетентна за </w:t>
            </w:r>
            <w:r w:rsidRPr="00B56612">
              <w:rPr>
                <w:b/>
                <w:i/>
              </w:rPr>
              <w:t>молби</w:t>
            </w:r>
            <w:r w:rsidRPr="00B56612">
              <w:t xml:space="preserve"> за </w:t>
            </w:r>
            <w:r w:rsidRPr="00B56612">
              <w:rPr>
                <w:b/>
                <w:i/>
              </w:rPr>
              <w:t>международна закрила</w:t>
            </w:r>
            <w:r w:rsidRPr="00B56612">
              <w:t xml:space="preserve">, които наброяват два пъти средната стойност за Съюза на глава от населението. В такива случаи държавата членка получава приспадане в размер на 10% от нейния дял, изчислен с помощта на коефициента на разпределение, посочен в член 54. Това приспадане се разпределя пропорционално между държавите членки, които дават принос по член 45, параграф 1, букви а), б) и </w:t>
            </w:r>
            <w:r w:rsidRPr="00B56612">
              <w:rPr>
                <w:b/>
                <w:i/>
              </w:rPr>
              <w:t>в</w:t>
            </w:r>
            <w:r w:rsidRPr="00B56612">
              <w:t>);</w:t>
            </w:r>
          </w:p>
        </w:tc>
        <w:tc>
          <w:tcPr>
            <w:tcW w:w="4876" w:type="dxa"/>
          </w:tcPr>
          <w:p w:rsidR="002D6D8D" w:rsidRPr="00B56612" w:rsidRDefault="002D6D8D" w:rsidP="004A22D2">
            <w:pPr>
              <w:pStyle w:val="Normal6a"/>
            </w:pPr>
            <w:r w:rsidRPr="00B56612">
              <w:t xml:space="preserve">Разпределението по параграф 3, </w:t>
            </w:r>
            <w:r w:rsidRPr="00B56612">
              <w:rPr>
                <w:b/>
                <w:i/>
              </w:rPr>
              <w:t>букви</w:t>
            </w:r>
            <w:r w:rsidRPr="00B56612">
              <w:t> в</w:t>
            </w:r>
            <w:r w:rsidRPr="00B56612">
              <w:rPr>
                <w:b/>
                <w:i/>
              </w:rPr>
              <w:t>), г) и д</w:t>
            </w:r>
            <w:r w:rsidRPr="00B56612">
              <w:t xml:space="preserve">) се коригира, когато държава членка, отправила искане съгласно член 52, параграф 5, докаже в плана за солидарна реакция, че през предходните 5 години е била компетентна за </w:t>
            </w:r>
            <w:r w:rsidRPr="00B56612">
              <w:rPr>
                <w:b/>
                <w:i/>
              </w:rPr>
              <w:t>първоинстанционни решения</w:t>
            </w:r>
            <w:r w:rsidRPr="00B56612">
              <w:t xml:space="preserve"> за </w:t>
            </w:r>
            <w:r w:rsidRPr="00B56612">
              <w:rPr>
                <w:b/>
                <w:i/>
              </w:rPr>
              <w:t>предоставяне на убежище</w:t>
            </w:r>
            <w:r w:rsidRPr="00B56612">
              <w:t>, които наброяват два пъти средната стойност за Съюза на глава от населението. В такива случаи държавата членка получава приспадане в размер на 10% от нейния дял, изчислен с помощта на коефициента на разпределение, посочен в член 54. Това приспадане се разпределя пропорционално между държавите членки, които дават принос по член 45, параграф 1, букви а), б)</w:t>
            </w:r>
            <w:r w:rsidRPr="00B56612">
              <w:rPr>
                <w:b/>
                <w:i/>
              </w:rPr>
              <w:t>, в), г), га)</w:t>
            </w:r>
            <w:r w:rsidRPr="00B56612">
              <w:t xml:space="preserve"> и </w:t>
            </w:r>
            <w:r w:rsidRPr="00B56612">
              <w:rPr>
                <w:b/>
                <w:i/>
              </w:rPr>
              <w:t>гб</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Важно е да се признае натискът върху националните системи за предоставяне на убежище и миграция от миналото, така че ако в миналото е била натрупана тежест, това да може да доведе до по-високи приспадания в солидарния принос. Има държави членки, които са допринесли непропорционално за системата за закрила в ЕС, което следва да бъде признато по надлежния начин.</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4.</w:t>
            </w:r>
            <w:r w:rsidRPr="00B56612">
              <w:tab/>
            </w:r>
            <w:r w:rsidRPr="00B56612">
              <w:rPr>
                <w:b/>
                <w:i/>
              </w:rPr>
              <w:t>Когато в рамките на предходната година е даден принос в отговор на искане на държава членка за солидарна помощ от други държави членки, за да ѝ се помогне да се справи с миграционната ситуация на нейната територия с цел да се предотврати миграционен натиск съгласно член 56, параграф 1, и когато този принос съответства на вида на мерките, посочени в акта за изпълнение, Комисията приспада този даден принос от съответния принос, посочен в акта за изпълнение.</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53 – параграф 5 – алинея 1</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Тези актове остават в сила за срок, не по-дълъг от </w:t>
            </w:r>
            <w:r w:rsidRPr="00B56612">
              <w:rPr>
                <w:b/>
                <w:i/>
              </w:rPr>
              <w:t>една година</w:t>
            </w:r>
            <w:r w:rsidRPr="00B56612">
              <w:t>.</w:t>
            </w:r>
          </w:p>
        </w:tc>
        <w:tc>
          <w:tcPr>
            <w:tcW w:w="4876" w:type="dxa"/>
          </w:tcPr>
          <w:p w:rsidR="002D6D8D" w:rsidRPr="00B56612" w:rsidRDefault="002D6D8D" w:rsidP="004A22D2">
            <w:pPr>
              <w:pStyle w:val="Normal6a"/>
            </w:pPr>
            <w:r w:rsidRPr="00B56612">
              <w:t xml:space="preserve">Тези актове остават в сила за срок, не по-дълъг от </w:t>
            </w:r>
            <w:r w:rsidRPr="00B56612">
              <w:rPr>
                <w:b/>
                <w:i/>
              </w:rPr>
              <w:t>три месеца</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Николаус Фест, Як Мадисон, Бернхарт Цимниок, Гунар Бек, Том Вандендрисе, Петер Кофод, Роман Хайдер, Георг Майер, Харалд Вилимски, Лаура Хеухтасари, Филип Оливие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54</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Коефициент на разпределение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Делът на солидарния принос по член 45, параграф 1, букви а), б) и в), който следва да бъде даден от всяка държава членка в съответствие с членове 48 и 53, се изчислява с помощта на формулата в приложение III и се основава на следните критерии за всяка държава членка съгласно последните налични данни на Евростат: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a) брой на населението (тегло 50%);</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общ БВП (тегло 50%).</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Балаж Хидвеги, Лорант Винце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BoldItalicCenter6a"/>
            </w:pPr>
            <w:r w:rsidRPr="00B56612">
              <w:t>Член 54</w:t>
            </w:r>
          </w:p>
        </w:tc>
        <w:tc>
          <w:tcPr>
            <w:tcW w:w="4876" w:type="dxa"/>
          </w:tcPr>
          <w:p w:rsidR="002D6D8D" w:rsidRPr="00B56612" w:rsidRDefault="002D6D8D" w:rsidP="004A22D2">
            <w:pPr>
              <w:pStyle w:val="Normal6a"/>
            </w:pPr>
            <w:r w:rsidRPr="00B56612">
              <w:rPr>
                <w:b/>
                <w:i/>
                <w:color w:val="000000"/>
              </w:rPr>
              <w:t>заличава се</w:t>
            </w:r>
          </w:p>
        </w:tc>
      </w:tr>
      <w:tr w:rsidR="002D6D8D" w:rsidRPr="00B56612" w:rsidTr="004A22D2">
        <w:trPr>
          <w:jc w:val="center"/>
        </w:trPr>
        <w:tc>
          <w:tcPr>
            <w:tcW w:w="4876" w:type="dxa"/>
          </w:tcPr>
          <w:p w:rsidR="002D6D8D" w:rsidRPr="00B56612" w:rsidRDefault="002D6D8D" w:rsidP="004A22D2">
            <w:pPr>
              <w:pStyle w:val="NormalBoldItalicCenter6a"/>
            </w:pPr>
            <w:r w:rsidRPr="00B56612">
              <w:t>Коефициент на разпределение</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Делът на солидарния принос по член 45, параграф 1, букви а), б) и в), който следва да бъде даден от всяка държава членка в съответствие с членове 48 и 53, се изчислява с помощта на формулата в приложение III и се основава на следните критерии за всяка държава членка съгласно последните налични данни на Евростат:</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a) брой на населението (тегло 50%);</w:t>
            </w:r>
          </w:p>
        </w:tc>
        <w:tc>
          <w:tcPr>
            <w:tcW w:w="4876" w:type="dxa"/>
          </w:tcPr>
          <w:p w:rsidR="002D6D8D" w:rsidRPr="00B56612" w:rsidRDefault="002D6D8D" w:rsidP="004A22D2">
            <w:pPr>
              <w:pStyle w:val="Normal6a"/>
            </w:pPr>
          </w:p>
        </w:tc>
      </w:tr>
      <w:tr w:rsidR="002D6D8D" w:rsidRPr="00B56612" w:rsidTr="004A22D2">
        <w:trPr>
          <w:jc w:val="center"/>
        </w:trPr>
        <w:tc>
          <w:tcPr>
            <w:tcW w:w="4876" w:type="dxa"/>
          </w:tcPr>
          <w:p w:rsidR="002D6D8D" w:rsidRPr="00B56612" w:rsidRDefault="002D6D8D" w:rsidP="004A22D2">
            <w:pPr>
              <w:pStyle w:val="Normal6a"/>
            </w:pPr>
            <w:r w:rsidRPr="00B56612">
              <w:rPr>
                <w:b/>
                <w:i/>
              </w:rPr>
              <w:t>б) общ БВП (тегло 50%).</w:t>
            </w:r>
          </w:p>
        </w:tc>
        <w:tc>
          <w:tcPr>
            <w:tcW w:w="4876" w:type="dxa"/>
          </w:tcPr>
          <w:p w:rsidR="002D6D8D" w:rsidRPr="00B56612" w:rsidRDefault="002D6D8D" w:rsidP="004A22D2">
            <w:pPr>
              <w:pStyle w:val="Normal6a"/>
            </w:pP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 – заглавие</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Коефициент на разпределение</w:t>
            </w:r>
          </w:p>
        </w:tc>
        <w:tc>
          <w:tcPr>
            <w:tcW w:w="4876" w:type="dxa"/>
          </w:tcPr>
          <w:p w:rsidR="002D6D8D" w:rsidRPr="00B56612" w:rsidRDefault="002D6D8D" w:rsidP="004A22D2">
            <w:pPr>
              <w:pStyle w:val="Normal6a"/>
            </w:pPr>
            <w:r w:rsidRPr="00B56612">
              <w:rPr>
                <w:b/>
                <w:i/>
              </w:rPr>
              <w:t>Референтен коефициент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Ядвига Вишневска, Йоахим Станислав Бруджински, Патрик Яки, Беата Кемпа</w:t>
      </w:r>
      <w:r w:rsidRPr="00B56612">
        <w:rPr>
          <w:rStyle w:val="HideTWBExt"/>
          <w:b w:val="0"/>
          <w:noProof w:val="0"/>
        </w:rPr>
        <w:t>&lt;/Members&gt;</w:t>
      </w:r>
    </w:p>
    <w:p w:rsidR="002D6D8D" w:rsidRPr="00B56612" w:rsidRDefault="002D6D8D" w:rsidP="002D6D8D">
      <w:r w:rsidRPr="00B56612">
        <w:rPr>
          <w:rStyle w:val="HideTWBExt"/>
          <w:noProof w:val="0"/>
        </w:rPr>
        <w:t>&lt;AuNomDe&gt;</w:t>
      </w:r>
      <w:r w:rsidRPr="00B56612">
        <w:rPr>
          <w:rStyle w:val="HideTWBInt"/>
        </w:rPr>
        <w:t>{ECR}</w:t>
      </w:r>
      <w:r w:rsidRPr="00B56612">
        <w:t>от името на групата ECR</w:t>
      </w:r>
      <w:r w:rsidRPr="00B56612">
        <w:rPr>
          <w:rStyle w:val="HideTWBExt"/>
          <w:noProof w:val="0"/>
        </w:rPr>
        <w:t>&lt;/AuNomDe&gt;</w:t>
      </w:r>
    </w:p>
    <w:p w:rsidR="002D6D8D" w:rsidRPr="00B56612" w:rsidRDefault="002D6D8D" w:rsidP="002D6D8D">
      <w:r w:rsidRPr="00B56612">
        <w:rPr>
          <w:rStyle w:val="HideTWBExt"/>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Делът на солидарния принос по член 45, параграф 1, букви а), б) и в), който следва да бъде даден от всяка държава членка в съответствие с членове 48 и 53, </w:t>
            </w:r>
            <w:r w:rsidRPr="00B56612">
              <w:rPr>
                <w:b/>
                <w:i/>
              </w:rPr>
              <w:t>се изчислява с помощта</w:t>
            </w:r>
            <w:r w:rsidRPr="00B56612">
              <w:t xml:space="preserve"> на </w:t>
            </w:r>
            <w:r w:rsidRPr="00B56612">
              <w:rPr>
                <w:b/>
                <w:i/>
              </w:rPr>
              <w:t>формулата</w:t>
            </w:r>
            <w:r w:rsidRPr="00B56612">
              <w:t xml:space="preserve"> в </w:t>
            </w:r>
            <w:r w:rsidRPr="00B56612">
              <w:rPr>
                <w:b/>
                <w:i/>
              </w:rPr>
              <w:t>приложение III</w:t>
            </w:r>
            <w:r w:rsidRPr="00B56612">
              <w:t xml:space="preserve"> и </w:t>
            </w:r>
            <w:r w:rsidRPr="00B56612">
              <w:rPr>
                <w:b/>
                <w:i/>
              </w:rPr>
              <w:t>се основава</w:t>
            </w:r>
            <w:r w:rsidRPr="00B56612">
              <w:t xml:space="preserve"> на </w:t>
            </w:r>
            <w:r w:rsidRPr="00B56612">
              <w:rPr>
                <w:b/>
                <w:i/>
              </w:rPr>
              <w:t>следните критерии за всяка държава членка съгласно последните налични данни</w:t>
            </w:r>
            <w:r w:rsidRPr="00B56612">
              <w:t xml:space="preserve"> на </w:t>
            </w:r>
            <w:r w:rsidRPr="00B56612">
              <w:rPr>
                <w:b/>
                <w:i/>
              </w:rPr>
              <w:t>Евростат:</w:t>
            </w:r>
          </w:p>
        </w:tc>
        <w:tc>
          <w:tcPr>
            <w:tcW w:w="4876" w:type="dxa"/>
          </w:tcPr>
          <w:p w:rsidR="002D6D8D" w:rsidRPr="00B56612" w:rsidRDefault="002D6D8D" w:rsidP="004A22D2">
            <w:pPr>
              <w:pStyle w:val="Normal6a"/>
            </w:pPr>
            <w:r w:rsidRPr="00B56612">
              <w:t xml:space="preserve">Делът на солидарния принос по член 45, параграф 1, букви а), б) и в), който следва да бъде даден от всяка държава членка в съответствие с членове 48 и 53, </w:t>
            </w:r>
            <w:r w:rsidRPr="00B56612">
              <w:rPr>
                <w:b/>
                <w:i/>
              </w:rPr>
              <w:t>следва да отразява действителните усилия</w:t>
            </w:r>
            <w:r w:rsidRPr="00B56612">
              <w:t xml:space="preserve"> на </w:t>
            </w:r>
            <w:r w:rsidRPr="00B56612">
              <w:rPr>
                <w:b/>
                <w:i/>
              </w:rPr>
              <w:t>държавите членки</w:t>
            </w:r>
            <w:r w:rsidRPr="00B56612">
              <w:t xml:space="preserve"> в </w:t>
            </w:r>
            <w:r w:rsidRPr="00B56612">
              <w:rPr>
                <w:b/>
                <w:i/>
              </w:rPr>
              <w:t>областта на убежището, миграцията</w:t>
            </w:r>
            <w:r w:rsidRPr="00B56612">
              <w:t xml:space="preserve"> и </w:t>
            </w:r>
            <w:r w:rsidRPr="00B56612">
              <w:rPr>
                <w:b/>
                <w:i/>
              </w:rPr>
              <w:t>управлението на границите, тяхната ефективност по отношение на връщанията, техните действия в рамките на външното измерение, цялостния капацитет</w:t>
            </w:r>
            <w:r w:rsidRPr="00B56612">
              <w:t xml:space="preserve"> на </w:t>
            </w:r>
            <w:r w:rsidRPr="00B56612">
              <w:rPr>
                <w:b/>
                <w:i/>
              </w:rPr>
              <w:t>собствените им системи и потенциалния миграционен натиск на тяхната територия.</w:t>
            </w:r>
            <w:r w:rsidRPr="00B56612">
              <w:t xml:space="preserve"> </w:t>
            </w:r>
            <w:r w:rsidRPr="00B56612">
              <w:rPr>
                <w:b/>
                <w:i/>
              </w:rPr>
              <w:t>Държавите членки, чиято тежест на отговорност е по-голяма, следва да разполагат с вариант да намалят солидарния си принос.</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{PL}</w:t>
      </w:r>
      <w:r w:rsidRPr="00B56612">
        <w:t>pl</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2379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Делът на </w:t>
            </w:r>
            <w:r w:rsidRPr="00B56612">
              <w:rPr>
                <w:b/>
                <w:i/>
              </w:rPr>
              <w:t>солидарния принос</w:t>
            </w:r>
            <w:r w:rsidRPr="00B56612">
              <w:t xml:space="preserve"> по член 45, параграф 1</w:t>
            </w:r>
            <w:r w:rsidRPr="00B56612">
              <w:rPr>
                <w:b/>
                <w:i/>
              </w:rPr>
              <w:t>, букви а), б) и в)</w:t>
            </w:r>
            <w:r w:rsidRPr="00B56612">
              <w:t xml:space="preserve">, който следва да бъде даден от </w:t>
            </w:r>
            <w:r w:rsidRPr="00B56612">
              <w:rPr>
                <w:b/>
                <w:i/>
              </w:rPr>
              <w:t>всяка</w:t>
            </w:r>
            <w:r w:rsidRPr="00B56612">
              <w:t xml:space="preserve"> държава членка </w:t>
            </w:r>
            <w:r w:rsidRPr="00B56612">
              <w:rPr>
                <w:b/>
                <w:i/>
              </w:rPr>
              <w:t>в съответствие с членове 48 и 53</w:t>
            </w:r>
            <w:r w:rsidRPr="00B56612">
              <w:t xml:space="preserve">, се изчислява </w:t>
            </w:r>
            <w:r w:rsidRPr="00B56612">
              <w:rPr>
                <w:b/>
                <w:i/>
              </w:rPr>
              <w:t>с помощта на формулата в приложение III и</w:t>
            </w:r>
            <w:r w:rsidRPr="00B56612">
              <w:t xml:space="preserve"> се </w:t>
            </w:r>
            <w:r w:rsidRPr="00B56612">
              <w:rPr>
                <w:b/>
                <w:i/>
              </w:rPr>
              <w:t>основава на</w:t>
            </w:r>
            <w:r w:rsidRPr="00B56612">
              <w:t xml:space="preserve"> следните критерии </w:t>
            </w:r>
            <w:r w:rsidRPr="00B56612">
              <w:rPr>
                <w:b/>
                <w:i/>
              </w:rPr>
              <w:t>за всяка държава членка съгласно последните налични данни на Евростат</w:t>
            </w:r>
            <w:r w:rsidRPr="00B56612">
              <w:t>:</w:t>
            </w:r>
          </w:p>
        </w:tc>
        <w:tc>
          <w:tcPr>
            <w:tcW w:w="4876" w:type="dxa"/>
          </w:tcPr>
          <w:p w:rsidR="002D6D8D" w:rsidRPr="00B56612" w:rsidRDefault="002D6D8D" w:rsidP="004A22D2">
            <w:pPr>
              <w:pStyle w:val="Normal6a"/>
            </w:pPr>
            <w:r w:rsidRPr="00B56612">
              <w:t xml:space="preserve">Делът на </w:t>
            </w:r>
            <w:r w:rsidRPr="00B56612">
              <w:rPr>
                <w:b/>
                <w:i/>
              </w:rPr>
              <w:t>приноса</w:t>
            </w:r>
            <w:r w:rsidRPr="00B56612">
              <w:t xml:space="preserve"> по член 45, параграф 1, който следва да бъде даден от </w:t>
            </w:r>
            <w:r w:rsidRPr="00B56612">
              <w:rPr>
                <w:b/>
                <w:i/>
              </w:rPr>
              <w:t>допринасящата</w:t>
            </w:r>
            <w:r w:rsidRPr="00B56612">
              <w:t xml:space="preserve"> държава членка, се изчислява</w:t>
            </w:r>
            <w:r w:rsidRPr="00B56612">
              <w:rPr>
                <w:b/>
                <w:i/>
              </w:rPr>
              <w:t>, като</w:t>
            </w:r>
            <w:r w:rsidRPr="00B56612">
              <w:t xml:space="preserve"> се </w:t>
            </w:r>
            <w:r w:rsidRPr="00B56612">
              <w:rPr>
                <w:b/>
                <w:i/>
              </w:rPr>
              <w:t>вземат предвид</w:t>
            </w:r>
            <w:r w:rsidRPr="00B56612">
              <w:t xml:space="preserve"> следните критерии:</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Делът на солидарния принос по </w:t>
            </w:r>
            <w:r w:rsidRPr="00B56612">
              <w:rPr>
                <w:b/>
                <w:i/>
              </w:rPr>
              <w:t>член</w:t>
            </w:r>
            <w:r w:rsidRPr="00B56612">
              <w:t> 45</w:t>
            </w:r>
            <w:r w:rsidRPr="00B56612">
              <w:rPr>
                <w:b/>
                <w:i/>
              </w:rPr>
              <w:t>, параграф 1, букви а), б)</w:t>
            </w:r>
            <w:r w:rsidRPr="00B56612">
              <w:t xml:space="preserve"> и </w:t>
            </w:r>
            <w:r w:rsidRPr="00B56612">
              <w:rPr>
                <w:b/>
                <w:i/>
              </w:rPr>
              <w:t>в), който следва да бъде даден от всяка държава членка в съответствие с членове 48 и</w:t>
            </w:r>
            <w:r w:rsidRPr="00B56612">
              <w:t xml:space="preserve"> 53</w:t>
            </w:r>
            <w:r w:rsidRPr="00B56612">
              <w:rPr>
                <w:b/>
                <w:i/>
              </w:rPr>
              <w:t>, се изчислява с помощта на формулата в приложение III и</w:t>
            </w:r>
            <w:r w:rsidRPr="00B56612">
              <w:t xml:space="preserve"> се основава на следните критерии за всяка държава членка съгласно последните налични данни на Евростат:</w:t>
            </w:r>
          </w:p>
        </w:tc>
        <w:tc>
          <w:tcPr>
            <w:tcW w:w="4876" w:type="dxa"/>
          </w:tcPr>
          <w:p w:rsidR="002D6D8D" w:rsidRPr="00B56612" w:rsidRDefault="002D6D8D" w:rsidP="004A22D2">
            <w:pPr>
              <w:pStyle w:val="Normal6a"/>
            </w:pPr>
            <w:r w:rsidRPr="00B56612">
              <w:t xml:space="preserve">Делът на солидарния принос по </w:t>
            </w:r>
            <w:r w:rsidRPr="00B56612">
              <w:rPr>
                <w:b/>
                <w:i/>
              </w:rPr>
              <w:t>членове</w:t>
            </w:r>
            <w:r w:rsidRPr="00B56612">
              <w:t xml:space="preserve"> 45 и </w:t>
            </w:r>
            <w:r w:rsidRPr="00B56612">
              <w:rPr>
                <w:b/>
                <w:i/>
              </w:rPr>
              <w:t>50 –</w:t>
            </w:r>
            <w:r w:rsidRPr="00B56612">
              <w:t> 53 се основава на следните критерии за всяка държава членка съгласно последните налични данни на Евростат: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уводна част</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 xml:space="preserve">Делът на солидарния принос по член 45, параграф 1, букви а), </w:t>
            </w:r>
            <w:r w:rsidRPr="00B56612">
              <w:rPr>
                <w:b/>
                <w:i/>
              </w:rPr>
              <w:t>б</w:t>
            </w:r>
            <w:r w:rsidRPr="00B56612">
              <w:t xml:space="preserve">) и в), който следва да бъде даден от всяка държава членка в съответствие с </w:t>
            </w:r>
            <w:r w:rsidRPr="00B56612">
              <w:rPr>
                <w:b/>
                <w:i/>
              </w:rPr>
              <w:t>членове</w:t>
            </w:r>
            <w:r w:rsidRPr="00B56612">
              <w:t xml:space="preserve">48 </w:t>
            </w:r>
            <w:r w:rsidRPr="00B56612">
              <w:rPr>
                <w:b/>
                <w:i/>
              </w:rPr>
              <w:t>и 53</w:t>
            </w:r>
            <w:r w:rsidRPr="00B56612">
              <w:t>, се изчислява с помощта на формулата в приложение III и се основава на следните критерии за всяка държава членка съгласно последните налични данни на Евростат:</w:t>
            </w:r>
          </w:p>
        </w:tc>
        <w:tc>
          <w:tcPr>
            <w:tcW w:w="4876" w:type="dxa"/>
          </w:tcPr>
          <w:p w:rsidR="002D6D8D" w:rsidRPr="00B56612" w:rsidRDefault="002D6D8D" w:rsidP="004A22D2">
            <w:pPr>
              <w:pStyle w:val="Normal6a"/>
            </w:pPr>
            <w:r w:rsidRPr="00B56612">
              <w:t xml:space="preserve">Делът на солидарния принос по член 45, параграф 1, букви а), </w:t>
            </w:r>
            <w:r w:rsidRPr="00B56612">
              <w:rPr>
                <w:b/>
                <w:i/>
              </w:rPr>
              <w:t>аа</w:t>
            </w:r>
            <w:r w:rsidRPr="00B56612">
              <w:t xml:space="preserve">) ив), който следва да бъде даден от всяка държава членка в съответствие с </w:t>
            </w:r>
            <w:r w:rsidRPr="00B56612">
              <w:rPr>
                <w:b/>
                <w:i/>
              </w:rPr>
              <w:t>член</w:t>
            </w:r>
            <w:r w:rsidRPr="00B56612">
              <w:t> 48, се изчислява с помощта на формулата в приложение III и се основава на следните критерии за всяка държава членка съгласно последните налични данни на Евростат:</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Ядвига Вишневска, Йоахим Станислав Бруджински, Патрик Яки, Беата Кемпа</w:t>
      </w:r>
      <w:r w:rsidRPr="00B56612">
        <w:rPr>
          <w:rStyle w:val="HideTWBExt"/>
          <w:b w:val="0"/>
          <w:noProof w:val="0"/>
        </w:rPr>
        <w:t>&lt;/Members&gt;</w:t>
      </w:r>
    </w:p>
    <w:p w:rsidR="002D6D8D" w:rsidRPr="00B56612" w:rsidRDefault="002D6D8D" w:rsidP="002D6D8D">
      <w:r w:rsidRPr="00B56612">
        <w:rPr>
          <w:rStyle w:val="HideTWBExt"/>
          <w:noProof w:val="0"/>
        </w:rPr>
        <w:t>&lt;AuNomDe&gt;</w:t>
      </w:r>
      <w:r w:rsidRPr="00B56612">
        <w:rPr>
          <w:rStyle w:val="HideTWBInt"/>
        </w:rPr>
        <w:t>{ECR}</w:t>
      </w:r>
      <w:r w:rsidRPr="00B56612">
        <w:t>от името на групата ECR</w:t>
      </w:r>
      <w:r w:rsidRPr="00B56612">
        <w:rPr>
          <w:rStyle w:val="HideTWBExt"/>
          <w:noProof w:val="0"/>
        </w:rPr>
        <w:t>&lt;/AuNomDe&gt;</w:t>
      </w:r>
    </w:p>
    <w:p w:rsidR="002D6D8D" w:rsidRPr="00B56612" w:rsidRDefault="002D6D8D" w:rsidP="002D6D8D">
      <w:r w:rsidRPr="00B56612">
        <w:rPr>
          <w:rStyle w:val="HideTWBExt"/>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a)</w:t>
            </w:r>
            <w:r w:rsidRPr="00B56612">
              <w:tab/>
            </w:r>
            <w:r w:rsidRPr="00B56612">
              <w:rPr>
                <w:b/>
                <w:i/>
              </w:rPr>
              <w:t>брой на населението (тегло 50%);</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{PL}</w:t>
      </w:r>
      <w:r w:rsidRPr="00B56612">
        <w:t>pl</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50%</w:t>
            </w:r>
            <w:r w:rsidRPr="00B56612">
              <w:t>);</w:t>
            </w:r>
          </w:p>
        </w:tc>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50%</w:t>
            </w:r>
            <w:r w:rsidRPr="00B56612">
              <w:t>);</w:t>
            </w:r>
          </w:p>
        </w:tc>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35%</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 – параграф 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а)</w:t>
            </w:r>
            <w:r w:rsidRPr="00B56612">
              <w:tab/>
              <w:t xml:space="preserve">брой на населението (тегло </w:t>
            </w:r>
            <w:r w:rsidRPr="00B56612">
              <w:rPr>
                <w:b/>
                <w:i/>
              </w:rPr>
              <w:t>50%</w:t>
            </w:r>
            <w:r w:rsidRPr="00B56612">
              <w:t>);</w:t>
            </w:r>
          </w:p>
        </w:tc>
        <w:tc>
          <w:tcPr>
            <w:tcW w:w="4876" w:type="dxa"/>
          </w:tcPr>
          <w:p w:rsidR="002D6D8D" w:rsidRPr="00B56612" w:rsidRDefault="002D6D8D" w:rsidP="004A22D2">
            <w:pPr>
              <w:pStyle w:val="Normal6a"/>
            </w:pPr>
            <w:r w:rsidRPr="00B56612">
              <w:t>а)</w:t>
            </w:r>
            <w:r w:rsidRPr="00B56612">
              <w:tab/>
              <w:t xml:space="preserve">брой на населението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00A12CF1">
        <w:t xml:space="preserve"> </w:t>
      </w:r>
      <w:r w:rsidRPr="00B56612">
        <w:t>1 – буква 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50%</w:t>
            </w:r>
            <w:r w:rsidRPr="00B56612">
              <w:t>);</w:t>
            </w:r>
          </w:p>
        </w:tc>
        <w:tc>
          <w:tcPr>
            <w:tcW w:w="4876" w:type="dxa"/>
          </w:tcPr>
          <w:p w:rsidR="002D6D8D" w:rsidRPr="00B56612" w:rsidRDefault="002D6D8D" w:rsidP="004A22D2">
            <w:pPr>
              <w:pStyle w:val="Normal6a"/>
            </w:pPr>
            <w:r w:rsidRPr="00B56612">
              <w:t>a)</w:t>
            </w:r>
            <w:r w:rsidRPr="00B56612">
              <w:tab/>
              <w:t xml:space="preserve">брой на населението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Ядвига Вишневска, Йоахим Станислав Бруджински, Патрик Яки, Беата Кемпа</w:t>
      </w:r>
      <w:r w:rsidRPr="00B56612">
        <w:rPr>
          <w:rStyle w:val="HideTWBExt"/>
          <w:b w:val="0"/>
          <w:noProof w:val="0"/>
        </w:rPr>
        <w:t>&lt;/Members&gt;</w:t>
      </w:r>
    </w:p>
    <w:p w:rsidR="002D6D8D" w:rsidRPr="00B56612" w:rsidRDefault="002D6D8D" w:rsidP="002D6D8D">
      <w:r w:rsidRPr="00B56612">
        <w:rPr>
          <w:rStyle w:val="HideTWBExt"/>
          <w:noProof w:val="0"/>
        </w:rPr>
        <w:t>&lt;AuNomDe&gt;</w:t>
      </w:r>
      <w:r w:rsidRPr="00B56612">
        <w:rPr>
          <w:rStyle w:val="HideTWBInt"/>
        </w:rPr>
        <w:t>{ECR}</w:t>
      </w:r>
      <w:r w:rsidRPr="00B56612">
        <w:t>от името на групата ECR</w:t>
      </w:r>
      <w:r w:rsidRPr="00B56612">
        <w:rPr>
          <w:rStyle w:val="HideTWBExt"/>
          <w:noProof w:val="0"/>
        </w:rPr>
        <w:t>&lt;/AuNomDe&gt;</w:t>
      </w:r>
    </w:p>
    <w:p w:rsidR="002D6D8D" w:rsidRPr="00B56612" w:rsidRDefault="002D6D8D" w:rsidP="002D6D8D">
      <w:r w:rsidRPr="00B56612">
        <w:rPr>
          <w:rStyle w:val="HideTWBExt"/>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rPr>
                <w:b/>
                <w:i/>
              </w:rPr>
              <w:t>б)</w:t>
            </w:r>
            <w:r w:rsidRPr="00B56612">
              <w:tab/>
            </w:r>
            <w:r w:rsidRPr="00B56612">
              <w:rPr>
                <w:b/>
                <w:i/>
              </w:rPr>
              <w:t>общ БВП (тегло 50%).</w:t>
            </w:r>
          </w:p>
        </w:tc>
        <w:tc>
          <w:tcPr>
            <w:tcW w:w="4876" w:type="dxa"/>
          </w:tcPr>
          <w:p w:rsidR="002D6D8D" w:rsidRPr="00B56612" w:rsidRDefault="002D6D8D" w:rsidP="004A22D2">
            <w:pPr>
              <w:pStyle w:val="Normal6a"/>
            </w:pPr>
            <w:r w:rsidRPr="00B56612">
              <w:rPr>
                <w:b/>
                <w:i/>
                <w:color w:val="000000"/>
              </w:rPr>
              <w:t>заличава се</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{PL}</w:t>
      </w:r>
      <w:r w:rsidRPr="00B56612">
        <w:t>pl</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Чарли Веймерс</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r>
            <w:r w:rsidRPr="00B56612">
              <w:rPr>
                <w:b/>
                <w:i/>
              </w:rPr>
              <w:t>общ БВП</w:t>
            </w:r>
            <w:r w:rsidRPr="00B56612">
              <w:t xml:space="preserve"> (тегло 50%).</w:t>
            </w:r>
          </w:p>
        </w:tc>
        <w:tc>
          <w:tcPr>
            <w:tcW w:w="4876" w:type="dxa"/>
          </w:tcPr>
          <w:p w:rsidR="002D6D8D" w:rsidRPr="00B56612" w:rsidRDefault="002D6D8D" w:rsidP="004A22D2">
            <w:pPr>
              <w:pStyle w:val="Normal6a"/>
            </w:pPr>
            <w:r w:rsidRPr="00B56612">
              <w:t>б)</w:t>
            </w:r>
            <w:r w:rsidRPr="00B56612">
              <w:tab/>
            </w:r>
            <w:r w:rsidRPr="00B56612">
              <w:rPr>
                <w:b/>
                <w:i/>
              </w:rPr>
              <w:t>обратнопропорционалната стойност на населението, родено в трета държава</w:t>
            </w:r>
            <w:r w:rsidRPr="00B56612">
              <w:t xml:space="preserve"> (тегло 50%).</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2389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 – параграф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50%</w:t>
            </w:r>
            <w:r w:rsidRPr="00B56612">
              <w:t>).</w:t>
            </w:r>
          </w:p>
        </w:tc>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50%</w:t>
            </w:r>
            <w:r w:rsidRPr="00B56612">
              <w:t>).</w:t>
            </w:r>
          </w:p>
        </w:tc>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2391</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50%</w:t>
            </w:r>
            <w:r w:rsidRPr="00B56612">
              <w:t>).</w:t>
            </w:r>
          </w:p>
        </w:tc>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35%</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2392</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50%</w:t>
            </w:r>
            <w:r w:rsidRPr="00B56612">
              <w:t>).</w:t>
            </w:r>
          </w:p>
        </w:tc>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40%</w:t>
            </w:r>
            <w:r w:rsidRPr="00B56612">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2393</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50%</w:t>
            </w:r>
            <w:r w:rsidRPr="00B56612">
              <w:t>)</w:t>
            </w:r>
            <w:r w:rsidRPr="00B56612">
              <w:rPr>
                <w:b/>
                <w:i/>
              </w:rPr>
              <w:t>.</w:t>
            </w:r>
          </w:p>
        </w:tc>
        <w:tc>
          <w:tcPr>
            <w:tcW w:w="4876" w:type="dxa"/>
          </w:tcPr>
          <w:p w:rsidR="002D6D8D" w:rsidRPr="00B56612" w:rsidRDefault="002D6D8D" w:rsidP="004A22D2">
            <w:pPr>
              <w:pStyle w:val="Normal6a"/>
            </w:pPr>
            <w:r w:rsidRPr="00B56612">
              <w:t>б)</w:t>
            </w:r>
            <w:r w:rsidRPr="00B56612">
              <w:tab/>
              <w:t xml:space="preserve">общ БВП (тегло </w:t>
            </w:r>
            <w:r w:rsidRPr="00B56612">
              <w:rPr>
                <w:b/>
                <w:i/>
              </w:rPr>
              <w:t>25%</w:t>
            </w:r>
            <w:r w:rsidRPr="00B56612">
              <w:t>)</w:t>
            </w:r>
            <w:r w:rsidRPr="00B56612">
              <w:rPr>
                <w:b/>
                <w:i/>
              </w:rPr>
              <w:t>;</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2394</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Лукас Мандл</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броя на първоинстанционните решения като изход от процедурите за убежище през предходните пет години (тегло 25%).</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pPr>
        <w:pStyle w:val="AmJustTitle"/>
      </w:pPr>
      <w:r w:rsidRPr="00B56612">
        <w:rPr>
          <w:rStyle w:val="HideTWBExt"/>
          <w:noProof w:val="0"/>
        </w:rPr>
        <w:t>&lt;TitreJust&gt;</w:t>
      </w:r>
      <w:r w:rsidRPr="00B56612">
        <w:rPr>
          <w:color w:val="000000"/>
        </w:rPr>
        <w:t>Обосновка</w:t>
      </w:r>
      <w:r w:rsidRPr="00B56612">
        <w:rPr>
          <w:rStyle w:val="HideTWBExt"/>
          <w:noProof w:val="0"/>
        </w:rPr>
        <w:t>&lt;/TitreJust&gt;</w:t>
      </w:r>
    </w:p>
    <w:p w:rsidR="002D6D8D" w:rsidRPr="00B56612" w:rsidRDefault="002D6D8D" w:rsidP="002D6D8D">
      <w:pPr>
        <w:pStyle w:val="AmJustText"/>
      </w:pPr>
      <w:r w:rsidRPr="00B56612">
        <w:t>Коефициентът на разпределение не следва да е съсредоточен единствено върху населението и БВП, а да взема под внимание и натовареността на националната система за предоставяне на убежище в миналото. Най-добрият показател за положения в миналото, в които е бил налице натиск, е броят на постановените решения за убежище.</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2395</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средния брой обработени молби за убежище на един милион жители (тегло 15%);</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2396</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Корнелия Ернст, Констандинос Арванитис, Сира Рего, Пернандо Барена Арса, Малин Бьорк, Мигел Урбан Креспо, Ан-Софи Пелтие</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процента на безработица (20%);</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2397</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Лаура Ферара, Сабрина Пинедоли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Член 54 – параграф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ба)</w:t>
            </w:r>
            <w:r w:rsidRPr="00B56612">
              <w:tab/>
            </w:r>
            <w:r w:rsidRPr="00B56612">
              <w:rPr>
                <w:b/>
                <w:i/>
              </w:rPr>
              <w:t>Процент на безработица (20%)</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{IT}</w:t>
      </w:r>
      <w:r w:rsidRPr="00B56612">
        <w:t>it</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2398</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 xml:space="preserve">Пиетро Бартоло, Силви Гийом, Хуан Фернандо Лопес Агилар, Бетина Волат, Хавиер Морено Санчес, Доменек Руис Девеса, Джулиано Пизапия, Елена Йончева, </w:t>
      </w:r>
      <w:r w:rsidR="004A22D2" w:rsidRPr="00B56612">
        <w:rPr>
          <w:color w:val="000000"/>
        </w:rPr>
        <w:t>Тейс Рютен</w:t>
      </w:r>
      <w:r w:rsidRPr="00B56612">
        <w:rPr>
          <w:color w:val="000000"/>
        </w:rPr>
        <w:t xml:space="preserve">, Биргит Зипел, Франко Роберти, </w:t>
      </w:r>
      <w:r w:rsidR="004A22D2" w:rsidRPr="00B56612">
        <w:rPr>
          <w:color w:val="000000"/>
        </w:rPr>
        <w:t>Сайръс Енгерер</w:t>
      </w:r>
      <w:r w:rsidRPr="00B56612">
        <w:rPr>
          <w:color w:val="000000"/>
        </w:rPr>
        <w:t>, Катерина Киничи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процент на безработица (тегло 20%);</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2399</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Никола Прокачини</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r w:rsidRPr="00B56612">
        <w:t> 1 – буква ба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бa)</w:t>
            </w:r>
            <w:r w:rsidRPr="00B56612">
              <w:tab/>
            </w:r>
            <w:r w:rsidRPr="00B56612">
              <w:rPr>
                <w:b/>
                <w:i/>
              </w:rPr>
              <w:t>процента на безработица;</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w:t>
      </w:r>
    </w:p>
    <w:p w:rsidR="002D6D8D" w:rsidRPr="00B56612" w:rsidRDefault="002D6D8D" w:rsidP="002D6D8D">
      <w:pPr>
        <w:pStyle w:val="AmNumberTabs"/>
      </w:pPr>
      <w:r w:rsidRPr="00B56612">
        <w:rPr>
          <w:rStyle w:val="HideTWBExt"/>
          <w:b w:val="0"/>
          <w:noProof w:val="0"/>
        </w:rPr>
        <w:t>&lt;Amend&gt;</w:t>
      </w:r>
      <w:r w:rsidRPr="00B56612">
        <w:rPr>
          <w:color w:val="000000"/>
        </w:rPr>
        <w:t>Изменение</w:t>
      </w:r>
      <w:r w:rsidRPr="00B56612">
        <w:rPr>
          <w:color w:val="000000"/>
        </w:rPr>
        <w:tab/>
      </w:r>
      <w:r w:rsidRPr="00B56612">
        <w:rPr>
          <w:color w:val="000000"/>
        </w:rPr>
        <w:tab/>
      </w:r>
      <w:r w:rsidRPr="00B56612">
        <w:rPr>
          <w:rStyle w:val="HideTWBExt"/>
          <w:b w:val="0"/>
          <w:noProof w:val="0"/>
        </w:rPr>
        <w:t>&lt;NumAm&gt;</w:t>
      </w:r>
      <w:r w:rsidRPr="00B56612">
        <w:t>2400</w:t>
      </w:r>
      <w:r w:rsidRPr="00B56612">
        <w:rPr>
          <w:rStyle w:val="HideTWBExt"/>
          <w:b w:val="0"/>
          <w:noProof w:val="0"/>
        </w:rPr>
        <w:t>&lt;/NumAm&gt;</w:t>
      </w:r>
    </w:p>
    <w:p w:rsidR="002D6D8D" w:rsidRPr="00B56612" w:rsidRDefault="002D6D8D" w:rsidP="002D6D8D">
      <w:pPr>
        <w:pStyle w:val="NormalBold"/>
      </w:pPr>
      <w:r w:rsidRPr="00B56612">
        <w:rPr>
          <w:rStyle w:val="HideTWBExt"/>
          <w:b w:val="0"/>
          <w:noProof w:val="0"/>
        </w:rPr>
        <w:t>&lt;RepeatBlock-By&gt;&lt;Members&gt;</w:t>
      </w:r>
      <w:r w:rsidRPr="00B56612">
        <w:rPr>
          <w:color w:val="000000"/>
        </w:rPr>
        <w:t>Дамиен Карем</w:t>
      </w:r>
      <w:r w:rsidRPr="00B56612">
        <w:rPr>
          <w:rStyle w:val="HideTWBExt"/>
          <w:b w:val="0"/>
          <w:noProof w:val="0"/>
        </w:rPr>
        <w:t>&lt;/Members&gt;</w:t>
      </w:r>
    </w:p>
    <w:p w:rsidR="002D6D8D" w:rsidRPr="00B56612" w:rsidRDefault="002D6D8D" w:rsidP="002D6D8D">
      <w:pPr>
        <w:pStyle w:val="NormalBold"/>
      </w:pPr>
      <w:r w:rsidRPr="00B56612">
        <w:rPr>
          <w:rStyle w:val="HideTWBExt"/>
          <w:b w:val="0"/>
          <w:noProof w:val="0"/>
        </w:rPr>
        <w:t>&lt;/RepeatBlock-By&gt;</w:t>
      </w:r>
    </w:p>
    <w:p w:rsidR="002D6D8D" w:rsidRPr="00B56612" w:rsidRDefault="002D6D8D" w:rsidP="002D6D8D">
      <w:pPr>
        <w:pStyle w:val="NormalBold"/>
      </w:pPr>
      <w:r w:rsidRPr="00B56612">
        <w:rPr>
          <w:rStyle w:val="HideTWBExt"/>
          <w:b w:val="0"/>
          <w:noProof w:val="0"/>
        </w:rPr>
        <w:t>&lt;DocAmend&gt;</w:t>
      </w:r>
      <w:r w:rsidRPr="00B56612">
        <w:rPr>
          <w:color w:val="000000"/>
        </w:rPr>
        <w:t>Предложение за регламент</w:t>
      </w:r>
      <w:r w:rsidRPr="00B56612">
        <w:rPr>
          <w:rStyle w:val="HideTWBExt"/>
          <w:b w:val="0"/>
          <w:noProof w:val="0"/>
        </w:rPr>
        <w:t>&lt;/DocAmend&gt;</w:t>
      </w:r>
    </w:p>
    <w:p w:rsidR="002D6D8D" w:rsidRPr="00B56612" w:rsidRDefault="002D6D8D" w:rsidP="002D6D8D">
      <w:pPr>
        <w:pStyle w:val="NormalBold"/>
      </w:pPr>
      <w:r w:rsidRPr="00B56612">
        <w:rPr>
          <w:rStyle w:val="HideTWBExt"/>
          <w:b w:val="0"/>
          <w:noProof w:val="0"/>
        </w:rPr>
        <w:t>&lt;Article&gt;</w:t>
      </w:r>
      <w:r w:rsidRPr="00B56612">
        <w:t xml:space="preserve">Член 54 – </w:t>
      </w:r>
      <w:r w:rsidR="00A12CF1">
        <w:t>параграф</w:t>
      </w:r>
      <w:bookmarkStart w:id="0" w:name="_GoBack"/>
      <w:bookmarkEnd w:id="0"/>
      <w:r w:rsidRPr="00B56612">
        <w:t> 1 – буква бб (нова)</w:t>
      </w:r>
      <w:r w:rsidRPr="00B566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6D8D" w:rsidRPr="00B56612" w:rsidTr="004A22D2">
        <w:trPr>
          <w:trHeight w:hRule="exact" w:val="240"/>
          <w:jc w:val="center"/>
        </w:trPr>
        <w:tc>
          <w:tcPr>
            <w:tcW w:w="9752" w:type="dxa"/>
            <w:gridSpan w:val="2"/>
          </w:tcPr>
          <w:p w:rsidR="002D6D8D" w:rsidRPr="00B56612" w:rsidRDefault="002D6D8D" w:rsidP="004A22D2"/>
        </w:tc>
      </w:tr>
      <w:tr w:rsidR="002D6D8D" w:rsidRPr="00B56612" w:rsidTr="004A22D2">
        <w:trPr>
          <w:trHeight w:val="240"/>
          <w:jc w:val="center"/>
        </w:trPr>
        <w:tc>
          <w:tcPr>
            <w:tcW w:w="4876" w:type="dxa"/>
          </w:tcPr>
          <w:p w:rsidR="002D6D8D" w:rsidRPr="00B56612" w:rsidRDefault="002D6D8D" w:rsidP="004A22D2">
            <w:pPr>
              <w:pStyle w:val="AmColumnHeading"/>
            </w:pPr>
            <w:r w:rsidRPr="00B56612">
              <w:rPr>
                <w:color w:val="000000"/>
              </w:rPr>
              <w:t>Текст, предложен от Комисията</w:t>
            </w:r>
          </w:p>
        </w:tc>
        <w:tc>
          <w:tcPr>
            <w:tcW w:w="4876" w:type="dxa"/>
          </w:tcPr>
          <w:p w:rsidR="002D6D8D" w:rsidRPr="00B56612" w:rsidRDefault="002D6D8D" w:rsidP="004A22D2">
            <w:pPr>
              <w:pStyle w:val="AmColumnHeading"/>
            </w:pPr>
            <w:r w:rsidRPr="00B56612">
              <w:rPr>
                <w:color w:val="000000"/>
              </w:rPr>
              <w:t>Изменение</w:t>
            </w:r>
          </w:p>
        </w:tc>
      </w:tr>
      <w:tr w:rsidR="002D6D8D" w:rsidRPr="00B56612" w:rsidTr="004A22D2">
        <w:trPr>
          <w:jc w:val="center"/>
        </w:trPr>
        <w:tc>
          <w:tcPr>
            <w:tcW w:w="4876" w:type="dxa"/>
          </w:tcPr>
          <w:p w:rsidR="002D6D8D" w:rsidRPr="00B56612" w:rsidRDefault="002D6D8D" w:rsidP="004A22D2">
            <w:pPr>
              <w:pStyle w:val="Normal6a"/>
            </w:pPr>
          </w:p>
        </w:tc>
        <w:tc>
          <w:tcPr>
            <w:tcW w:w="4876" w:type="dxa"/>
          </w:tcPr>
          <w:p w:rsidR="002D6D8D" w:rsidRPr="00B56612" w:rsidRDefault="002D6D8D" w:rsidP="004A22D2">
            <w:pPr>
              <w:pStyle w:val="Normal6a"/>
            </w:pPr>
            <w:r w:rsidRPr="00B56612">
              <w:rPr>
                <w:b/>
                <w:i/>
              </w:rPr>
              <w:t>бб)</w:t>
            </w:r>
            <w:r w:rsidRPr="00B56612">
              <w:tab/>
            </w:r>
            <w:r w:rsidRPr="00B56612">
              <w:rPr>
                <w:b/>
                <w:i/>
              </w:rPr>
              <w:t>средния брой презаселени или приети бежанци на един милион жители (тегло 15%).</w:t>
            </w:r>
          </w:p>
        </w:tc>
      </w:tr>
    </w:tbl>
    <w:p w:rsidR="002D6D8D" w:rsidRPr="00B56612" w:rsidRDefault="002D6D8D" w:rsidP="002D6D8D">
      <w:pPr>
        <w:pStyle w:val="AmOrLang"/>
      </w:pPr>
      <w:r w:rsidRPr="00B56612">
        <w:t xml:space="preserve">Or. </w:t>
      </w:r>
      <w:r w:rsidRPr="00B56612">
        <w:rPr>
          <w:rStyle w:val="HideTWBExt"/>
          <w:noProof w:val="0"/>
        </w:rPr>
        <w:t>&lt;Original&gt;</w:t>
      </w:r>
      <w:r w:rsidRPr="00B56612">
        <w:rPr>
          <w:rStyle w:val="HideTWBInt"/>
          <w:rFonts w:eastAsiaTheme="majorEastAsia"/>
        </w:rPr>
        <w:t>{EN}</w:t>
      </w:r>
      <w:r w:rsidRPr="00B56612">
        <w:t>en</w:t>
      </w:r>
      <w:r w:rsidRPr="00B56612">
        <w:rPr>
          <w:rStyle w:val="HideTWBExt"/>
          <w:noProof w:val="0"/>
        </w:rPr>
        <w:t>&lt;/Original&gt;</w:t>
      </w:r>
    </w:p>
    <w:p w:rsidR="002D6D8D" w:rsidRPr="00B56612" w:rsidRDefault="002D6D8D" w:rsidP="002D6D8D">
      <w:r w:rsidRPr="00B56612">
        <w:rPr>
          <w:rStyle w:val="HideTWBExt"/>
          <w:noProof w:val="0"/>
        </w:rPr>
        <w:t>&lt;/Amend&gt;&lt;/RepeatBlock-Amend&gt;</w:t>
      </w:r>
    </w:p>
    <w:p w:rsidR="004544D8" w:rsidRPr="00B56612" w:rsidRDefault="004544D8" w:rsidP="002D6D8D"/>
    <w:sectPr w:rsidR="004544D8" w:rsidRPr="00B56612" w:rsidSect="002D165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2D2" w:rsidRPr="00B56612" w:rsidRDefault="004A22D2">
      <w:r w:rsidRPr="00B56612">
        <w:separator/>
      </w:r>
    </w:p>
  </w:endnote>
  <w:endnote w:type="continuationSeparator" w:id="0">
    <w:p w:rsidR="004A22D2" w:rsidRPr="00B56612" w:rsidRDefault="004A22D2">
      <w:r w:rsidRPr="00B566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65B" w:rsidRPr="00B56612" w:rsidRDefault="002D165B" w:rsidP="002D165B">
    <w:pPr>
      <w:pStyle w:val="EPFooter"/>
    </w:pPr>
    <w:r w:rsidRPr="00B56612">
      <w:t>PE</w:t>
    </w:r>
    <w:r w:rsidRPr="00B56612">
      <w:rPr>
        <w:rStyle w:val="HideTWBExt"/>
        <w:noProof w:val="0"/>
      </w:rPr>
      <w:t>&lt;NoPE&gt;</w:t>
    </w:r>
    <w:r w:rsidRPr="00B56612">
      <w:t>702.945</w:t>
    </w:r>
    <w:r w:rsidRPr="00B56612">
      <w:rPr>
        <w:rStyle w:val="HideTWBExt"/>
        <w:noProof w:val="0"/>
      </w:rPr>
      <w:t>&lt;/NoPE&gt;&lt;Version&gt;</w:t>
    </w:r>
    <w:r w:rsidRPr="00B56612">
      <w:t>v01-00</w:t>
    </w:r>
    <w:r w:rsidRPr="00B56612">
      <w:rPr>
        <w:rStyle w:val="HideTWBExt"/>
        <w:noProof w:val="0"/>
      </w:rPr>
      <w:t>&lt;/Version&gt;</w:t>
    </w:r>
    <w:r w:rsidRPr="00B56612">
      <w:tab/>
    </w:r>
    <w:r w:rsidRPr="00B56612">
      <w:fldChar w:fldCharType="begin"/>
    </w:r>
    <w:r w:rsidRPr="00B56612">
      <w:instrText xml:space="preserve"> PAGE  \* MERGEFORMAT </w:instrText>
    </w:r>
    <w:r w:rsidRPr="00B56612">
      <w:fldChar w:fldCharType="separate"/>
    </w:r>
    <w:r w:rsidR="00A12CF1">
      <w:rPr>
        <w:noProof/>
      </w:rPr>
      <w:t>190</w:t>
    </w:r>
    <w:r w:rsidRPr="00B56612">
      <w:fldChar w:fldCharType="end"/>
    </w:r>
    <w:r w:rsidRPr="00B56612">
      <w:t>/</w:t>
    </w:r>
    <w:r w:rsidR="00A12CF1">
      <w:fldChar w:fldCharType="begin"/>
    </w:r>
    <w:r w:rsidR="00A12CF1">
      <w:instrText xml:space="preserve"> NUMPAGES  \* MERGEFORMAT </w:instrText>
    </w:r>
    <w:r w:rsidR="00A12CF1">
      <w:fldChar w:fldCharType="separate"/>
    </w:r>
    <w:r w:rsidR="00A12CF1">
      <w:rPr>
        <w:noProof/>
      </w:rPr>
      <w:t>191</w:t>
    </w:r>
    <w:r w:rsidR="00A12CF1">
      <w:rPr>
        <w:noProof/>
      </w:rPr>
      <w:fldChar w:fldCharType="end"/>
    </w:r>
    <w:r w:rsidRPr="00B56612">
      <w:tab/>
    </w:r>
    <w:r w:rsidRPr="00B56612">
      <w:rPr>
        <w:rStyle w:val="HideTWBExt"/>
        <w:noProof w:val="0"/>
      </w:rPr>
      <w:t>&lt;PathFdR&gt;</w:t>
    </w:r>
    <w:r w:rsidR="00B56612" w:rsidRPr="00B56612">
      <w:t>AM\1245219BG.docx</w:t>
    </w:r>
    <w:r w:rsidRPr="00B56612">
      <w:rPr>
        <w:rStyle w:val="HideTWBExt"/>
        <w:noProof w:val="0"/>
      </w:rPr>
      <w:t>&lt;/PathFdR&gt;</w:t>
    </w:r>
  </w:p>
  <w:p w:rsidR="004A22D2" w:rsidRPr="00B56612" w:rsidRDefault="002D165B" w:rsidP="002D165B">
    <w:pPr>
      <w:pStyle w:val="EPFooter2"/>
    </w:pPr>
    <w:r w:rsidRPr="00B56612">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65B" w:rsidRPr="00B56612" w:rsidRDefault="002D165B" w:rsidP="002D165B">
    <w:pPr>
      <w:pStyle w:val="EPFooter"/>
    </w:pPr>
    <w:r w:rsidRPr="00B56612">
      <w:rPr>
        <w:rStyle w:val="HideTWBExt"/>
        <w:noProof w:val="0"/>
      </w:rPr>
      <w:t>&lt;PathFdR&gt;</w:t>
    </w:r>
    <w:r w:rsidR="00B56612" w:rsidRPr="00B56612">
      <w:t>AM\1245219BG.docx</w:t>
    </w:r>
    <w:r w:rsidRPr="00B56612">
      <w:rPr>
        <w:rStyle w:val="HideTWBExt"/>
        <w:noProof w:val="0"/>
      </w:rPr>
      <w:t>&lt;/PathFdR&gt;</w:t>
    </w:r>
    <w:r w:rsidRPr="00B56612">
      <w:tab/>
    </w:r>
    <w:r w:rsidRPr="00B56612">
      <w:fldChar w:fldCharType="begin"/>
    </w:r>
    <w:r w:rsidRPr="00B56612">
      <w:instrText xml:space="preserve"> PAGE  \* MERGEFORMAT </w:instrText>
    </w:r>
    <w:r w:rsidRPr="00B56612">
      <w:fldChar w:fldCharType="separate"/>
    </w:r>
    <w:r w:rsidR="00A12CF1">
      <w:rPr>
        <w:noProof/>
      </w:rPr>
      <w:t>191</w:t>
    </w:r>
    <w:r w:rsidRPr="00B56612">
      <w:fldChar w:fldCharType="end"/>
    </w:r>
    <w:r w:rsidRPr="00B56612">
      <w:t>/</w:t>
    </w:r>
    <w:r w:rsidR="00A12CF1">
      <w:fldChar w:fldCharType="begin"/>
    </w:r>
    <w:r w:rsidR="00A12CF1">
      <w:instrText xml:space="preserve"> NUMPAGES  \* MERGEFORMAT </w:instrText>
    </w:r>
    <w:r w:rsidR="00A12CF1">
      <w:fldChar w:fldCharType="separate"/>
    </w:r>
    <w:r w:rsidR="00A12CF1">
      <w:rPr>
        <w:noProof/>
      </w:rPr>
      <w:t>191</w:t>
    </w:r>
    <w:r w:rsidR="00A12CF1">
      <w:rPr>
        <w:noProof/>
      </w:rPr>
      <w:fldChar w:fldCharType="end"/>
    </w:r>
    <w:r w:rsidRPr="00B56612">
      <w:tab/>
      <w:t>PE</w:t>
    </w:r>
    <w:r w:rsidRPr="00B56612">
      <w:rPr>
        <w:rStyle w:val="HideTWBExt"/>
        <w:noProof w:val="0"/>
      </w:rPr>
      <w:t>&lt;NoPE&gt;</w:t>
    </w:r>
    <w:r w:rsidRPr="00B56612">
      <w:t>702.945</w:t>
    </w:r>
    <w:r w:rsidRPr="00B56612">
      <w:rPr>
        <w:rStyle w:val="HideTWBExt"/>
        <w:noProof w:val="0"/>
      </w:rPr>
      <w:t>&lt;/NoPE&gt;&lt;Version&gt;</w:t>
    </w:r>
    <w:r w:rsidRPr="00B56612">
      <w:t>v01-00</w:t>
    </w:r>
    <w:r w:rsidRPr="00B56612">
      <w:rPr>
        <w:rStyle w:val="HideTWBExt"/>
        <w:noProof w:val="0"/>
      </w:rPr>
      <w:t>&lt;/Version&gt;</w:t>
    </w:r>
  </w:p>
  <w:p w:rsidR="004A22D2" w:rsidRPr="00B56612" w:rsidRDefault="002D165B" w:rsidP="002D165B">
    <w:pPr>
      <w:pStyle w:val="EPFooter2"/>
    </w:pPr>
    <w:r w:rsidRPr="00B56612">
      <w:tab/>
    </w:r>
    <w:r w:rsidRPr="00B56612">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65B" w:rsidRPr="00B56612" w:rsidRDefault="002D165B" w:rsidP="002D165B">
    <w:pPr>
      <w:pStyle w:val="EPFooter"/>
    </w:pPr>
    <w:r w:rsidRPr="00B56612">
      <w:rPr>
        <w:rStyle w:val="HideTWBExt"/>
        <w:noProof w:val="0"/>
      </w:rPr>
      <w:t>&lt;PathFdR&gt;</w:t>
    </w:r>
    <w:r w:rsidR="00B56612" w:rsidRPr="00B56612">
      <w:t>AM\1245219BG.docx</w:t>
    </w:r>
    <w:r w:rsidRPr="00B56612">
      <w:rPr>
        <w:rStyle w:val="HideTWBExt"/>
        <w:noProof w:val="0"/>
      </w:rPr>
      <w:t>&lt;/PathFdR&gt;</w:t>
    </w:r>
    <w:r w:rsidRPr="00B56612">
      <w:tab/>
    </w:r>
    <w:r w:rsidRPr="00B56612">
      <w:tab/>
      <w:t>PE</w:t>
    </w:r>
    <w:r w:rsidRPr="00B56612">
      <w:rPr>
        <w:rStyle w:val="HideTWBExt"/>
        <w:noProof w:val="0"/>
      </w:rPr>
      <w:t>&lt;NoPE&gt;</w:t>
    </w:r>
    <w:r w:rsidRPr="00B56612">
      <w:t>702.945</w:t>
    </w:r>
    <w:r w:rsidRPr="00B56612">
      <w:rPr>
        <w:rStyle w:val="HideTWBExt"/>
        <w:noProof w:val="0"/>
      </w:rPr>
      <w:t>&lt;/NoPE&gt;&lt;Version&gt;</w:t>
    </w:r>
    <w:r w:rsidRPr="00B56612">
      <w:t>v01-00</w:t>
    </w:r>
    <w:r w:rsidRPr="00B56612">
      <w:rPr>
        <w:rStyle w:val="HideTWBExt"/>
        <w:noProof w:val="0"/>
      </w:rPr>
      <w:t>&lt;/Version&gt;</w:t>
    </w:r>
  </w:p>
  <w:p w:rsidR="004A22D2" w:rsidRPr="00B56612" w:rsidRDefault="002D165B" w:rsidP="002D165B">
    <w:pPr>
      <w:pStyle w:val="EPFooter2"/>
    </w:pPr>
    <w:r w:rsidRPr="00B56612">
      <w:t>BG</w:t>
    </w:r>
    <w:r w:rsidRPr="00B56612">
      <w:tab/>
    </w:r>
    <w:r w:rsidRPr="00B56612">
      <w:rPr>
        <w:b w:val="0"/>
        <w:i/>
        <w:color w:val="C0C0C0"/>
        <w:sz w:val="22"/>
      </w:rPr>
      <w:t>Единство в многообразието</w:t>
    </w:r>
    <w:r w:rsidRPr="00B56612">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2D2" w:rsidRPr="00B56612" w:rsidRDefault="004A22D2">
      <w:r w:rsidRPr="00B56612">
        <w:separator/>
      </w:r>
    </w:p>
  </w:footnote>
  <w:footnote w:type="continuationSeparator" w:id="0">
    <w:p w:rsidR="004A22D2" w:rsidRPr="00B56612" w:rsidRDefault="004A22D2">
      <w:r w:rsidRPr="00B566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4D7" w:rsidRDefault="00B22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4D7" w:rsidRDefault="00B22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4D7" w:rsidRDefault="00B22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BG"/>
    <w:docVar w:name="TXTLANGUEMIN" w:val="bg"/>
    <w:docVar w:name="TXTNRPE" w:val="702.945"/>
    <w:docVar w:name="TXTPEorAP" w:val="PE"/>
    <w:docVar w:name="TXTROUTE" w:val="AM\1245219BG.docx"/>
    <w:docVar w:name="TXTVERSION" w:val="01-00"/>
  </w:docVars>
  <w:rsids>
    <w:rsidRoot w:val="00A77B3E"/>
    <w:rsid w:val="00163B5B"/>
    <w:rsid w:val="002D165B"/>
    <w:rsid w:val="002D6D8D"/>
    <w:rsid w:val="004544D8"/>
    <w:rsid w:val="004823F8"/>
    <w:rsid w:val="004A22D2"/>
    <w:rsid w:val="00560496"/>
    <w:rsid w:val="005D0F08"/>
    <w:rsid w:val="007510DB"/>
    <w:rsid w:val="0088433D"/>
    <w:rsid w:val="00A12CF1"/>
    <w:rsid w:val="00A77B3E"/>
    <w:rsid w:val="00B224D7"/>
    <w:rsid w:val="00B5410D"/>
    <w:rsid w:val="00B56612"/>
    <w:rsid w:val="00C500ED"/>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065B7"/>
  <w15:docId w15:val="{2D831BC5-A2C5-4BAD-82CD-55D564A4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34633</Words>
  <Characters>256436</Characters>
  <Application>Microsoft Office Word</Application>
  <DocSecurity>0</DocSecurity>
  <Lines>2136</Lines>
  <Paragraphs>580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2022-01-10T10:43:00Z</dcterms:created>
  <dcterms:modified xsi:type="dcterms:W3CDTF">2022-01-10T10:43:00Z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AM\1245219BG.docx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Bookout">
    <vt:lpwstr>OK - 2022/01/07 11:16</vt:lpwstr>
  </property>
</Properties>
</file>