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D36496" w:rsidRPr="00AB0AFC">
        <w:trPr>
          <w:trHeight w:hRule="exact" w:val="1417"/>
          <w:jc w:val="center"/>
        </w:trPr>
        <w:tc>
          <w:tcPr>
            <w:tcW w:w="6804" w:type="dxa"/>
            <w:vAlign w:val="center"/>
          </w:tcPr>
          <w:p w:rsidR="00D36496" w:rsidRPr="00AB0AFC" w:rsidRDefault="00360AC6">
            <w:pPr>
              <w:pStyle w:val="EPName"/>
            </w:pPr>
            <w:r w:rsidRPr="00AB0AFC">
              <w:t>Euroopan parlamentti</w:t>
            </w:r>
          </w:p>
          <w:p w:rsidR="00D36496" w:rsidRPr="00AB0AFC" w:rsidRDefault="00360AC6">
            <w:pPr>
              <w:pStyle w:val="EPTerm"/>
            </w:pPr>
            <w:r w:rsidRPr="00AB0AFC">
              <w:t>2019-2024</w:t>
            </w:r>
          </w:p>
        </w:tc>
        <w:tc>
          <w:tcPr>
            <w:tcW w:w="2268" w:type="dxa"/>
          </w:tcPr>
          <w:p w:rsidR="00D36496" w:rsidRPr="00AB0AFC" w:rsidRDefault="00360AC6">
            <w:pPr>
              <w:pStyle w:val="EPLogo"/>
            </w:pPr>
            <w:r w:rsidRPr="00AB0AFC">
              <w:rPr>
                <w:lang w:bidi="ne-IN"/>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3098941" name=""/>
                          <pic:cNvPicPr>
                            <a:picLocks noChangeAspect="1"/>
                          </pic:cNvPicPr>
                        </pic:nvPicPr>
                        <pic:blipFill>
                          <a:blip r:embed="rId9"/>
                          <a:stretch>
                            <a:fillRect/>
                          </a:stretch>
                        </pic:blipFill>
                        <pic:spPr>
                          <a:xfrm>
                            <a:off x="0" y="0"/>
                            <a:ext cx="1162812" cy="647954"/>
                          </a:xfrm>
                          <a:prstGeom prst="rect">
                            <a:avLst/>
                          </a:prstGeom>
                        </pic:spPr>
                      </pic:pic>
                    </a:graphicData>
                  </a:graphic>
                </wp:inline>
              </w:drawing>
            </w:r>
          </w:p>
        </w:tc>
      </w:tr>
    </w:tbl>
    <w:p w:rsidR="00D36496" w:rsidRPr="00AB0AFC" w:rsidRDefault="00D36496">
      <w:pPr>
        <w:pStyle w:val="LineTop"/>
      </w:pPr>
    </w:p>
    <w:p w:rsidR="00D36496" w:rsidRPr="00AB0AFC" w:rsidRDefault="00360AC6">
      <w:pPr>
        <w:pStyle w:val="EPBody"/>
      </w:pPr>
      <w:r w:rsidRPr="00AB0AFC">
        <w:rPr>
          <w:rStyle w:val="HideTWBExt"/>
          <w:i w:val="0"/>
          <w:szCs w:val="20"/>
        </w:rPr>
        <w:t>&lt;Commission&gt;</w:t>
      </w:r>
      <w:r w:rsidRPr="00AB0AFC">
        <w:rPr>
          <w:rStyle w:val="HideTWBInt"/>
          <w:rFonts w:cs="Times New Roman"/>
          <w:i w:val="0"/>
          <w:szCs w:val="20"/>
        </w:rPr>
        <w:t>{LIBE}</w:t>
      </w:r>
      <w:r w:rsidRPr="00AB0AFC">
        <w:t>Kansalaisvapauksien sekä oikeus- ja sisäasioiden valiokunta</w:t>
      </w:r>
      <w:r w:rsidRPr="00AB0AFC">
        <w:rPr>
          <w:rStyle w:val="HideTWBExt"/>
          <w:i w:val="0"/>
          <w:szCs w:val="20"/>
        </w:rPr>
        <w:t>&lt;/Commission&gt;</w:t>
      </w:r>
    </w:p>
    <w:p w:rsidR="00D36496" w:rsidRPr="00AB0AFC" w:rsidRDefault="00D36496">
      <w:pPr>
        <w:pStyle w:val="LineBottom"/>
      </w:pPr>
    </w:p>
    <w:p w:rsidR="00D36496" w:rsidRPr="00AB0AFC" w:rsidRDefault="00360AC6">
      <w:pPr>
        <w:pStyle w:val="CoverReference"/>
      </w:pPr>
      <w:r w:rsidRPr="00AB0AFC">
        <w:rPr>
          <w:rStyle w:val="HideTWBExt"/>
          <w:b w:val="0"/>
        </w:rPr>
        <w:t>&lt;RefProc&gt;</w:t>
      </w:r>
      <w:r w:rsidRPr="00AB0AFC">
        <w:t>2020/0279</w:t>
      </w:r>
      <w:r w:rsidRPr="00AB0AFC">
        <w:rPr>
          <w:rStyle w:val="HideTWBExt"/>
          <w:b w:val="0"/>
        </w:rPr>
        <w:t>&lt;/RefProc&gt;&lt;RefTypeProc&gt;</w:t>
      </w:r>
      <w:r w:rsidRPr="00AB0AFC">
        <w:t>(COD)</w:t>
      </w:r>
      <w:r w:rsidRPr="00AB0AFC">
        <w:rPr>
          <w:rStyle w:val="HideTWBExt"/>
          <w:b w:val="0"/>
        </w:rPr>
        <w:t>&lt;/RefTypeProc&gt;</w:t>
      </w:r>
    </w:p>
    <w:p w:rsidR="00D36496" w:rsidRPr="00AB0AFC" w:rsidRDefault="00360AC6">
      <w:pPr>
        <w:pStyle w:val="CoverDate"/>
      </w:pPr>
      <w:r w:rsidRPr="00AB0AFC">
        <w:rPr>
          <w:rStyle w:val="HideTWBExt"/>
        </w:rPr>
        <w:t>&lt;Date&gt;</w:t>
      </w:r>
      <w:r w:rsidRPr="00AB0AFC">
        <w:rPr>
          <w:rStyle w:val="HideTWBInt"/>
        </w:rPr>
        <w:t>{09/12/2021}</w:t>
      </w:r>
      <w:r w:rsidRPr="00AB0AFC">
        <w:t>9.12.2021</w:t>
      </w:r>
      <w:r w:rsidRPr="00AB0AFC">
        <w:rPr>
          <w:rStyle w:val="HideTWBExt"/>
        </w:rPr>
        <w:t>&lt;/Date&gt;</w:t>
      </w:r>
    </w:p>
    <w:p w:rsidR="00D36496" w:rsidRPr="00AB0AFC" w:rsidRDefault="00360AC6">
      <w:pPr>
        <w:pStyle w:val="CoverDocType"/>
      </w:pPr>
      <w:r w:rsidRPr="00AB0AFC">
        <w:rPr>
          <w:rStyle w:val="HideTWBExt"/>
          <w:b w:val="0"/>
        </w:rPr>
        <w:t>&lt;TypeAM&gt;</w:t>
      </w:r>
      <w:r w:rsidRPr="00AB0AFC">
        <w:t>TARKISTUKSET</w:t>
      </w:r>
      <w:r w:rsidRPr="00AB0AFC">
        <w:rPr>
          <w:rStyle w:val="HideTWBExt"/>
          <w:b w:val="0"/>
        </w:rPr>
        <w:t>&lt;/TypeAM&gt;</w:t>
      </w:r>
    </w:p>
    <w:p w:rsidR="00D36496" w:rsidRPr="00AB0AFC" w:rsidRDefault="00360AC6">
      <w:pPr>
        <w:pStyle w:val="CoverDocType24a"/>
      </w:pPr>
      <w:r w:rsidRPr="00AB0AFC">
        <w:rPr>
          <w:rStyle w:val="HideTWBExt"/>
          <w:b w:val="0"/>
        </w:rPr>
        <w:t>&lt;RangeAM&gt;</w:t>
      </w:r>
      <w:r w:rsidRPr="00AB0AFC">
        <w:t>2001 - 2400</w:t>
      </w:r>
      <w:r w:rsidRPr="00AB0AFC">
        <w:rPr>
          <w:rStyle w:val="HideTWBExt"/>
          <w:b w:val="0"/>
        </w:rPr>
        <w:t>&lt;/RangeAM&gt;</w:t>
      </w:r>
    </w:p>
    <w:p w:rsidR="00D36496" w:rsidRPr="00AB0AFC" w:rsidRDefault="00360AC6">
      <w:pPr>
        <w:pStyle w:val="CoverBold"/>
      </w:pPr>
      <w:r w:rsidRPr="00AB0AFC">
        <w:rPr>
          <w:rStyle w:val="HideTWBExt"/>
          <w:b w:val="0"/>
        </w:rPr>
        <w:t>&lt;TitreType&gt;</w:t>
      </w:r>
      <w:r w:rsidRPr="00AB0AFC">
        <w:t>Mietintöluonnos</w:t>
      </w:r>
      <w:r w:rsidRPr="00AB0AFC">
        <w:rPr>
          <w:rStyle w:val="HideTWBExt"/>
          <w:b w:val="0"/>
        </w:rPr>
        <w:t>&lt;/TitreType&gt;</w:t>
      </w:r>
    </w:p>
    <w:p w:rsidR="00D36496" w:rsidRPr="00AB0AFC" w:rsidRDefault="00360AC6">
      <w:pPr>
        <w:pStyle w:val="CoverBold"/>
      </w:pPr>
      <w:r w:rsidRPr="00AB0AFC">
        <w:rPr>
          <w:rStyle w:val="HideTWBExt"/>
          <w:b w:val="0"/>
        </w:rPr>
        <w:t>&lt;Rapporteur&gt;</w:t>
      </w:r>
      <w:r w:rsidRPr="00AB0AFC">
        <w:t>Tomas Tobé</w:t>
      </w:r>
      <w:r w:rsidRPr="00AB0AFC">
        <w:rPr>
          <w:rStyle w:val="HideTWBExt"/>
          <w:b w:val="0"/>
        </w:rPr>
        <w:t>&lt;/Rapporteur&gt;</w:t>
      </w:r>
    </w:p>
    <w:p w:rsidR="00D36496" w:rsidRPr="00AB0AFC" w:rsidRDefault="00360AC6">
      <w:pPr>
        <w:pStyle w:val="CoverNormal24a"/>
      </w:pPr>
      <w:r w:rsidRPr="00AB0AFC">
        <w:rPr>
          <w:rStyle w:val="HideTWBExt"/>
        </w:rPr>
        <w:t>&lt;DocRefPE&gt;</w:t>
      </w:r>
      <w:r w:rsidRPr="00AB0AFC">
        <w:t>(PE698.950v01-00)</w:t>
      </w:r>
      <w:r w:rsidRPr="00AB0AFC">
        <w:rPr>
          <w:rStyle w:val="HideTWBExt"/>
        </w:rPr>
        <w:t>&lt;/DocRefPE&gt;</w:t>
      </w:r>
    </w:p>
    <w:p w:rsidR="00D36496" w:rsidRPr="00AB0AFC" w:rsidRDefault="00360AC6">
      <w:pPr>
        <w:pStyle w:val="CoverNormal24a"/>
      </w:pPr>
      <w:r w:rsidRPr="00AB0AFC">
        <w:rPr>
          <w:rStyle w:val="HideTWBExt"/>
        </w:rPr>
        <w:t>&lt;Titre&gt;</w:t>
      </w:r>
      <w:r w:rsidRPr="00AB0AFC">
        <w:t>Turvapaikka-asioiden ja muuttoliikkeen hallinta sekä neuvoston direktiivin 2003/109/EY ja ehdotetun asetuksen (EU) XXX/XXX [turvapaikka- ja maahanmuuttorahasto] muuttaminen</w:t>
      </w:r>
      <w:r w:rsidRPr="00AB0AFC">
        <w:rPr>
          <w:rStyle w:val="HideTWBExt"/>
        </w:rPr>
        <w:t>&lt;/Titre&gt;</w:t>
      </w:r>
    </w:p>
    <w:p w:rsidR="00D36496" w:rsidRPr="00AB0AFC" w:rsidRDefault="00360AC6">
      <w:pPr>
        <w:pStyle w:val="CoverNormal"/>
      </w:pPr>
      <w:r w:rsidRPr="00AB0AFC">
        <w:rPr>
          <w:rStyle w:val="HideTWBExt"/>
        </w:rPr>
        <w:t>&lt;DocAmend&gt;</w:t>
      </w:r>
      <w:r w:rsidRPr="00AB0AFC">
        <w:t>Ehdotus asetukseksi</w:t>
      </w:r>
      <w:r w:rsidRPr="00AB0AFC">
        <w:rPr>
          <w:rStyle w:val="HideTWBExt"/>
        </w:rPr>
        <w:t>&lt;/DocAmend&gt;</w:t>
      </w:r>
    </w:p>
    <w:p w:rsidR="00D36496" w:rsidRPr="00AB0AFC" w:rsidRDefault="00360AC6">
      <w:pPr>
        <w:pStyle w:val="CoverNormal24a"/>
      </w:pPr>
      <w:r w:rsidRPr="00AB0AFC">
        <w:rPr>
          <w:rStyle w:val="HideTWBExt"/>
        </w:rPr>
        <w:t>&lt;DocRef&gt;</w:t>
      </w:r>
      <w:r w:rsidRPr="00AB0AFC">
        <w:t>(COM(2020)0610 – C9-0309/2020 – 2020/0279(COD))</w:t>
      </w:r>
      <w:r w:rsidRPr="00AB0AFC">
        <w:rPr>
          <w:rStyle w:val="HideTWBExt"/>
        </w:rPr>
        <w:t>&lt;/DocRef&gt;</w:t>
      </w:r>
    </w:p>
    <w:p w:rsidR="00D36496" w:rsidRPr="00AB0AFC" w:rsidRDefault="00360AC6">
      <w:r w:rsidRPr="00AB0AFC">
        <w:br w:type="page"/>
      </w:r>
      <w:r w:rsidRPr="00AB0AFC">
        <w:lastRenderedPageBreak/>
        <w:t>AM_Com_LegReport</w:t>
      </w:r>
    </w:p>
    <w:p w:rsidR="00DF6AE0" w:rsidRPr="00AB0AFC" w:rsidRDefault="00360AC6" w:rsidP="00DF6AE0">
      <w:pPr>
        <w:pStyle w:val="AmNumberTabs"/>
      </w:pPr>
      <w:r w:rsidRPr="00AB0AFC">
        <w:br w:type="page"/>
      </w:r>
      <w:r w:rsidR="00DF6AE0" w:rsidRPr="00AB0AFC">
        <w:rPr>
          <w:rStyle w:val="HideTWBExt"/>
          <w:b w:val="0"/>
        </w:rPr>
        <w:lastRenderedPageBreak/>
        <w:t>&lt;RepeatBlock-Amend&gt;&lt;Amend&gt;</w:t>
      </w:r>
      <w:r w:rsidR="00DF6AE0" w:rsidRPr="00AB0AFC">
        <w:t>Tarkistus</w:t>
      </w:r>
      <w:r w:rsidR="00DF6AE0" w:rsidRPr="00AB0AFC">
        <w:tab/>
      </w:r>
      <w:r w:rsidR="00DF6AE0" w:rsidRPr="00AB0AFC">
        <w:tab/>
      </w:r>
      <w:r w:rsidR="00DF6AE0" w:rsidRPr="00AB0AFC">
        <w:rPr>
          <w:rStyle w:val="HideTWBExt"/>
          <w:b w:val="0"/>
        </w:rPr>
        <w:t>&lt;NumAm&gt;</w:t>
      </w:r>
      <w:r w:rsidR="00DF6AE0" w:rsidRPr="00AB0AFC">
        <w:t>2001</w:t>
      </w:r>
      <w:r w:rsidR="00DF6AE0"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IV osa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IV</w:t>
            </w:r>
            <w:r w:rsidRPr="00AB0AFC">
              <w:tab/>
            </w:r>
            <w:r w:rsidRPr="00AB0AFC">
              <w:rPr>
                <w:b/>
                <w:i/>
              </w:rPr>
              <w:t>YHTEISVASTUU</w:t>
            </w:r>
          </w:p>
        </w:tc>
        <w:tc>
          <w:tcPr>
            <w:tcW w:w="4876" w:type="dxa"/>
          </w:tcPr>
          <w:p w:rsidR="00DF6AE0" w:rsidRPr="00AB0AFC" w:rsidRDefault="00DF6AE0" w:rsidP="00E73FFB">
            <w:pPr>
              <w:pStyle w:val="Normal6a"/>
            </w:pPr>
            <w:r w:rsidRPr="00AB0AFC">
              <w:t>IV</w:t>
            </w:r>
            <w:r w:rsidRPr="00AB0AFC">
              <w:tab/>
            </w:r>
            <w:r w:rsidRPr="00AB0AFC">
              <w:rPr>
                <w:b/>
                <w:i/>
              </w:rPr>
              <w:t>YHTEISTYÖTOIMET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2002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IV osa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IV</w:t>
            </w:r>
            <w:r w:rsidRPr="00AB0AFC">
              <w:tab/>
            </w:r>
            <w:r w:rsidRPr="00AB0AFC">
              <w:rPr>
                <w:b/>
                <w:i/>
              </w:rPr>
              <w:t>YHTEISVASTUU</w:t>
            </w:r>
          </w:p>
        </w:tc>
        <w:tc>
          <w:tcPr>
            <w:tcW w:w="4876" w:type="dxa"/>
          </w:tcPr>
          <w:p w:rsidR="00DF6AE0" w:rsidRPr="00AB0AFC" w:rsidRDefault="00DF6AE0" w:rsidP="00E73FFB">
            <w:pPr>
              <w:pStyle w:val="Normal6a"/>
            </w:pPr>
            <w:r w:rsidRPr="00AB0AFC">
              <w:t>IV</w:t>
            </w:r>
            <w:r w:rsidRPr="00AB0AFC">
              <w:tab/>
            </w:r>
            <w:r w:rsidRPr="00AB0AFC">
              <w:rPr>
                <w:b/>
                <w:i/>
              </w:rPr>
              <w:t>VAPAAEHTOISET TOIMET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2003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IV osa – I luku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I</w:t>
            </w:r>
            <w:r w:rsidRPr="00AB0AFC">
              <w:tab/>
            </w:r>
            <w:r w:rsidRPr="00AB0AFC">
              <w:rPr>
                <w:b/>
                <w:i/>
              </w:rPr>
              <w:t>YHTEISVASTUUMEKANISMIT</w:t>
            </w:r>
          </w:p>
        </w:tc>
        <w:tc>
          <w:tcPr>
            <w:tcW w:w="4876" w:type="dxa"/>
          </w:tcPr>
          <w:p w:rsidR="00DF6AE0" w:rsidRPr="00AB0AFC" w:rsidRDefault="00DF6AE0" w:rsidP="00E73FFB">
            <w:pPr>
              <w:pStyle w:val="Normal6a"/>
            </w:pPr>
            <w:r w:rsidRPr="00AB0AFC">
              <w:t>I</w:t>
            </w:r>
            <w:r w:rsidRPr="00AB0AFC">
              <w:tab/>
            </w:r>
            <w:r w:rsidRPr="00AB0AFC">
              <w:rPr>
                <w:b/>
                <w:i/>
              </w:rPr>
              <w:t>JAKO</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2004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IV osa – I luku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lastRenderedPageBreak/>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I</w:t>
            </w:r>
            <w:r w:rsidRPr="00AB0AFC">
              <w:tab/>
            </w:r>
            <w:r w:rsidRPr="00AB0AFC">
              <w:rPr>
                <w:b/>
                <w:i/>
              </w:rPr>
              <w:t>YHTEISVASTUUMEKANISMIT</w:t>
            </w:r>
          </w:p>
        </w:tc>
        <w:tc>
          <w:tcPr>
            <w:tcW w:w="4876" w:type="dxa"/>
          </w:tcPr>
          <w:p w:rsidR="00DF6AE0" w:rsidRPr="00AB0AFC" w:rsidRDefault="00DF6AE0" w:rsidP="00E73FFB">
            <w:pPr>
              <w:pStyle w:val="Normal6a"/>
            </w:pPr>
            <w:r w:rsidRPr="00AB0AFC">
              <w:t>I</w:t>
            </w:r>
            <w:r w:rsidRPr="00AB0AFC">
              <w:tab/>
            </w:r>
            <w:r w:rsidRPr="00AB0AFC">
              <w:rPr>
                <w:b/>
                <w:i/>
              </w:rPr>
              <w:t>VAPAAEHTOISET TOIMET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2005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IV osa – I luku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I</w:t>
            </w:r>
            <w:r w:rsidRPr="00AB0AFC">
              <w:tab/>
            </w:r>
            <w:r w:rsidRPr="00AB0AFC">
              <w:rPr>
                <w:b/>
                <w:i/>
              </w:rPr>
              <w:t>YHTEISVASTUUMEKANISMIT</w:t>
            </w:r>
          </w:p>
        </w:tc>
        <w:tc>
          <w:tcPr>
            <w:tcW w:w="4876" w:type="dxa"/>
          </w:tcPr>
          <w:p w:rsidR="00DF6AE0" w:rsidRPr="00AB0AFC" w:rsidRDefault="00DF6AE0" w:rsidP="00E73FFB">
            <w:pPr>
              <w:pStyle w:val="Normal6a"/>
            </w:pPr>
            <w:r w:rsidRPr="00AB0AFC">
              <w:t>I</w:t>
            </w:r>
            <w:r w:rsidRPr="00AB0AFC">
              <w:tab/>
            </w:r>
            <w:r w:rsidRPr="00AB0AFC">
              <w:rPr>
                <w:b/>
                <w:i/>
              </w:rPr>
              <w:t>YHTEISVASTUUMEKANISMI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2006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IV osa – I luku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I</w:t>
            </w:r>
            <w:r w:rsidRPr="00AB0AFC">
              <w:tab/>
            </w:r>
            <w:r w:rsidRPr="00AB0AFC">
              <w:rPr>
                <w:b/>
                <w:i/>
              </w:rPr>
              <w:t>YHTEISVASTUUMEKANISMIT</w:t>
            </w:r>
          </w:p>
        </w:tc>
        <w:tc>
          <w:tcPr>
            <w:tcW w:w="4876" w:type="dxa"/>
          </w:tcPr>
          <w:p w:rsidR="00DF6AE0" w:rsidRPr="00AB0AFC" w:rsidRDefault="00DF6AE0" w:rsidP="00E73FFB">
            <w:pPr>
              <w:pStyle w:val="Normal6a"/>
            </w:pPr>
            <w:r w:rsidRPr="00AB0AFC">
              <w:t>I</w:t>
            </w:r>
            <w:r w:rsidRPr="00AB0AFC">
              <w:tab/>
            </w:r>
            <w:r w:rsidRPr="00AB0AFC">
              <w:rPr>
                <w:b/>
                <w:i/>
              </w:rPr>
              <w:t>YHTEISVASTUUMEKANISMI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2007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bCs/>
                <w:i/>
                <w:iCs/>
              </w:rPr>
              <w:t>Yhteisvastuutoimet</w:t>
            </w:r>
          </w:p>
        </w:tc>
        <w:tc>
          <w:tcPr>
            <w:tcW w:w="4876" w:type="dxa"/>
          </w:tcPr>
          <w:p w:rsidR="00DF6AE0" w:rsidRPr="00AB0AFC" w:rsidRDefault="00DF6AE0" w:rsidP="00E73FFB">
            <w:pPr>
              <w:pStyle w:val="Normal6a"/>
            </w:pPr>
            <w:r w:rsidRPr="00AB0AFC">
              <w:rPr>
                <w:b/>
                <w:i/>
              </w:rPr>
              <w:t>Automaattinen yhteisvastuumekanismi</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2008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Yhteisvastuutoimet</w:t>
            </w:r>
          </w:p>
        </w:tc>
        <w:tc>
          <w:tcPr>
            <w:tcW w:w="4876" w:type="dxa"/>
          </w:tcPr>
          <w:p w:rsidR="00DF6AE0" w:rsidRPr="00AB0AFC" w:rsidRDefault="00DF6AE0" w:rsidP="00E73FFB">
            <w:pPr>
              <w:pStyle w:val="Normal6a"/>
            </w:pPr>
            <w:r w:rsidRPr="00AB0AFC">
              <w:rPr>
                <w:b/>
                <w:i/>
              </w:rPr>
              <w:t>Vapaaehtoiset toimet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2009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45</w:t>
            </w:r>
            <w:r w:rsidRPr="00AB0AFC">
              <w:tab/>
            </w:r>
            <w:r w:rsidRPr="00AB0AFC">
              <w:rPr>
                <w:b/>
                <w:i/>
              </w:rPr>
              <w:t>Yhteisvastuutoimet</w:t>
            </w:r>
          </w:p>
        </w:tc>
        <w:tc>
          <w:tcPr>
            <w:tcW w:w="4876" w:type="dxa"/>
          </w:tcPr>
          <w:p w:rsidR="00DF6AE0" w:rsidRPr="00AB0AFC" w:rsidRDefault="00DF6AE0" w:rsidP="00E73FFB">
            <w:pPr>
              <w:pStyle w:val="Normal6a"/>
            </w:pPr>
            <w:r w:rsidRPr="00AB0AFC">
              <w:t>45</w:t>
            </w:r>
            <w:r w:rsidRPr="00AB0AFC">
              <w:tab/>
            </w:r>
            <w:r w:rsidRPr="00AB0AFC">
              <w:rPr>
                <w:b/>
                <w:i/>
              </w:rPr>
              <w:t>Jako</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2010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r>
            <w:r w:rsidRPr="00AB0AFC">
              <w:rPr>
                <w:b/>
                <w:i/>
              </w:rPr>
              <w:t>Muuttopaineen kohteena tai etsintä- ja pelastusoperaatioista seuraavien maihinnousujen kohteena olevan jäsenvaltion hyväksi suoritettavat yhteisvastuutoimet ovat seuraavantyyppisiä</w:t>
            </w:r>
            <w:r w:rsidRPr="00AB0AFC">
              <w:t>:</w:t>
            </w:r>
          </w:p>
        </w:tc>
        <w:tc>
          <w:tcPr>
            <w:tcW w:w="4876" w:type="dxa"/>
          </w:tcPr>
          <w:p w:rsidR="00DF6AE0" w:rsidRPr="00AB0AFC" w:rsidRDefault="00DF6AE0" w:rsidP="00E73FFB">
            <w:pPr>
              <w:pStyle w:val="Normal6a"/>
            </w:pPr>
            <w:r w:rsidRPr="00AB0AFC">
              <w:t>1.</w:t>
            </w:r>
            <w:r w:rsidRPr="00AB0AFC">
              <w:tab/>
              <w:t> </w:t>
            </w:r>
            <w:r w:rsidRPr="00AB0AFC">
              <w:rPr>
                <w:b/>
                <w:i/>
              </w:rPr>
              <w:t xml:space="preserve">Jäsenvaltioiden on osallistuttava alueellaan sellaisten kolmansien maiden kansalaisten tai kansalaisuudettomien henkilöiden jakamiseen, joille on myönnetty kansainvälinen suojelu kolmansien maiden käsittelykeskuksissa asianomaisten kolmansien maiden kanssa tehdyissä kumppanuussopimuksissa </w:t>
            </w:r>
            <w:r w:rsidRPr="00AB0AFC">
              <w:rPr>
                <w:b/>
                <w:i/>
              </w:rPr>
              <w:lastRenderedPageBreak/>
              <w:t>vahvistettujen menettelyjen mukaisesti</w:t>
            </w:r>
            <w:r w:rsidRPr="00AB0AFC">
              <w:t>.</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2011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t xml:space="preserve">Muuttopaineen kohteena tai etsintä- ja </w:t>
            </w:r>
            <w:r w:rsidRPr="00AB0AFC">
              <w:rPr>
                <w:b/>
                <w:i/>
              </w:rPr>
              <w:t>pelastusoperaatioista</w:t>
            </w:r>
            <w:r w:rsidRPr="00AB0AFC">
              <w:t xml:space="preserve"> seuraavien maihinnousujen kohteena olevan jäsenvaltion hyväksi suoritettavat </w:t>
            </w:r>
            <w:r w:rsidRPr="00AB0AFC">
              <w:rPr>
                <w:b/>
                <w:i/>
              </w:rPr>
              <w:t>yhteisvastuutoimet</w:t>
            </w:r>
            <w:r w:rsidRPr="00AB0AFC">
              <w:t xml:space="preserve"> ovat seuraavantyyppisiä:</w:t>
            </w:r>
          </w:p>
        </w:tc>
        <w:tc>
          <w:tcPr>
            <w:tcW w:w="4876" w:type="dxa"/>
          </w:tcPr>
          <w:p w:rsidR="00DF6AE0" w:rsidRPr="00AB0AFC" w:rsidRDefault="00DF6AE0" w:rsidP="00E73FFB">
            <w:pPr>
              <w:pStyle w:val="Normal6a"/>
            </w:pPr>
            <w:r w:rsidRPr="00AB0AFC">
              <w:t>1.</w:t>
            </w:r>
            <w:r w:rsidRPr="00AB0AFC">
              <w:tab/>
              <w:t xml:space="preserve">Muuttopaineen kohteena tai etsintä- ja </w:t>
            </w:r>
            <w:r w:rsidRPr="00AB0AFC">
              <w:rPr>
                <w:b/>
                <w:i/>
              </w:rPr>
              <w:t>pelastusalusten palauttamista aluksella olevien muuttajien lähtösatamaan koskevista epäonnistuneista operaatioista</w:t>
            </w:r>
            <w:r w:rsidRPr="00AB0AFC">
              <w:t xml:space="preserve"> seuraavien maihinnousujen kohteena olevan jäsenvaltion hyväksi suoritettavat </w:t>
            </w:r>
            <w:r w:rsidRPr="00AB0AFC">
              <w:rPr>
                <w:b/>
                <w:i/>
              </w:rPr>
              <w:t>vapaaehtoiset toimet</w:t>
            </w:r>
            <w:r w:rsidRPr="00AB0AFC">
              <w:t xml:space="preserve"> ovat seuraavantyyppisiä: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2012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r>
            <w:r w:rsidRPr="00AB0AFC">
              <w:rPr>
                <w:b/>
                <w:i/>
              </w:rPr>
              <w:t>Muuttopaineen kohteena tai etsintä- ja pelastusoperaatioista seuraavien maihinnousujen kohteena olevan</w:t>
            </w:r>
            <w:r w:rsidRPr="00AB0AFC">
              <w:t xml:space="preserve"> jäsenvaltion hyväksi suoritettavat yhteisvastuutoimet </w:t>
            </w:r>
            <w:r w:rsidRPr="00AB0AFC">
              <w:rPr>
                <w:b/>
                <w:i/>
              </w:rPr>
              <w:t>ovat</w:t>
            </w:r>
            <w:r w:rsidRPr="00AB0AFC">
              <w:t xml:space="preserve"> seuraavantyyppisiä:</w:t>
            </w:r>
          </w:p>
        </w:tc>
        <w:tc>
          <w:tcPr>
            <w:tcW w:w="4876" w:type="dxa"/>
          </w:tcPr>
          <w:p w:rsidR="00DF6AE0" w:rsidRPr="00AB0AFC" w:rsidRDefault="00DF6AE0" w:rsidP="00E73FFB">
            <w:pPr>
              <w:pStyle w:val="Normal6a"/>
            </w:pPr>
            <w:r w:rsidRPr="00AB0AFC">
              <w:t>1.</w:t>
            </w:r>
            <w:r w:rsidRPr="00AB0AFC">
              <w:tab/>
            </w:r>
            <w:r w:rsidRPr="00AB0AFC">
              <w:rPr>
                <w:b/>
                <w:i/>
              </w:rPr>
              <w:t>Yhteisvastuutoimien muodon olisi perustuttava kunkin jäsenvaltion vapaaseen ja vapaaehtoiseen valintaan niiden kansalliset erityispiirteet huomioon ottaen.</w:t>
            </w:r>
            <w:r w:rsidRPr="00AB0AFC">
              <w:t xml:space="preserve"> Jäsenvaltion hyväksi suoritettavat yhteisvastuutoimet </w:t>
            </w:r>
            <w:r w:rsidRPr="00AB0AFC">
              <w:rPr>
                <w:b/>
                <w:i/>
              </w:rPr>
              <w:t>voivat olla</w:t>
            </w:r>
            <w:r w:rsidRPr="00AB0AFC">
              <w:t xml:space="preserve"> seuraavantyyppisiä: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2013</w:t>
      </w:r>
      <w:r w:rsidRPr="00AB0AFC">
        <w:rPr>
          <w:rStyle w:val="HideTWBExt"/>
          <w:b w:val="0"/>
        </w:rPr>
        <w:t>&lt;/NumAm&gt;</w:t>
      </w:r>
    </w:p>
    <w:p w:rsidR="00DF6AE0" w:rsidRPr="00AB0AFC" w:rsidRDefault="00DF6AE0" w:rsidP="00DF6AE0">
      <w:pPr>
        <w:pStyle w:val="NormalBold"/>
      </w:pPr>
      <w:r w:rsidRPr="00AB0AFC">
        <w:rPr>
          <w:rStyle w:val="HideTWBExt"/>
          <w:b w:val="0"/>
        </w:rPr>
        <w:lastRenderedPageBreak/>
        <w:t>&lt;RepeatBlock-By&gt;&lt;Members&gt;</w:t>
      </w:r>
      <w:r w:rsidRPr="00AB0AFC">
        <w:t>Elissavet Vozemberg-Vrionidi, Loucas Fourlas, Juan Ignacio Zoido Álvarez</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t>Muuttopaineen kohteena tai etsintä- ja pelastusoperaatioista seuraavien maihinnousujen kohteena olevan jäsenvaltion hyväksi suoritettavat yhteisvastuutoimet ovat seuraavantyyppisiä:</w:t>
            </w:r>
          </w:p>
        </w:tc>
        <w:tc>
          <w:tcPr>
            <w:tcW w:w="4876" w:type="dxa"/>
          </w:tcPr>
          <w:p w:rsidR="00DF6AE0" w:rsidRPr="00AB0AFC" w:rsidRDefault="00DF6AE0" w:rsidP="00E73FFB">
            <w:pPr>
              <w:pStyle w:val="Normal6a"/>
            </w:pPr>
            <w:r w:rsidRPr="00AB0AFC">
              <w:t>1.</w:t>
            </w:r>
            <w:r w:rsidRPr="00AB0AFC">
              <w:tab/>
              <w:t>Muuttopaineen kohteena tai etsintä- ja pelastusoperaatioista seuraavien maihinnousujen kohteena olevan jäsenvaltion hyväksi suoritettavat yhteisvastuutoimet</w:t>
            </w:r>
            <w:r w:rsidRPr="00AB0AFC">
              <w:rPr>
                <w:b/>
                <w:i/>
              </w:rPr>
              <w:t xml:space="preserve"> vastaavat hyötyvän jäsenvaltion tarpeita ja </w:t>
            </w:r>
            <w:r w:rsidRPr="00AB0AFC">
              <w:t>ovat seuraavantyyppisiä: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2014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r>
            <w:r w:rsidRPr="00AB0AFC">
              <w:rPr>
                <w:b/>
                <w:i/>
              </w:rPr>
              <w:t>Muuttopaineen kohteena tai etsintä- ja pelastusoperaatioista seuraavien maihinnousujen kohteena olevan</w:t>
            </w:r>
            <w:r w:rsidRPr="00AB0AFC">
              <w:t xml:space="preserve"> jäsenvaltion hyväksi suoritettavat yhteisvastuutoimet ovat seuraavantyyppisiä:</w:t>
            </w:r>
          </w:p>
        </w:tc>
        <w:tc>
          <w:tcPr>
            <w:tcW w:w="4876" w:type="dxa"/>
          </w:tcPr>
          <w:p w:rsidR="00DF6AE0" w:rsidRPr="00AB0AFC" w:rsidRDefault="00DF6AE0" w:rsidP="00E73FFB">
            <w:pPr>
              <w:pStyle w:val="Normal6a"/>
            </w:pPr>
            <w:r w:rsidRPr="00AB0AFC">
              <w:t>1.</w:t>
            </w:r>
            <w:r w:rsidRPr="00AB0AFC">
              <w:tab/>
              <w:t>Jäsenvaltion hyväksi suoritettavat yhteisvastuutoimet ovat seuraavantyyppisiä: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2015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lastRenderedPageBreak/>
              <w:t>1.</w:t>
            </w:r>
            <w:r w:rsidRPr="00AB0AFC">
              <w:tab/>
            </w:r>
            <w:r w:rsidRPr="00AB0AFC">
              <w:rPr>
                <w:b/>
                <w:i/>
              </w:rPr>
              <w:t>Muuttopaineen kohteena</w:t>
            </w:r>
            <w:r w:rsidRPr="00AB0AFC">
              <w:t xml:space="preserve"> tai etsintä- ja pelastusoperaatioista seuraavien maihinnousujen kohteena olevan jäsenvaltion hyväksi suoritettavat yhteisvastuutoimet ovat </w:t>
            </w:r>
            <w:r w:rsidRPr="00AB0AFC">
              <w:rPr>
                <w:b/>
                <w:i/>
              </w:rPr>
              <w:t>seuraavantyyppisiä</w:t>
            </w:r>
            <w:r w:rsidRPr="00AB0AFC">
              <w:t>:</w:t>
            </w:r>
          </w:p>
        </w:tc>
        <w:tc>
          <w:tcPr>
            <w:tcW w:w="4876" w:type="dxa"/>
          </w:tcPr>
          <w:p w:rsidR="00DF6AE0" w:rsidRPr="00AB0AFC" w:rsidRDefault="00DF6AE0" w:rsidP="00E73FFB">
            <w:pPr>
              <w:pStyle w:val="Normal6a"/>
            </w:pPr>
            <w:r w:rsidRPr="00AB0AFC">
              <w:t>1.</w:t>
            </w:r>
            <w:r w:rsidRPr="00AB0AFC">
              <w:tab/>
            </w:r>
            <w:r w:rsidRPr="00AB0AFC">
              <w:rPr>
                <w:b/>
                <w:i/>
              </w:rPr>
              <w:t>Jäsenvaltion, johon muuttajat saapuvat ensimmäisenä,</w:t>
            </w:r>
            <w:r w:rsidRPr="00AB0AFC">
              <w:t xml:space="preserve"> tai </w:t>
            </w:r>
            <w:r w:rsidRPr="00AB0AFC">
              <w:rPr>
                <w:b/>
                <w:i/>
              </w:rPr>
              <w:t xml:space="preserve">muun muassa </w:t>
            </w:r>
            <w:r w:rsidRPr="00AB0AFC">
              <w:t xml:space="preserve">etsintä- ja pelastusoperaatioista </w:t>
            </w:r>
            <w:r w:rsidRPr="00AB0AFC">
              <w:rPr>
                <w:b/>
                <w:i/>
              </w:rPr>
              <w:t>ja -toimista</w:t>
            </w:r>
            <w:r w:rsidRPr="00AB0AFC">
              <w:t xml:space="preserve"> seuraavien maihinnousujen kohteena olevan jäsenvaltion hyväksi suoritettavat yhteisvastuutoimet </w:t>
            </w:r>
            <w:r w:rsidRPr="00AB0AFC">
              <w:rPr>
                <w:b/>
                <w:i/>
              </w:rPr>
              <w:t>vahvistetaan tässä artiklassa säädetyn menettelyn mukaisesti</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2016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Annalisa Tardino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t>Muuttopaineen kohteena tai etsintä- ja pelastusoperaatioista seuraavien maihinnousujen kohteena olevan jäsenvaltion hyväksi suoritettavat yhteisvastuutoimet ovat seuraavantyyppisiä:</w:t>
            </w:r>
          </w:p>
        </w:tc>
        <w:tc>
          <w:tcPr>
            <w:tcW w:w="4876" w:type="dxa"/>
          </w:tcPr>
          <w:p w:rsidR="00DF6AE0" w:rsidRPr="00AB0AFC" w:rsidRDefault="00DF6AE0" w:rsidP="00E73FFB">
            <w:pPr>
              <w:pStyle w:val="Normal6a"/>
            </w:pPr>
            <w:r w:rsidRPr="00AB0AFC">
              <w:t>1.</w:t>
            </w:r>
            <w:r w:rsidRPr="00AB0AFC">
              <w:tab/>
              <w:t xml:space="preserve">Muuttopaineen kohteena tai etsintä- ja pelastusoperaatioista seuraavien maihinnousujen kohteena olevan jäsenvaltion hyväksi </w:t>
            </w:r>
            <w:r w:rsidRPr="00AB0AFC">
              <w:rPr>
                <w:b/>
                <w:i/>
              </w:rPr>
              <w:t>kansallisten toimivaltaisten viranomaisten suorittamat</w:t>
            </w:r>
            <w:r w:rsidRPr="00AB0AFC">
              <w:t xml:space="preserve"> yhteisvastuutoimet ovat seuraavantyyppisiä: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2017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r>
            <w:r w:rsidRPr="00AB0AFC">
              <w:rPr>
                <w:b/>
                <w:i/>
              </w:rPr>
              <w:t>Muuttopaineen kohteena</w:t>
            </w:r>
            <w:r w:rsidRPr="00AB0AFC">
              <w:t xml:space="preserve"> </w:t>
            </w:r>
            <w:r w:rsidRPr="00AB0AFC">
              <w:rPr>
                <w:b/>
                <w:i/>
              </w:rPr>
              <w:t>tai</w:t>
            </w:r>
            <w:r w:rsidRPr="00AB0AFC">
              <w:t xml:space="preserve"> etsintä- ja pelastusoperaatioista seuraavien maihinnousujen kohteena olevan jäsenvaltion hyväksi suoritettavat yhteisvastuutoimet ovat </w:t>
            </w:r>
            <w:r w:rsidRPr="00AB0AFC">
              <w:rPr>
                <w:b/>
                <w:i/>
              </w:rPr>
              <w:t>seuraavantyyppisiä</w:t>
            </w:r>
            <w:r w:rsidRPr="00AB0AFC">
              <w:t>:</w:t>
            </w:r>
          </w:p>
        </w:tc>
        <w:tc>
          <w:tcPr>
            <w:tcW w:w="4876" w:type="dxa"/>
          </w:tcPr>
          <w:p w:rsidR="00DF6AE0" w:rsidRPr="00AB0AFC" w:rsidRDefault="00DF6AE0" w:rsidP="00E73FFB">
            <w:pPr>
              <w:pStyle w:val="Normal6a"/>
            </w:pPr>
            <w:r w:rsidRPr="00AB0AFC">
              <w:t>1.</w:t>
            </w:r>
            <w:r w:rsidRPr="00AB0AFC">
              <w:tab/>
              <w:t xml:space="preserve">Etsintä- ja pelastusoperaatioista seuraavien maihinnousujen </w:t>
            </w:r>
            <w:r w:rsidRPr="00AB0AFC">
              <w:rPr>
                <w:b/>
                <w:i/>
              </w:rPr>
              <w:t xml:space="preserve">tai haavoittuvassa asemassa olevien henkilöiden saapumisen </w:t>
            </w:r>
            <w:r w:rsidRPr="00AB0AFC">
              <w:t xml:space="preserve">kohteena olevan jäsenvaltion hyväksi suoritettavat yhteisvastuutoimet ovat </w:t>
            </w:r>
            <w:r w:rsidRPr="00AB0AFC">
              <w:rPr>
                <w:b/>
                <w:i/>
              </w:rPr>
              <w:t>seuraavat</w:t>
            </w:r>
            <w:r w:rsidRPr="00AB0AFC">
              <w:t>:</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2018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t xml:space="preserve">Muuttopaineen kohteena tai etsintä- ja pelastusoperaatioista seuraavien maihinnousujen kohteena olevan jäsenvaltion hyväksi suoritettavat </w:t>
            </w:r>
            <w:r w:rsidRPr="00AB0AFC">
              <w:rPr>
                <w:b/>
                <w:i/>
              </w:rPr>
              <w:t>yhteisvastuutoimet</w:t>
            </w:r>
            <w:r w:rsidRPr="00AB0AFC">
              <w:t xml:space="preserve"> </w:t>
            </w:r>
            <w:r w:rsidRPr="00AB0AFC">
              <w:rPr>
                <w:b/>
                <w:i/>
              </w:rPr>
              <w:t>ovat</w:t>
            </w:r>
            <w:r w:rsidRPr="00AB0AFC">
              <w:t xml:space="preserve"> seuraavantyyppisiä:</w:t>
            </w:r>
          </w:p>
        </w:tc>
        <w:tc>
          <w:tcPr>
            <w:tcW w:w="4876" w:type="dxa"/>
          </w:tcPr>
          <w:p w:rsidR="00DF6AE0" w:rsidRPr="00AB0AFC" w:rsidRDefault="00DF6AE0" w:rsidP="00E73FFB">
            <w:pPr>
              <w:pStyle w:val="Normal6a"/>
            </w:pPr>
            <w:r w:rsidRPr="00AB0AFC">
              <w:t>1.</w:t>
            </w:r>
            <w:r w:rsidRPr="00AB0AFC">
              <w:tab/>
              <w:t xml:space="preserve">Muuttopaineen kohteena tai etsintä- ja pelastusoperaatioista seuraavien maihinnousujen kohteena olevan jäsenvaltion hyväksi suoritettavat </w:t>
            </w:r>
            <w:r w:rsidRPr="00AB0AFC">
              <w:rPr>
                <w:b/>
                <w:i/>
              </w:rPr>
              <w:t>toimet</w:t>
            </w:r>
            <w:r w:rsidRPr="00AB0AFC">
              <w:t xml:space="preserve"> </w:t>
            </w:r>
            <w:r w:rsidRPr="00AB0AFC">
              <w:rPr>
                <w:b/>
                <w:i/>
              </w:rPr>
              <w:t xml:space="preserve">voivat olla </w:t>
            </w:r>
            <w:r w:rsidRPr="00AB0AFC">
              <w:t>seuraavantyyppisiä: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2019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r>
            <w:r w:rsidRPr="00AB0AFC">
              <w:rPr>
                <w:b/>
                <w:i/>
              </w:rPr>
              <w:t>Muuttopaineen kohteena</w:t>
            </w:r>
            <w:r w:rsidRPr="00AB0AFC">
              <w:t xml:space="preserve"> </w:t>
            </w:r>
            <w:r w:rsidRPr="00AB0AFC">
              <w:rPr>
                <w:b/>
                <w:i/>
              </w:rPr>
              <w:t xml:space="preserve">tai </w:t>
            </w:r>
            <w:r w:rsidRPr="00AB0AFC">
              <w:t>etsintä- ja pelastusoperaatioista seuraavien maihinnousujen kohteena olevan jäsenvaltion hyväksi suoritettavat yhteisvastuutoimet ovat seuraavantyyppisiä:</w:t>
            </w:r>
          </w:p>
        </w:tc>
        <w:tc>
          <w:tcPr>
            <w:tcW w:w="4876" w:type="dxa"/>
          </w:tcPr>
          <w:p w:rsidR="00DF6AE0" w:rsidRPr="00AB0AFC" w:rsidRDefault="00DF6AE0" w:rsidP="00E73FFB">
            <w:pPr>
              <w:pStyle w:val="Normal6a"/>
            </w:pPr>
            <w:r w:rsidRPr="00AB0AFC">
              <w:t>1.</w:t>
            </w:r>
            <w:r w:rsidRPr="00AB0AFC">
              <w:tab/>
            </w:r>
            <w:r w:rsidRPr="00AB0AFC">
              <w:rPr>
                <w:b/>
                <w:i/>
              </w:rPr>
              <w:t>Muun muassa</w:t>
            </w:r>
            <w:r w:rsidRPr="00AB0AFC">
              <w:t xml:space="preserve"> etsintä- ja pelastusoperaatioista seuraavien maihinnousujen kohteena olevan jäsenvaltion hyväksi suoritettavat yhteisvastuutoimet ovat seuraavantyyppisiä: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2020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 xml:space="preserve">Pietro Bartolo, Sylvie Guillaume, Juan Fernando López Aguilar, Bettina Vollath, Javier Moreno Sánchez, Domènec Ruiz Devesa, Giuliano Pisapia, Elena Yoncheva, Thijs </w:t>
      </w:r>
      <w:r w:rsidRPr="00AB0AFC">
        <w:lastRenderedPageBreak/>
        <w:t>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a)</w:t>
            </w:r>
            <w:r w:rsidRPr="00AB0AFC">
              <w:tab/>
            </w:r>
            <w:r w:rsidRPr="00AB0AFC">
              <w:rPr>
                <w:b/>
                <w:i/>
              </w:rPr>
              <w:t>sellaisten hakijoiden sisäiset siirrot, joihin ei sovelleta asetuksen (EU) XXX/XXX [turvapaikkamenettelyasetus] 41 artiklassa vahvistettua rajamenettelyä kansainvälistä suojelua koskevan hakemuksen käsittelyä varten;</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t>&lt;TitreJust&gt;</w:t>
      </w:r>
      <w:r w:rsidRPr="00AB0AFC">
        <w:t>Perustelu</w:t>
      </w:r>
      <w:r w:rsidRPr="00AB0AFC">
        <w:rPr>
          <w:rStyle w:val="HideTWBExt"/>
          <w:i w:val="0"/>
        </w:rPr>
        <w:t>&lt;/TitreJust&gt;</w:t>
      </w:r>
    </w:p>
    <w:p w:rsidR="00DF6AE0" w:rsidRPr="00AB0AFC" w:rsidRDefault="00DF6AE0" w:rsidP="00DF6AE0">
      <w:pPr>
        <w:pStyle w:val="AmJustText"/>
      </w:pPr>
      <w:r w:rsidRPr="00AB0AFC">
        <w:t>Varjoesittelijä on poistanut tämän osan jotta säilytetään johdonmukaisuus tämän asetuksen 14 ja 45 artiklassa tarkoitetun uuden yhteisvastuumekanismin kanssa.</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2021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a)</w:t>
            </w:r>
            <w:r w:rsidRPr="00AB0AFC">
              <w:tab/>
            </w:r>
            <w:r w:rsidRPr="00AB0AFC">
              <w:rPr>
                <w:b/>
                <w:i/>
              </w:rPr>
              <w:t>sellaisten hakijoiden sisäiset siirrot, joihin ei sovelleta asetuksen (EU) XXX/XXX [turvapaikkamenettelyasetus] 41 artiklassa vahvistettua rajamenettelyä kansainvälistä suojelua koskevan hakemuksen käsittelyä varten;</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2022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Lukas Mandl</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lastRenderedPageBreak/>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t>sellaisten hakijoiden sisäiset siirrot, joihin ei sovelleta asetuksen (EU) XXX/XXX [turvapaikkamenettelyasetus] 41 artiklassa vahvistettua rajamenettelyä kansainvälistä suojelua koskevan hakemuksen käsittelyä varten;</w:t>
            </w:r>
          </w:p>
        </w:tc>
        <w:tc>
          <w:tcPr>
            <w:tcW w:w="4876" w:type="dxa"/>
          </w:tcPr>
          <w:p w:rsidR="00DF6AE0" w:rsidRPr="00AB0AFC" w:rsidRDefault="00DF6AE0" w:rsidP="00E73FFB">
            <w:pPr>
              <w:pStyle w:val="Normal6a"/>
            </w:pPr>
            <w:r w:rsidRPr="00AB0AFC">
              <w:t>a)</w:t>
            </w:r>
            <w:r w:rsidRPr="00AB0AFC">
              <w:tab/>
              <w:t>sellaisten hakijoiden sisäiset siirrot, joihin ei sovelleta asetuksen (EU) XXX/XXX [turvapaikkamenettelyasetus] 41 artiklassa vahvistettua rajamenettelyä kansainvälistä suojelua koskevan hakemuksen käsittelyä varten</w:t>
            </w:r>
            <w:r w:rsidRPr="00AB0AFC">
              <w:rPr>
                <w:b/>
                <w:i/>
              </w:rPr>
              <w:t>, riippumatta asetuksen (EU) XXX / XXX [turvapaikkamenettelyasetus] 41 artiklan 4, 5 ja 9 kohdassa säädetyn rajamenettelyn soveltamiseen liittyvistä poikkeuksista</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t>&lt;TitreJust&gt;</w:t>
      </w:r>
      <w:r w:rsidRPr="00AB0AFC">
        <w:t>Perustelu</w:t>
      </w:r>
      <w:r w:rsidRPr="00AB0AFC">
        <w:rPr>
          <w:rStyle w:val="HideTWBExt"/>
          <w:i w:val="0"/>
        </w:rPr>
        <w:t>&lt;/TitreJust&gt;</w:t>
      </w:r>
    </w:p>
    <w:p w:rsidR="00DF6AE0" w:rsidRPr="00AB0AFC" w:rsidRDefault="00DF6AE0" w:rsidP="00DF6AE0">
      <w:pPr>
        <w:pStyle w:val="AmJustText"/>
      </w:pPr>
      <w:r w:rsidRPr="00AB0AFC">
        <w:t>Henkilöitä, joihin sovellettaisiin rajamenettelyä mutta joihin sovelletaan myös poikkeussäännöstä, ei pitäisi missään tapauksessa siirtää. Sen vuoksi olisi selvennettävä, että sisäisen siirron toimia ei sovelleta henkilöihin, joihin sovelletaan alun perin rajamenettelyä, sovellettavasta poikkeuksesta huolimatta.</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2023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r>
            <w:r w:rsidRPr="00AB0AFC">
              <w:rPr>
                <w:b/>
                <w:i/>
              </w:rPr>
              <w:t>sellaisten</w:t>
            </w:r>
            <w:r w:rsidRPr="00AB0AFC">
              <w:t xml:space="preserve"> hakijoiden sisäiset siirrot</w:t>
            </w:r>
            <w:r w:rsidRPr="00AB0AFC">
              <w:rPr>
                <w:b/>
                <w:i/>
              </w:rPr>
              <w:t>, joihin ei sovelleta asetuksen (EU) XXX/XXX [turvapaikkamenettelyasetus] 41 artiklassa vahvistettua rajamenettelyä kansainvälistä suojelua koskevan hakemuksen käsittelyä varten</w:t>
            </w:r>
            <w:r w:rsidRPr="00AB0AFC">
              <w:t>;</w:t>
            </w:r>
          </w:p>
        </w:tc>
        <w:tc>
          <w:tcPr>
            <w:tcW w:w="4876" w:type="dxa"/>
          </w:tcPr>
          <w:p w:rsidR="00DF6AE0" w:rsidRPr="00AB0AFC" w:rsidRDefault="00DF6AE0" w:rsidP="00E73FFB">
            <w:pPr>
              <w:pStyle w:val="Normal6a"/>
            </w:pPr>
            <w:r w:rsidRPr="00AB0AFC">
              <w:t>(a)</w:t>
            </w:r>
            <w:r w:rsidRPr="00AB0AFC">
              <w:tab/>
              <w:t>hakijoiden sisäiset siirrot;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2024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lastRenderedPageBreak/>
        <w:t>&lt;Article&gt;</w:t>
      </w:r>
      <w:r w:rsidRPr="00AB0AFC">
        <w:t>45 artikla – 1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r>
            <w:r w:rsidRPr="00AB0AFC">
              <w:rPr>
                <w:b/>
                <w:i/>
              </w:rPr>
              <w:t>sellaisten</w:t>
            </w:r>
            <w:r w:rsidRPr="00AB0AFC">
              <w:t xml:space="preserve"> hakijoiden sisäiset siirrot</w:t>
            </w:r>
            <w:r w:rsidRPr="00AB0AFC">
              <w:rPr>
                <w:b/>
                <w:i/>
              </w:rPr>
              <w:t xml:space="preserve">, joihin ei sovelleta asetuksen (EU) XXX/XXX [turvapaikkamenettelyasetus] 41 artiklassa vahvistettua rajamenettelyä </w:t>
            </w:r>
            <w:r w:rsidRPr="00AB0AFC">
              <w:t>kansainvälistä suojelua</w:t>
            </w:r>
            <w:r w:rsidRPr="00AB0AFC">
              <w:rPr>
                <w:b/>
                <w:i/>
              </w:rPr>
              <w:t xml:space="preserve"> koskevan hakemuksen käsittelyä varten;</w:t>
            </w:r>
          </w:p>
        </w:tc>
        <w:tc>
          <w:tcPr>
            <w:tcW w:w="4876" w:type="dxa"/>
          </w:tcPr>
          <w:p w:rsidR="00DF6AE0" w:rsidRPr="00AB0AFC" w:rsidRDefault="00DF6AE0" w:rsidP="00E73FFB">
            <w:pPr>
              <w:pStyle w:val="Normal6a"/>
            </w:pPr>
            <w:r w:rsidRPr="00AB0AFC">
              <w:t>a)</w:t>
            </w:r>
            <w:r w:rsidRPr="00AB0AFC">
              <w:tab/>
              <w:t xml:space="preserve">hakijoiden sisäiset siirrot kansainvälistä suojelua </w:t>
            </w:r>
            <w:r w:rsidRPr="00AB0AFC">
              <w:rPr>
                <w:b/>
                <w:bCs/>
                <w:i/>
                <w:iCs/>
              </w:rPr>
              <w:t>varten</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2025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r>
            <w:r w:rsidRPr="00AB0AFC">
              <w:rPr>
                <w:b/>
                <w:i/>
              </w:rPr>
              <w:t xml:space="preserve">sellaisten </w:t>
            </w:r>
            <w:r w:rsidRPr="00AB0AFC">
              <w:t>hakijoiden sisäiset siirrot</w:t>
            </w:r>
            <w:r w:rsidRPr="00AB0AFC">
              <w:rPr>
                <w:b/>
                <w:i/>
              </w:rPr>
              <w:t>, joihin ei sovelleta asetuksen (EU) XXX/XXX [turvapaikkamenettelyasetus] 41 artiklassa vahvistettua rajamenettelyä kansainvälistä suojelua koskevan hakemuksen käsittelyä varten</w:t>
            </w:r>
            <w:r w:rsidRPr="00AB0AFC">
              <w:t>;</w:t>
            </w:r>
          </w:p>
        </w:tc>
        <w:tc>
          <w:tcPr>
            <w:tcW w:w="4876" w:type="dxa"/>
          </w:tcPr>
          <w:p w:rsidR="00DF6AE0" w:rsidRPr="00AB0AFC" w:rsidRDefault="00DF6AE0" w:rsidP="00E73FFB">
            <w:pPr>
              <w:pStyle w:val="Normal6a"/>
            </w:pPr>
            <w:r w:rsidRPr="00AB0AFC">
              <w:t>a)</w:t>
            </w:r>
            <w:r w:rsidRPr="00AB0AFC">
              <w:tab/>
              <w:t xml:space="preserve">hakijoiden sisäiset siirrot </w:t>
            </w:r>
            <w:r w:rsidRPr="00AB0AFC">
              <w:rPr>
                <w:b/>
                <w:i/>
              </w:rPr>
              <w:t>kolmansien maiden vastaanottokeskuksiin</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2026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r>
            <w:r w:rsidRPr="00AB0AFC">
              <w:rPr>
                <w:b/>
                <w:i/>
              </w:rPr>
              <w:t>sellaisten hakijoiden sisäiset siirrot, joihin ei sovelleta asetuksen (EU) XXX/XXX [turvapaikkamenettelyasetus] 41 artiklassa vahvistettua rajamenettelyä kansainvälistä suojelua koskevan hakemuksen käsittelyä varten</w:t>
            </w:r>
            <w:r w:rsidRPr="00AB0AFC">
              <w:t>;</w:t>
            </w:r>
          </w:p>
        </w:tc>
        <w:tc>
          <w:tcPr>
            <w:tcW w:w="4876" w:type="dxa"/>
          </w:tcPr>
          <w:p w:rsidR="00DF6AE0" w:rsidRPr="00AB0AFC" w:rsidRDefault="00DF6AE0" w:rsidP="00E73FFB">
            <w:pPr>
              <w:pStyle w:val="Normal6a"/>
            </w:pPr>
            <w:r w:rsidRPr="00AB0AFC">
              <w:t>a)</w:t>
            </w:r>
            <w:r w:rsidRPr="00AB0AFC">
              <w:tab/>
            </w:r>
            <w:r w:rsidRPr="00AB0AFC">
              <w:rPr>
                <w:b/>
                <w:i/>
              </w:rPr>
              <w:t>toimenpiteet, joita toteutetaan Euroopan unionin ulkorajojen tehokkaan suojelun varmistamiseksi;</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2027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r>
            <w:r w:rsidRPr="00AB0AFC">
              <w:rPr>
                <w:b/>
                <w:i/>
              </w:rPr>
              <w:t>sellaisten</w:t>
            </w:r>
            <w:r w:rsidRPr="00AB0AFC">
              <w:t xml:space="preserve"> hakijoiden sisäiset siirrot</w:t>
            </w:r>
            <w:r w:rsidRPr="00AB0AFC">
              <w:rPr>
                <w:b/>
                <w:i/>
              </w:rPr>
              <w:t>,</w:t>
            </w:r>
            <w:r w:rsidRPr="00AB0AFC">
              <w:t xml:space="preserve"> </w:t>
            </w:r>
            <w:r w:rsidRPr="00AB0AFC">
              <w:rPr>
                <w:b/>
                <w:i/>
              </w:rPr>
              <w:t>joihin ei sovelleta asetuksen (EU) XXX/XXX [turvapaikkamenettelyasetus] 41 artiklassa vahvistettua rajamenettelyä</w:t>
            </w:r>
            <w:r w:rsidRPr="00AB0AFC">
              <w:t xml:space="preserve"> kansainvälistä suojelua koskevan hakemuksen käsittelyä varten;</w:t>
            </w:r>
          </w:p>
        </w:tc>
        <w:tc>
          <w:tcPr>
            <w:tcW w:w="4876" w:type="dxa"/>
          </w:tcPr>
          <w:p w:rsidR="00DF6AE0" w:rsidRPr="00AB0AFC" w:rsidRDefault="00DF6AE0" w:rsidP="00E73FFB">
            <w:pPr>
              <w:pStyle w:val="Normal6a"/>
            </w:pPr>
            <w:r w:rsidRPr="00AB0AFC">
              <w:t>a)</w:t>
            </w:r>
            <w:r w:rsidRPr="00AB0AFC">
              <w:tab/>
              <w:t>hakijoiden sisäiset siirrot kansainvälistä suojelua koskevan hakemuksen käsittelyä varten;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2028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a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a a)</w:t>
            </w:r>
            <w:r w:rsidRPr="00AB0AFC">
              <w:tab/>
            </w:r>
            <w:r w:rsidRPr="00AB0AFC">
              <w:rPr>
                <w:b/>
                <w:i/>
              </w:rPr>
              <w:t>ensi arviolta kansainvälistä suojelua saavien henkilöiden sisäinen siirto;</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2029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lastRenderedPageBreak/>
              <w:t>(b)</w:t>
            </w:r>
            <w:r w:rsidRPr="00AB0AFC">
              <w:tab/>
            </w:r>
            <w:r w:rsidRPr="00AB0AFC">
              <w:rPr>
                <w:b/>
                <w:i/>
              </w:rPr>
              <w:t>laittomasti oleskelevien kolmansien maiden kansalaisten palauttamisen tukijärjestely;</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2030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Sophia in ’t Veld, Karen Melchior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laittomasti oleskelevien kolmansien maiden kansalaisten palauttamisen tukijärjestely;</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2031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laittomasti oleskelevien kolmansien maiden kansalaisten palauttamisen tukijärjestely;</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2032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lastRenderedPageBreak/>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laittomasti oleskelevien kolmansien maiden kansalaisten palauttamisen tukijärjestely;</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2033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laittomasti oleskelevien kolmansien maiden kansalaisten palauttamisen tukijärjestely;</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2034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laittomasti oleskelevien kolmansien maiden kansalaisten palauttamisen tukijärjestely;</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2035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lastRenderedPageBreak/>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b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b a)</w:t>
            </w:r>
            <w:r w:rsidRPr="00AB0AFC">
              <w:tab/>
            </w:r>
            <w:r w:rsidRPr="00AB0AFC">
              <w:rPr>
                <w:b/>
                <w:i/>
              </w:rPr>
              <w:t>avustaminen unionin ulkorajan suojelussa;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2036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c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c)</w:t>
            </w:r>
            <w:r w:rsidRPr="00AB0AFC">
              <w:tab/>
            </w:r>
            <w:r w:rsidRPr="00AB0AFC">
              <w:rPr>
                <w:b/>
                <w:i/>
              </w:rPr>
              <w:t>sellaisten kansainvälistä suojelua saavien henkilöiden sisäiset siirrot, joille on myönnetty kansainvälinen suojelu alle kolme vuotta ennen täytäntöönpanosäädöksen hyväksymistä 53 artiklan 1 kohdan nojalla;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2037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c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c)</w:t>
            </w:r>
            <w:r w:rsidRPr="00AB0AFC">
              <w:tab/>
            </w:r>
            <w:r w:rsidRPr="00AB0AFC">
              <w:rPr>
                <w:b/>
                <w:i/>
              </w:rPr>
              <w:t>sellaisten kansainvälistä suojelua saavien henkilöiden sisäiset siirrot, joille on myönnetty kansainvälinen suojelu alle kolme vuotta ennen täytäntöönpanosäädöksen hyväksymistä 53 artiklan 1 kohdan nojalla;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2038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c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c)</w:t>
            </w:r>
            <w:r w:rsidRPr="00AB0AFC">
              <w:tab/>
              <w:t>sellaisten kansainvälistä suojelua saavien henkilöiden sisäiset siirrot, joille on myönnetty kansainvälinen suojelu alle kolme vuotta ennen täytäntöönpanosäädöksen hyväksymistä 53 artiklan 1 kohdan nojalla;</w:t>
            </w:r>
          </w:p>
        </w:tc>
        <w:tc>
          <w:tcPr>
            <w:tcW w:w="4876" w:type="dxa"/>
          </w:tcPr>
          <w:p w:rsidR="00DF6AE0" w:rsidRPr="00AB0AFC" w:rsidRDefault="00DF6AE0" w:rsidP="00E73FFB">
            <w:pPr>
              <w:pStyle w:val="Normal6a"/>
            </w:pPr>
            <w:r w:rsidRPr="00AB0AFC">
              <w:t>c)</w:t>
            </w:r>
            <w:r w:rsidRPr="00AB0AFC">
              <w:tab/>
              <w:t xml:space="preserve">sellaisten kansainvälistä suojelua saavien henkilöiden sisäiset siirrot, joille on myönnetty kansainvälinen suojelu alle kolme vuotta ennen täytäntöönpanosäädöksen hyväksymistä 53 artiklan 1 kohdan nojalla </w:t>
            </w:r>
            <w:r w:rsidRPr="00AB0AFC">
              <w:rPr>
                <w:b/>
                <w:i/>
              </w:rPr>
              <w:t>kansainvälistä suojelua saavan suostumuksella</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2039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c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c)</w:t>
            </w:r>
            <w:r w:rsidRPr="00AB0AFC">
              <w:tab/>
              <w:t>sellaisten kansainvälistä suojelua saavien henkilöiden sisäiset siirrot, joille on myönnetty kansainvälinen suojelu alle kolme vuotta ennen täytäntöönpanosäädöksen hyväksymistä 53 artiklan 1 kohdan nojalla;</w:t>
            </w:r>
          </w:p>
        </w:tc>
        <w:tc>
          <w:tcPr>
            <w:tcW w:w="4876" w:type="dxa"/>
          </w:tcPr>
          <w:p w:rsidR="00DF6AE0" w:rsidRPr="00AB0AFC" w:rsidRDefault="00DF6AE0" w:rsidP="00E73FFB">
            <w:pPr>
              <w:pStyle w:val="Normal6a"/>
            </w:pPr>
            <w:r w:rsidRPr="00AB0AFC">
              <w:t>c)</w:t>
            </w:r>
            <w:r w:rsidRPr="00AB0AFC">
              <w:tab/>
              <w:t xml:space="preserve">sellaisten kansainvälistä suojelua saavien henkilöiden sisäiset siirrot, joille on myönnetty kansainvälinen suojelu alle kolme vuotta ennen täytäntöönpanosäädöksen hyväksymistä 53 artiklan 1 kohdan nojalla </w:t>
            </w:r>
            <w:r w:rsidRPr="00AB0AFC">
              <w:rPr>
                <w:b/>
                <w:i/>
              </w:rPr>
              <w:t>ja jotka ovat pyytäneet tällaista sisäistä siirtoa kirjallisesti</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2040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lastRenderedPageBreak/>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c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c)</w:t>
            </w:r>
            <w:r w:rsidRPr="00AB0AFC">
              <w:tab/>
              <w:t xml:space="preserve">sellaisten kansainvälistä suojelua saavien henkilöiden sisäiset siirrot, joille on myönnetty kansainvälinen suojelu </w:t>
            </w:r>
            <w:r w:rsidRPr="00AB0AFC">
              <w:rPr>
                <w:b/>
                <w:i/>
              </w:rPr>
              <w:t>alle kolme vuotta ennen täytäntöönpanosäädöksen hyväksymistä 53 artiklan 1 kohdan nojalla</w:t>
            </w:r>
            <w:r w:rsidRPr="00AB0AFC">
              <w:t>;</w:t>
            </w:r>
          </w:p>
        </w:tc>
        <w:tc>
          <w:tcPr>
            <w:tcW w:w="4876" w:type="dxa"/>
          </w:tcPr>
          <w:p w:rsidR="00DF6AE0" w:rsidRPr="00AB0AFC" w:rsidRDefault="00DF6AE0" w:rsidP="00E73FFB">
            <w:pPr>
              <w:pStyle w:val="Normal6a"/>
            </w:pPr>
            <w:r w:rsidRPr="00AB0AFC">
              <w:t>c)</w:t>
            </w:r>
            <w:r w:rsidRPr="00AB0AFC">
              <w:tab/>
              <w:t>sellaisten kansainvälistä suojelua saavien henkilöiden sisäiset siirrot, joille on myönnetty kansainvälinen suojelu</w:t>
            </w:r>
            <w:r w:rsidRPr="00AB0AFC">
              <w:rPr>
                <w:b/>
                <w:i/>
              </w:rPr>
              <w:t>, kolmannen kumppanimaan vastaanottokeskukseen</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2041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c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c)</w:t>
            </w:r>
            <w:r w:rsidRPr="00AB0AFC">
              <w:tab/>
              <w:t xml:space="preserve">sellaisten kansainvälistä suojelua saavien henkilöiden sisäiset siirrot, joille on myönnetty kansainvälinen suojelu alle kolme vuotta ennen </w:t>
            </w:r>
            <w:r w:rsidRPr="00AB0AFC">
              <w:rPr>
                <w:b/>
                <w:i/>
              </w:rPr>
              <w:t>täytäntöönpanosäädöksen hyväksymistä 53 artiklan 1 kohdan nojalla</w:t>
            </w:r>
            <w:r w:rsidRPr="00AB0AFC">
              <w:t>;</w:t>
            </w:r>
          </w:p>
        </w:tc>
        <w:tc>
          <w:tcPr>
            <w:tcW w:w="4876" w:type="dxa"/>
          </w:tcPr>
          <w:p w:rsidR="00DF6AE0" w:rsidRPr="00AB0AFC" w:rsidRDefault="00DF6AE0" w:rsidP="00E73FFB">
            <w:pPr>
              <w:pStyle w:val="Normal6a"/>
            </w:pPr>
            <w:r w:rsidRPr="00AB0AFC">
              <w:t>c)</w:t>
            </w:r>
            <w:r w:rsidRPr="00AB0AFC">
              <w:tab/>
              <w:t>sellaisten</w:t>
            </w:r>
            <w:r w:rsidRPr="00AB0AFC">
              <w:rPr>
                <w:b/>
                <w:i/>
              </w:rPr>
              <w:t xml:space="preserve"> </w:t>
            </w:r>
            <w:r w:rsidRPr="00AB0AFC">
              <w:t>kansainvälistä suojelua saavien henkilöiden</w:t>
            </w:r>
            <w:r w:rsidRPr="00AB0AFC">
              <w:rPr>
                <w:b/>
                <w:i/>
              </w:rPr>
              <w:t xml:space="preserve"> vapaaehtoiset </w:t>
            </w:r>
            <w:r w:rsidRPr="00AB0AFC">
              <w:t xml:space="preserve">sisäiset siirrot, joille on myönnetty kansainvälinen suojelu alle kolme vuotta ennen </w:t>
            </w:r>
            <w:r w:rsidRPr="00AB0AFC">
              <w:rPr>
                <w:b/>
                <w:i/>
              </w:rPr>
              <w:t>yhteisvastuutoimen täytäntöönpanoa</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2042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c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(c a)</w:t>
            </w:r>
            <w:r w:rsidRPr="00AB0AFC">
              <w:tab/>
            </w:r>
            <w:r w:rsidRPr="00AB0AFC">
              <w:rPr>
                <w:b/>
                <w:i/>
              </w:rPr>
              <w:t>laittomasti oleskelevien kolmansien maiden kansalaisten sisäiset siirrot.</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2043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d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d)</w:t>
            </w:r>
            <w:r w:rsidRPr="00AB0AFC">
              <w:tab/>
            </w:r>
            <w:r w:rsidRPr="00AB0AFC">
              <w:rPr>
                <w:b/>
                <w:i/>
              </w:rPr>
              <w:t>valmiuksia vahvistavat toimenpiteet turvapaikka-asioiden, vastaanoton tai palauttamisen alalla, operatiivinen tuki ja toimenpiteet, joilla pyritään vastaamaan hyötyvään jäsenvaltioon vaikuttaviin muuttoliikesuuntauksiin tekemällä yhteistyötä kolmansien maiden kanssa.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2044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d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d)</w:t>
            </w:r>
            <w:r w:rsidRPr="00AB0AFC">
              <w:tab/>
            </w:r>
            <w:r w:rsidRPr="00AB0AFC">
              <w:rPr>
                <w:b/>
                <w:i/>
              </w:rPr>
              <w:t>valmiuksia vahvistavat toimenpiteet turvapaikka-asioiden, vastaanoton tai palauttamisen alalla, operatiivinen tuki ja toimenpiteet, joilla pyritään vastaamaan hyötyvään jäsenvaltioon vaikuttaviin muuttoliikesuuntauksiin tekemällä yhteistyötä kolmansien maiden kanssa.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2045</w:t>
      </w:r>
      <w:r w:rsidRPr="00AB0AFC">
        <w:rPr>
          <w:rStyle w:val="HideTWBExt"/>
          <w:b w:val="0"/>
        </w:rPr>
        <w:t>&lt;/NumAm&gt;</w:t>
      </w:r>
    </w:p>
    <w:p w:rsidR="00DF6AE0" w:rsidRPr="00AB0AFC" w:rsidRDefault="00DF6AE0" w:rsidP="00DF6AE0">
      <w:pPr>
        <w:pStyle w:val="NormalBold"/>
      </w:pPr>
      <w:r w:rsidRPr="00AB0AFC">
        <w:rPr>
          <w:rStyle w:val="HideTWBExt"/>
          <w:b w:val="0"/>
        </w:rPr>
        <w:lastRenderedPageBreak/>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d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d)</w:t>
            </w:r>
            <w:r w:rsidRPr="00AB0AFC">
              <w:tab/>
            </w:r>
            <w:r w:rsidRPr="00AB0AFC">
              <w:rPr>
                <w:b/>
                <w:i/>
              </w:rPr>
              <w:t>valmiuksia vahvistavat toimenpiteet turvapaikka-asioiden, vastaanoton tai palauttamisen alalla, operatiivinen tuki ja toimenpiteet, joilla pyritään vastaamaan hyötyvään jäsenvaltioon vaikuttaviin muuttoliikesuuntauksiin tekemällä yhteistyötä kolmansien maiden kanssa.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2046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d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d)</w:t>
            </w:r>
            <w:r w:rsidRPr="00AB0AFC">
              <w:tab/>
            </w:r>
            <w:r w:rsidRPr="00AB0AFC">
              <w:rPr>
                <w:b/>
                <w:i/>
              </w:rPr>
              <w:t>valmiuksia vahvistavat toimenpiteet turvapaikka-asioiden, vastaanoton tai palauttamisen alalla, operatiivinen tuki ja toimenpiteet, joilla pyritään vastaamaan hyötyvään jäsenvaltioon vaikuttaviin muuttoliikesuuntauksiin tekemällä yhteistyötä kolmansien maiden kanssa.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2047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Malik Azmani, Sophia in ’t Veld, Karen Melchior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lastRenderedPageBreak/>
        <w:t>&lt;Article&gt;</w:t>
      </w:r>
      <w:r w:rsidRPr="00AB0AFC">
        <w:t>45 artikla – 1 kohta – d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d)</w:t>
            </w:r>
            <w:r w:rsidRPr="00AB0AFC">
              <w:tab/>
              <w:t xml:space="preserve">valmiuksia vahvistavat toimenpiteet </w:t>
            </w:r>
            <w:r w:rsidRPr="00AB0AFC">
              <w:rPr>
                <w:b/>
                <w:i/>
              </w:rPr>
              <w:t>turvapaikka-asioiden, vastaanoton tai palauttamisen alalla, operatiivinen tuki ja toimenpiteet, joilla pyritään vastaamaan hyötyvään jäsenvaltioon vaikuttaviin muuttoliikesuuntauksiin tekemällä yhteistyötä kolmansien maiden kanssa</w:t>
            </w:r>
            <w:r w:rsidRPr="00AB0AFC">
              <w:t>.</w:t>
            </w:r>
          </w:p>
        </w:tc>
        <w:tc>
          <w:tcPr>
            <w:tcW w:w="4876" w:type="dxa"/>
          </w:tcPr>
          <w:p w:rsidR="00DF6AE0" w:rsidRPr="00AB0AFC" w:rsidRDefault="00DF6AE0" w:rsidP="00E73FFB">
            <w:pPr>
              <w:pStyle w:val="Normal6a"/>
            </w:pPr>
            <w:r w:rsidRPr="00AB0AFC">
              <w:t>d)</w:t>
            </w:r>
            <w:r w:rsidRPr="00AB0AFC">
              <w:tab/>
              <w:t>valmiuksia vahvistavat toimenpiteet;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t>&lt;TitreJust&gt;</w:t>
      </w:r>
      <w:r w:rsidRPr="00AB0AFC">
        <w:t>Perustelu</w:t>
      </w:r>
      <w:r w:rsidRPr="00AB0AFC">
        <w:rPr>
          <w:rStyle w:val="HideTWBExt"/>
          <w:i w:val="0"/>
        </w:rPr>
        <w:t>&lt;/TitreJust&gt;</w:t>
      </w:r>
    </w:p>
    <w:p w:rsidR="00DF6AE0" w:rsidRPr="00AB0AFC" w:rsidRDefault="00DF6AE0" w:rsidP="00DF6AE0">
      <w:pPr>
        <w:pStyle w:val="AmJustText"/>
      </w:pPr>
      <w:r w:rsidRPr="00AB0AFC">
        <w:t>Uusi 55 a artikla valmiuksien vahvistamisesta.</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2048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d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d)</w:t>
            </w:r>
            <w:r w:rsidRPr="00AB0AFC">
              <w:tab/>
              <w:t xml:space="preserve">valmiuksia vahvistavat </w:t>
            </w:r>
            <w:r w:rsidRPr="00AB0AFC">
              <w:rPr>
                <w:b/>
                <w:i/>
              </w:rPr>
              <w:t>toimenpiteet</w:t>
            </w:r>
            <w:r w:rsidRPr="00AB0AFC">
              <w:t xml:space="preserve"> turvapaikka-asioiden, vastaanoton tai palauttamisen alalla, </w:t>
            </w:r>
            <w:r w:rsidRPr="00AB0AFC">
              <w:rPr>
                <w:b/>
                <w:i/>
              </w:rPr>
              <w:t>operatiivinen tuki ja toimenpiteet, joilla pyritään vastaamaan hyötyvään jäsenvaltioon vaikuttaviin muuttoliikesuuntauksiin tekemällä yhteistyötä kolmansien maiden kanssa</w:t>
            </w:r>
            <w:r w:rsidRPr="00AB0AFC">
              <w:t>.</w:t>
            </w:r>
          </w:p>
        </w:tc>
        <w:tc>
          <w:tcPr>
            <w:tcW w:w="4876" w:type="dxa"/>
          </w:tcPr>
          <w:p w:rsidR="00DF6AE0" w:rsidRPr="00AB0AFC" w:rsidRDefault="00DF6AE0" w:rsidP="00E73FFB">
            <w:pPr>
              <w:pStyle w:val="Normal6a"/>
            </w:pPr>
            <w:r w:rsidRPr="00AB0AFC">
              <w:t>d)</w:t>
            </w:r>
            <w:r w:rsidRPr="00AB0AFC">
              <w:tab/>
              <w:t xml:space="preserve">valmiuksia vahvistavat </w:t>
            </w:r>
            <w:r w:rsidRPr="00AB0AFC">
              <w:rPr>
                <w:b/>
                <w:i/>
              </w:rPr>
              <w:t>toimet</w:t>
            </w:r>
            <w:r w:rsidRPr="00AB0AFC">
              <w:t xml:space="preserve"> turvapaikka-asioiden, vastaanoton tai palauttamisen alalla</w:t>
            </w:r>
            <w:r w:rsidRPr="00AB0AFC">
              <w:rPr>
                <w:b/>
                <w:i/>
              </w:rPr>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2049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Lukas Mandl</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d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lastRenderedPageBreak/>
              <w:t>d)</w:t>
            </w:r>
            <w:r w:rsidRPr="00AB0AFC">
              <w:tab/>
            </w:r>
            <w:r w:rsidRPr="00AB0AFC">
              <w:rPr>
                <w:b/>
                <w:i/>
              </w:rPr>
              <w:t>valmiuksia vahvistavat toimenpiteet turvapaikka-asioiden, vastaanoton tai palauttamisen alalla, operatiivinen tuki ja toimenpiteet, joilla pyritään vastaamaan hyötyvään jäsenvaltioon vaikuttaviin muuttoliikesuuntauksiin tekemällä yhteistyötä kolmansien maiden kanssa</w:t>
            </w:r>
            <w:r w:rsidRPr="00AB0AFC">
              <w:t>.</w:t>
            </w:r>
          </w:p>
        </w:tc>
        <w:tc>
          <w:tcPr>
            <w:tcW w:w="4876" w:type="dxa"/>
          </w:tcPr>
          <w:p w:rsidR="00DF6AE0" w:rsidRPr="00AB0AFC" w:rsidRDefault="00DF6AE0" w:rsidP="00E73FFB">
            <w:pPr>
              <w:pStyle w:val="Normal6a"/>
            </w:pPr>
            <w:r w:rsidRPr="00AB0AFC">
              <w:t>d)</w:t>
            </w:r>
            <w:r w:rsidRPr="00AB0AFC">
              <w:tab/>
            </w:r>
            <w:r w:rsidRPr="00AB0AFC">
              <w:rPr>
                <w:b/>
                <w:i/>
              </w:rPr>
              <w:t>jäsenvaltion päätös käsitellä kansainvälistä suojelua koskeva hakemus 25 artiklan nojalla</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2050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Maria Walsh, Deirdre Clune, Seán Kelly, Frances Fitzgerald, Colm Markey</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d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d)</w:t>
            </w:r>
            <w:r w:rsidRPr="00AB0AFC">
              <w:tab/>
              <w:t>valmiuksia vahvistavat toimenpiteet turvapaikka-asioiden, vastaanoton tai palauttamisen alalla</w:t>
            </w:r>
            <w:r w:rsidRPr="00AB0AFC">
              <w:rPr>
                <w:b/>
                <w:i/>
              </w:rPr>
              <w:t>, operatiivinen tuki</w:t>
            </w:r>
            <w:r w:rsidRPr="00AB0AFC">
              <w:t xml:space="preserve"> </w:t>
            </w:r>
            <w:r w:rsidRPr="00AB0AFC">
              <w:rPr>
                <w:b/>
                <w:i/>
              </w:rPr>
              <w:t>ja toimenpiteet, joilla pyritään vastaamaan hyötyvään jäsenvaltioon vaikuttaviin muuttoliikesuuntauksiin tekemällä yhteistyötä kolmansien maiden kanssa</w:t>
            </w:r>
            <w:r w:rsidRPr="00AB0AFC">
              <w:t>.</w:t>
            </w:r>
          </w:p>
        </w:tc>
        <w:tc>
          <w:tcPr>
            <w:tcW w:w="4876" w:type="dxa"/>
          </w:tcPr>
          <w:p w:rsidR="00DF6AE0" w:rsidRPr="00AB0AFC" w:rsidRDefault="00DF6AE0" w:rsidP="00E73FFB">
            <w:pPr>
              <w:pStyle w:val="Normal6a"/>
            </w:pPr>
            <w:r w:rsidRPr="00AB0AFC">
              <w:t>d)</w:t>
            </w:r>
            <w:r w:rsidRPr="00AB0AFC">
              <w:tab/>
              <w:t xml:space="preserve">valmiuksia vahvistavat toimenpiteet turvapaikka-asioiden, vastaanoton tai palauttamisen </w:t>
            </w:r>
            <w:r w:rsidRPr="00AB0AFC">
              <w:rPr>
                <w:b/>
                <w:i/>
              </w:rPr>
              <w:t xml:space="preserve">ja operatiivisen tuen </w:t>
            </w:r>
            <w:r w:rsidRPr="00AB0AFC">
              <w:t>alalla</w:t>
            </w:r>
            <w:r w:rsidRPr="00AB0AFC">
              <w:rPr>
                <w:b/>
                <w:i/>
              </w:rPr>
              <w:t>, kun tämä selvästi hyödyttää hyötyvää jäsenvaltiota</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2051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d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d)</w:t>
            </w:r>
            <w:r w:rsidRPr="00AB0AFC">
              <w:tab/>
              <w:t xml:space="preserve">valmiuksia vahvistavat toimenpiteet </w:t>
            </w:r>
            <w:r w:rsidRPr="00AB0AFC">
              <w:rPr>
                <w:b/>
                <w:i/>
              </w:rPr>
              <w:t>turvapaikka-asioiden</w:t>
            </w:r>
            <w:r w:rsidRPr="00AB0AFC">
              <w:t xml:space="preserve">, vastaanoton tai palauttamisen alalla, operatiivinen tuki ja toimenpiteet, joilla pyritään </w:t>
            </w:r>
            <w:r w:rsidRPr="00AB0AFC">
              <w:rPr>
                <w:b/>
                <w:i/>
              </w:rPr>
              <w:t>vastaamaan hyötyvään jäsenvaltioon vaikuttaviin muuttoliikesuuntauksiin</w:t>
            </w:r>
            <w:r w:rsidRPr="00AB0AFC">
              <w:t xml:space="preserve"> tekemällä yhteistyötä kolmansien maiden kanssa.</w:t>
            </w:r>
          </w:p>
        </w:tc>
        <w:tc>
          <w:tcPr>
            <w:tcW w:w="4876" w:type="dxa"/>
          </w:tcPr>
          <w:p w:rsidR="00DF6AE0" w:rsidRPr="00AB0AFC" w:rsidRDefault="00DF6AE0" w:rsidP="00E73FFB">
            <w:pPr>
              <w:pStyle w:val="Normal6a"/>
            </w:pPr>
            <w:r w:rsidRPr="00AB0AFC">
              <w:t>d)</w:t>
            </w:r>
            <w:r w:rsidRPr="00AB0AFC">
              <w:tab/>
              <w:t xml:space="preserve">valmiuksia vahvistavat toimenpiteet </w:t>
            </w:r>
            <w:r w:rsidRPr="00AB0AFC">
              <w:rPr>
                <w:b/>
                <w:i/>
              </w:rPr>
              <w:t>rajaturvallisuuden</w:t>
            </w:r>
            <w:r w:rsidRPr="00AB0AFC">
              <w:t xml:space="preserve">, vastaanoton tai palauttamisen alalla, operatiivinen tuki ja toimenpiteet, joilla pyritään </w:t>
            </w:r>
            <w:r w:rsidRPr="00AB0AFC">
              <w:rPr>
                <w:b/>
                <w:i/>
              </w:rPr>
              <w:t>hillitsemään muuttopainetta</w:t>
            </w:r>
            <w:r w:rsidRPr="00AB0AFC">
              <w:t xml:space="preserve"> tekemällä yhteistyötä kolmansien maiden kanssa.</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2052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d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d a)</w:t>
            </w:r>
            <w:r w:rsidRPr="00AB0AFC">
              <w:tab/>
            </w:r>
            <w:r w:rsidRPr="00AB0AFC">
              <w:rPr>
                <w:b/>
                <w:i/>
              </w:rPr>
              <w:t>operatiivinen tuki hyötyvälle jäsenvaltiolle, kuten tapausten yhteiskäsittely, tuki turvapaikka-asioiden hallinnointi- ja vastaanottovalmiuksissa, rajaturvallisuus, ihmissalakuljetuksen ja ihmiskaupan torjunta, palauttaminen ja takaisinotto, viestintä ja tiedottaminen;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2053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Malik Azmani, Sophia in ’t Veld, Karen Melchior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d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d a)</w:t>
            </w:r>
            <w:r w:rsidRPr="00AB0AFC">
              <w:tab/>
            </w:r>
            <w:r w:rsidRPr="00AB0AFC">
              <w:rPr>
                <w:b/>
                <w:i/>
              </w:rPr>
              <w:t>jäsenvaltion päätös käsitellä kansainvälistä suojelua koskeva hakemus 25 artiklan nojalla, myös sen jälkeen, kun on tehty sisäistä siirtoa koskeva päätös 32 artiklan nojalla.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2054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Lukas Mandl</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d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lastRenderedPageBreak/>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d a)</w:t>
            </w:r>
            <w:r w:rsidRPr="00AB0AFC">
              <w:tab/>
            </w:r>
            <w:r w:rsidRPr="00AB0AFC">
              <w:rPr>
                <w:b/>
                <w:i/>
              </w:rPr>
              <w:t>suojelun tukijärjestelyt 56 a artiklan nojalla;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t>&lt;TitreJust&gt;</w:t>
      </w:r>
      <w:r w:rsidRPr="00AB0AFC">
        <w:t>Perustelu</w:t>
      </w:r>
      <w:r w:rsidRPr="00AB0AFC">
        <w:rPr>
          <w:rStyle w:val="HideTWBExt"/>
          <w:i w:val="0"/>
        </w:rPr>
        <w:t>&lt;/TitreJust&gt;</w:t>
      </w:r>
    </w:p>
    <w:p w:rsidR="00DF6AE0" w:rsidRPr="00AB0AFC" w:rsidRDefault="00DF6AE0" w:rsidP="00DF6AE0">
      <w:pPr>
        <w:pStyle w:val="AmJustText"/>
      </w:pPr>
      <w:r w:rsidRPr="00AB0AFC">
        <w:t>Tarvitaan pakollista mutta myös joustavaa lähestymistapaa ottamalla käyttöön innovatiivisia yhteisvastuutoimia, joilla on sama painoarvo, esimerkiksi ulkoisen ulottuvuuden alalla, kuten suojelun tukijärjestelyt. Lisäksi olisi harkittava vastuun ottamista muista jäsenvaltioista. Euroopan parlamentin ehdotus viitata 25 artiklan nojalla tehtäviin päätöksiin yhteisvastuutoimena on myönteinen. Euroopan komission ehdottama keskittyminen sisäisiin siirtoihin ja/tai palauttamisen tukijärjestelyihin on ongelmallinen.</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2055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Lukas Mandl</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d b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d b)</w:t>
            </w:r>
            <w:r w:rsidRPr="00AB0AFC">
              <w:tab/>
            </w:r>
            <w:r w:rsidRPr="00AB0AFC">
              <w:rPr>
                <w:b/>
                <w:i/>
              </w:rPr>
              <w:t>valmiuksia vahvistavat toimenpiteet turvapaikka-asioiden ja muuttoliikkeen hallinnan alalla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hyötyvässä jäsenvaltiossa, mukaan lukien tapausten yhteiskäsittely, vastaanotto, rajaturvallisuus ja palauttaminen</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tai kolmansissa maissa annettava operatiivinen tuki ja toteutettavat toimenpiteet, kuten yhdennetty rajaturvallisuus, etsintä- ja pelastusoperaatioiden jälkeinen maihinnousu, ihmisten salakuljetuksen torjunta, suojeluvalmiuksien vahvistaminen sekä lähtöalueiden näkökulmien edistäminen Euroopan unioniin suuntautuvien laittomien muuttovirtojen torjumiseksi ja ehkäisemiseksi.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lastRenderedPageBreak/>
        <w:t>&lt;TitreJust&gt;</w:t>
      </w:r>
      <w:r w:rsidRPr="00AB0AFC">
        <w:t>Perustelu</w:t>
      </w:r>
      <w:r w:rsidRPr="00AB0AFC">
        <w:rPr>
          <w:rStyle w:val="HideTWBExt"/>
          <w:i w:val="0"/>
        </w:rPr>
        <w:t>&lt;/TitreJust&gt;</w:t>
      </w:r>
    </w:p>
    <w:p w:rsidR="00DF6AE0" w:rsidRPr="00AB0AFC" w:rsidRDefault="00DF6AE0" w:rsidP="00DF6AE0">
      <w:pPr>
        <w:pStyle w:val="AmJustText"/>
      </w:pPr>
      <w:r w:rsidRPr="00AB0AFC">
        <w:t>Tarvitaan pakollista mutta myös joustavaa lähestymistapaa ottamalla käyttöön innovatiivisia yhteisvastuutoimia, joilla on sama painoarvo, esimerkiksi ulkoisen ulottuvuuden alalla, kuten suojelun tukijärjestelyt. Lisäksi olisi harkittava vastuun ottamista muista jäsenvaltioista. Euroopan parlamentin ehdotus viitata 25 artiklan nojalla tehtäviin päätöksiin yhteisvastuutoimena on myönteinen. Euroopan komission ehdottama keskittyminen sisäisiin siirtoihin ja/tai palauttamisen tukijärjestelyihin on ongelmallinen.</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2056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d b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d b)</w:t>
            </w:r>
            <w:r w:rsidRPr="00AB0AFC">
              <w:tab/>
            </w:r>
            <w:r w:rsidRPr="00AB0AFC">
              <w:rPr>
                <w:b/>
                <w:i/>
              </w:rPr>
              <w:t>muuttoliikkeen ulkoisen ulottuvuuden alalla toteutettavat toimenpiteet, erityisesti tekemällä yhteistyötä kolmansien maiden kanssa ja tukemalla apua tarvitsevia alueita;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2057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kohta – d c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d c)</w:t>
            </w:r>
            <w:r w:rsidRPr="00AB0AFC">
              <w:tab/>
            </w:r>
            <w:r w:rsidRPr="00AB0AFC">
              <w:rPr>
                <w:b/>
                <w:i/>
              </w:rPr>
              <w:t>mikä tahansa muu yhteisvastuun muoto, josta osallistuva ja hyötyvä jäsenvaltio ovat sopineet.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2058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lastRenderedPageBreak/>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a 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1 a.</w:t>
            </w:r>
            <w:r w:rsidRPr="00AB0AFC">
              <w:tab/>
            </w:r>
            <w:r w:rsidRPr="00AB0AFC">
              <w:rPr>
                <w:b/>
                <w:i/>
              </w:rPr>
              <w:t>Jos merkityksellisiä yhteyksiä ei voida määrittää, komissio määrittelee vastuussa olevaksi jäsenvaltioksi turvapaikkaviraston avustamana jäsenvaltion, jossa jakoperusteen mukaisesti laskettuna hakijoiden määrä on pienin suhteessa sen osuuteen. Euroopan komissio ilmoittaa päätöksestä välittömästi tälle jäsenvaltiolle, joka vastaa hakemuksen käsittelystä, ja ensimmäisen maahantulon jäsenvaltiolle.</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2059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a 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1 a.</w:t>
            </w:r>
            <w:r w:rsidRPr="00AB0AFC">
              <w:tab/>
            </w:r>
            <w:r w:rsidRPr="00AB0AFC">
              <w:rPr>
                <w:b/>
                <w:i/>
              </w:rPr>
              <w:t>Kansainvälistä suojelua hakevien henkilöiden sisäinen siirto tapahtuu automaattisesti ja on pakollinen II luvussa vahvistettujen perusteiden mukaisesti ja 54 artiklassa säädetyn jakoperusteen mukaisesti.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2060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a 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lastRenderedPageBreak/>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034629">
            <w:pPr>
              <w:pStyle w:val="Normal6a"/>
            </w:pPr>
            <w:r w:rsidRPr="00AB0AFC">
              <w:rPr>
                <w:b/>
                <w:i/>
              </w:rPr>
              <w:t>1 a.</w:t>
            </w:r>
            <w:r w:rsidRPr="00AB0AFC">
              <w:tab/>
            </w:r>
            <w:r w:rsidRPr="00AB0AFC">
              <w:rPr>
                <w:b/>
                <w:i/>
              </w:rPr>
              <w:t>Tarjotaan 1 kohdan c alakohdassa tarkoitettuja toimenpiteitä 1 kohdan a</w:t>
            </w:r>
            <w:r w:rsidR="00034629">
              <w:rPr>
                <w:b/>
                <w:i/>
              </w:rPr>
              <w:t> </w:t>
            </w:r>
            <w:r w:rsidRPr="00AB0AFC">
              <w:rPr>
                <w:b/>
                <w:i/>
              </w:rPr>
              <w:t>alakohdassa tarkoitettujen toimenpiteiden lisäksi.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2061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b 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1 b.</w:t>
            </w:r>
            <w:r w:rsidRPr="00AB0AFC">
              <w:tab/>
            </w:r>
            <w:r w:rsidRPr="00AB0AFC">
              <w:rPr>
                <w:b/>
                <w:i/>
              </w:rPr>
              <w:t>Jäsenvaltion, johon hakija on ensiksi tullut, on yhteistyössä turvapaikkaviraston kanssa ilmoitettava hakijalle välittömästi tämän artiklan 2 kohdassa tarkoitetusta hakemuksen käsittelystä vastuussa olevan jäsenvaltion määrittämisestä ja tähän jäsenvaltioon siirtämistä koskevista järjestelyistä tämän asetuksen 32 artiklan mukaisesti.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2062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c 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1 c.</w:t>
            </w:r>
            <w:r w:rsidRPr="00AB0AFC">
              <w:tab/>
            </w:r>
            <w:r w:rsidRPr="00AB0AFC">
              <w:rPr>
                <w:b/>
                <w:i/>
              </w:rPr>
              <w:t xml:space="preserve">Tässä artiklassa säädettyä menettelyä sovelletaan hakijoihin, jotka saapuvat jäsenvaltioon maa-, ilma- tai </w:t>
            </w:r>
            <w:r w:rsidRPr="00AB0AFC">
              <w:rPr>
                <w:b/>
                <w:i/>
              </w:rPr>
              <w:lastRenderedPageBreak/>
              <w:t>meriteitse, myös maihinnousun jälkeen sekä etsintä- ja pelastusoperaatioiden ja -toimien seurauksena.</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2063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1 d 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1 d.</w:t>
            </w:r>
            <w:r w:rsidRPr="00AB0AFC">
              <w:tab/>
            </w:r>
            <w:r w:rsidRPr="00AB0AFC">
              <w:rPr>
                <w:b/>
                <w:i/>
              </w:rPr>
              <w:t>Jakoperusteen mukaista osuutta voidaan mukauttaa, jos jäsenvaltio osoittaa, että se on edeltävien kymmenen vuoden aikana käsitellyt kansainvälistä suojelua koskevia hakemuksia kaksinkertaisen määrän unionin asukasta kohti laskettuun keskiarvoon nähden.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2064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2.</w:t>
            </w:r>
            <w:r w:rsidRPr="00AB0AFC">
              <w:tab/>
            </w:r>
            <w:r w:rsidRPr="00AB0AFC">
              <w:rPr>
                <w:b/>
                <w:i/>
              </w:rPr>
              <w:t>Tällaisiin toimiin voi 56 artiklan nojalla kuulua myös seuraavia:</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034629" w:rsidP="00E73FFB">
            <w:pPr>
              <w:pStyle w:val="Normal6a"/>
            </w:pPr>
            <w:r>
              <w:rPr>
                <w:b/>
                <w:i/>
              </w:rPr>
              <w:t>a)</w:t>
            </w:r>
            <w:r>
              <w:rPr>
                <w:b/>
                <w:i/>
              </w:rPr>
              <w:tab/>
            </w:r>
            <w:r w:rsidR="00DF6AE0" w:rsidRPr="00AB0AFC">
              <w:rPr>
                <w:b/>
                <w:i/>
              </w:rPr>
              <w:t>sellaisten kansainvälistä suojelua hakevien henkilöiden sisäiset siirrot, joihin sovelletaan rajamenettelyä asetuksen (EU) XXX/XXX [turvapaikkamenettelyasetus] 41 artiklan mukaisesti;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034629" w:rsidP="00E73FFB">
            <w:pPr>
              <w:pStyle w:val="Normal6a"/>
            </w:pPr>
            <w:r>
              <w:rPr>
                <w:b/>
                <w:i/>
              </w:rPr>
              <w:t>b)</w:t>
            </w:r>
            <w:r>
              <w:rPr>
                <w:b/>
                <w:i/>
              </w:rPr>
              <w:tab/>
            </w:r>
            <w:r w:rsidR="00DF6AE0" w:rsidRPr="00AB0AFC">
              <w:rPr>
                <w:b/>
                <w:i/>
              </w:rPr>
              <w:t xml:space="preserve">laittomasti oleskelevien kolmansien </w:t>
            </w:r>
            <w:r w:rsidR="00DF6AE0" w:rsidRPr="00AB0AFC">
              <w:rPr>
                <w:b/>
                <w:i/>
              </w:rPr>
              <w:lastRenderedPageBreak/>
              <w:t>maiden kansalaisten sisäiset siirrot.</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2065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2.</w:t>
            </w:r>
            <w:r w:rsidRPr="00AB0AFC">
              <w:tab/>
            </w:r>
            <w:r w:rsidRPr="00AB0AFC">
              <w:rPr>
                <w:b/>
                <w:i/>
              </w:rPr>
              <w:t>Tällaisiin toimiin voi 56 artiklan nojalla kuulua myös seuraavia:</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034629" w:rsidP="00E73FFB">
            <w:pPr>
              <w:pStyle w:val="Normal6a"/>
            </w:pPr>
            <w:r>
              <w:rPr>
                <w:b/>
                <w:i/>
              </w:rPr>
              <w:t>a)</w:t>
            </w:r>
            <w:r>
              <w:rPr>
                <w:b/>
                <w:i/>
              </w:rPr>
              <w:tab/>
            </w:r>
            <w:r w:rsidR="00DF6AE0" w:rsidRPr="00AB0AFC">
              <w:rPr>
                <w:b/>
                <w:i/>
              </w:rPr>
              <w:t>sellaisten kansainvälistä suojelua hakevien henkilöiden sisäiset siirrot, joihin sovelletaan rajamenettelyä asetuksen (EU) XXX/XXX [turvapaikkamenettelyasetus] 41 artiklan mukaisesti;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034629" w:rsidP="00E73FFB">
            <w:pPr>
              <w:pStyle w:val="Normal6a"/>
            </w:pPr>
            <w:r>
              <w:rPr>
                <w:b/>
                <w:i/>
              </w:rPr>
              <w:t>b)</w:t>
            </w:r>
            <w:r>
              <w:rPr>
                <w:b/>
                <w:i/>
              </w:rPr>
              <w:tab/>
            </w:r>
            <w:r w:rsidR="00DF6AE0" w:rsidRPr="00AB0AFC">
              <w:rPr>
                <w:b/>
                <w:i/>
              </w:rPr>
              <w:t>laittomasti oleskelevien kolmansien maiden kansalaisten sisäiset siirrot.</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2066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2.</w:t>
            </w:r>
            <w:r w:rsidRPr="00AB0AFC">
              <w:tab/>
            </w:r>
            <w:r w:rsidRPr="00AB0AFC">
              <w:rPr>
                <w:b/>
                <w:i/>
              </w:rPr>
              <w:t>Tällaisiin toimiin voi 56 artiklan nojalla kuulua myös seuraavia:</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a) </w:t>
            </w:r>
            <w:r w:rsidR="00034629">
              <w:rPr>
                <w:b/>
                <w:i/>
              </w:rPr>
              <w:tab/>
            </w:r>
            <w:r w:rsidRPr="00AB0AFC">
              <w:rPr>
                <w:b/>
                <w:i/>
              </w:rPr>
              <w:t>sellaisten kansainvälistä suojelua hakevien henkilöiden sisäiset siirrot, joihin sovelletaan rajamenettelyä asetuksen (EU) XXX/XXX [turvapaikkamenettelyasetus] 41 artiklan mukaisesti;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b) </w:t>
            </w:r>
            <w:r w:rsidR="00034629">
              <w:rPr>
                <w:b/>
                <w:i/>
              </w:rPr>
              <w:tab/>
            </w:r>
            <w:r w:rsidRPr="00AB0AFC">
              <w:rPr>
                <w:b/>
                <w:i/>
              </w:rPr>
              <w:t xml:space="preserve">laittomasti oleskelevien kolmansien </w:t>
            </w:r>
            <w:r w:rsidRPr="00AB0AFC">
              <w:rPr>
                <w:b/>
                <w:i/>
              </w:rPr>
              <w:lastRenderedPageBreak/>
              <w:t>maiden kansalaisten sisäiset siirrot.</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2067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2.</w:t>
            </w:r>
            <w:r w:rsidRPr="00AB0AFC">
              <w:tab/>
            </w:r>
            <w:r w:rsidRPr="00AB0AFC">
              <w:rPr>
                <w:b/>
                <w:i/>
              </w:rPr>
              <w:t>Tällaisiin toimiin voi 56 artiklan nojalla kuulua myös seuraavia:</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a) </w:t>
            </w:r>
            <w:r w:rsidR="00034629">
              <w:rPr>
                <w:b/>
                <w:i/>
              </w:rPr>
              <w:tab/>
            </w:r>
            <w:r w:rsidRPr="00AB0AFC">
              <w:rPr>
                <w:b/>
                <w:i/>
              </w:rPr>
              <w:t>sellaisten kansainvälistä suojelua hakevien henkilöiden sisäiset siirrot, joihin sovelletaan rajamenettelyä asetuksen (EU) XXX/XXX [turvapaikkamenettelyasetus] 41 artiklan mukaisesti;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b) </w:t>
            </w:r>
            <w:r w:rsidR="00034629">
              <w:rPr>
                <w:b/>
                <w:i/>
              </w:rPr>
              <w:tab/>
            </w:r>
            <w:r w:rsidRPr="00AB0AFC">
              <w:rPr>
                <w:b/>
                <w:i/>
              </w:rPr>
              <w:t>laittomasti oleskelevien kolmansien maiden kansalaisten sisäiset siirrot.</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2068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2.</w:t>
            </w:r>
            <w:r w:rsidRPr="00AB0AFC">
              <w:tab/>
            </w:r>
            <w:r w:rsidRPr="00AB0AFC">
              <w:rPr>
                <w:b/>
                <w:i/>
              </w:rPr>
              <w:t>Tällaisiin toimiin voi 56 artiklan nojalla kuulua myös seuraavia:</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a) </w:t>
            </w:r>
            <w:r w:rsidR="00034629">
              <w:rPr>
                <w:b/>
                <w:i/>
              </w:rPr>
              <w:tab/>
            </w:r>
            <w:r w:rsidRPr="00AB0AFC">
              <w:rPr>
                <w:b/>
                <w:i/>
              </w:rPr>
              <w:t xml:space="preserve">sellaisten kansainvälistä suojelua hakevien henkilöiden sisäiset siirrot, joihin sovelletaan rajamenettelyä asetuksen (EU) XXX/XXX [turvapaikkamenettelyasetus] 41 artiklan </w:t>
            </w:r>
            <w:r w:rsidRPr="00AB0AFC">
              <w:rPr>
                <w:b/>
                <w:i/>
              </w:rPr>
              <w:lastRenderedPageBreak/>
              <w:t>mukaisesti;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b) </w:t>
            </w:r>
            <w:r w:rsidR="00034629">
              <w:rPr>
                <w:b/>
                <w:i/>
              </w:rPr>
              <w:tab/>
            </w:r>
            <w:r w:rsidRPr="00AB0AFC">
              <w:rPr>
                <w:b/>
                <w:i/>
              </w:rPr>
              <w:t>laittomasti oleskelevien kolmansien maiden kansalaisten sisäiset siirrot.</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2069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2.</w:t>
            </w:r>
            <w:r w:rsidRPr="00AB0AFC">
              <w:tab/>
            </w:r>
            <w:r w:rsidRPr="00AB0AFC">
              <w:rPr>
                <w:b/>
                <w:i/>
              </w:rPr>
              <w:t>Tällaisiin toimiin voi 56 artiklan nojalla kuulua myös seuraavia:</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a) </w:t>
            </w:r>
            <w:r w:rsidR="00034629">
              <w:rPr>
                <w:b/>
                <w:i/>
              </w:rPr>
              <w:tab/>
            </w:r>
            <w:r w:rsidRPr="00AB0AFC">
              <w:rPr>
                <w:b/>
                <w:i/>
              </w:rPr>
              <w:t>sellaisten kansainvälistä suojelua hakevien henkilöiden sisäiset siirrot, joihin sovelletaan rajamenettelyä asetuksen (EU) XXX/XXX [turvapaikkamenettelyasetus] 41 artiklan mukaisesti;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b) </w:t>
            </w:r>
            <w:r w:rsidR="00034629">
              <w:rPr>
                <w:b/>
                <w:i/>
              </w:rPr>
              <w:tab/>
            </w:r>
            <w:r w:rsidRPr="00AB0AFC">
              <w:rPr>
                <w:b/>
                <w:i/>
              </w:rPr>
              <w:t>laittomasti oleskelevien kolmansien maiden kansalaisten sisäiset siirrot.</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2070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Malik Azmani, Sophia in ’t Veld, Karen Melchior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2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t xml:space="preserve">Tällaisiin toimiin voi </w:t>
            </w:r>
            <w:r w:rsidRPr="00AB0AFC">
              <w:rPr>
                <w:b/>
                <w:i/>
              </w:rPr>
              <w:t>56 artiklan nojalla</w:t>
            </w:r>
            <w:r w:rsidRPr="00AB0AFC">
              <w:t xml:space="preserve"> kuulua myös seuraavia:</w:t>
            </w:r>
          </w:p>
        </w:tc>
        <w:tc>
          <w:tcPr>
            <w:tcW w:w="4876" w:type="dxa"/>
          </w:tcPr>
          <w:p w:rsidR="00DF6AE0" w:rsidRPr="00AB0AFC" w:rsidRDefault="00DF6AE0" w:rsidP="00E73FFB">
            <w:pPr>
              <w:pStyle w:val="Normal6a"/>
            </w:pPr>
            <w:r w:rsidRPr="00AB0AFC">
              <w:t>2.</w:t>
            </w:r>
            <w:r w:rsidRPr="00AB0AFC">
              <w:tab/>
            </w:r>
            <w:r w:rsidRPr="00AB0AFC">
              <w:rPr>
                <w:b/>
                <w:i/>
              </w:rPr>
              <w:t>Jäsenvaltiot voivat myös toteuttaa vapaaehtoisia yhteisvastuutoimia jäsenvaltion auttamiseksi sen alueella olevan muuttoliiketilanteen ratkaisemisessa tai muuttopaineen ehkäisemisessä.</w:t>
            </w:r>
            <w:r w:rsidRPr="00AB0AFC">
              <w:t xml:space="preserve"> Tällaisiin toimiin voi </w:t>
            </w:r>
            <w:r w:rsidRPr="00AB0AFC">
              <w:lastRenderedPageBreak/>
              <w:t>kuulua myös seuraavia:</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t>&lt;TitreJust&gt;</w:t>
      </w:r>
      <w:r w:rsidRPr="00AB0AFC">
        <w:t>Perustelu</w:t>
      </w:r>
      <w:r w:rsidRPr="00AB0AFC">
        <w:rPr>
          <w:rStyle w:val="HideTWBExt"/>
          <w:i w:val="0"/>
        </w:rPr>
        <w:t>&lt;/TitreJust&gt;</w:t>
      </w:r>
    </w:p>
    <w:p w:rsidR="00DF6AE0" w:rsidRPr="00AB0AFC" w:rsidRDefault="00DF6AE0" w:rsidP="00DF6AE0">
      <w:pPr>
        <w:pStyle w:val="AmJustText"/>
      </w:pPr>
      <w:r w:rsidRPr="00AB0AFC">
        <w:t>Siirretty 56 artiklasta.</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2071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2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t>Tällaisiin toimiin voi 56 artiklan nojalla kuulua myös seuraavia:</w:t>
            </w:r>
          </w:p>
        </w:tc>
        <w:tc>
          <w:tcPr>
            <w:tcW w:w="4876" w:type="dxa"/>
          </w:tcPr>
          <w:p w:rsidR="00DF6AE0" w:rsidRPr="00AB0AFC" w:rsidRDefault="00DF6AE0" w:rsidP="00E73FFB">
            <w:pPr>
              <w:pStyle w:val="Normal6a"/>
            </w:pPr>
            <w:r w:rsidRPr="00AB0AFC">
              <w:t>2.</w:t>
            </w:r>
            <w:r w:rsidRPr="00AB0AFC">
              <w:tab/>
              <w:t xml:space="preserve">Tällaisiin </w:t>
            </w:r>
            <w:r w:rsidRPr="00AB0AFC">
              <w:rPr>
                <w:b/>
                <w:i/>
              </w:rPr>
              <w:t xml:space="preserve">vapaaehtoisiin </w:t>
            </w:r>
            <w:r w:rsidRPr="00AB0AFC">
              <w:t>toimiin voi 56 artiklan nojalla kuulua myös seuraavia: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2072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Malik Azmani, Sophia in ’t Veld, Karen Melchior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2 kohta –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-a)</w:t>
            </w:r>
            <w:r w:rsidRPr="00AB0AFC">
              <w:tab/>
            </w:r>
            <w:r w:rsidRPr="00AB0AFC">
              <w:rPr>
                <w:b/>
                <w:i/>
              </w:rPr>
              <w:t>edellä 1 kohdassa tarkoitetut yhteisvastuutoimet;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2073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2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lastRenderedPageBreak/>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a)</w:t>
            </w:r>
            <w:r w:rsidRPr="00AB0AFC">
              <w:tab/>
            </w:r>
            <w:r w:rsidRPr="00AB0AFC">
              <w:rPr>
                <w:b/>
                <w:i/>
              </w:rPr>
              <w:t>sellaisten kansainvälistä suojelua hakevien henkilöiden sisäiset siirrot, joihin sovelletaan rajamenettelyä asetuksen (EU) XXX/XXX [turvapaikkamenettelyasetus] 41 artiklan mukaisesti;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2074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2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t>sellaisten kansainvälistä suojelua hakevien henkilöiden sisäiset siirrot</w:t>
            </w:r>
            <w:r w:rsidRPr="00AB0AFC">
              <w:rPr>
                <w:b/>
                <w:i/>
              </w:rPr>
              <w:t>, joihin sovelletaan rajamenettelyä asetuksen (EU) XXX/XXX [turvapaikkamenettelyasetus] 41 artiklan mukaisesti</w:t>
            </w:r>
            <w:r w:rsidRPr="00AB0AFC">
              <w:t>;</w:t>
            </w:r>
          </w:p>
        </w:tc>
        <w:tc>
          <w:tcPr>
            <w:tcW w:w="4876" w:type="dxa"/>
          </w:tcPr>
          <w:p w:rsidR="00DF6AE0" w:rsidRPr="00AB0AFC" w:rsidRDefault="00DF6AE0" w:rsidP="00E73FFB">
            <w:pPr>
              <w:pStyle w:val="Normal6a"/>
            </w:pPr>
            <w:r w:rsidRPr="00AB0AFC">
              <w:t>a)</w:t>
            </w:r>
            <w:r w:rsidRPr="00AB0AFC">
              <w:tab/>
              <w:t xml:space="preserve">kansainvälistä suojelua hakevien henkilöiden sisäiset siirrot </w:t>
            </w:r>
            <w:r w:rsidRPr="00AB0AFC">
              <w:rPr>
                <w:b/>
                <w:i/>
              </w:rPr>
              <w:t>kolmansien kumppanimaiden vastaanottokeskuksiin</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2075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2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laittomasti oleskelevien kolmansien maiden kansalaisten sisäiset siirrot.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lastRenderedPageBreak/>
        <w:t>&lt;Amend&gt;</w:t>
      </w:r>
      <w:r w:rsidRPr="00AB0AFC">
        <w:t>Tarkistus</w:t>
      </w:r>
      <w:r w:rsidRPr="00AB0AFC">
        <w:tab/>
      </w:r>
      <w:r w:rsidRPr="00AB0AFC">
        <w:tab/>
      </w:r>
      <w:r w:rsidRPr="00AB0AFC">
        <w:rPr>
          <w:rStyle w:val="HideTWBExt"/>
          <w:b w:val="0"/>
        </w:rPr>
        <w:t>&lt;NumAm&gt;</w:t>
      </w:r>
      <w:r w:rsidRPr="00AB0AFC">
        <w:t>2076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Malik Azmani, Sophia in ’t Veld, Karen Melchior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2 kohta – 1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Jos jäsenvaltio pyytää tämän kohdan mukaisesti muilta jäsenvaltioilta yhteisvastuutukea, sen on ilmoitettava komissiolle tästä pyynnöstä.</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Kaikki jäsenvaltiot voivat milloin tahansa jonkin jäsenvaltion yhteisvastuutukea koskevan pyynnön johdosta tai omasta aloitteestaan, myös yhteisymmärryksessä toisen jäsenvaltion kanssa, toteuttaa ensimmäisessä alakohdassa tarkoitettuja yhteisvastuutoimia asianomaisen jäsenvaltion hyväksi ja sen suostumuksella. Edellä 1 artiklan 1 kohdan d alakohdassa tarkoitettujen yhteisvastuutoimien on oltava asetuksen (EU) XXX/XXX [turvapaikka- ja maahanmuuttorahasto] tavoitteiden mukaisia.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Jäsenvaltioiden, jotka ovat osallistuneet tai suunnittelevat osallistuvansa yhteisvastuutoimiin jonkin jäsenvaltion yhteisvastuutukea koskevan pyynnön johdosta tai omasta aloitteestaan, on ilmoitettava siitä komissiolle täyttämällä liitteessä IV esitetty yhteisvastuutukea koskevan suunnitelman lomake. Yhteisvastuutukea koskevan suunnitelman on sisällettävä tarvittaessa todennettavissa olevia tietoja, mukaan lukien tiedot toimenpiteiden laajuudesta ja luonteesta sekä niiden täytäntöönpanosta.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t>&lt;TitreJust&gt;</w:t>
      </w:r>
      <w:r w:rsidRPr="00AB0AFC">
        <w:t>Perustelu</w:t>
      </w:r>
      <w:r w:rsidRPr="00AB0AFC">
        <w:rPr>
          <w:rStyle w:val="HideTWBExt"/>
          <w:i w:val="0"/>
        </w:rPr>
        <w:t>&lt;/TitreJust&gt;</w:t>
      </w:r>
    </w:p>
    <w:p w:rsidR="00DF6AE0" w:rsidRPr="00AB0AFC" w:rsidRDefault="00DF6AE0" w:rsidP="00DF6AE0">
      <w:pPr>
        <w:pStyle w:val="AmJustText"/>
      </w:pPr>
      <w:r w:rsidRPr="00AB0AFC">
        <w:t>Siirretty 56 artiklasta.</w:t>
      </w:r>
    </w:p>
    <w:p w:rsidR="00DF6AE0" w:rsidRPr="00AB0AFC" w:rsidRDefault="00DF6AE0" w:rsidP="00DF6AE0">
      <w:r w:rsidRPr="00AB0AFC">
        <w:rPr>
          <w:rStyle w:val="HideTWBExt"/>
        </w:rPr>
        <w:lastRenderedPageBreak/>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2077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Sophia in ’t Veld, Karen Melchior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artikla – 2 a 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2 a.</w:t>
            </w:r>
            <w:r w:rsidRPr="00AB0AFC">
              <w:tab/>
            </w:r>
            <w:r w:rsidRPr="00AB0AFC">
              <w:rPr>
                <w:b/>
                <w:i/>
              </w:rPr>
              <w:t>Jotta hyötyvälle jäsenvaltiolle voidaan tarjota yhteisvastuutoimia mahdollisimman nopeasti, on perustettava joka vuosi yhteisvastuureservi, jotta varmistetaan asianmukaiset ja ennakoivat yhteisvastuutoimet Euroopan tasolla.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2078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 artikla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BoldItalicCenter6a"/>
            </w:pPr>
            <w:r w:rsidRPr="00AB0AFC">
              <w:t>45 a artikla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BoldItalicCenter6a"/>
            </w:pPr>
            <w:r w:rsidRPr="00AB0AFC">
              <w:t>Automaattinen yhteisvastuumekanismi</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1. </w:t>
            </w:r>
            <w:r w:rsidR="00034629">
              <w:rPr>
                <w:b/>
                <w:i/>
              </w:rPr>
              <w:tab/>
            </w:r>
            <w:r w:rsidRPr="00AB0AFC">
              <w:rPr>
                <w:b/>
                <w:i/>
              </w:rPr>
              <w:t>Tässä artiklassa vahvistettua yhteisvastuumekanismia sovelletaan automaattisesti jäsenvaltion hyväksi, jos ei voida soveltaa II luvussa tarkoitettuja uudelleensijoittamista koskevia perusteita.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2. </w:t>
            </w:r>
            <w:r w:rsidR="00034629">
              <w:rPr>
                <w:b/>
                <w:i/>
              </w:rPr>
              <w:tab/>
            </w:r>
            <w:r w:rsidRPr="00AB0AFC">
              <w:rPr>
                <w:b/>
                <w:i/>
              </w:rPr>
              <w:t xml:space="preserve">Yhteisvastuumekanismiin on sisällyttävä 45 artiklan a, b ja </w:t>
            </w:r>
            <w:r w:rsidR="00034629">
              <w:rPr>
                <w:b/>
                <w:i/>
              </w:rPr>
              <w:t>c </w:t>
            </w:r>
            <w:r w:rsidRPr="00AB0AFC">
              <w:rPr>
                <w:b/>
                <w:i/>
              </w:rPr>
              <w:t>alakohdassa tarkoitetut toimenpiteet.</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3. </w:t>
            </w:r>
            <w:r w:rsidR="00034629">
              <w:rPr>
                <w:b/>
                <w:i/>
              </w:rPr>
              <w:tab/>
            </w:r>
            <w:r w:rsidRPr="00AB0AFC">
              <w:rPr>
                <w:b/>
                <w:i/>
              </w:rPr>
              <w:t>Edellä 1 kohdassa tarkoitettu mekanismi sitoo kaikkia jäsenvaltioita.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4. </w:t>
            </w:r>
            <w:r w:rsidR="00034629">
              <w:rPr>
                <w:b/>
                <w:i/>
              </w:rPr>
              <w:tab/>
            </w:r>
            <w:r w:rsidRPr="00AB0AFC">
              <w:rPr>
                <w:b/>
                <w:i/>
              </w:rPr>
              <w:t xml:space="preserve">Komissio vahvistaa täytäntöönpanosäädöksessä 54 artiklassa vahvistetun jakoperusteen mukaisesti sisäisesti siirrettävien hakijoiden määrän </w:t>
            </w:r>
            <w:r w:rsidRPr="00AB0AFC">
              <w:rPr>
                <w:b/>
                <w:i/>
              </w:rPr>
              <w:lastRenderedPageBreak/>
              <w:t>kunkin jäsenvaltion osalta viimeksi kuluneiden 12 kuukauden tietojen perusteella.</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2079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Annalisa Tardino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45 a artikla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BoldItalicCenter6a"/>
            </w:pPr>
            <w:r w:rsidRPr="00AB0AFC">
              <w:t>45 a artikla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1. </w:t>
            </w:r>
            <w:r w:rsidR="00034629">
              <w:rPr>
                <w:b/>
                <w:i/>
              </w:rPr>
              <w:tab/>
            </w:r>
            <w:r w:rsidRPr="00AB0AFC">
              <w:rPr>
                <w:b/>
                <w:i/>
              </w:rPr>
              <w:t>Euroopan komissio perustaa yhteistyössä asianomaisten EU:n virastojen, pääasiassa Frontexin ja EASOn, kanssa turvapaikkahakemusten käsittelykeskuksia kolmansiin maihin.</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2. </w:t>
            </w:r>
            <w:r w:rsidR="00034629">
              <w:rPr>
                <w:b/>
                <w:i/>
              </w:rPr>
              <w:tab/>
            </w:r>
            <w:r w:rsidRPr="00AB0AFC">
              <w:rPr>
                <w:b/>
                <w:i/>
              </w:rPr>
              <w:t>Näissä keskuksissa työskentelevällä henkilöstöllä on oltava riittävä koulutus turvapaikkahakemusten nopeaan käsittelyyn unionin ja kansallisen lainsäädännön mukaisesti.</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3. </w:t>
            </w:r>
            <w:r w:rsidR="00034629">
              <w:rPr>
                <w:b/>
                <w:i/>
              </w:rPr>
              <w:tab/>
            </w:r>
            <w:r w:rsidRPr="00AB0AFC">
              <w:rPr>
                <w:b/>
                <w:i/>
              </w:rPr>
              <w:t>Hakijat, jotka saavat hakemuksestaan myönteisen lausunnon, siirretään sisäisesti 45 artiklan 2 kohdassa säädettyjen edellytysten mukaisesti.</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4. </w:t>
            </w:r>
            <w:r w:rsidR="00034629">
              <w:rPr>
                <w:b/>
                <w:i/>
              </w:rPr>
              <w:tab/>
            </w:r>
            <w:r w:rsidRPr="00AB0AFC">
              <w:rPr>
                <w:b/>
                <w:i/>
              </w:rPr>
              <w:t>Hakijat, jotka eivät saa hakemuksestaan myönteistä lausuntoa, on palautettava välittömästi alkuperämaahansa.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2080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46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lastRenderedPageBreak/>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BoldItalicCenter6a"/>
            </w:pPr>
            <w:r w:rsidRPr="00AB0AFC">
              <w:t>46 artikla</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BoldItalicCenter6a"/>
            </w:pPr>
            <w:r w:rsidRPr="00AB0AFC">
              <w:t>Yhteisvastuufoorumi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Yhteisvastuufoorumiin kuuluvat kaikki jäsenvaltiot. Komissio kutsuu yhteisvastuufoorumin koolle ja toimii sen puheenjohtajana asetuksen tämän osan kitkattoman toiminnan varmistamiseksi.</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2081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Annalisa Tardino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46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BoldItalicCenter6a"/>
            </w:pPr>
            <w:r w:rsidRPr="00AB0AFC">
              <w:t>46 artikla</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BoldItalicCenter6a"/>
            </w:pPr>
            <w:r w:rsidRPr="00AB0AFC">
              <w:t>Yhteisvastuufoorumi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Yhteisvastuufoorumiin kuuluvat kaikki jäsenvaltiot. Komissio kutsuu yhteisvastuufoorumin koolle ja toimii sen puheenjohtajana asetuksen tämän osan kitkattoman toiminnan varmistamiseksi.</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2082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46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BoldItalicCenter6a"/>
            </w:pPr>
            <w:r w:rsidRPr="00AB0AFC">
              <w:t>46 artikla</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BoldItalicCenter6a"/>
            </w:pPr>
            <w:r w:rsidRPr="00AB0AFC">
              <w:t>Yhteisvastuufoorumi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Yhteisvastuufoorumiin kuuluvat kaikki jäsenvaltiot. Komissio kutsuu </w:t>
            </w:r>
            <w:r w:rsidRPr="00AB0AFC">
              <w:rPr>
                <w:b/>
                <w:i/>
              </w:rPr>
              <w:lastRenderedPageBreak/>
              <w:t>yhteisvastuufoorumin koolle ja toimii sen puheenjohtajana asetuksen tämän osan kitkattoman toiminnan varmistamiseksi.</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2083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46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BoldItalicCenter6a"/>
            </w:pPr>
            <w:r w:rsidRPr="00AB0AFC">
              <w:t>46 artikla</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BoldItalicCenter6a"/>
            </w:pPr>
            <w:r w:rsidRPr="00AB0AFC">
              <w:t>Yhteisvastuufoorumi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Yhteisvastuufoorumiin kuuluvat kaikki jäsenvaltiot. Komissio kutsuu yhteisvastuufoorumin koolle ja toimii sen puheenjohtajana asetuksen tämän osan kitkattoman toiminnan varmistamiseksi.</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2084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46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BoldItalicCenter6a"/>
            </w:pPr>
            <w:r w:rsidRPr="00AB0AFC">
              <w:t>46 artikla</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BoldItalicCenter6a"/>
            </w:pPr>
            <w:r w:rsidRPr="00AB0AFC">
              <w:t>Yhteisvastuufoorumi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Yhteisvastuufoorumiin kuuluvat kaikki jäsenvaltiot. Komissio kutsuu yhteisvastuufoorumin koolle ja toimii sen puheenjohtajana asetuksen tämän osan kitkattoman toiminnan varmistamiseksi.</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2085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46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BoldItalicCenter6a"/>
            </w:pPr>
            <w:r w:rsidRPr="00AB0AFC">
              <w:t>46 artikla</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BoldItalicCenter6a"/>
            </w:pPr>
            <w:r w:rsidRPr="00AB0AFC">
              <w:t>Yhteisvastuufoorumi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Yhteisvastuufoorumiin kuuluvat kaikki jäsenvaltiot. Komissio kutsuu yhteisvastuufoorumin koolle ja toimii sen puheenjohtajana asetuksen tämän osan kitkattoman toiminnan varmistamiseksi.</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2086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46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BoldItalicCenter6a"/>
            </w:pPr>
            <w:r w:rsidRPr="00AB0AFC">
              <w:t>46 artikla</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BoldItalicCenter6a"/>
            </w:pPr>
            <w:r w:rsidRPr="00AB0AFC">
              <w:t>Yhteisvastuufoorumi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Yhteisvastuufoorumiin kuuluvat kaikki jäsenvaltiot. Komissio kutsuu yhteisvastuufoorumin koolle ja toimii sen puheenjohtajana asetuksen tämän osan kitkattoman toiminnan varmistamiseksi.</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2087</w:t>
      </w:r>
      <w:r w:rsidRPr="00AB0AFC">
        <w:rPr>
          <w:rStyle w:val="HideTWBExt"/>
          <w:b w:val="0"/>
        </w:rPr>
        <w:t>&lt;/NumAm&gt;</w:t>
      </w:r>
    </w:p>
    <w:p w:rsidR="00DF6AE0" w:rsidRPr="00AB0AFC" w:rsidRDefault="00DF6AE0" w:rsidP="00DF6AE0">
      <w:pPr>
        <w:pStyle w:val="NormalBold"/>
      </w:pPr>
      <w:r w:rsidRPr="00AB0AFC">
        <w:rPr>
          <w:rStyle w:val="HideTWBExt"/>
          <w:b w:val="0"/>
        </w:rPr>
        <w:lastRenderedPageBreak/>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46 artikla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Yhteisvastuufoorumi</w:t>
            </w:r>
          </w:p>
        </w:tc>
        <w:tc>
          <w:tcPr>
            <w:tcW w:w="4876" w:type="dxa"/>
          </w:tcPr>
          <w:p w:rsidR="00DF6AE0" w:rsidRPr="00AB0AFC" w:rsidRDefault="00DF6AE0" w:rsidP="00E73FFB">
            <w:pPr>
              <w:pStyle w:val="Normal6a"/>
            </w:pPr>
            <w:r w:rsidRPr="00AB0AFC">
              <w:rPr>
                <w:b/>
                <w:i/>
              </w:rPr>
              <w:t>Vapaaehtoisten toimien foorumi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2088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46 artikla – 1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Yhteisvastuufoorumiin kuuluvat kaikki jäsenvaltiot. Komissio kutsuu yhteisvastuufoorumin koolle ja toimii sen puheenjohtajana asetuksen tämän osan kitkattoman toiminnan varmistamiseksi.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2089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46 artikla – 1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Yhteisvastuufoorumiin kuuluvat kaikki jäsenvaltiot. Komissio kutsuu yhteisvastuufoorumin koolle ja toimii sen puheenjohtajana asetuksen tämän osan kitkattoman toiminnan varmistamiseksi.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lastRenderedPageBreak/>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2090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46 artikla – 1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Yhteisvastuufoorumiin kuuluvat kaikki jäsenvaltiot.</w:t>
            </w:r>
            <w:r w:rsidRPr="00AB0AFC">
              <w:rPr>
                <w:b/>
                <w:i/>
              </w:rPr>
              <w:t xml:space="preserve"> Komissio</w:t>
            </w:r>
            <w:r w:rsidRPr="00AB0AFC">
              <w:t xml:space="preserve"> kutsuu yhteisvastuufoorumin koolle ja toimii sen puheenjohtajana asetuksen tämän osan kitkattoman toiminnan varmistamiseksi.</w:t>
            </w:r>
          </w:p>
        </w:tc>
        <w:tc>
          <w:tcPr>
            <w:tcW w:w="4876" w:type="dxa"/>
          </w:tcPr>
          <w:p w:rsidR="00DF6AE0" w:rsidRPr="00AB0AFC" w:rsidRDefault="00DF6AE0" w:rsidP="00E73FFB">
            <w:pPr>
              <w:pStyle w:val="Normal6a"/>
            </w:pPr>
            <w:r w:rsidRPr="00AB0AFC">
              <w:t>Yhteisvastuufoorumiin kuuluvat kaikki jäsenvaltiot</w:t>
            </w:r>
            <w:r w:rsidRPr="00AB0AFC">
              <w:rPr>
                <w:b/>
                <w:i/>
              </w:rPr>
              <w:t>, joita edustavilla virkamiehillä on valtuudet tehdä päätöksiä jäsenvaltioiden puolesta</w:t>
            </w:r>
            <w:r w:rsidRPr="00AB0AFC">
              <w:t>.</w:t>
            </w:r>
            <w:r w:rsidRPr="00AB0AFC">
              <w:rPr>
                <w:b/>
                <w:i/>
              </w:rPr>
              <w:t xml:space="preserve"> EU:n sisäisten siirtojen koordinaattori </w:t>
            </w:r>
            <w:r w:rsidRPr="00AB0AFC">
              <w:t xml:space="preserve">kutsuu yhteisvastuufoorumin koolle ja toimii sen puheenjohtajana asetuksen tämän osan kitkattoman toiminnan varmistamiseksi. </w:t>
            </w:r>
            <w:r w:rsidRPr="00AB0AFC">
              <w:rPr>
                <w:b/>
                <w:i/>
              </w:rPr>
              <w:t>Foorumi kokoontuu vuosittain turvapaikkatilannetta koskevan kertomuksen hyväksymisen jälkeen sekä tämän asetuksen IV osassa määritettyjen tarpeiden mukaisesti.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2091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46 artikla – 1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Yhteisvastuufoorumiin</w:t>
            </w:r>
            <w:r w:rsidRPr="00AB0AFC">
              <w:t xml:space="preserve"> kuuluvat kaikki jäsenvaltiot.</w:t>
            </w:r>
            <w:r w:rsidRPr="00AB0AFC">
              <w:rPr>
                <w:b/>
                <w:i/>
              </w:rPr>
              <w:t xml:space="preserve"> Komissio</w:t>
            </w:r>
            <w:r w:rsidRPr="00AB0AFC">
              <w:t xml:space="preserve"> kutsuu </w:t>
            </w:r>
            <w:r w:rsidRPr="00AB0AFC">
              <w:rPr>
                <w:b/>
                <w:i/>
              </w:rPr>
              <w:t>yhteisvastuufoorumin</w:t>
            </w:r>
            <w:r w:rsidRPr="00AB0AFC">
              <w:t xml:space="preserve"> koolle ja toimii sen puheenjohtajana asetuksen </w:t>
            </w:r>
            <w:r w:rsidRPr="00AB0AFC">
              <w:rPr>
                <w:b/>
                <w:i/>
              </w:rPr>
              <w:t>tämän osan</w:t>
            </w:r>
            <w:r w:rsidRPr="00AB0AFC">
              <w:t xml:space="preserve"> kitkattoman toiminnan varmistamiseksi.</w:t>
            </w:r>
          </w:p>
        </w:tc>
        <w:tc>
          <w:tcPr>
            <w:tcW w:w="4876" w:type="dxa"/>
          </w:tcPr>
          <w:p w:rsidR="00DF6AE0" w:rsidRPr="00AB0AFC" w:rsidRDefault="00DF6AE0" w:rsidP="00E73FFB">
            <w:pPr>
              <w:pStyle w:val="Normal6a"/>
            </w:pPr>
            <w:r w:rsidRPr="00AB0AFC">
              <w:rPr>
                <w:b/>
                <w:i/>
              </w:rPr>
              <w:t xml:space="preserve">Vapaaehtoisten toimien foorumiin </w:t>
            </w:r>
            <w:r w:rsidRPr="00AB0AFC">
              <w:t>kuuluvat kaikki jäsenvaltiot</w:t>
            </w:r>
            <w:r w:rsidRPr="00AB0AFC">
              <w:rPr>
                <w:b/>
                <w:i/>
              </w:rPr>
              <w:t xml:space="preserve"> ja kolmannet kumppanimaat, joissa on vastaanottokeskuksia. Neuvosto</w:t>
            </w:r>
            <w:r w:rsidRPr="00AB0AFC">
              <w:t xml:space="preserve"> kutsuu </w:t>
            </w:r>
            <w:r w:rsidRPr="00AB0AFC">
              <w:rPr>
                <w:b/>
                <w:i/>
              </w:rPr>
              <w:t>vapaaehtoisten toimien foorumin</w:t>
            </w:r>
            <w:r w:rsidRPr="00AB0AFC">
              <w:t xml:space="preserve"> koolle ja toimii sen puheenjohtajana </w:t>
            </w:r>
            <w:r w:rsidRPr="00AB0AFC">
              <w:rPr>
                <w:b/>
                <w:i/>
              </w:rPr>
              <w:t xml:space="preserve">sen </w:t>
            </w:r>
            <w:r w:rsidRPr="00AB0AFC">
              <w:t>kitkattoman toiminnan varmistamiseksi.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lastRenderedPageBreak/>
        <w:t>&lt;Amend&gt;</w:t>
      </w:r>
      <w:r w:rsidRPr="00AB0AFC">
        <w:t>Tarkistus</w:t>
      </w:r>
      <w:r w:rsidRPr="00AB0AFC">
        <w:tab/>
      </w:r>
      <w:r w:rsidRPr="00AB0AFC">
        <w:tab/>
      </w:r>
      <w:r w:rsidRPr="00AB0AFC">
        <w:rPr>
          <w:rStyle w:val="HideTWBExt"/>
          <w:b w:val="0"/>
        </w:rPr>
        <w:t>&lt;NumAm&gt;</w:t>
      </w:r>
      <w:r w:rsidRPr="00AB0AFC">
        <w:t>2092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Malik Azmani, Sophia in ’t Veld, Karen Melchior, Abir Al-Sahlani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46 artikla – 1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Yhteisvastuufoorumiin kuuluvat kaikki jäsenvaltiot.</w:t>
            </w:r>
            <w:r w:rsidRPr="00AB0AFC">
              <w:t xml:space="preserve"> Komissio kutsuu yhteisvastuufoorumin koolle ja toimii sen puheenjohtajana</w:t>
            </w:r>
            <w:r w:rsidRPr="00AB0AFC">
              <w:rPr>
                <w:b/>
                <w:i/>
              </w:rPr>
              <w:t xml:space="preserve"> asetuksen</w:t>
            </w:r>
            <w:r w:rsidRPr="00AB0AFC">
              <w:t xml:space="preserve"> </w:t>
            </w:r>
            <w:r w:rsidRPr="00AB0AFC">
              <w:rPr>
                <w:b/>
                <w:i/>
              </w:rPr>
              <w:t>tämän osan</w:t>
            </w:r>
            <w:r w:rsidRPr="00AB0AFC">
              <w:t xml:space="preserve"> kitkattoman toiminnan varmistamiseksi.</w:t>
            </w:r>
          </w:p>
        </w:tc>
        <w:tc>
          <w:tcPr>
            <w:tcW w:w="4876" w:type="dxa"/>
          </w:tcPr>
          <w:p w:rsidR="00DF6AE0" w:rsidRPr="00AB0AFC" w:rsidRDefault="00DF6AE0" w:rsidP="00E73FFB">
            <w:pPr>
              <w:pStyle w:val="Normal6a"/>
            </w:pPr>
            <w:r w:rsidRPr="00AB0AFC">
              <w:t xml:space="preserve">Komissio kutsuu yhteisvastuufoorumin koolle ja toimii sen puheenjohtajana </w:t>
            </w:r>
            <w:r w:rsidRPr="00AB0AFC">
              <w:rPr>
                <w:b/>
                <w:i/>
              </w:rPr>
              <w:t>jäsenvaltioiden välisen yhteisvastuun</w:t>
            </w:r>
            <w:r w:rsidRPr="00AB0AFC">
              <w:t xml:space="preserve"> kitkattoman toiminnan varmistamiseksi </w:t>
            </w:r>
            <w:r w:rsidRPr="00AB0AFC">
              <w:rPr>
                <w:b/>
                <w:i/>
              </w:rPr>
              <w:t>tämän asetuksen mukaisesti</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2093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Malik Azmani, Sophia in ’t Veld, Karen Melchior, Abir Al-Sahlani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46 artikla – 1 a 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Yhteisastuufoorumiin olisi kuuluttava kaikki jäsenvaltiot, joiden edustajilla on riittävä vastuu ja riittävät päätöksentekovaltuudet foorumin tarkoitusta varten. Jos yksi tai useampi jäsenvaltio päättää olla osallistumatta, yhteisvastuufoorumi kutsutaan edelleen koolle määräenemmistön rajoissa.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Komissio voi pyytää turvapaikkaviraston, Euroopan raja- ja merivartioviraston ja ulkosuhdehallinnon edustajaa osallistumaan kokoukseen.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2094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Sophia in ’t Veld, Karen Melchior, Abir Al-Sahlani</w:t>
      </w:r>
      <w:r w:rsidRPr="00AB0AFC">
        <w:rPr>
          <w:rStyle w:val="HideTWBExt"/>
          <w:b w:val="0"/>
        </w:rPr>
        <w:t>&lt;/Members&gt;</w:t>
      </w:r>
    </w:p>
    <w:p w:rsidR="00DF6AE0" w:rsidRPr="00AB0AFC" w:rsidRDefault="00DF6AE0" w:rsidP="00DF6AE0">
      <w:pPr>
        <w:pStyle w:val="NormalBold"/>
      </w:pPr>
      <w:r w:rsidRPr="00AB0AFC">
        <w:rPr>
          <w:rStyle w:val="HideTWBExt"/>
          <w:b w:val="0"/>
        </w:rPr>
        <w:lastRenderedPageBreak/>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46 artikla – 1 b 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Yhteisvastuufoorumi kutsutaan koolle vähintään kerran vuodessa 46 a artiklassa tarkoitetun vuotuisen yhteisvastuureservin perustamista varten ja aina tarvittaessa vuoden aikana, jotta muuttopaineen tapauksessa voidaan varmistaa asianmukaiset yhteisvastuutoimet.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2095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Sophia in ’t Veld, Karen Melchior, Abir Al-Sahlani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46 a artikla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BoldItalicCenter6a"/>
            </w:pPr>
            <w:r w:rsidRPr="00AB0AFC">
              <w:t>46 a artikla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BoldItalicCenter6a"/>
            </w:pPr>
            <w:r w:rsidRPr="00AB0AFC">
              <w:t>Vuotuinen yhteisvastuureservi</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1. </w:t>
            </w:r>
            <w:r w:rsidR="00034629">
              <w:rPr>
                <w:b/>
                <w:i/>
              </w:rPr>
              <w:tab/>
            </w:r>
            <w:r w:rsidRPr="00AB0AFC">
              <w:rPr>
                <w:b/>
                <w:i/>
              </w:rPr>
              <w:t>Komissio perustaa vuosittain vuotuisen yhteisvastuureservin, joka koostuu jäsenvaltioiden yhteisvastuutoimia koskevista sitoumuksista tulevalle vuodelle.</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2. </w:t>
            </w:r>
            <w:r w:rsidR="00034629">
              <w:rPr>
                <w:b/>
                <w:i/>
              </w:rPr>
              <w:tab/>
            </w:r>
            <w:r w:rsidRPr="00AB0AFC">
              <w:rPr>
                <w:b/>
                <w:i/>
              </w:rPr>
              <w:t>Vuotuinen yhteisvastuureservi koostuu seuraavista: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034629" w:rsidP="00E73FFB">
            <w:pPr>
              <w:pStyle w:val="Normal6a"/>
            </w:pPr>
            <w:r>
              <w:rPr>
                <w:b/>
                <w:i/>
              </w:rPr>
              <w:t>a)</w:t>
            </w:r>
            <w:r>
              <w:rPr>
                <w:b/>
                <w:i/>
              </w:rPr>
              <w:tab/>
            </w:r>
            <w:r w:rsidR="00DF6AE0" w:rsidRPr="00AB0AFC">
              <w:rPr>
                <w:b/>
                <w:i/>
              </w:rPr>
              <w:t xml:space="preserve">erityinen yhteisvastuureservi etsintä- ja pelastusoperaatioita varten, joka on otettava käyttöön sellaista jäsenvaltiota varten, jossa etsintä- ja pelastusoperaatioiden seurauksena kolmansien maiden kansalaisia tai kansalaisuudettomia henkilöitä saapuu toistuvasti niiden alueelle, 47, 48 ja 49 artiklan mukaisesti. Tämä reservi koostuu 47 artiklan 4 kohdassa </w:t>
            </w:r>
            <w:r w:rsidR="00DF6AE0" w:rsidRPr="00AB0AFC">
              <w:rPr>
                <w:b/>
                <w:i/>
              </w:rPr>
              <w:lastRenderedPageBreak/>
              <w:t>tarkoitetuista yhteisvastuutoimista;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034629" w:rsidP="00E73FFB">
            <w:pPr>
              <w:pStyle w:val="Normal6a"/>
            </w:pPr>
            <w:r>
              <w:rPr>
                <w:b/>
                <w:i/>
              </w:rPr>
              <w:t>b)</w:t>
            </w:r>
            <w:r>
              <w:rPr>
                <w:b/>
                <w:i/>
              </w:rPr>
              <w:tab/>
            </w:r>
            <w:r w:rsidR="00DF6AE0" w:rsidRPr="00AB0AFC">
              <w:rPr>
                <w:b/>
                <w:i/>
              </w:rPr>
              <w:t>yleinen yhteisvastuureservi, joka otetaan käyttöön, jos jäsenvaltioon kohdistuu muuttopainetta 49 a artiklan mukaisesti. Tämä reservi koostuu 45 artiklan 1 kohdassa tarkoitetuista yhteisvastuutoimista;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3. </w:t>
            </w:r>
            <w:r w:rsidR="00034629">
              <w:rPr>
                <w:b/>
                <w:i/>
              </w:rPr>
              <w:tab/>
            </w:r>
            <w:r w:rsidRPr="00AB0AFC">
              <w:rPr>
                <w:b/>
                <w:i/>
              </w:rPr>
              <w:t>Jos ensimmäisessä kohdassa tarkoitetun yhden vuoden jakson lopussa yhteisvastuutoimia koskevia sitoumuksia ei ole käytetty tai niitä ei ole käytetty kokonaan, nämä sitoumukset 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2096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Nadine Morano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{FR}</w:t>
      </w:r>
      <w:r w:rsidRPr="00AB0AFC">
        <w:t>fr</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2097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pPr>
        <w:pStyle w:val="AmJustTitle"/>
      </w:pPr>
      <w:r w:rsidRPr="00AB0AFC">
        <w:rPr>
          <w:rStyle w:val="HideTWBExt"/>
          <w:i w:val="0"/>
        </w:rPr>
        <w:t>&lt;TitreJust&gt;</w:t>
      </w:r>
      <w:r w:rsidRPr="00AB0AFC">
        <w:t>Perustelu</w:t>
      </w:r>
      <w:r w:rsidRPr="00AB0AFC">
        <w:rPr>
          <w:rStyle w:val="HideTWBExt"/>
          <w:i w:val="0"/>
        </w:rPr>
        <w:t>&lt;/TitreJust&gt;</w:t>
      </w:r>
    </w:p>
    <w:p w:rsidR="00DF6AE0" w:rsidRPr="00AB0AFC" w:rsidRDefault="00DF6AE0" w:rsidP="00DF6AE0">
      <w:pPr>
        <w:pStyle w:val="AmJustText"/>
      </w:pPr>
      <w:r w:rsidRPr="00AB0AFC">
        <w:t>Tämä eritelmä ei ole enää tarpeen edellisessä artiklassa tarkoitetun pakollisen ja pysyvän yhteisvastuumekanismin käyttöönoton vuoksi.</w:t>
      </w:r>
    </w:p>
    <w:p w:rsidR="00DF6AE0" w:rsidRPr="00AB0AFC" w:rsidRDefault="00DF6AE0" w:rsidP="00DF6AE0">
      <w:r w:rsidRPr="00AB0AFC">
        <w:rPr>
          <w:rStyle w:val="HideTWBExt"/>
        </w:rPr>
        <w:lastRenderedPageBreak/>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2098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Annalisa Tardino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2099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2100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2101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lastRenderedPageBreak/>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2102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2103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2104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47</w:t>
            </w:r>
            <w:r w:rsidRPr="00AB0AFC">
              <w:tab/>
              <w:t xml:space="preserve">Yhteisvastuu etsintä- ja </w:t>
            </w:r>
            <w:r w:rsidRPr="00AB0AFC">
              <w:lastRenderedPageBreak/>
              <w:t>pelastusoperaatioista seuraavien maihinnousujen tapauksessa</w:t>
            </w:r>
          </w:p>
        </w:tc>
        <w:tc>
          <w:tcPr>
            <w:tcW w:w="4876" w:type="dxa"/>
          </w:tcPr>
          <w:p w:rsidR="00DF6AE0" w:rsidRPr="00AB0AFC" w:rsidRDefault="00DF6AE0" w:rsidP="00E73FFB">
            <w:pPr>
              <w:pStyle w:val="Normal6a"/>
            </w:pPr>
            <w:r w:rsidRPr="00AB0AFC">
              <w:lastRenderedPageBreak/>
              <w:t>47</w:t>
            </w:r>
            <w:r w:rsidRPr="00AB0AFC">
              <w:tab/>
              <w:t xml:space="preserve">Yhteisvastuu </w:t>
            </w:r>
            <w:r w:rsidRPr="00AB0AFC">
              <w:rPr>
                <w:b/>
                <w:i/>
              </w:rPr>
              <w:t xml:space="preserve">haavoittuvassa </w:t>
            </w:r>
            <w:r w:rsidRPr="00AB0AFC">
              <w:rPr>
                <w:b/>
                <w:i/>
              </w:rPr>
              <w:lastRenderedPageBreak/>
              <w:t xml:space="preserve">asemassa olevien henkilöiden saapumisen tai </w:t>
            </w:r>
            <w:r w:rsidRPr="00AB0AFC">
              <w:t>etsintä- ja pelastusoperaatioista seuraavien maihinnousujen tapauksessa</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2105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47</w:t>
            </w:r>
            <w:r w:rsidRPr="00AB0AFC">
              <w:tab/>
              <w:t xml:space="preserve">Yhteisvastuu etsintä- ja </w:t>
            </w:r>
            <w:r w:rsidRPr="00AB0AFC">
              <w:rPr>
                <w:b/>
                <w:bCs/>
                <w:i/>
                <w:iCs/>
              </w:rPr>
              <w:t>pelastusoperaatioista</w:t>
            </w:r>
            <w:r w:rsidRPr="00AB0AFC">
              <w:t xml:space="preserve"> seuraavien maihinnousujen tapauksessa</w:t>
            </w:r>
          </w:p>
        </w:tc>
        <w:tc>
          <w:tcPr>
            <w:tcW w:w="4876" w:type="dxa"/>
          </w:tcPr>
          <w:p w:rsidR="00DF6AE0" w:rsidRPr="00AB0AFC" w:rsidRDefault="00DF6AE0" w:rsidP="00E73FFB">
            <w:pPr>
              <w:pStyle w:val="Normal6a"/>
            </w:pPr>
            <w:r w:rsidRPr="00AB0AFC">
              <w:t>47</w:t>
            </w:r>
            <w:r w:rsidRPr="00AB0AFC">
              <w:tab/>
              <w:t xml:space="preserve">Yhteisvastuu etsintä- ja </w:t>
            </w:r>
            <w:r w:rsidRPr="00AB0AFC">
              <w:rPr>
                <w:b/>
                <w:i/>
              </w:rPr>
              <w:t>pelastustoimista ja -operaatioista</w:t>
            </w:r>
            <w:r w:rsidRPr="00AB0AFC">
              <w:t xml:space="preserve"> seuraavien maihinnousujen tapauksessa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2106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Nadine Morano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1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1.</w:t>
            </w:r>
            <w:r w:rsidRPr="00AB0AFC">
              <w:tab/>
            </w:r>
            <w:r w:rsidRPr="00AB0AFC">
              <w:rPr>
                <w:b/>
                <w:i/>
              </w:rPr>
              <w:t>Tätä artiklaa ja 48 ja 49 artiklaa sovelletaan etsintä- ja pelastusoperaatioihin, joiden seurauksena jäsenvaltion alueelle saapuu toistuvasti kolmansien maiden kansalaisia tai valtiottomia henkilöitä, sekä 49 artiklan 4 kohdassa tarkoitettuihin haavoittuvassa asemassa oleviin henkilöihin.</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{FR}</w:t>
      </w:r>
      <w:r w:rsidRPr="00AB0AFC">
        <w:t>fr</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2107</w:t>
      </w:r>
      <w:r w:rsidRPr="00AB0AFC">
        <w:rPr>
          <w:rStyle w:val="HideTWBExt"/>
          <w:b w:val="0"/>
        </w:rPr>
        <w:t>&lt;/NumAm&gt;</w:t>
      </w:r>
    </w:p>
    <w:p w:rsidR="00DF6AE0" w:rsidRPr="00AB0AFC" w:rsidRDefault="00DF6AE0" w:rsidP="00DF6AE0">
      <w:pPr>
        <w:pStyle w:val="NormalBold"/>
      </w:pPr>
      <w:r w:rsidRPr="00AB0AFC">
        <w:rPr>
          <w:rStyle w:val="HideTWBExt"/>
          <w:b w:val="0"/>
        </w:rPr>
        <w:lastRenderedPageBreak/>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1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r>
            <w:r w:rsidRPr="00AB0AFC">
              <w:rPr>
                <w:b/>
                <w:i/>
              </w:rPr>
              <w:t xml:space="preserve">Tätä artiklaa ja 48 ja 49 artiklaa </w:t>
            </w:r>
            <w:r w:rsidRPr="00AB0AFC">
              <w:t xml:space="preserve">sovelletaan etsintä- ja </w:t>
            </w:r>
            <w:r w:rsidRPr="00AB0AFC">
              <w:rPr>
                <w:b/>
                <w:i/>
              </w:rPr>
              <w:t>pelastusoperaatioihin</w:t>
            </w:r>
            <w:r w:rsidRPr="00AB0AFC">
              <w:t xml:space="preserve">, </w:t>
            </w:r>
            <w:r w:rsidRPr="00AB0AFC">
              <w:rPr>
                <w:b/>
                <w:i/>
              </w:rPr>
              <w:t>joiden seurauksena</w:t>
            </w:r>
            <w:r w:rsidRPr="00AB0AFC">
              <w:t xml:space="preserve"> jäsenvaltion alueelle </w:t>
            </w:r>
            <w:r w:rsidRPr="00AB0AFC">
              <w:rPr>
                <w:b/>
                <w:i/>
              </w:rPr>
              <w:t>saapuu</w:t>
            </w:r>
            <w:r w:rsidRPr="00AB0AFC">
              <w:t xml:space="preserve"> </w:t>
            </w:r>
            <w:r w:rsidRPr="00AB0AFC">
              <w:rPr>
                <w:b/>
                <w:i/>
              </w:rPr>
              <w:t>toistuvasti kolmansien maiden kansalaisia tai valtiottomia henkilöitä,</w:t>
            </w:r>
            <w:r w:rsidRPr="00AB0AFC">
              <w:t xml:space="preserve"> </w:t>
            </w:r>
            <w:r w:rsidRPr="00AB0AFC">
              <w:rPr>
                <w:b/>
                <w:i/>
              </w:rPr>
              <w:t>sekä 49 artiklan 4 kohdassa tarkoitettuihin haavoittuvassa asemassa oleviin henkilöihin</w:t>
            </w:r>
            <w:r w:rsidRPr="00AB0AFC">
              <w:t>.</w:t>
            </w:r>
          </w:p>
        </w:tc>
        <w:tc>
          <w:tcPr>
            <w:tcW w:w="4876" w:type="dxa"/>
          </w:tcPr>
          <w:p w:rsidR="00DF6AE0" w:rsidRPr="00AB0AFC" w:rsidRDefault="00DF6AE0" w:rsidP="00E73FFB">
            <w:pPr>
              <w:pStyle w:val="Normal6a"/>
            </w:pPr>
            <w:r w:rsidRPr="00AB0AFC">
              <w:t>1.</w:t>
            </w:r>
            <w:r w:rsidRPr="00AB0AFC">
              <w:tab/>
              <w:t xml:space="preserve">Edellä olevaa </w:t>
            </w:r>
            <w:r w:rsidRPr="00AB0AFC">
              <w:rPr>
                <w:b/>
                <w:i/>
              </w:rPr>
              <w:t>14 ja 45 artiklaa</w:t>
            </w:r>
            <w:r w:rsidRPr="00AB0AFC">
              <w:t xml:space="preserve"> sovelletaan </w:t>
            </w:r>
            <w:r w:rsidRPr="00AB0AFC">
              <w:rPr>
                <w:b/>
                <w:i/>
              </w:rPr>
              <w:t>myös</w:t>
            </w:r>
            <w:r w:rsidRPr="00AB0AFC">
              <w:t xml:space="preserve"> </w:t>
            </w:r>
            <w:r w:rsidRPr="00AB0AFC">
              <w:rPr>
                <w:b/>
                <w:i/>
              </w:rPr>
              <w:t xml:space="preserve">saapuviin henkilöihin, jotka liittyvät Hampurissa Saksassa 27. huhtikuuta 1979 etsintä- ja pelastuspalvelusta merellä tehdyssä vuoden 1979 kansainvälisessä yleissopimuksessa tarkoitettuihin </w:t>
            </w:r>
            <w:r w:rsidRPr="00AB0AFC">
              <w:t>etsintä- ja</w:t>
            </w:r>
            <w:r w:rsidRPr="00AB0AFC">
              <w:rPr>
                <w:b/>
                <w:i/>
              </w:rPr>
              <w:t xml:space="preserve"> pelastustoimiin sekä asetuksen (EU) N:o 656/2014 10 artiklassa tarkoitettuihin operaatioihin, jotka johtavat kolmansien maiden kansalaisten ja kansalaisuudettomien henkilöiden maihinnousuun </w:t>
            </w:r>
            <w:r w:rsidRPr="00AB0AFC">
              <w:t>jäsenvaltion alueelle.</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t>&lt;TitreJust&gt;</w:t>
      </w:r>
      <w:r w:rsidRPr="00AB0AFC">
        <w:t>Perustelu</w:t>
      </w:r>
      <w:r w:rsidRPr="00AB0AFC">
        <w:rPr>
          <w:rStyle w:val="HideTWBExt"/>
          <w:i w:val="0"/>
        </w:rPr>
        <w:t>&lt;/TitreJust&gt;</w:t>
      </w:r>
    </w:p>
    <w:p w:rsidR="00DF6AE0" w:rsidRPr="00AB0AFC" w:rsidRDefault="00DF6AE0" w:rsidP="00DF6AE0">
      <w:pPr>
        <w:pStyle w:val="AmJustText"/>
      </w:pPr>
      <w:r w:rsidRPr="00AB0AFC">
        <w:t>Varjoesittelijä muutti tätä artiklaa huomattavasti, kun otetaan huomioon, että sitovasta yhteisvastuutoimesta, kuten sisäisestä siirrosta, joka sellaisten jäsenvaltioiden on pantava täytäntöön, joissa etsintä- ja pelastusoperaatioiden ja -toimien ei odoteta aiheuttavan toistuvaa henkilöiden saapumista, sisältyy selvästi 14 ja 45 artiklassa säädettyyn uuteen mekanismiin.</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2108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1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t>Tätä artiklaa ja 48 ja 49 artiklaa sovelletaan etsintä- ja pelastusoperaatioihin</w:t>
            </w:r>
            <w:r w:rsidRPr="00AB0AFC">
              <w:rPr>
                <w:b/>
                <w:i/>
              </w:rPr>
              <w:t>, joiden seurauksena jäsenvaltion alueelle saapuu toistuvasti kolmansien maiden kansalaisia tai valtiottomia henkilöitä,</w:t>
            </w:r>
            <w:r w:rsidRPr="00AB0AFC">
              <w:t xml:space="preserve"> sekä 49 artiklan 4 </w:t>
            </w:r>
            <w:r w:rsidRPr="00AB0AFC">
              <w:lastRenderedPageBreak/>
              <w:t>kohdassa tarkoitettuihin haavoittuvassa asemassa oleviin henkilöihin.</w:t>
            </w:r>
          </w:p>
        </w:tc>
        <w:tc>
          <w:tcPr>
            <w:tcW w:w="4876" w:type="dxa"/>
          </w:tcPr>
          <w:p w:rsidR="00DF6AE0" w:rsidRPr="00AB0AFC" w:rsidRDefault="00DF6AE0" w:rsidP="00E73FFB">
            <w:pPr>
              <w:pStyle w:val="Normal6a"/>
            </w:pPr>
            <w:r w:rsidRPr="00AB0AFC">
              <w:lastRenderedPageBreak/>
              <w:t>1.</w:t>
            </w:r>
            <w:r w:rsidRPr="00AB0AFC">
              <w:tab/>
              <w:t>Tätä artiklaa ja 48 ja 49 artiklaa sovelletaan etsintä- ja pelastusoperaatioihin sekä 49 artiklan 4 kohdassa tarkoitettuihin haavoittuvassa asemassa oleviin henkilöihin.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2109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Nadine Morano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2.</w:t>
            </w:r>
            <w:r w:rsidRPr="00AB0AFC">
              <w:tab/>
            </w:r>
            <w:r w:rsidRPr="00AB0AFC">
              <w:rPr>
                <w:b/>
                <w:i/>
              </w:rPr>
              <w:t>Jos 6 artiklan 4 kohdassa tarkoitetusta muuttoliikkeen hallintaa koskevasta kertomuksesta käy ilmi, että yhteen tai useampaan jäsenvaltioon kohdistuu 1 kohdassa tarkoitettuja tilanteita, siinä on myös esitettävä niiden 45 artiklan 1 kohdan a alakohdassa tarkoitettujen kansainvälistä suojelua hakevien henkilöiden kokonaismäärä, jotka olisi siirrettävä sisäisesti kyseisten jäsenvaltioiden avustamiseksi. Kertomuksessa on myös yksilöitävä 45 artiklan 1 kohdan d alakohdassa tarkoitetut valmiuksien vahvistamiseen tähtäävät toimenpiteet, jotka ovat tarpeen kyseisten jäsenvaltioiden avustamiseksi.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{FR}</w:t>
      </w:r>
      <w:r w:rsidRPr="00AB0AFC">
        <w:t>fr</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2110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t xml:space="preserve">Jos 6 artiklan 4 kohdassa tarkoitetusta </w:t>
            </w:r>
            <w:r w:rsidRPr="00AB0AFC">
              <w:rPr>
                <w:b/>
                <w:i/>
              </w:rPr>
              <w:t>muuttoliikkeen hallintaa</w:t>
            </w:r>
            <w:r w:rsidRPr="00AB0AFC">
              <w:t xml:space="preserve"> koskevasta kertomuksesta käy ilmi, että yhteen tai useampaan jäsenvaltioon </w:t>
            </w:r>
            <w:r w:rsidRPr="00AB0AFC">
              <w:lastRenderedPageBreak/>
              <w:t xml:space="preserve">kohdistuu 1 kohdassa tarkoitettuja tilanteita, siinä on myös esitettävä niiden 45 artiklan 1 kohdan a alakohdassa tarkoitettujen </w:t>
            </w:r>
            <w:r w:rsidRPr="00AB0AFC">
              <w:rPr>
                <w:b/>
                <w:i/>
              </w:rPr>
              <w:t xml:space="preserve">kansainvälistä suojelua hakevien </w:t>
            </w:r>
            <w:r w:rsidRPr="00AB0AFC">
              <w:t xml:space="preserve">henkilöiden kokonaismäärä, jotka olisi siirrettävä sisäisesti kyseisten jäsenvaltioiden avustamiseksi. </w:t>
            </w:r>
            <w:r w:rsidRPr="00AB0AFC">
              <w:rPr>
                <w:b/>
                <w:i/>
              </w:rPr>
              <w:t>Kertomuksessa on myös yksilöitävä 45 artiklan 1 kohdan d alakohdassa tarkoitetut valmiuksien vahvistamiseen tähtäävät toimenpiteet, jotka ovat tarpeen kyseisten jäsenvaltioiden avustamiseksi.</w:t>
            </w:r>
          </w:p>
        </w:tc>
        <w:tc>
          <w:tcPr>
            <w:tcW w:w="4876" w:type="dxa"/>
          </w:tcPr>
          <w:p w:rsidR="00DF6AE0" w:rsidRPr="00AB0AFC" w:rsidRDefault="00DF6AE0" w:rsidP="00E73FFB">
            <w:pPr>
              <w:pStyle w:val="Normal6a"/>
            </w:pPr>
            <w:r w:rsidRPr="00AB0AFC">
              <w:lastRenderedPageBreak/>
              <w:t>2.</w:t>
            </w:r>
            <w:r w:rsidRPr="00AB0AFC">
              <w:tab/>
              <w:t xml:space="preserve">Jos 6 artiklan 4 kohdassa tarkoitetusta </w:t>
            </w:r>
            <w:r w:rsidRPr="00AB0AFC">
              <w:rPr>
                <w:b/>
                <w:i/>
              </w:rPr>
              <w:t>turvapaikkatilannetta</w:t>
            </w:r>
            <w:r w:rsidRPr="00AB0AFC">
              <w:t xml:space="preserve"> koskevasta kertomuksesta käy ilmi, että yhteen tai useampaan jäsenvaltioon </w:t>
            </w:r>
            <w:r w:rsidRPr="00AB0AFC">
              <w:lastRenderedPageBreak/>
              <w:t>kohdistuu 1 kohdassa tarkoitettuja tilanteita, siinä on myös esitettävä niiden 45 artiklan 1 kohdan a</w:t>
            </w:r>
            <w:r w:rsidRPr="00AB0AFC">
              <w:rPr>
                <w:b/>
                <w:i/>
              </w:rPr>
              <w:t>, a a ja c</w:t>
            </w:r>
            <w:r w:rsidRPr="00AB0AFC">
              <w:t> alakohdassa tarkoitettujen henkilöiden kokonaismäärä, jotka olisi siirrettävä sisäisesti kyseisten jäsenvaltioiden avustamiseksi.</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2111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t xml:space="preserve">Jos 6 artiklan 4 kohdassa tarkoitetusta muuttoliikkeen </w:t>
            </w:r>
            <w:r w:rsidRPr="00AB0AFC">
              <w:rPr>
                <w:b/>
                <w:i/>
              </w:rPr>
              <w:t>hallintaa</w:t>
            </w:r>
            <w:r w:rsidRPr="00AB0AFC">
              <w:t xml:space="preserve"> koskevasta kertomuksesta käy ilmi, että yhteen tai useampaan jäsenvaltioon kohdistuu 1 kohdassa tarkoitettuja tilanteita, </w:t>
            </w:r>
            <w:r w:rsidRPr="00AB0AFC">
              <w:rPr>
                <w:b/>
                <w:i/>
              </w:rPr>
              <w:t>siinä</w:t>
            </w:r>
            <w:r w:rsidRPr="00AB0AFC">
              <w:t xml:space="preserve"> on myös esitettävä niiden </w:t>
            </w:r>
            <w:r w:rsidRPr="00AB0AFC">
              <w:rPr>
                <w:b/>
                <w:i/>
              </w:rPr>
              <w:t>45 artiklan 1 kohdan a alakohdassa tarkoitettujen</w:t>
            </w:r>
            <w:r w:rsidRPr="00AB0AFC">
              <w:t xml:space="preserve"> kansainvälistä suojelua </w:t>
            </w:r>
            <w:r w:rsidRPr="00AB0AFC">
              <w:rPr>
                <w:b/>
                <w:i/>
              </w:rPr>
              <w:t>hakevien henkilöiden kokonaismäärä</w:t>
            </w:r>
            <w:r w:rsidRPr="00AB0AFC">
              <w:t>,</w:t>
            </w:r>
            <w:r w:rsidRPr="00AB0AFC">
              <w:rPr>
                <w:b/>
                <w:i/>
              </w:rPr>
              <w:t xml:space="preserve"> jotka olisi siirrettävä sisäisesti kyseisten jäsenvaltioiden avustamiseksi</w:t>
            </w:r>
            <w:r w:rsidRPr="00AB0AFC">
              <w:t>.</w:t>
            </w:r>
            <w:r w:rsidRPr="00AB0AFC">
              <w:rPr>
                <w:b/>
                <w:i/>
              </w:rPr>
              <w:t xml:space="preserve"> Kertomuksessa on myös yksilöitävä 45 artiklan 1 kohdan d alakohdassa tarkoitetut valmiuksien vahvistamiseen tähtäävät toimenpiteet, jotka ovat tarpeen kyseisten jäsenvaltioiden avustamiseksi</w:t>
            </w:r>
            <w:r w:rsidRPr="00AB0AFC">
              <w:t>.</w:t>
            </w:r>
          </w:p>
        </w:tc>
        <w:tc>
          <w:tcPr>
            <w:tcW w:w="4876" w:type="dxa"/>
          </w:tcPr>
          <w:p w:rsidR="00DF6AE0" w:rsidRPr="00AB0AFC" w:rsidRDefault="00DF6AE0" w:rsidP="00E73FFB">
            <w:pPr>
              <w:pStyle w:val="Normal6a"/>
            </w:pPr>
            <w:r w:rsidRPr="00AB0AFC">
              <w:t>2.</w:t>
            </w:r>
            <w:r w:rsidRPr="00AB0AFC">
              <w:tab/>
              <w:t xml:space="preserve">Jos 6 artiklan 4 kohdassa tarkoitetusta muuttoliikkeen </w:t>
            </w:r>
            <w:r w:rsidRPr="00AB0AFC">
              <w:rPr>
                <w:b/>
                <w:i/>
              </w:rPr>
              <w:t>hillintää</w:t>
            </w:r>
            <w:r w:rsidRPr="00AB0AFC">
              <w:t xml:space="preserve"> koskevasta kertomuksesta käy ilmi, että yhteen tai useampaan jäsenvaltioon kohdistuu 1 kohdassa tarkoitettuja tilanteita, </w:t>
            </w:r>
            <w:r w:rsidRPr="00AB0AFC">
              <w:rPr>
                <w:b/>
                <w:i/>
              </w:rPr>
              <w:t xml:space="preserve">jäsenvaltioiden </w:t>
            </w:r>
            <w:r w:rsidRPr="00AB0AFC">
              <w:t xml:space="preserve">on myös esitettävä niiden </w:t>
            </w:r>
            <w:r w:rsidRPr="00AB0AFC">
              <w:rPr>
                <w:b/>
                <w:i/>
              </w:rPr>
              <w:t>hakijoiden kokonaismäärä, jotka on määrä siirtää kolmannen maan vastaanottokeskukseen heidän</w:t>
            </w:r>
            <w:r w:rsidRPr="00AB0AFC">
              <w:t xml:space="preserve"> kansainvälistä suojelua </w:t>
            </w:r>
            <w:r w:rsidRPr="00AB0AFC">
              <w:rPr>
                <w:b/>
                <w:i/>
              </w:rPr>
              <w:t>koskevan hakemuksensa käsittelyä varten ja tämän käsittelyn mahdollista helpottamista varten kolmannessa kumppanimaassa</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2112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 xml:space="preserve">Pietro Bartolo, Sylvie Guillaume, Juan Fernando López Aguilar, Bettina Vollath, Javier </w:t>
      </w:r>
      <w:r w:rsidRPr="00AB0AFC">
        <w:lastRenderedPageBreak/>
        <w:t>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r>
            <w:r w:rsidRPr="00AB0AFC">
              <w:rPr>
                <w:b/>
                <w:i/>
              </w:rPr>
              <w:t>Jos 6 artiklan 4 kohdassa tarkoitetusta muuttoliikkeen hallintaa koskevasta kertomuksesta käy ilmi, että yhteen tai useampaan jäsenvaltioon kohdistuu 1 kohdassa tarkoitettuja tilanteita, siinä on myös esitettävä niiden 45 artiklan 1 kohdan a alakohdassa tarkoitettujen</w:t>
            </w:r>
            <w:r w:rsidRPr="00AB0AFC">
              <w:t xml:space="preserve"> kansainvälistä suojelua </w:t>
            </w:r>
            <w:r w:rsidRPr="00AB0AFC">
              <w:rPr>
                <w:b/>
                <w:i/>
              </w:rPr>
              <w:t xml:space="preserve">hakevien </w:t>
            </w:r>
            <w:r w:rsidRPr="00AB0AFC">
              <w:t xml:space="preserve">henkilöiden </w:t>
            </w:r>
            <w:r w:rsidRPr="00AB0AFC">
              <w:rPr>
                <w:b/>
                <w:i/>
              </w:rPr>
              <w:t>kokonaismäärä, jotka olisi siirrettävä sisäisesti kyseisten jäsenvaltioiden avustamiseksi</w:t>
            </w:r>
            <w:r w:rsidRPr="00AB0AFC">
              <w:t>.</w:t>
            </w:r>
            <w:r w:rsidRPr="00AB0AFC">
              <w:rPr>
                <w:b/>
                <w:i/>
              </w:rPr>
              <w:t xml:space="preserve"> Kertomuksessa on myös yksilöitävä 45 artiklan 1 kohdan d alakohdassa tarkoitetut valmiuksien vahvistamiseen tähtäävät toimenpiteet, jotka ovat tarpeen kyseisten jäsenvaltioiden avustamiseksi</w:t>
            </w:r>
            <w:r w:rsidRPr="00AB0AFC">
              <w:t>.</w:t>
            </w:r>
          </w:p>
        </w:tc>
        <w:tc>
          <w:tcPr>
            <w:tcW w:w="4876" w:type="dxa"/>
          </w:tcPr>
          <w:p w:rsidR="00DF6AE0" w:rsidRPr="00AB0AFC" w:rsidRDefault="00DF6AE0" w:rsidP="00E73FFB">
            <w:pPr>
              <w:pStyle w:val="Normal6a"/>
            </w:pPr>
            <w:r w:rsidRPr="00AB0AFC">
              <w:t>2.</w:t>
            </w:r>
            <w:r w:rsidRPr="00AB0AFC">
              <w:tab/>
            </w:r>
            <w:r w:rsidRPr="00AB0AFC">
              <w:rPr>
                <w:b/>
                <w:i/>
              </w:rPr>
              <w:t xml:space="preserve">Edellä 1 kohdassa määriteltyjen etsintä- ja pelastustoimien ja -operaatioiden jälkeisten maihinnousujen yhteydessä lasten, myös ilman huoltajaa olevien alaikäisten, ihmiskaupan uhrien, kiireellistä lääkintäapua tarvitsevien henkilöiden, vammaisten henkilöiden, </w:t>
            </w:r>
            <w:r w:rsidRPr="00AB0AFC">
              <w:t>kansainvälistä suojelua</w:t>
            </w:r>
            <w:r w:rsidRPr="00AB0AFC">
              <w:rPr>
                <w:b/>
                <w:i/>
              </w:rPr>
              <w:t xml:space="preserve"> tarvitsevien </w:t>
            </w:r>
            <w:r w:rsidRPr="00AB0AFC">
              <w:t>henkilöiden</w:t>
            </w:r>
            <w:r w:rsidRPr="00AB0AFC">
              <w:rPr>
                <w:b/>
                <w:i/>
              </w:rPr>
              <w:t xml:space="preserve"> ja muiden erityisen haavoittuvassa asemassa olevien henkilöiden erityistarpeisiin on vastattava kiireellisesti ja yhteisvastuullisesti 14 ja 45 artiklan nojalla</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2113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Nadine Morano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3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3.</w:t>
            </w:r>
            <w:r w:rsidRPr="00AB0AFC">
              <w:tab/>
            </w:r>
            <w:r w:rsidRPr="00AB0AFC">
              <w:rPr>
                <w:b/>
                <w:i/>
              </w:rPr>
              <w:t xml:space="preserve">Komissio pyytää kahden viikon kuluessa muuttoliikkeen hallintaa koskevan kertomuksen antamisesta kaikkia muita jäsenvaltioita, joiden alueelle ei odoteta 1 kohdassa tarkoitettuja maahantulijoita, osallistumaan 2 kohdassa tarkoitettuihin yhteisvastuutoimiin. Komissio ilmoittaa pyynnössään jäsenvaltioittain niiden hakijoiden kokonaismäärä, joiden sisäisiin siirtoihin niiden on osallistuttava </w:t>
            </w:r>
            <w:r w:rsidRPr="00AB0AFC">
              <w:rPr>
                <w:b/>
                <w:i/>
              </w:rPr>
              <w:lastRenderedPageBreak/>
              <w:t>45 artiklan 1 kohdan a alakohdassa tarkoitettujen yhteisvastuutoimien muodossa 54 artiklassa vahvistetun jakoperusteen mukaisesti laskettuna. Jakoperuste sisältää hyötyvien jäsenvaltioiden osuuden.</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{FR}</w:t>
      </w:r>
      <w:r w:rsidRPr="00AB0AFC">
        <w:t>fr</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2114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3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3.</w:t>
            </w:r>
            <w:r w:rsidRPr="00AB0AFC">
              <w:tab/>
            </w:r>
            <w:r w:rsidRPr="00AB0AFC">
              <w:rPr>
                <w:b/>
                <w:i/>
              </w:rPr>
              <w:t>Komissio pyytää kahden viikon kuluessa muuttoliikkeen hallintaa koskevan kertomuksen antamisesta kaikkia muita jäsenvaltioita, joiden alueelle ei odoteta 1 kohdassa tarkoitettuja maahantulijoita, osallistumaan 2 kohdassa tarkoitettuihin yhteisvastuutoimiin. Komissio ilmoittaa pyynnössään jäsenvaltioittain niiden hakijoiden kokonaismäärä, joiden sisäisiin siirtoihin niiden on osallistuttava 45 artiklan 1 kohdan a alakohdassa tarkoitettujen yhteisvastuutoimien muodossa 54 artiklassa vahvistetun jakoperusteen mukaisesti laskettuna. Jakoperuste sisältää hyötyvien jäsenvaltioiden osuuden.</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2115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3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3.</w:t>
            </w:r>
            <w:r w:rsidRPr="00AB0AFC">
              <w:tab/>
              <w:t xml:space="preserve">Komissio pyytää kahden viikon kuluessa muuttoliikkeen </w:t>
            </w:r>
            <w:r w:rsidRPr="00AB0AFC">
              <w:rPr>
                <w:b/>
                <w:i/>
              </w:rPr>
              <w:t>hallintaa</w:t>
            </w:r>
            <w:r w:rsidRPr="00AB0AFC">
              <w:t xml:space="preserve"> koskevan kertomuksen antamisesta kaikkia </w:t>
            </w:r>
            <w:r w:rsidRPr="00AB0AFC">
              <w:rPr>
                <w:b/>
                <w:i/>
              </w:rPr>
              <w:t>muita</w:t>
            </w:r>
            <w:r w:rsidRPr="00AB0AFC">
              <w:t xml:space="preserve"> jäsenvaltioita, joiden alueelle </w:t>
            </w:r>
            <w:r w:rsidRPr="00AB0AFC">
              <w:rPr>
                <w:b/>
                <w:i/>
              </w:rPr>
              <w:t>ei odoteta</w:t>
            </w:r>
            <w:r w:rsidRPr="00AB0AFC">
              <w:t xml:space="preserve"> 1 kohdassa tarkoitettuja maahantulijoita, osallistumaan 2 kohdassa tarkoitettuihin </w:t>
            </w:r>
            <w:r w:rsidRPr="00AB0AFC">
              <w:rPr>
                <w:b/>
                <w:i/>
              </w:rPr>
              <w:t>yhteisvastuutoimiin</w:t>
            </w:r>
            <w:r w:rsidRPr="00AB0AFC">
              <w:t xml:space="preserve">. Komissio ilmoittaa pyynnössään </w:t>
            </w:r>
            <w:r w:rsidRPr="00AB0AFC">
              <w:rPr>
                <w:b/>
                <w:i/>
              </w:rPr>
              <w:t>jäsenvaltioittain</w:t>
            </w:r>
            <w:r w:rsidRPr="00AB0AFC">
              <w:t xml:space="preserve"> niiden hakijoiden kokonaismäärä, joiden sisäisiin siirtoihin niiden on osallistuttava</w:t>
            </w:r>
            <w:r w:rsidRPr="00AB0AFC">
              <w:rPr>
                <w:b/>
                <w:i/>
              </w:rPr>
              <w:t xml:space="preserve"> 45 artiklan 1 kohdan a alakohdassa tarkoitettujen yhteisvastuutoimien muodossa 54 artiklassa vahvistetun jakoperusteen mukaisesti laskettuna</w:t>
            </w:r>
            <w:r w:rsidRPr="00AB0AFC">
              <w:t xml:space="preserve">. </w:t>
            </w:r>
            <w:r w:rsidRPr="00AB0AFC">
              <w:rPr>
                <w:b/>
                <w:i/>
              </w:rPr>
              <w:t>Jakoperuste sisältää hyötyvien jäsenvaltioiden osuuden.</w:t>
            </w:r>
          </w:p>
        </w:tc>
        <w:tc>
          <w:tcPr>
            <w:tcW w:w="4876" w:type="dxa"/>
          </w:tcPr>
          <w:p w:rsidR="00DF6AE0" w:rsidRPr="00AB0AFC" w:rsidRDefault="00DF6AE0" w:rsidP="00E73FFB">
            <w:pPr>
              <w:pStyle w:val="Normal6a"/>
            </w:pPr>
            <w:r w:rsidRPr="00AB0AFC">
              <w:t>3.</w:t>
            </w:r>
            <w:r w:rsidRPr="00AB0AFC">
              <w:tab/>
              <w:t xml:space="preserve">Komissio pyytää kahden viikon kuluessa muuttoliikkeen </w:t>
            </w:r>
            <w:r w:rsidRPr="00AB0AFC">
              <w:rPr>
                <w:b/>
                <w:i/>
              </w:rPr>
              <w:t>hillintää</w:t>
            </w:r>
            <w:r w:rsidRPr="00AB0AFC">
              <w:t xml:space="preserve"> koskevan kertomuksen antamisesta kaikkia jäsenvaltioita, joiden alueelle </w:t>
            </w:r>
            <w:r w:rsidRPr="00AB0AFC">
              <w:rPr>
                <w:b/>
                <w:i/>
              </w:rPr>
              <w:t>odotetaan</w:t>
            </w:r>
            <w:r w:rsidRPr="00AB0AFC">
              <w:t xml:space="preserve"> 1 kohdassa tarkoitettuja maahantulijoita, osallistumaan 2 kohdassa tarkoitettuihin </w:t>
            </w:r>
            <w:r w:rsidRPr="00AB0AFC">
              <w:rPr>
                <w:b/>
                <w:i/>
              </w:rPr>
              <w:t>vapaaehtoisiin toimiin</w:t>
            </w:r>
            <w:r w:rsidRPr="00AB0AFC">
              <w:t xml:space="preserve">. Komissio ilmoittaa </w:t>
            </w:r>
            <w:r w:rsidRPr="00AB0AFC">
              <w:rPr>
                <w:b/>
                <w:i/>
              </w:rPr>
              <w:t xml:space="preserve">sisäistä siirtoa kolmannen kumppanimaan käsittelykeskuksiin koskevassa </w:t>
            </w:r>
            <w:r w:rsidRPr="00AB0AFC">
              <w:t xml:space="preserve">pyynnössään niiden hakijoiden kokonaismäärän, </w:t>
            </w:r>
            <w:r w:rsidRPr="00AB0AFC">
              <w:rPr>
                <w:b/>
                <w:i/>
              </w:rPr>
              <w:t>jotka siirretään kolmannen maan vastaanottokeskuksiin</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2116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3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3.</w:t>
            </w:r>
            <w:r w:rsidRPr="00AB0AFC">
              <w:tab/>
              <w:t xml:space="preserve">Komissio pyytää kahden viikon kuluessa </w:t>
            </w:r>
            <w:r w:rsidRPr="00AB0AFC">
              <w:rPr>
                <w:b/>
                <w:i/>
              </w:rPr>
              <w:t>muuttoliikkeen hallintaa</w:t>
            </w:r>
            <w:r w:rsidRPr="00AB0AFC">
              <w:t xml:space="preserve"> koskevan kertomuksen antamisesta kaikkia muita jäsenvaltioita, joiden alueelle ei odoteta 1 kohdassa tarkoitettuja maahantulijoita, osallistumaan 2 kohdassa tarkoitettuihin yhteisvastuutoimiin. Komissio ilmoittaa pyynnössään jäsenvaltioittain niiden </w:t>
            </w:r>
            <w:r w:rsidRPr="00AB0AFC">
              <w:rPr>
                <w:b/>
                <w:i/>
              </w:rPr>
              <w:t>hakijoiden</w:t>
            </w:r>
            <w:r w:rsidRPr="00AB0AFC">
              <w:t xml:space="preserve"> kokonaismäärä, joiden sisäisiin siirtoihin niiden on osallistuttava 45 artiklan 1 kohdan a alakohdassa tarkoitettujen yhteisvastuutoimien muodossa 54 artiklassa vahvistetun </w:t>
            </w:r>
            <w:r w:rsidRPr="00AB0AFC">
              <w:rPr>
                <w:b/>
                <w:i/>
              </w:rPr>
              <w:t>jakoperusteen</w:t>
            </w:r>
            <w:r w:rsidRPr="00AB0AFC">
              <w:t xml:space="preserve"> mukaisesti laskettuna. </w:t>
            </w:r>
            <w:r w:rsidRPr="00AB0AFC">
              <w:rPr>
                <w:b/>
                <w:i/>
              </w:rPr>
              <w:t>Jakoperuste</w:t>
            </w:r>
            <w:r w:rsidRPr="00AB0AFC">
              <w:t xml:space="preserve"> sisältää </w:t>
            </w:r>
            <w:r w:rsidRPr="00AB0AFC">
              <w:lastRenderedPageBreak/>
              <w:t>hyötyvien jäsenvaltioiden osuuden.</w:t>
            </w:r>
          </w:p>
        </w:tc>
        <w:tc>
          <w:tcPr>
            <w:tcW w:w="4876" w:type="dxa"/>
          </w:tcPr>
          <w:p w:rsidR="00DF6AE0" w:rsidRPr="00AB0AFC" w:rsidRDefault="00DF6AE0" w:rsidP="00E73FFB">
            <w:pPr>
              <w:pStyle w:val="Normal6a"/>
            </w:pPr>
            <w:r w:rsidRPr="00AB0AFC">
              <w:lastRenderedPageBreak/>
              <w:t>3.</w:t>
            </w:r>
            <w:r w:rsidRPr="00AB0AFC">
              <w:tab/>
              <w:t xml:space="preserve">Komissio pyytää kahden viikon kuluessa </w:t>
            </w:r>
            <w:r w:rsidRPr="00AB0AFC">
              <w:rPr>
                <w:b/>
                <w:i/>
              </w:rPr>
              <w:t>turvapaikkatilannetta</w:t>
            </w:r>
            <w:r w:rsidRPr="00AB0AFC">
              <w:t xml:space="preserve"> koskevan kertomuksen antamisesta kaikkia muita jäsenvaltioita, joiden alueelle ei odoteta 1 kohdassa tarkoitettuja maahantulijoita, osallistumaan 2 kohdassa tarkoitettuihin yhteisvastuutoimiin. Komissio ilmoittaa pyynnössään jäsenvaltioittain niiden </w:t>
            </w:r>
            <w:r w:rsidRPr="00AB0AFC">
              <w:rPr>
                <w:b/>
                <w:i/>
              </w:rPr>
              <w:t>henkilöiden</w:t>
            </w:r>
            <w:r w:rsidRPr="00AB0AFC">
              <w:t xml:space="preserve"> kokonaismäärä, joiden sisäisiin siirtoihin niiden on osallistuttava 45 artiklan 1 kohdan a</w:t>
            </w:r>
            <w:r w:rsidRPr="00AB0AFC">
              <w:rPr>
                <w:b/>
                <w:i/>
              </w:rPr>
              <w:t>, a a ja c </w:t>
            </w:r>
            <w:r w:rsidRPr="00AB0AFC">
              <w:t xml:space="preserve">alakohdassa tarkoitettujen yhteisvastuutoimien muodossa 54 artiklassa vahvistetun </w:t>
            </w:r>
            <w:r w:rsidRPr="00AB0AFC">
              <w:rPr>
                <w:b/>
                <w:i/>
              </w:rPr>
              <w:t>viiteperusteen</w:t>
            </w:r>
            <w:r w:rsidRPr="00AB0AFC">
              <w:t xml:space="preserve"> mukaisesti laskettuna. </w:t>
            </w:r>
            <w:r w:rsidRPr="00AB0AFC">
              <w:rPr>
                <w:b/>
                <w:i/>
              </w:rPr>
              <w:t>Viiteperuste</w:t>
            </w:r>
            <w:r w:rsidRPr="00AB0AFC">
              <w:t xml:space="preserve"> sisältää </w:t>
            </w:r>
            <w:r w:rsidRPr="00AB0AFC">
              <w:lastRenderedPageBreak/>
              <w:t>hyötyvien jäsenvaltioiden osuuden.</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2117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Nadine Morano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4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4.</w:t>
            </w:r>
            <w:r w:rsidRPr="00AB0AFC">
              <w:tab/>
            </w:r>
            <w:r w:rsidRPr="00AB0AFC">
              <w:rPr>
                <w:b/>
                <w:i/>
              </w:rPr>
              <w:t>Jäsenvaltioiden on ilmoitettava komissiolle kuukauden kuluessa muuttoliikkeen hallintaa koskevan kertomuksen antamisesta toimet, joihin ne aikovat osallistua, täyttämällä liitteessä I esitetty etsintä- ja pelastusoperaatioihin liittyviä yhteisvastuutoimia koskeva suunnitelma. Jäsenvaltioiden on ilmoitettava, aikovatko ne osallistua toimiin</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034629" w:rsidP="00E73FFB">
            <w:pPr>
              <w:pStyle w:val="Normal6a"/>
            </w:pPr>
            <w:r>
              <w:rPr>
                <w:b/>
                <w:i/>
              </w:rPr>
              <w:t>a)</w:t>
            </w:r>
            <w:r>
              <w:rPr>
                <w:b/>
                <w:i/>
              </w:rPr>
              <w:tab/>
            </w:r>
            <w:r w:rsidR="00DF6AE0" w:rsidRPr="00AB0AFC">
              <w:rPr>
                <w:b/>
                <w:i/>
              </w:rPr>
              <w:t>45 artiklan 1 kohdan a alakohdan mukaisilla sisäisillä siirroilla; vai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034629" w:rsidP="00E73FFB">
            <w:pPr>
              <w:pStyle w:val="Normal6a"/>
            </w:pPr>
            <w:r>
              <w:rPr>
                <w:b/>
                <w:i/>
              </w:rPr>
              <w:t>b)</w:t>
            </w:r>
            <w:r>
              <w:rPr>
                <w:b/>
                <w:i/>
              </w:rPr>
              <w:tab/>
            </w:r>
            <w:r w:rsidR="00DF6AE0" w:rsidRPr="00AB0AFC">
              <w:rPr>
                <w:b/>
                <w:i/>
              </w:rPr>
              <w:t>45 artiklan 1 kohdan d alakohdan mukaisilla muuttoliikkeen hallintaa koskevassa kertomuksessa yksilöidyillä toimenpiteillä; vai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034629" w:rsidP="00E73FFB">
            <w:pPr>
              <w:pStyle w:val="Normal6a"/>
            </w:pPr>
            <w:r>
              <w:rPr>
                <w:b/>
                <w:i/>
              </w:rPr>
              <w:t>c)</w:t>
            </w:r>
            <w:r>
              <w:rPr>
                <w:b/>
                <w:i/>
              </w:rPr>
              <w:tab/>
            </w:r>
            <w:r w:rsidR="00DF6AE0" w:rsidRPr="00AB0AFC">
              <w:rPr>
                <w:b/>
                <w:i/>
              </w:rPr>
              <w:t>45 artiklan 1 kohdan a alakohdan mukaisilla haavoittuvassa asemassa olevien henkilöiden sisäisillä siirroilla 49 artiklan 4 kohdan nojalla.</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{FR}</w:t>
      </w:r>
      <w:r w:rsidRPr="00AB0AFC">
        <w:t>fr</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2118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4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lastRenderedPageBreak/>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4.</w:t>
            </w:r>
            <w:r w:rsidRPr="00AB0AFC">
              <w:tab/>
            </w:r>
            <w:r w:rsidRPr="00AB0AFC">
              <w:rPr>
                <w:b/>
                <w:i/>
              </w:rPr>
              <w:t>Jäsenvaltioiden on ilmoitettava komissiolle kuukauden kuluessa muuttoliikkeen hallintaa koskevan kertomuksen antamisesta toimet, joihin ne aikovat osallistua, täyttämällä liitteessä I esitetty etsintä- ja pelastusoperaatioihin liittyviä yhteisvastuutoimia koskeva suunnitelma. Jäsenvaltioiden on ilmoitettava, aikovatko ne osallistua toimiin</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034629" w:rsidP="00E73FFB">
            <w:pPr>
              <w:pStyle w:val="Normal6a"/>
            </w:pPr>
            <w:r>
              <w:rPr>
                <w:b/>
                <w:i/>
              </w:rPr>
              <w:t>a)</w:t>
            </w:r>
            <w:r>
              <w:rPr>
                <w:b/>
                <w:i/>
              </w:rPr>
              <w:tab/>
            </w:r>
            <w:r w:rsidR="00DF6AE0" w:rsidRPr="00AB0AFC">
              <w:rPr>
                <w:b/>
                <w:i/>
              </w:rPr>
              <w:t>45 artiklan 1 kohdan a alakohdan mukaisilla sisäisillä siirroilla; vai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034629" w:rsidP="00E73FFB">
            <w:pPr>
              <w:pStyle w:val="Normal6a"/>
            </w:pPr>
            <w:r>
              <w:rPr>
                <w:b/>
                <w:i/>
              </w:rPr>
              <w:t>b)</w:t>
            </w:r>
            <w:r>
              <w:rPr>
                <w:b/>
                <w:i/>
              </w:rPr>
              <w:tab/>
            </w:r>
            <w:r w:rsidR="00DF6AE0" w:rsidRPr="00AB0AFC">
              <w:rPr>
                <w:b/>
                <w:i/>
              </w:rPr>
              <w:t>45 artiklan 1 kohdan d alakohdan mukaisilla muuttoliikkeen hallintaa koskevassa kertomuksessa yksilöidyillä toimenpiteillä; vai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034629" w:rsidP="00E73FFB">
            <w:pPr>
              <w:pStyle w:val="Normal6a"/>
            </w:pPr>
            <w:r>
              <w:rPr>
                <w:b/>
                <w:i/>
              </w:rPr>
              <w:t>c)</w:t>
            </w:r>
            <w:r>
              <w:rPr>
                <w:b/>
                <w:i/>
              </w:rPr>
              <w:tab/>
            </w:r>
            <w:r w:rsidR="00DF6AE0" w:rsidRPr="00AB0AFC">
              <w:rPr>
                <w:b/>
                <w:i/>
              </w:rPr>
              <w:t>45 artiklan 1 kohdan a alakohdan mukaisilla haavoittuvassa asemassa olevien henkilöiden sisäisillä siirroilla 49 artiklan 4 kohdan nojalla.</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2119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4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4.</w:t>
            </w:r>
            <w:r w:rsidRPr="00AB0AFC">
              <w:tab/>
            </w:r>
            <w:r w:rsidRPr="00AB0AFC">
              <w:rPr>
                <w:b/>
                <w:i/>
              </w:rPr>
              <w:t xml:space="preserve">Jäsenvaltioiden on ilmoitettava komissiolle kuukauden kuluessa muuttoliikkeen hallintaa koskevan kertomuksen antamisesta toimet, joihin ne aikovat osallistua, täyttämällä liitteessä I esitetty etsintä- ja pelastusoperaatioihin liittyviä yhteisvastuutoimia koskeva suunnitelma. Jäsenvaltioiden on ilmoitettava, aikovatko ne osallistua </w:t>
            </w:r>
            <w:r w:rsidRPr="00AB0AFC">
              <w:rPr>
                <w:b/>
                <w:i/>
              </w:rPr>
              <w:lastRenderedPageBreak/>
              <w:t>toimiin</w:t>
            </w:r>
          </w:p>
        </w:tc>
        <w:tc>
          <w:tcPr>
            <w:tcW w:w="4876" w:type="dxa"/>
          </w:tcPr>
          <w:p w:rsidR="00DF6AE0" w:rsidRPr="00AB0AFC" w:rsidRDefault="00DF6AE0" w:rsidP="00E73FFB">
            <w:pPr>
              <w:pStyle w:val="Normal6a"/>
            </w:pPr>
            <w:r w:rsidRPr="00AB0AFC">
              <w:rPr>
                <w:b/>
                <w:i/>
              </w:rPr>
              <w:lastRenderedPageBreak/>
              <w:t>Poistetaan.</w:t>
            </w:r>
          </w:p>
        </w:tc>
      </w:tr>
      <w:tr w:rsidR="00DF6AE0" w:rsidRPr="00AB0AFC" w:rsidTr="00E73FFB">
        <w:trPr>
          <w:jc w:val="center"/>
        </w:trPr>
        <w:tc>
          <w:tcPr>
            <w:tcW w:w="4876" w:type="dxa"/>
          </w:tcPr>
          <w:p w:rsidR="00DF6AE0" w:rsidRPr="00AB0AFC" w:rsidRDefault="00034629" w:rsidP="00E73FFB">
            <w:pPr>
              <w:pStyle w:val="Normal6a"/>
            </w:pPr>
            <w:r>
              <w:rPr>
                <w:b/>
                <w:i/>
              </w:rPr>
              <w:t>a)</w:t>
            </w:r>
            <w:r>
              <w:rPr>
                <w:b/>
                <w:i/>
              </w:rPr>
              <w:tab/>
            </w:r>
            <w:r w:rsidR="00DF6AE0" w:rsidRPr="00AB0AFC">
              <w:rPr>
                <w:b/>
                <w:i/>
              </w:rPr>
              <w:t>45 artiklan 1 kohdan a alakohdan mukaisilla sisäisillä siirroilla; vai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034629" w:rsidP="00E73FFB">
            <w:pPr>
              <w:pStyle w:val="Normal6a"/>
            </w:pPr>
            <w:r>
              <w:rPr>
                <w:b/>
                <w:i/>
              </w:rPr>
              <w:t>b)</w:t>
            </w:r>
            <w:r>
              <w:rPr>
                <w:b/>
                <w:i/>
              </w:rPr>
              <w:tab/>
            </w:r>
            <w:r w:rsidR="00DF6AE0" w:rsidRPr="00AB0AFC">
              <w:rPr>
                <w:b/>
                <w:i/>
              </w:rPr>
              <w:t>45 artiklan 1 kohdan d alakohdan mukaisilla muuttoliikkeen hallintaa koskevassa kertomuksessa yksilöidyillä toimenpiteillä; vai</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034629" w:rsidP="00E73FFB">
            <w:pPr>
              <w:pStyle w:val="Normal6a"/>
            </w:pPr>
            <w:r>
              <w:rPr>
                <w:b/>
                <w:i/>
              </w:rPr>
              <w:t>c)</w:t>
            </w:r>
            <w:r>
              <w:rPr>
                <w:b/>
                <w:i/>
              </w:rPr>
              <w:tab/>
            </w:r>
            <w:r w:rsidR="00DF6AE0" w:rsidRPr="00AB0AFC">
              <w:rPr>
                <w:b/>
                <w:i/>
              </w:rPr>
              <w:t>45 artiklan 1 kohdan a alakohdan mukaisilla haavoittuvassa asemassa olevien henkilöiden sisäisillä siirroilla 49 artiklan 4 kohdan nojalla.</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2120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4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4.</w:t>
            </w:r>
            <w:r w:rsidRPr="00AB0AFC">
              <w:tab/>
              <w:t xml:space="preserve">Jäsenvaltioiden on ilmoitettava komissiolle kuukauden kuluessa </w:t>
            </w:r>
            <w:r w:rsidRPr="00AB0AFC">
              <w:rPr>
                <w:b/>
                <w:i/>
              </w:rPr>
              <w:t>muuttoliikkeen hallintaa</w:t>
            </w:r>
            <w:r w:rsidRPr="00AB0AFC">
              <w:t xml:space="preserve"> koskevan kertomuksen antamisesta </w:t>
            </w:r>
            <w:r w:rsidRPr="00AB0AFC">
              <w:rPr>
                <w:b/>
                <w:i/>
              </w:rPr>
              <w:t>toimet, joihin ne aikovat osallistua</w:t>
            </w:r>
            <w:r w:rsidRPr="00AB0AFC">
              <w:t xml:space="preserve">, täyttämällä liitteessä I esitetty </w:t>
            </w:r>
            <w:r w:rsidRPr="00AB0AFC">
              <w:rPr>
                <w:b/>
                <w:i/>
              </w:rPr>
              <w:t>etsintä- ja pelastusoperaatioihin</w:t>
            </w:r>
            <w:r w:rsidRPr="00AB0AFC">
              <w:t xml:space="preserve"> </w:t>
            </w:r>
            <w:r w:rsidRPr="00AB0AFC">
              <w:rPr>
                <w:b/>
                <w:i/>
              </w:rPr>
              <w:t>liittyviä</w:t>
            </w:r>
            <w:r w:rsidRPr="00AB0AFC">
              <w:t xml:space="preserve"> yhteisvastuutoimia koskeva suunnitelma. </w:t>
            </w:r>
            <w:r w:rsidRPr="00AB0AFC">
              <w:rPr>
                <w:b/>
                <w:i/>
              </w:rPr>
              <w:t>Jäsenvaltioiden on ilmoitettava, aikovatko ne osallistua toimiin</w:t>
            </w:r>
          </w:p>
        </w:tc>
        <w:tc>
          <w:tcPr>
            <w:tcW w:w="4876" w:type="dxa"/>
          </w:tcPr>
          <w:p w:rsidR="00DF6AE0" w:rsidRPr="00AB0AFC" w:rsidRDefault="00DF6AE0" w:rsidP="00E73FFB">
            <w:pPr>
              <w:pStyle w:val="Normal6a"/>
            </w:pPr>
            <w:r w:rsidRPr="00AB0AFC">
              <w:t>4.</w:t>
            </w:r>
            <w:r w:rsidRPr="00AB0AFC">
              <w:tab/>
              <w:t xml:space="preserve">Jäsenvaltioiden on ilmoitettava komissiolle kuukauden kuluessa </w:t>
            </w:r>
            <w:r w:rsidRPr="00AB0AFC">
              <w:rPr>
                <w:b/>
                <w:i/>
              </w:rPr>
              <w:t xml:space="preserve">turvapaikkatilannetta </w:t>
            </w:r>
            <w:r w:rsidRPr="00AB0AFC">
              <w:t xml:space="preserve">koskevan kertomuksen antamisesta </w:t>
            </w:r>
            <w:r w:rsidRPr="00AB0AFC">
              <w:rPr>
                <w:b/>
                <w:i/>
              </w:rPr>
              <w:t>sisäisesti siirrettävien henkilöiden kokonaismäärä</w:t>
            </w:r>
            <w:r w:rsidRPr="00AB0AFC">
              <w:t xml:space="preserve"> täyttämällä liitteessä I esitetty yhteisvastuutoimia koskeva suunnitelma.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2121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4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lastRenderedPageBreak/>
              <w:t>4.</w:t>
            </w:r>
            <w:r w:rsidRPr="00AB0AFC">
              <w:tab/>
              <w:t xml:space="preserve">Jäsenvaltioiden on ilmoitettava </w:t>
            </w:r>
            <w:r w:rsidRPr="00AB0AFC">
              <w:rPr>
                <w:b/>
                <w:i/>
              </w:rPr>
              <w:t>komissiolle</w:t>
            </w:r>
            <w:r w:rsidRPr="00AB0AFC">
              <w:t xml:space="preserve"> kuukauden kuluessa muuttoliikkeen </w:t>
            </w:r>
            <w:r w:rsidRPr="00AB0AFC">
              <w:rPr>
                <w:b/>
                <w:i/>
              </w:rPr>
              <w:t>hallintaa</w:t>
            </w:r>
            <w:r w:rsidRPr="00AB0AFC">
              <w:t xml:space="preserve"> koskevan kertomuksen antamisesta toimet, joihin ne aikovat osallistua, </w:t>
            </w:r>
            <w:r w:rsidRPr="00AB0AFC">
              <w:rPr>
                <w:b/>
                <w:i/>
              </w:rPr>
              <w:t>täyttämällä liitteessä I esitetty etsintä- ja pelastusoperaatioihin liittyviä yhteisvastuutoimia koskeva suunnitelma</w:t>
            </w:r>
            <w:r w:rsidRPr="00AB0AFC">
              <w:t>.</w:t>
            </w:r>
            <w:r w:rsidRPr="00AB0AFC">
              <w:rPr>
                <w:b/>
                <w:i/>
              </w:rPr>
              <w:t xml:space="preserve"> Jäsenvaltioiden on ilmoitettava,</w:t>
            </w:r>
            <w:r w:rsidRPr="00AB0AFC">
              <w:t xml:space="preserve"> aikovatko ne osallistua toimiin</w:t>
            </w:r>
          </w:p>
        </w:tc>
        <w:tc>
          <w:tcPr>
            <w:tcW w:w="4876" w:type="dxa"/>
          </w:tcPr>
          <w:p w:rsidR="00DF6AE0" w:rsidRPr="00AB0AFC" w:rsidRDefault="00DF6AE0" w:rsidP="00E73FFB">
            <w:pPr>
              <w:pStyle w:val="Normal6a"/>
            </w:pPr>
            <w:r w:rsidRPr="00AB0AFC">
              <w:t>4.</w:t>
            </w:r>
            <w:r w:rsidRPr="00AB0AFC">
              <w:tab/>
              <w:t xml:space="preserve">Jäsenvaltioiden on ilmoitettava </w:t>
            </w:r>
            <w:r w:rsidRPr="00AB0AFC">
              <w:rPr>
                <w:b/>
                <w:i/>
              </w:rPr>
              <w:t>toisilleen</w:t>
            </w:r>
            <w:r w:rsidRPr="00AB0AFC">
              <w:t xml:space="preserve"> kuukauden kuluessa muuttoliikkeen </w:t>
            </w:r>
            <w:r w:rsidRPr="00AB0AFC">
              <w:rPr>
                <w:b/>
                <w:i/>
              </w:rPr>
              <w:t>hillitsemistä</w:t>
            </w:r>
            <w:r w:rsidRPr="00AB0AFC">
              <w:t xml:space="preserve"> koskevan kertomuksen antamisesta </w:t>
            </w:r>
            <w:r w:rsidRPr="00AB0AFC">
              <w:rPr>
                <w:b/>
                <w:i/>
              </w:rPr>
              <w:t xml:space="preserve">vapaaehtoiset </w:t>
            </w:r>
            <w:r w:rsidRPr="00AB0AFC">
              <w:t>toimet, joihin ne aikovat osallistua</w:t>
            </w:r>
            <w:r w:rsidRPr="00AB0AFC">
              <w:rPr>
                <w:b/>
                <w:i/>
              </w:rPr>
              <w:t>, ja</w:t>
            </w:r>
            <w:r w:rsidRPr="00AB0AFC">
              <w:t xml:space="preserve"> aikovatko ne osallistua toimiin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2122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4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a)</w:t>
            </w:r>
            <w:r w:rsidRPr="00AB0AFC">
              <w:tab/>
            </w:r>
            <w:r w:rsidRPr="00AB0AFC">
              <w:rPr>
                <w:b/>
                <w:i/>
              </w:rPr>
              <w:t>45 artiklan 1 kohdan a alakohdan mukaisilla sisäisillä siirroilla; vai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2123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4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a)</w:t>
            </w:r>
            <w:r w:rsidRPr="00AB0AFC">
              <w:tab/>
            </w:r>
            <w:r w:rsidRPr="00AB0AFC">
              <w:rPr>
                <w:b/>
                <w:i/>
              </w:rPr>
              <w:t>45 artiklan 1 kohdan a alakohdan mukaisilla sisäisillä siirroilla; vai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2124</w:t>
      </w:r>
      <w:r w:rsidRPr="00AB0AFC">
        <w:rPr>
          <w:rStyle w:val="HideTWBExt"/>
          <w:b w:val="0"/>
        </w:rPr>
        <w:t>&lt;/NumAm&gt;</w:t>
      </w:r>
    </w:p>
    <w:p w:rsidR="00DF6AE0" w:rsidRPr="00AB0AFC" w:rsidRDefault="00DF6AE0" w:rsidP="00DF6AE0">
      <w:pPr>
        <w:pStyle w:val="NormalBold"/>
      </w:pPr>
      <w:r w:rsidRPr="00AB0AFC">
        <w:rPr>
          <w:rStyle w:val="HideTWBExt"/>
          <w:b w:val="0"/>
        </w:rPr>
        <w:lastRenderedPageBreak/>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4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r>
            <w:r w:rsidRPr="00AB0AFC">
              <w:rPr>
                <w:b/>
                <w:i/>
              </w:rPr>
              <w:t xml:space="preserve">45 artiklan 1 kohdan a alakohdan mukaisilla </w:t>
            </w:r>
            <w:r w:rsidRPr="00AB0AFC">
              <w:t>sisäisillä siirroilla; vai</w:t>
            </w:r>
          </w:p>
        </w:tc>
        <w:tc>
          <w:tcPr>
            <w:tcW w:w="4876" w:type="dxa"/>
          </w:tcPr>
          <w:p w:rsidR="00DF6AE0" w:rsidRPr="00AB0AFC" w:rsidRDefault="00DF6AE0" w:rsidP="00E73FFB">
            <w:pPr>
              <w:pStyle w:val="Normal6a"/>
            </w:pPr>
            <w:r w:rsidRPr="00AB0AFC">
              <w:t>a)</w:t>
            </w:r>
            <w:r w:rsidRPr="00AB0AFC">
              <w:tab/>
              <w:t xml:space="preserve">sisäisillä siirroilla </w:t>
            </w:r>
            <w:r w:rsidRPr="00AB0AFC">
              <w:rPr>
                <w:b/>
                <w:i/>
              </w:rPr>
              <w:t>kolmannen kumppanimaan vastaanottokeskukseen</w:t>
            </w:r>
            <w:r w:rsidRPr="00AB0AFC">
              <w:t>; vai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2125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4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45 artiklan 1 kohdan d alakohdan mukaisilla muuttoliikkeen hallintaa koskevassa kertomuksessa yksilöidyillä toimenpiteillä; vai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2126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4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45 artiklan 1 kohdan d alakohdan mukaisilla muuttoliikkeen hallintaa koskevassa kertomuksessa yksilöidyillä toimenpiteillä; vai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lastRenderedPageBreak/>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2127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4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b)</w:t>
            </w:r>
            <w:r w:rsidRPr="00AB0AFC">
              <w:tab/>
              <w:t xml:space="preserve">45 artiklan 1 kohdan d alakohdan mukaisilla muuttoliikkeen </w:t>
            </w:r>
            <w:r w:rsidRPr="00AB0AFC">
              <w:rPr>
                <w:b/>
                <w:i/>
              </w:rPr>
              <w:t>hallintaa</w:t>
            </w:r>
            <w:r w:rsidRPr="00AB0AFC">
              <w:t xml:space="preserve"> koskevassa kertomuksessa yksilöidyillä toimenpiteillä; vai</w:t>
            </w:r>
          </w:p>
        </w:tc>
        <w:tc>
          <w:tcPr>
            <w:tcW w:w="4876" w:type="dxa"/>
          </w:tcPr>
          <w:p w:rsidR="00DF6AE0" w:rsidRPr="00AB0AFC" w:rsidRDefault="00DF6AE0" w:rsidP="00E73FFB">
            <w:pPr>
              <w:pStyle w:val="Normal6a"/>
            </w:pPr>
            <w:r w:rsidRPr="00AB0AFC">
              <w:t>b)</w:t>
            </w:r>
            <w:r w:rsidRPr="00AB0AFC">
              <w:tab/>
              <w:t xml:space="preserve">45 artiklan 1 kohdan d alakohdan mukaisilla muuttoliikkeen </w:t>
            </w:r>
            <w:r w:rsidRPr="00AB0AFC">
              <w:rPr>
                <w:b/>
                <w:i/>
              </w:rPr>
              <w:t>hillitsemistä</w:t>
            </w:r>
            <w:r w:rsidRPr="00AB0AFC">
              <w:t xml:space="preserve"> koskevassa kertomuksessa yksilöidyillä toimenpiteillä; vai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2128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4 kohta – c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c)</w:t>
            </w:r>
            <w:r w:rsidRPr="00AB0AFC">
              <w:tab/>
            </w:r>
            <w:r w:rsidRPr="00AB0AFC">
              <w:rPr>
                <w:b/>
                <w:i/>
              </w:rPr>
              <w:t>45 artiklan 1 kohdan a alakohdan mukaisilla haavoittuvassa asemassa olevien henkilöiden sisäisillä siirroilla 49 artiklan 4 kohdan nojalla.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2129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4 kohta – c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c)</w:t>
            </w:r>
            <w:r w:rsidRPr="00AB0AFC">
              <w:tab/>
            </w:r>
            <w:r w:rsidRPr="00AB0AFC">
              <w:rPr>
                <w:b/>
                <w:i/>
              </w:rPr>
              <w:t xml:space="preserve">45 artiklan 1 kohdan a alakohdan mukaisilla haavoittuvassa asemassa olevien henkilöiden sisäisillä siirroilla 49 </w:t>
            </w:r>
            <w:r w:rsidRPr="00AB0AFC">
              <w:rPr>
                <w:b/>
                <w:i/>
              </w:rPr>
              <w:lastRenderedPageBreak/>
              <w:t>artiklan 4 kohdan nojalla.</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2130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4 kohta – c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c)</w:t>
            </w:r>
            <w:r w:rsidRPr="00AB0AFC">
              <w:tab/>
            </w:r>
            <w:r w:rsidRPr="00AB0AFC">
              <w:rPr>
                <w:b/>
                <w:i/>
              </w:rPr>
              <w:t>45 artiklan 1 kohdan a alakohdan mukaisilla haavoittuvassa asemassa olevien henkilöiden</w:t>
            </w:r>
            <w:r w:rsidRPr="00AB0AFC">
              <w:t xml:space="preserve"> sisäisillä siirroilla</w:t>
            </w:r>
            <w:r w:rsidRPr="00AB0AFC">
              <w:rPr>
                <w:b/>
                <w:i/>
              </w:rPr>
              <w:t xml:space="preserve"> 49 artiklan 4 kohdan nojalla</w:t>
            </w:r>
            <w:r w:rsidRPr="00AB0AFC">
              <w:t>.</w:t>
            </w:r>
          </w:p>
        </w:tc>
        <w:tc>
          <w:tcPr>
            <w:tcW w:w="4876" w:type="dxa"/>
          </w:tcPr>
          <w:p w:rsidR="00DF6AE0" w:rsidRPr="00AB0AFC" w:rsidRDefault="00DF6AE0" w:rsidP="00E73FFB">
            <w:pPr>
              <w:pStyle w:val="Normal6a"/>
            </w:pPr>
            <w:r w:rsidRPr="00AB0AFC">
              <w:t>c)</w:t>
            </w:r>
            <w:r w:rsidRPr="00AB0AFC">
              <w:tab/>
              <w:t xml:space="preserve">sisäisillä siirroilla </w:t>
            </w:r>
            <w:r w:rsidRPr="00AB0AFC">
              <w:rPr>
                <w:b/>
                <w:i/>
              </w:rPr>
              <w:t>kolmannen kumppanimaan vastaanottokeskukseen</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2131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Nadine Morano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5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5.</w:t>
            </w:r>
            <w:r w:rsidRPr="00AB0AFC">
              <w:tab/>
            </w:r>
            <w:r w:rsidRPr="00AB0AFC">
              <w:rPr>
                <w:b/>
                <w:i/>
              </w:rPr>
              <w:t>Jos komissio katsoo, että kaikkien jäsenvaltioiden 4 kohdan mukaisesti ilmoittamat yhteisvastuutoimet jäävät muuttoliikkeen hallintaa koskevassa kertomuksessa vahvistettujen yhteisvastuutoimien kokonaismäärä merkittävästi vähemmiksi, komissio kutsuu koolle yhteisvastuufoorumin. Komissio kehottaa jäsenvaltioita mukauttamaan yhteisvastuutoimien määrää ja tarpeen mukaan tyyppiä. Jäsenvaltioiden, jotka mukauttavat toimiaan, on toimitettava tarkistetut etsintä- ja pelastusoperaatioihin liittyviä yhteisvastuutoimia koskevat suunnitelmat yhteisvastuufoorumin kokoontumisen aikana.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{FR}</w:t>
      </w:r>
      <w:r w:rsidRPr="00AB0AFC">
        <w:t>fr</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2132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5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5.</w:t>
            </w:r>
            <w:r w:rsidRPr="00AB0AFC">
              <w:tab/>
            </w:r>
            <w:r w:rsidRPr="00AB0AFC">
              <w:rPr>
                <w:b/>
                <w:i/>
              </w:rPr>
              <w:t>Jos komissio katsoo, että kaikkien jäsenvaltioiden 4 kohdan mukaisesti ilmoittamat yhteisvastuutoimet jäävät muuttoliikkeen hallintaa koskevassa kertomuksessa vahvistettujen yhteisvastuutoimien kokonaismäärä merkittävästi vähemmiksi, komissio kutsuu koolle yhteisvastuufoorumin. Komissio kehottaa jäsenvaltioita mukauttamaan yhteisvastuutoimien määrää ja tarpeen mukaan tyyppiä. Jäsenvaltioiden, jotka mukauttavat toimiaan, on toimitettava tarkistetut etsintä- ja pelastusoperaatioihin liittyviä yhteisvastuutoimia koskevat suunnitelmat yhteisvastuufoorumin kokoontumisen aikana.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2133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5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5.</w:t>
            </w:r>
            <w:r w:rsidRPr="00AB0AFC">
              <w:tab/>
            </w:r>
            <w:r w:rsidRPr="00AB0AFC">
              <w:rPr>
                <w:b/>
                <w:i/>
              </w:rPr>
              <w:t xml:space="preserve">Jos komissio katsoo, että kaikkien jäsenvaltioiden 4 kohdan mukaisesti ilmoittamat yhteisvastuutoimet jäävät </w:t>
            </w:r>
            <w:r w:rsidRPr="00AB0AFC">
              <w:rPr>
                <w:b/>
                <w:i/>
              </w:rPr>
              <w:lastRenderedPageBreak/>
              <w:t>muuttoliikkeen hallintaa koskevassa kertomuksessa vahvistettujen yhteisvastuutoimien kokonaismäärä merkittävästi vähemmiksi, komissio kutsuu koolle yhteisvastuufoorumin. Komissio kehottaa jäsenvaltioita mukauttamaan yhteisvastuutoimien määrää ja tarpeen mukaan tyyppiä. Jäsenvaltioiden, jotka mukauttavat toimiaan, on toimitettava tarkistetut etsintä- ja pelastusoperaatioihin liittyviä yhteisvastuutoimia koskevat suunnitelmat yhteisvastuufoorumin kokoontumisen aikana.</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2134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5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5.</w:t>
            </w:r>
            <w:r w:rsidRPr="00AB0AFC">
              <w:tab/>
              <w:t xml:space="preserve">Jos </w:t>
            </w:r>
            <w:r w:rsidRPr="00AB0AFC">
              <w:rPr>
                <w:b/>
                <w:i/>
              </w:rPr>
              <w:t>komissio</w:t>
            </w:r>
            <w:r w:rsidRPr="00AB0AFC">
              <w:t xml:space="preserve"> katsoo, että kaikkien jäsenvaltioiden 4 kohdan mukaisesti ilmoittamat </w:t>
            </w:r>
            <w:r w:rsidRPr="00AB0AFC">
              <w:rPr>
                <w:b/>
                <w:i/>
              </w:rPr>
              <w:t>yhteisvastuutoimet</w:t>
            </w:r>
            <w:r w:rsidRPr="00AB0AFC">
              <w:t xml:space="preserve"> jäävät muuttoliikkeen </w:t>
            </w:r>
            <w:r w:rsidRPr="00AB0AFC">
              <w:rPr>
                <w:b/>
                <w:i/>
              </w:rPr>
              <w:t>hallintaa</w:t>
            </w:r>
            <w:r w:rsidRPr="00AB0AFC">
              <w:t xml:space="preserve"> koskevassa kertomuksessa vahvistettujen </w:t>
            </w:r>
            <w:r w:rsidRPr="00AB0AFC">
              <w:rPr>
                <w:b/>
                <w:i/>
              </w:rPr>
              <w:t>yhteisvastuutoimien</w:t>
            </w:r>
            <w:r w:rsidRPr="00AB0AFC">
              <w:t xml:space="preserve"> kokonaismäärä merkittävästi vähemmiksi, </w:t>
            </w:r>
            <w:r w:rsidRPr="00AB0AFC">
              <w:rPr>
                <w:b/>
                <w:i/>
              </w:rPr>
              <w:t>komissio</w:t>
            </w:r>
            <w:r w:rsidRPr="00AB0AFC">
              <w:t xml:space="preserve"> kutsuu koolle </w:t>
            </w:r>
            <w:r w:rsidRPr="00AB0AFC">
              <w:rPr>
                <w:b/>
                <w:i/>
              </w:rPr>
              <w:t>yhteisvastuufoorumin</w:t>
            </w:r>
            <w:r w:rsidRPr="00AB0AFC">
              <w:t xml:space="preserve">. </w:t>
            </w:r>
            <w:r w:rsidRPr="00AB0AFC">
              <w:rPr>
                <w:b/>
                <w:i/>
              </w:rPr>
              <w:t>Komissio kehottaa jäsenvaltioita mukauttamaan yhteisvastuutoimien määrää ja tarpeen mukaan tyyppiä</w:t>
            </w:r>
            <w:r w:rsidRPr="00AB0AFC">
              <w:t>.</w:t>
            </w:r>
            <w:r w:rsidRPr="00AB0AFC">
              <w:rPr>
                <w:b/>
                <w:i/>
              </w:rPr>
              <w:t xml:space="preserve"> Jäsenvaltioiden, jotka mukauttavat toimiaan, on toimitettava tarkistetut etsintä- ja pelastusoperaatioihin liittyviä yhteisvastuutoimia koskevat suunnitelmat yhteisvastuufoorumin kokoontumisen aikana</w:t>
            </w:r>
            <w:r w:rsidRPr="00AB0AFC">
              <w:t>.</w:t>
            </w:r>
          </w:p>
        </w:tc>
        <w:tc>
          <w:tcPr>
            <w:tcW w:w="4876" w:type="dxa"/>
          </w:tcPr>
          <w:p w:rsidR="00DF6AE0" w:rsidRPr="00AB0AFC" w:rsidRDefault="00DF6AE0" w:rsidP="00E73FFB">
            <w:pPr>
              <w:pStyle w:val="Normal6a"/>
            </w:pPr>
            <w:r w:rsidRPr="00AB0AFC">
              <w:t>5.</w:t>
            </w:r>
            <w:r w:rsidRPr="00AB0AFC">
              <w:tab/>
              <w:t xml:space="preserve">Jos </w:t>
            </w:r>
            <w:r w:rsidRPr="00AB0AFC">
              <w:rPr>
                <w:b/>
                <w:i/>
              </w:rPr>
              <w:t>neuvosto yksimielisesti</w:t>
            </w:r>
            <w:r w:rsidRPr="00AB0AFC">
              <w:t xml:space="preserve"> katsoo, että kaikkien jäsenvaltioiden 4 kohdan mukaisesti ilmoittamat </w:t>
            </w:r>
            <w:r w:rsidRPr="00AB0AFC">
              <w:rPr>
                <w:b/>
                <w:i/>
              </w:rPr>
              <w:t>vapaaehtoiset toimet</w:t>
            </w:r>
            <w:r w:rsidRPr="00AB0AFC">
              <w:t xml:space="preserve"> jäävät muuttoliikkeen </w:t>
            </w:r>
            <w:r w:rsidRPr="00AB0AFC">
              <w:rPr>
                <w:b/>
                <w:i/>
              </w:rPr>
              <w:t>hillitsemistä</w:t>
            </w:r>
            <w:r w:rsidRPr="00AB0AFC">
              <w:t xml:space="preserve"> koskevassa kertomuksessa vahvistettujen </w:t>
            </w:r>
            <w:r w:rsidRPr="00AB0AFC">
              <w:rPr>
                <w:b/>
                <w:i/>
              </w:rPr>
              <w:t>vapaaehtoisten toimien</w:t>
            </w:r>
            <w:r w:rsidRPr="00AB0AFC">
              <w:t xml:space="preserve"> kokonaismäärä merkittävästi vähemmiksi, </w:t>
            </w:r>
            <w:r w:rsidRPr="00AB0AFC">
              <w:rPr>
                <w:b/>
                <w:i/>
              </w:rPr>
              <w:t>neuvosto</w:t>
            </w:r>
            <w:r w:rsidRPr="00AB0AFC">
              <w:t xml:space="preserve"> kutsuu</w:t>
            </w:r>
            <w:r w:rsidRPr="00AB0AFC">
              <w:rPr>
                <w:b/>
                <w:i/>
              </w:rPr>
              <w:t xml:space="preserve"> yksimielisellä päätöksellä </w:t>
            </w:r>
            <w:r w:rsidRPr="00AB0AFC">
              <w:t xml:space="preserve">koolle </w:t>
            </w:r>
            <w:r w:rsidRPr="00AB0AFC">
              <w:rPr>
                <w:b/>
                <w:i/>
              </w:rPr>
              <w:t>vapaaehtoisten toimien foorumin</w:t>
            </w:r>
            <w:r w:rsidRPr="00AB0AFC">
              <w:t xml:space="preserve">. </w:t>
            </w:r>
            <w:r w:rsidRPr="00AB0AFC">
              <w:rPr>
                <w:b/>
                <w:i/>
              </w:rPr>
              <w:t>Jäsenvaltiot voivat halutessaan mukauttaa kolmansien kumppanimaiden vastaanottokeskuksiin tehtävien siirtojen tai palauttamisten määrää</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lastRenderedPageBreak/>
        <w:t>&lt;Amend&gt;</w:t>
      </w:r>
      <w:r w:rsidRPr="00AB0AFC">
        <w:t>Tarkistus</w:t>
      </w:r>
      <w:r w:rsidRPr="00AB0AFC">
        <w:tab/>
      </w:r>
      <w:r w:rsidRPr="00AB0AFC">
        <w:tab/>
      </w:r>
      <w:r w:rsidRPr="00AB0AFC">
        <w:rPr>
          <w:rStyle w:val="HideTWBExt"/>
          <w:b w:val="0"/>
        </w:rPr>
        <w:t>&lt;NumAm&gt;</w:t>
      </w:r>
      <w:r w:rsidRPr="00AB0AFC">
        <w:t>2135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47 artikla – 5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5.</w:t>
            </w:r>
            <w:r w:rsidRPr="00AB0AFC">
              <w:tab/>
              <w:t xml:space="preserve">Jos </w:t>
            </w:r>
            <w:r w:rsidRPr="00AB0AFC">
              <w:rPr>
                <w:b/>
                <w:i/>
              </w:rPr>
              <w:t xml:space="preserve">komissio </w:t>
            </w:r>
            <w:r w:rsidRPr="00AB0AFC">
              <w:t xml:space="preserve">katsoo, että kaikkien jäsenvaltioiden 4 kohdan mukaisesti ilmoittamat yhteisvastuutoimet jäävät </w:t>
            </w:r>
            <w:r w:rsidRPr="00AB0AFC">
              <w:rPr>
                <w:b/>
                <w:i/>
              </w:rPr>
              <w:t>muuttoliikkeen hallintaa</w:t>
            </w:r>
            <w:r w:rsidRPr="00AB0AFC">
              <w:t xml:space="preserve"> koskevassa kertomuksessa vahvistettujen yhteisvastuutoimien kokonaismäärä merkittävästi vähemmiksi, </w:t>
            </w:r>
            <w:r w:rsidRPr="00AB0AFC">
              <w:rPr>
                <w:b/>
                <w:i/>
              </w:rPr>
              <w:t>komissio</w:t>
            </w:r>
            <w:r w:rsidRPr="00AB0AFC">
              <w:t xml:space="preserve"> kutsuu koolle yhteisvastuufoorumin. Komissio kehottaa jäsenvaltioita mukauttamaan yhteisvastuutoimien määrää</w:t>
            </w:r>
            <w:r w:rsidRPr="00AB0AFC">
              <w:rPr>
                <w:b/>
                <w:i/>
              </w:rPr>
              <w:t xml:space="preserve"> ja tarpeen mukaan tyyppiä</w:t>
            </w:r>
            <w:r w:rsidRPr="00AB0AFC">
              <w:t xml:space="preserve">. Jäsenvaltioiden, jotka mukauttavat toimiaan, on toimitettava tarkistetut </w:t>
            </w:r>
            <w:r w:rsidRPr="00AB0AFC">
              <w:rPr>
                <w:b/>
                <w:i/>
              </w:rPr>
              <w:t>etsintä- ja pelastusoperaatioihin liittyviä</w:t>
            </w:r>
            <w:r w:rsidRPr="00AB0AFC">
              <w:t xml:space="preserve"> yhteisvastuutoimia koskevat suunnitelmat yhteisvastuufoorumin kokoontumisen aikana.</w:t>
            </w:r>
          </w:p>
        </w:tc>
        <w:tc>
          <w:tcPr>
            <w:tcW w:w="4876" w:type="dxa"/>
          </w:tcPr>
          <w:p w:rsidR="00DF6AE0" w:rsidRPr="00AB0AFC" w:rsidRDefault="00DF6AE0" w:rsidP="00E73FFB">
            <w:pPr>
              <w:pStyle w:val="Normal6a"/>
            </w:pPr>
            <w:r w:rsidRPr="00AB0AFC">
              <w:t>5.</w:t>
            </w:r>
            <w:r w:rsidRPr="00AB0AFC">
              <w:tab/>
              <w:t xml:space="preserve">Jos </w:t>
            </w:r>
            <w:r w:rsidRPr="00AB0AFC">
              <w:rPr>
                <w:b/>
                <w:i/>
              </w:rPr>
              <w:t xml:space="preserve">EU:n sisäisten siirtojen koordinaattori </w:t>
            </w:r>
            <w:r w:rsidRPr="00AB0AFC">
              <w:t xml:space="preserve">katsoo, että kaikkien jäsenvaltioiden 4 kohdan mukaisesti ilmoittamat yhteisvastuutoimet jäävät </w:t>
            </w:r>
            <w:r w:rsidRPr="00AB0AFC">
              <w:rPr>
                <w:b/>
                <w:i/>
              </w:rPr>
              <w:t>turvapaikkatilannetta</w:t>
            </w:r>
            <w:r w:rsidRPr="00AB0AFC">
              <w:t xml:space="preserve"> koskevassa kertomuksessa vahvistettujen yhteisvastuutoimien kokonaismäärä merkittävästi vähemmiksi, </w:t>
            </w:r>
            <w:r w:rsidRPr="00AB0AFC">
              <w:rPr>
                <w:b/>
                <w:i/>
              </w:rPr>
              <w:t>EU:n sisäisten siirtojen koordinaattori</w:t>
            </w:r>
            <w:r w:rsidRPr="00AB0AFC">
              <w:t xml:space="preserve"> kutsuu koolle yhteisvastuufoorumin. Komissio kehottaa jäsenvaltioita mukauttamaan yhteisvastuutoimien määrää. Jäsenvaltioiden, jotka mukauttavat toimiaan, on toimitettava tarkistetut yhteisvastuutoimia koskevat suunnitelmat yhteisvastuufoorumin kokoontumisen aikana.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2136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Nadine Morano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{FR}</w:t>
      </w:r>
      <w:r w:rsidRPr="00AB0AFC">
        <w:t>fr</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2137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lastRenderedPageBreak/>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2138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2139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2140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lastRenderedPageBreak/>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2141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Annalisa Tardino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2142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2143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lastRenderedPageBreak/>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2144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Etsintä- ja pelastusoperaatioita</w:t>
            </w:r>
            <w:r w:rsidRPr="00AB0AFC">
              <w:t xml:space="preserve"> koskevat komission täytäntöönpanosäädökset</w:t>
            </w:r>
          </w:p>
        </w:tc>
        <w:tc>
          <w:tcPr>
            <w:tcW w:w="4876" w:type="dxa"/>
          </w:tcPr>
          <w:p w:rsidR="00DF6AE0" w:rsidRPr="00AB0AFC" w:rsidRDefault="00DF6AE0" w:rsidP="00E73FFB">
            <w:pPr>
              <w:pStyle w:val="Normal6a"/>
            </w:pPr>
            <w:r w:rsidRPr="00AB0AFC">
              <w:rPr>
                <w:b/>
                <w:i/>
              </w:rPr>
              <w:t>Yhteisvastuutoimia</w:t>
            </w:r>
            <w:r w:rsidRPr="00AB0AFC">
              <w:t xml:space="preserve"> koskevat komission täytäntöönpanosäädökset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2145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Nadine Morano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1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1.</w:t>
            </w:r>
            <w:r w:rsidRPr="00AB0AFC">
              <w:tab/>
            </w:r>
            <w:r w:rsidRPr="00AB0AFC">
              <w:rPr>
                <w:b/>
                <w:i/>
              </w:rPr>
              <w:t>Kahden viikon kuluessa 47 artiklan 4 kohdassa tarkoitettujen etsintä- ja pelastusoperaatioihin liittyviä yhteisvastuutoimia koskevien suunnitelmien toimittamisesta tai kahden viikon kuluessa 47 artiklan 5 kohdassa tarkoitetun yhteisvastuufoorumin päättymisestä ja jos kaikkien jäsenvaltioiden suunnitelmissaan ilmoittamien yhteisvastuutoimien määrä vastaa muuttoliikkeen hallintaa koskevassa kertomuksessa vahvistettua yhteisvastuutoimien kokonaismäärää tai komissio katsoo määrän olevan riittävän lähellä tätä kokonaismäärää, komissio hyväksyy täytäntöönpanosäädöksen, jossa vahvistetaan jäsenvaltioiden 47 artiklan 4 tai 5 kohdan nojalla ilmoittamat yhteisvastuutoimet. Nämä toimet muodostavat yhteisvastuureservin kullekin jäsenvaltiolle, johon odotetaan kohdistuvan maihinnousuja lyhyellä aikavälillä.</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6a"/>
            </w:pPr>
            <w:r w:rsidRPr="00AB0AFC">
              <w:rPr>
                <w:b/>
                <w:i/>
              </w:rPr>
              <w:lastRenderedPageBreak/>
              <w:t>Jos turvapaikkavirasto ilmoittaa komissiolle ja jäsenvaltioille, että ensimmäisessä alakohdassa tarkoitetusta yhteisvastuureservistä 80 prosenttia on käytetty yhden tai useamman hyötyvän jäsenvaltion hyväksi, komissio kutsuu koolle yhteisvastuufoorumin tiedottaakseen jäsenvaltioille tilanteesta ja pyytääkseen jäsenvaltioita lisäämään yhteisvastuutoimiaan. Jos jäsenvaltiot ovat ilmoittaneet olevansa valmiita lisäämään toimia, komissio muuttaa yhteisvastuufoorumin päätyttyä ensimmäisessä alakohdassa tarkoitetun yhteisvastuureservin perustamisesta annettua täytäntöönpanosäädöstä asianomaisen hyötyvän jäsenvaltion osalta lisätäkseen jäsenvaltioiden ilmoittamia yhteisvastuutoimia.</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{FR}</w:t>
      </w:r>
      <w:r w:rsidRPr="00AB0AFC">
        <w:t>fr</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2146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t xml:space="preserve">Kahden viikon kuluessa 47 </w:t>
            </w:r>
            <w:r w:rsidRPr="00AB0AFC">
              <w:rPr>
                <w:b/>
                <w:i/>
              </w:rPr>
              <w:t>artiklan 4 kohdassa</w:t>
            </w:r>
            <w:r w:rsidRPr="00AB0AFC">
              <w:t xml:space="preserve"> tarkoitettujen </w:t>
            </w:r>
            <w:r w:rsidRPr="00AB0AFC">
              <w:rPr>
                <w:b/>
                <w:i/>
              </w:rPr>
              <w:t>etsintä- ja pelastusoperaatioihin liittyviä</w:t>
            </w:r>
            <w:r w:rsidRPr="00AB0AFC">
              <w:t xml:space="preserve"> yhteisvastuutoimia koskevien suunnitelmien toimittamisesta </w:t>
            </w:r>
            <w:r w:rsidRPr="00AB0AFC">
              <w:rPr>
                <w:b/>
                <w:i/>
              </w:rPr>
              <w:t>tai kahden viikon kuluessa 47 artiklan 5 kohdassa tarkoitetun yhteisvastuufoorumin päättymisestä ja jos kaikkien jäsenvaltioiden suunnitelmissaan ilmoittamien yhteisvastuutoimien määrä vastaa muuttoliikkeen hallintaa koskevassa kertomuksessa vahvistettua yhteisvastuutoimien kokonaismäärää tai komissio katsoo määrän olevan riittävän lähellä tätä kokonaismäärää,</w:t>
            </w:r>
            <w:r w:rsidRPr="00AB0AFC">
              <w:t xml:space="preserve"> komissio hyväksyy täytäntöönpanosäädöksen, jossa </w:t>
            </w:r>
            <w:r w:rsidRPr="00AB0AFC">
              <w:lastRenderedPageBreak/>
              <w:t xml:space="preserve">vahvistetaan </w:t>
            </w:r>
            <w:r w:rsidRPr="00AB0AFC">
              <w:rPr>
                <w:b/>
                <w:i/>
              </w:rPr>
              <w:t>jäsenvaltioiden 47 artiklan 4 tai 5 kohdan nojalla ilmoittamat</w:t>
            </w:r>
            <w:r w:rsidRPr="00AB0AFC">
              <w:t xml:space="preserve"> yhteisvastuutoimet. </w:t>
            </w:r>
            <w:r w:rsidRPr="00AB0AFC">
              <w:rPr>
                <w:b/>
                <w:i/>
              </w:rPr>
              <w:t>Nämä toimet muodostavat yhteisvastuureservin kullekin jäsenvaltiolle, johon odotetaan kohdistuvan maihinnousuja lyhyellä aikavälillä.</w:t>
            </w:r>
          </w:p>
        </w:tc>
        <w:tc>
          <w:tcPr>
            <w:tcW w:w="4876" w:type="dxa"/>
          </w:tcPr>
          <w:p w:rsidR="00DF6AE0" w:rsidRPr="00AB0AFC" w:rsidRDefault="00DF6AE0" w:rsidP="00E73FFB">
            <w:pPr>
              <w:pStyle w:val="Normal6a"/>
            </w:pPr>
            <w:r w:rsidRPr="00AB0AFC">
              <w:lastRenderedPageBreak/>
              <w:t>1.</w:t>
            </w:r>
            <w:r w:rsidRPr="00AB0AFC">
              <w:tab/>
              <w:t xml:space="preserve">Kahden viikon kuluessa 47 </w:t>
            </w:r>
            <w:r w:rsidRPr="00AB0AFC">
              <w:rPr>
                <w:b/>
                <w:bCs/>
                <w:i/>
                <w:iCs/>
              </w:rPr>
              <w:t>artiklassa</w:t>
            </w:r>
            <w:r w:rsidRPr="00AB0AFC">
              <w:t xml:space="preserve"> tarkoitettujen yhteisvastuutoimia koskevien suunnitelmien toimittamisesta komissio hyväksyy täytäntöönpanosäädöksen, jossa vahvistetaan yhteisvastuutoimet.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2147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t>Kahden viikon kuluessa 47 artiklan 4 kohdassa tarkoitettujen</w:t>
            </w:r>
            <w:r w:rsidRPr="00AB0AFC">
              <w:rPr>
                <w:b/>
                <w:i/>
              </w:rPr>
              <w:t xml:space="preserve"> etsintä- ja pelastusoperaatioihin liittyviä</w:t>
            </w:r>
            <w:r w:rsidRPr="00AB0AFC">
              <w:t xml:space="preserve"> yhteisvastuutoimia koskevien suunnitelmien toimittamisesta tai kahden viikon kuluessa 47 artiklan 5 kohdassa tarkoitetun yhteisvastuufoorumin päättymisestä ja jos kaikkien jäsenvaltioiden suunnitelmissaan ilmoittamien yhteisvastuutoimien määrä vastaa </w:t>
            </w:r>
            <w:r w:rsidRPr="00AB0AFC">
              <w:rPr>
                <w:b/>
                <w:i/>
              </w:rPr>
              <w:t>muuttoliikkeen hallintaa</w:t>
            </w:r>
            <w:r w:rsidRPr="00AB0AFC">
              <w:t xml:space="preserve"> koskevassa kertomuksessa vahvistettua yhteisvastuutoimien kokonaismäärää tai komissio katsoo määrän olevan riittävän lähellä tätä kokonaismäärää, komissio hyväksyy täytäntöönpanosäädöksen, jossa vahvistetaan jäsenvaltioiden 47 artiklan 4 tai 5 kohdan nojalla ilmoittamat yhteisvastuutoimet. Nämä toimet muodostavat yhteisvastuureservin kullekin jäsenvaltiolle, johon odotetaan kohdistuvan maihinnousuja lyhyellä aikavälillä.</w:t>
            </w:r>
          </w:p>
        </w:tc>
        <w:tc>
          <w:tcPr>
            <w:tcW w:w="4876" w:type="dxa"/>
          </w:tcPr>
          <w:p w:rsidR="00DF6AE0" w:rsidRPr="00AB0AFC" w:rsidRDefault="00DF6AE0" w:rsidP="00E73FFB">
            <w:pPr>
              <w:pStyle w:val="Normal6a"/>
            </w:pPr>
            <w:r w:rsidRPr="00AB0AFC">
              <w:t>1.</w:t>
            </w:r>
            <w:r w:rsidRPr="00AB0AFC">
              <w:tab/>
              <w:t>Kahden viikon kuluessa 47 artiklan 4 kohdassa tarkoitettujen</w:t>
            </w:r>
            <w:r w:rsidRPr="00AB0AFC">
              <w:rPr>
                <w:b/>
                <w:i/>
              </w:rPr>
              <w:t xml:space="preserve"> </w:t>
            </w:r>
            <w:r w:rsidRPr="00AB0AFC">
              <w:t xml:space="preserve">yhteisvastuutoimia koskevien suunnitelmien toimittamisesta tai kahden viikon kuluessa 47 artiklan 5 kohdassa tarkoitetun yhteisvastuufoorumin päättymisestä ja jos kaikkien jäsenvaltioiden suunnitelmissaan ilmoittamien yhteisvastuutoimien määrä vastaa </w:t>
            </w:r>
            <w:r w:rsidRPr="00AB0AFC">
              <w:rPr>
                <w:b/>
                <w:i/>
              </w:rPr>
              <w:t>turvapaikkatilannetta</w:t>
            </w:r>
            <w:r w:rsidRPr="00AB0AFC">
              <w:t xml:space="preserve"> koskevassa kertomuksessa vahvistettua yhteisvastuutoimien kokonaismäärää tai komissio katsoo määrän olevan riittävän lähellä tätä kokonaismäärää, komissio hyväksyy täytäntöönpanosäädöksen, jossa vahvistetaan jäsenvaltioiden 47 artiklan 4 tai 5 kohdan nojalla ilmoittamat yhteisvastuutoimet. Nämä toimet muodostavat yhteisvastuureservin kullekin jäsenvaltiolle, johon odotetaan kohdistuvan maihinnousuja </w:t>
            </w:r>
            <w:r w:rsidRPr="00AB0AFC">
              <w:rPr>
                <w:b/>
                <w:i/>
              </w:rPr>
              <w:t xml:space="preserve">tai saapuvan haavoittuvassa asemassa olevia henkilöitä </w:t>
            </w:r>
            <w:r w:rsidRPr="00AB0AFC">
              <w:t>lyhyellä aikavälillä.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lastRenderedPageBreak/>
        <w:t>&lt;Amend&gt;</w:t>
      </w:r>
      <w:r w:rsidRPr="00AB0AFC">
        <w:t>Tarkistus</w:t>
      </w:r>
      <w:r w:rsidRPr="00AB0AFC">
        <w:tab/>
      </w:r>
      <w:r w:rsidRPr="00AB0AFC">
        <w:tab/>
      </w:r>
      <w:r w:rsidRPr="00AB0AFC">
        <w:rPr>
          <w:rStyle w:val="HideTWBExt"/>
          <w:b w:val="0"/>
        </w:rPr>
        <w:t>&lt;NumAm&gt;</w:t>
      </w:r>
      <w:r w:rsidRPr="00AB0AFC">
        <w:t>2148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1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Jos turvapaikkavirasto ilmoittaa komissiolle ja jäsenvaltioille, että ensimmäisessä alakohdassa tarkoitetusta yhteisvastuureservistä 80 prosenttia on käytetty yhden tai useamman hyötyvän jäsenvaltion hyväksi, komissio kutsuu koolle yhteisvastuufoorumin tiedottaakseen jäsenvaltioille tilanteesta ja pyytääkseen jäsenvaltioita lisäämään yhteisvastuutoimiaan. Jos jäsenvaltiot ovat ilmoittaneet olevansa valmiita lisäämään toimia, komissio muuttaa yhteisvastuufoorumin päätyttyä ensimmäisessä alakohdassa tarkoitetun yhteisvastuureservin perustamisesta annettua täytäntöönpanosäädöstä asianomaisen hyötyvän jäsenvaltion osalta lisätäkseen jäsenvaltioiden ilmoittamia yhteisvastuutoimia.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2149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2150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Nadine Morano</w:t>
      </w:r>
      <w:r w:rsidRPr="00AB0AFC">
        <w:rPr>
          <w:rStyle w:val="HideTWBExt"/>
          <w:b w:val="0"/>
        </w:rPr>
        <w:t>&lt;/Members&gt;</w:t>
      </w:r>
    </w:p>
    <w:p w:rsidR="00DF6AE0" w:rsidRPr="00AB0AFC" w:rsidRDefault="00DF6AE0" w:rsidP="00DF6AE0">
      <w:pPr>
        <w:pStyle w:val="NormalBold"/>
      </w:pPr>
      <w:r w:rsidRPr="00AB0AFC">
        <w:rPr>
          <w:rStyle w:val="HideTWBExt"/>
          <w:b w:val="0"/>
        </w:rPr>
        <w:lastRenderedPageBreak/>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{FR}</w:t>
      </w:r>
      <w:r w:rsidRPr="00AB0AFC">
        <w:t>fr</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2151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t xml:space="preserve">Jos jäsenvaltioiden 47 artiklan 5 kohdan nojalla ilmoittamien yhteisvastuutoimien kokonaismäärä </w:t>
            </w:r>
            <w:r w:rsidRPr="00AB0AFC">
              <w:rPr>
                <w:b/>
                <w:i/>
              </w:rPr>
              <w:t>tai tyyppi</w:t>
            </w:r>
            <w:r w:rsidRPr="00AB0AFC">
              <w:t xml:space="preserve"> on edelleen </w:t>
            </w:r>
            <w:r w:rsidRPr="00AB0AFC">
              <w:rPr>
                <w:b/>
                <w:i/>
              </w:rPr>
              <w:t>merkittävästi</w:t>
            </w:r>
            <w:r w:rsidRPr="00AB0AFC">
              <w:t xml:space="preserve"> alle </w:t>
            </w:r>
            <w:r w:rsidRPr="00AB0AFC">
              <w:rPr>
                <w:b/>
                <w:i/>
              </w:rPr>
              <w:t>muuttoliikkeen hallintaa</w:t>
            </w:r>
            <w:r w:rsidRPr="00AB0AFC">
              <w:t xml:space="preserve"> koskevassa kertomuksessa vahvistettujen yhteisvastuutoimin kokonaismäärän ja johtaa tilanteeseen, jossa yhteisvastuureservistä ei kyetä ennakoitavasti tarjoamaan jatkuvaa tukea 47 artiklan 2 kohdassa tarkoitetuille jäsenvaltioille, komissio hyväksyy kahden viikon kuluessa yhteisvastuufoorumin päättymisestä täytäntöönpanosäädöksen, jolla vahvistetaan yhteisvastuureservi kullekin jäsenvaltiolle, johon odotetaan kohdistuvan maihinnousuja lyhyellä aikavälillä. Kyseisessä täytäntöönpanosäädöksessä on vahvistettava</w:t>
            </w:r>
          </w:p>
        </w:tc>
        <w:tc>
          <w:tcPr>
            <w:tcW w:w="4876" w:type="dxa"/>
          </w:tcPr>
          <w:p w:rsidR="00DF6AE0" w:rsidRPr="00AB0AFC" w:rsidRDefault="00DF6AE0" w:rsidP="00E73FFB">
            <w:pPr>
              <w:pStyle w:val="Normal6a"/>
            </w:pPr>
            <w:r w:rsidRPr="00AB0AFC">
              <w:t>2.</w:t>
            </w:r>
            <w:r w:rsidRPr="00AB0AFC">
              <w:tab/>
              <w:t xml:space="preserve">Jos jäsenvaltioiden 47 artiklan 5 kohdan nojalla ilmoittamien yhteisvastuutoimien kokonaismäärä on edelleen </w:t>
            </w:r>
            <w:r w:rsidRPr="00AB0AFC">
              <w:rPr>
                <w:b/>
                <w:i/>
              </w:rPr>
              <w:t>yli 20 prosenttia</w:t>
            </w:r>
            <w:r w:rsidRPr="00AB0AFC">
              <w:t xml:space="preserve"> alle </w:t>
            </w:r>
            <w:r w:rsidRPr="00AB0AFC">
              <w:rPr>
                <w:b/>
                <w:i/>
              </w:rPr>
              <w:t>turvapaikkatilannetta</w:t>
            </w:r>
            <w:r w:rsidRPr="00AB0AFC">
              <w:t xml:space="preserve"> koskevassa kertomuksessa vahvistettujen yhteisvastuutoimin kokonaismäärän ja johtaa tilanteeseen, jossa yhteisvastuureservistä ei kyetä ennakoitavasti tarjoamaan jatkuvaa tukea 47 artiklan 2 kohdassa tarkoitetuille jäsenvaltioille, komissio hyväksyy kahden viikon kuluessa yhteisvastuufoorumin päättymisestä täytäntöönpanosäädöksen, jolla vahvistetaan yhteisvastuureservi kullekin jäsenvaltiolle, johon odotetaan kohdistuvan maihinnousuja </w:t>
            </w:r>
            <w:r w:rsidRPr="00AB0AFC">
              <w:rPr>
                <w:b/>
                <w:i/>
              </w:rPr>
              <w:t xml:space="preserve">tai saapuvan haavoittuvassa asemassa olevia henkilöitä </w:t>
            </w:r>
            <w:r w:rsidRPr="00AB0AFC">
              <w:t>lyhyellä aikavälillä. Kyseisessä täytäntöönpanosäädöksessä on vahvistettava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2152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Nadine Morano</w:t>
      </w:r>
      <w:r w:rsidRPr="00AB0AFC">
        <w:rPr>
          <w:rStyle w:val="HideTWBExt"/>
          <w:b w:val="0"/>
        </w:rPr>
        <w:t>&lt;/Members&gt;</w:t>
      </w:r>
    </w:p>
    <w:p w:rsidR="00DF6AE0" w:rsidRPr="00AB0AFC" w:rsidRDefault="00DF6AE0" w:rsidP="00DF6AE0">
      <w:pPr>
        <w:pStyle w:val="NormalBold"/>
      </w:pPr>
      <w:r w:rsidRPr="00AB0AFC">
        <w:rPr>
          <w:rStyle w:val="HideTWBExt"/>
          <w:b w:val="0"/>
        </w:rPr>
        <w:lastRenderedPageBreak/>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(a)</w:t>
            </w:r>
            <w:r w:rsidRPr="00AB0AFC">
              <w:tab/>
            </w:r>
            <w:r w:rsidRPr="00AB0AFC">
              <w:rPr>
                <w:b/>
                <w:i/>
              </w:rPr>
              <w:t>kolmansien maiden niiden kansalaisten kokonaismäärä, jotka on siirrettävä sisäisesti, jotta voidaan vastata 47 artiklan 2 kohdassa tarkoitettujen jäsenvaltioiden tarpeisiin muuttoliikkeen hallintaa koskevassa kertomuksessa yksilöidyn mukaisesti;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{FR}</w:t>
      </w:r>
      <w:r w:rsidRPr="00AB0AFC">
        <w:t>fr</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2153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(a)</w:t>
            </w:r>
            <w:r w:rsidRPr="00AB0AFC">
              <w:tab/>
            </w:r>
            <w:r w:rsidRPr="00AB0AFC">
              <w:rPr>
                <w:b/>
                <w:i/>
              </w:rPr>
              <w:t>kolmansien maiden niiden kansalaisten kokonaismäärä, jotka on siirrettävä sisäisesti, jotta voidaan vastata 47 artiklan 2 kohdassa tarkoitettujen jäsenvaltioiden tarpeisiin muuttoliikkeen hallintaa koskevassa kertomuksessa yksilöidyn mukaisesti;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2154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t xml:space="preserve">kolmansien maiden niiden kansalaisten kokonaismäärä, jotka on </w:t>
            </w:r>
            <w:r w:rsidRPr="00AB0AFC">
              <w:lastRenderedPageBreak/>
              <w:t>siirrettävä sisäisesti</w:t>
            </w:r>
            <w:r w:rsidRPr="00AB0AFC">
              <w:rPr>
                <w:b/>
                <w:i/>
              </w:rPr>
              <w:t>, jotta voidaan vastata 47 artiklan 2 kohdassa tarkoitettujen jäsenvaltioiden tarpeisiin muuttoliikkeen hallintaa koskevassa kertomuksessa yksilöidyn mukaisesti</w:t>
            </w:r>
            <w:r w:rsidRPr="00AB0AFC">
              <w:t>;</w:t>
            </w:r>
          </w:p>
        </w:tc>
        <w:tc>
          <w:tcPr>
            <w:tcW w:w="4876" w:type="dxa"/>
          </w:tcPr>
          <w:p w:rsidR="00DF6AE0" w:rsidRPr="00AB0AFC" w:rsidRDefault="00DF6AE0" w:rsidP="00E73FFB">
            <w:pPr>
              <w:pStyle w:val="Normal6a"/>
            </w:pPr>
            <w:r w:rsidRPr="00AB0AFC">
              <w:lastRenderedPageBreak/>
              <w:t>a)</w:t>
            </w:r>
            <w:r w:rsidRPr="00AB0AFC">
              <w:tab/>
              <w:t xml:space="preserve">kolmansien maiden niiden kansalaisten kokonaismäärä, jotka on </w:t>
            </w:r>
            <w:r w:rsidRPr="00AB0AFC">
              <w:lastRenderedPageBreak/>
              <w:t>siirrettävä</w:t>
            </w:r>
            <w:r w:rsidRPr="00AB0AFC">
              <w:rPr>
                <w:b/>
                <w:i/>
              </w:rPr>
              <w:t xml:space="preserve"> </w:t>
            </w:r>
            <w:r w:rsidRPr="00AB0AFC">
              <w:t xml:space="preserve">sisäisesti </w:t>
            </w:r>
            <w:r w:rsidRPr="00AB0AFC">
              <w:rPr>
                <w:b/>
                <w:i/>
              </w:rPr>
              <w:t>kolmannen kumppanimaan vastaanottokeskuksiin</w:t>
            </w:r>
            <w:r w:rsidRPr="00AB0AFC">
              <w:t>;</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2155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t xml:space="preserve">kolmansien maiden niiden kansalaisten kokonaismäärä, jotka on siirrettävä sisäisesti, jotta voidaan vastata 47 artiklan 2 kohdassa tarkoitettujen jäsenvaltioiden tarpeisiin </w:t>
            </w:r>
            <w:r w:rsidRPr="00AB0AFC">
              <w:rPr>
                <w:b/>
                <w:i/>
              </w:rPr>
              <w:t xml:space="preserve">muuttoliikkeen hallintaa </w:t>
            </w:r>
            <w:r w:rsidRPr="00AB0AFC">
              <w:t>koskevassa kertomuksessa yksilöidyn mukaisesti;</w:t>
            </w:r>
          </w:p>
        </w:tc>
        <w:tc>
          <w:tcPr>
            <w:tcW w:w="4876" w:type="dxa"/>
          </w:tcPr>
          <w:p w:rsidR="00DF6AE0" w:rsidRPr="00AB0AFC" w:rsidRDefault="00DF6AE0" w:rsidP="00E73FFB">
            <w:pPr>
              <w:pStyle w:val="Normal6a"/>
            </w:pPr>
            <w:r w:rsidRPr="00AB0AFC">
              <w:t>a)</w:t>
            </w:r>
            <w:r w:rsidRPr="00AB0AFC">
              <w:tab/>
              <w:t xml:space="preserve">kolmansien maiden niiden kansalaisten kokonaismäärä, jotka on siirrettävä sisäisesti, jotta voidaan vastata 47 artiklan 2 kohdassa tarkoitettujen jäsenvaltioiden tarpeisiin </w:t>
            </w:r>
            <w:r w:rsidRPr="00AB0AFC">
              <w:rPr>
                <w:b/>
                <w:i/>
              </w:rPr>
              <w:t xml:space="preserve">turvapaikkatilannetta </w:t>
            </w:r>
            <w:r w:rsidRPr="00AB0AFC">
              <w:t>koskevassa kertomuksessa yksilöidyn mukaisesti;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2156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a alakohdassa tarkoitettu määrä ja osuus kunkin jäsenvaltion osalta, mukaan lukien hyötyvä jäsenvaltio, laskettuna 54 artiklassa vahvistetun jakoperusteen mukaisesti;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lastRenderedPageBreak/>
        <w:t>&lt;Amend&gt;</w:t>
      </w:r>
      <w:r w:rsidRPr="00AB0AFC">
        <w:t>Tarkistus</w:t>
      </w:r>
      <w:r w:rsidRPr="00AB0AFC">
        <w:tab/>
      </w:r>
      <w:r w:rsidRPr="00AB0AFC">
        <w:tab/>
      </w:r>
      <w:r w:rsidRPr="00AB0AFC">
        <w:rPr>
          <w:rStyle w:val="HideTWBExt"/>
          <w:b w:val="0"/>
        </w:rPr>
        <w:t>&lt;NumAm&gt;</w:t>
      </w:r>
      <w:r w:rsidRPr="00AB0AFC">
        <w:t>2157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a alakohdassa tarkoitettu määrä ja osuus kunkin jäsenvaltion osalta, mukaan lukien hyötyvä jäsenvaltio, laskettuna 54 artiklassa vahvistetun jakoperusteen mukaisesti;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2158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Nadine Morano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a alakohdassa tarkoitettu määrä ja osuus kunkin jäsenvaltion osalta, mukaan lukien hyötyvä jäsenvaltio, laskettuna 54 artiklassa vahvistetun jakoperusteen mukaisesti;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{FR}</w:t>
      </w:r>
      <w:r w:rsidRPr="00AB0AFC">
        <w:t>fr</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2159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c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(c)</w:t>
            </w:r>
            <w:r w:rsidRPr="00AB0AFC">
              <w:tab/>
            </w:r>
            <w:r w:rsidRPr="00AB0AFC">
              <w:rPr>
                <w:b/>
                <w:i/>
              </w:rPr>
              <w:t>jäsenvaltioiden 45 artiklan 1 kohdan d alakohdan mukaisesti ilmoittamat toimenpiteet.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2160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c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c)</w:t>
            </w:r>
            <w:r w:rsidRPr="00AB0AFC">
              <w:tab/>
            </w:r>
            <w:r w:rsidRPr="00AB0AFC">
              <w:rPr>
                <w:b/>
                <w:i/>
              </w:rPr>
              <w:t>jäsenvaltioiden 45 artiklan 1 kohdan d alakohdan mukaisesti ilmoittamat toimenpiteet.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2161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Jos jäsenvaltiot ovat ilmoittaneet 45 artiklan 1 kohdan d alakohdan mukaisista toimenpiteistä, niiden on oltava oikeassa suhteessa yhteisvastuutoimiin, joihin jäsenvaltiot olisivat osallistuneet 45 artiklan 1 kohdan a alakohdassa tarkoitetuilla sisäisillä siirroilla 54 artiklassa vahvistetun jakoperusteen soveltamisen tuloksena. Toimenpiteet on vahvistettava täytäntöönpanosäädöksessä, paitsi jos jäsenvaltioiden ilmoittamat toimet johtaisivat siihen, että muuttoliikkeen hallintaa koskevassa kertomuksessa yksilöityjen sisäisten siirtojen kokonaismäärästä puuttuu yli 30 prosenttia. Tällöin täytäntöönpanosäädöksessä vahvistettuja yhteisvastuutoimia on mukautettava siten, että tällaisista toimenpiteistä ilmoittaneiden jäsenvaltioiden edellytetään hoitavan 54 artiklassa </w:t>
            </w:r>
            <w:r w:rsidRPr="00AB0AFC">
              <w:rPr>
                <w:b/>
                <w:i/>
              </w:rPr>
              <w:lastRenderedPageBreak/>
              <w:t>vahvistetun jakoperusteen mukaisesti lasketusta osuudestaan 50 prosenttia 45 artiklan 1 kohdan b alakohdassa tarkoitetuilla sisäisillä siirroilla tai palauttamisen tukijärjestelyllä tai niiden yhdistelmällä. Asianomaisten jäsenvaltioiden on ilmoitettava välittömästi komissiolle, miten ne aikovat hoitaa osuutensa. Komissio mukauttaa täytäntöönpanosäädöksessä vahvistettuja, sisäisiä siirtoja, palauttamisen tukijärjestelyä ja 45 artiklan 1 kohdan d alakohdassa tarkoitettuja toimenpiteitä koskevia yhteisvastuutoimia kyseisten jäsenvaltioiden osalta vastaavasti.</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2162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Nadine Morano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Jos jäsenvaltiot ovat ilmoittaneet 45 artiklan 1 kohdan d alakohdan mukaisista toimenpiteistä, niiden on oltava oikeassa suhteessa yhteisvastuutoimiin, joihin jäsenvaltiot olisivat osallistuneet 45 artiklan 1 kohdan a alakohdassa tarkoitetuilla sisäisillä siirroilla 54 artiklassa vahvistetun jakoperusteen soveltamisen tuloksena. Toimenpiteet on vahvistettava täytäntöönpanosäädöksessä, paitsi jos jäsenvaltioiden ilmoittamat toimet johtaisivat siihen, että muuttoliikkeen hallintaa koskevassa kertomuksessa yksilöityjen sisäisten siirtojen kokonaismäärästä puuttuu yli 30 prosenttia. Tällöin täytäntöönpanosäädöksessä vahvistettuja yhteisvastuutoimia on mukautettava siten, että tällaisista toimenpiteistä ilmoittaneiden jäsenvaltioiden </w:t>
            </w:r>
            <w:r w:rsidRPr="00AB0AFC">
              <w:rPr>
                <w:b/>
                <w:i/>
              </w:rPr>
              <w:lastRenderedPageBreak/>
              <w:t>edellytetään hoitavan 54 artiklassa vahvistetun jakoperusteen mukaisesti lasketusta osuudestaan 50 prosenttia 45 artiklan 1 kohdan b alakohdassa tarkoitetuilla sisäisillä siirroilla tai palauttamisen tukijärjestelyllä tai niiden yhdistelmällä. Asianomaisten jäsenvaltioiden on ilmoitettava välittömästi komissiolle, miten ne aikovat hoitaa osuutensa. Komissio mukauttaa täytäntöönpanosäädöksessä vahvistettuja, sisäisiä siirtoja, palauttamisen tukijärjestelyä ja 45 artiklan 1 kohdan d alakohdassa tarkoitettuja toimenpiteitä koskevia yhteisvastuutoimia kyseisten jäsenvaltioiden osalta vastaavasti.</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{FR}</w:t>
      </w:r>
      <w:r w:rsidRPr="00AB0AFC">
        <w:t>fr</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2163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Jos jäsenvaltiot ovat ilmoittaneet 45 artiklan 1 kohdan d alakohdan mukaisista toimenpiteistä, niiden on oltava oikeassa suhteessa yhteisvastuutoimiin, joihin jäsenvaltiot olisivat osallistuneet 45 artiklan 1 kohdan a alakohdassa tarkoitetuilla sisäisillä siirroilla 54 artiklassa vahvistetun jakoperusteen soveltamisen tuloksena. Toimenpiteet on vahvistettava täytäntöönpanosäädöksessä, paitsi jos jäsenvaltioiden ilmoittamat toimet johtaisivat siihen, että muuttoliikkeen hallintaa koskevassa kertomuksessa yksilöityjen sisäisten siirtojen kokonaismäärästä puuttuu yli 30 prosenttia. Tällöin täytäntöönpanosäädöksessä vahvistettuja yhteisvastuutoimia on mukautettava siten, että tällaisista toimenpiteistä </w:t>
            </w:r>
            <w:r w:rsidRPr="00AB0AFC">
              <w:rPr>
                <w:b/>
                <w:i/>
              </w:rPr>
              <w:lastRenderedPageBreak/>
              <w:t>ilmoittaneiden jäsenvaltioiden edellytetään hoitavan 54 artiklassa vahvistetun jakoperusteen mukaisesti lasketusta osuudestaan 50 prosenttia 45 artiklan 1 kohdan b alakohdassa tarkoitetuilla sisäisillä siirroilla tai palauttamisen tukijärjestelyllä tai niiden yhdistelmällä. Asianomaisten jäsenvaltioiden on ilmoitettava välittömästi komissiolle, miten ne aikovat hoitaa osuutensa. Komissio mukauttaa täytäntöönpanosäädöksessä vahvistettuja, sisäisiä siirtoja, palauttamisen tukijärjestelyä ja 45 artiklan 1 kohdan d alakohdassa tarkoitettuja toimenpiteitä koskevia yhteisvastuutoimia kyseisten jäsenvaltioiden osalta vastaavasti.</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2164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Jos jäsenvaltiot ovat ilmoittaneet 45 artiklan 1 kohdan d alakohdan mukaisista toimenpiteistä, niiden on oltava oikeassa suhteessa yhteisvastuutoimiin, joihin jäsenvaltiot olisivat osallistuneet 45 artiklan 1 kohdan a alakohdassa tarkoitetuilla sisäisillä siirroilla 54 artiklassa vahvistetun jakoperusteen soveltamisen tuloksena. Toimenpiteet on vahvistettava täytäntöönpanosäädöksessä, paitsi jos jäsenvaltioiden ilmoittamat toimet johtaisivat siihen, että muuttoliikkeen hallintaa koskevassa kertomuksessa yksilöityjen sisäisten siirtojen kokonaismäärästä puuttuu yli 30 prosenttia. Tällöin täytäntöönpanosäädöksessä vahvistettuja yhteisvastuutoimia on mukautettava siten, </w:t>
            </w:r>
            <w:r w:rsidRPr="00AB0AFC">
              <w:rPr>
                <w:b/>
                <w:i/>
              </w:rPr>
              <w:lastRenderedPageBreak/>
              <w:t>että tällaisista toimenpiteistä ilmoittaneiden jäsenvaltioiden edellytetään hoitavan 54 artiklassa vahvistetun jakoperusteen mukaisesti lasketusta osuudestaan 50 prosenttia 45 artiklan 1 kohdan b alakohdassa tarkoitetuilla sisäisillä siirroilla tai palauttamisen tukijärjestelyllä tai niiden yhdistelmällä. Asianomaisten jäsenvaltioiden on ilmoitettava välittömästi komissiolle, miten ne aikovat hoitaa osuutensa. Komissio mukauttaa täytäntöönpanosäädöksessä vahvistettuja, sisäisiä siirtoja, palauttamisen tukijärjestelyä ja 45 artiklan 1 kohdan d alakohdassa tarkoitettuja toimenpiteitä koskevia yhteisvastuutoimia kyseisten jäsenvaltioiden osalta vastaavasti.</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2165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Malik Azmani, Sophia in ’t Veld, Karen Melchior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 xml:space="preserve">Jos jäsenvaltiot ovat ilmoittaneet 45 artiklan 1 kohdan d alakohdan mukaisista toimenpiteistä, niiden on oltava oikeassa suhteessa yhteisvastuutoimiin, joihin jäsenvaltiot olisivat osallistuneet 45 artiklan 1 kohdan a alakohdassa tarkoitetuilla sisäisillä siirroilla 54 artiklassa vahvistetun jakoperusteen soveltamisen tuloksena. Toimenpiteet on vahvistettava täytäntöönpanosäädöksessä, paitsi jos jäsenvaltioiden ilmoittamat toimet johtaisivat siihen, että muuttoliikkeen hallintaa koskevassa kertomuksessa yksilöityjen sisäisten siirtojen kokonaismäärästä puuttuu yli 30 prosenttia. Tällöin </w:t>
            </w:r>
            <w:r w:rsidRPr="00AB0AFC">
              <w:lastRenderedPageBreak/>
              <w:t>täytäntöönpanosäädöksessä vahvistettuja yhteisvastuutoimia on mukautettava siten, että tällaisista toimenpiteistä ilmoittaneiden jäsenvaltioiden edellytetään hoitavan 54 artiklassa vahvistetun jakoperusteen mukaisesti lasketusta osuudestaan 50 prosenttia 45 artiklan 1 kohdan b alakohdassa tarkoitetuilla sisäisillä siirroilla tai palauttamisen tukijärjestelyllä tai niiden yhdistelmällä. Asianomaisten jäsenvaltioiden on ilmoitettava välittömästi komissiolle, miten ne aikovat hoitaa osuutensa. Komissio mukauttaa täytäntöönpanosäädöksessä vahvistettuja, sisäisiä siirtoja, palauttamisen tukijärjestelyä ja 45 artiklan 1 kohdan d alakohdassa tarkoitettuja toimenpiteitä koskevia yhteisvastuutoimia kyseisten jäsenvaltioiden osalta vastaavasti.</w:t>
            </w:r>
          </w:p>
        </w:tc>
        <w:tc>
          <w:tcPr>
            <w:tcW w:w="4876" w:type="dxa"/>
          </w:tcPr>
          <w:p w:rsidR="00DF6AE0" w:rsidRPr="00AB0AFC" w:rsidRDefault="00DF6AE0" w:rsidP="00E73FFB">
            <w:pPr>
              <w:pStyle w:val="Normal6a"/>
            </w:pPr>
            <w:r w:rsidRPr="00AB0AFC">
              <w:lastRenderedPageBreak/>
              <w:t xml:space="preserve">Jos jäsenvaltiot ovat ilmoittaneet 45 artiklan 1 kohdan d alakohdan mukaisista toimenpiteistä, niiden on oltava oikeassa suhteessa yhteisvastuutoimiin, joihin jäsenvaltiot olisivat osallistuneet 45 artiklan 1 kohdan a </w:t>
            </w:r>
            <w:r w:rsidRPr="00AB0AFC">
              <w:rPr>
                <w:b/>
                <w:i/>
              </w:rPr>
              <w:t>ja d a</w:t>
            </w:r>
            <w:r w:rsidRPr="00AB0AFC">
              <w:t xml:space="preserve"> alakohdassa tarkoitetuilla sisäisillä siirroilla 54 artiklassa vahvistetun jakoperusteen soveltamisen tuloksena. Toimenpiteet on vahvistettava täytäntöönpanosäädöksessä, paitsi jos jäsenvaltioiden ilmoittamat toimet johtaisivat siihen, että muuttoliikkeen hallintaa koskevassa kertomuksessa yksilöityjen sisäisten siirtojen kokonaismäärästä puuttuu yli 30 prosenttia. Tällöin </w:t>
            </w:r>
            <w:r w:rsidRPr="00AB0AFC">
              <w:lastRenderedPageBreak/>
              <w:t>täytäntöönpanosäädöksessä vahvistettuja yhteisvastuutoimia on mukautettava siten, että tällaisista toimenpiteistä ilmoittaneiden jäsenvaltioiden edellytetään hoitavan 54 artiklassa vahvistetun jakoperusteen mukaisesti lasketusta osuudestaan 50 prosenttia 45 artiklan 1 kohdan b alakohdassa tarkoitetuilla sisäisillä siirroilla tai palauttamisen tukijärjestelyllä tai niiden yhdistelmällä. Asianomaisten jäsenvaltioiden on ilmoitettava välittömästi komissiolle, miten ne aikovat hoitaa osuutensa. Komissio mukauttaa täytäntöönpanosäädöksessä vahvistettuja, sisäisiä siirtoja, palauttamisen tukijärjestelyä ja 45 artiklan 1 kohdan d alakohdassa tarkoitettuja toimenpiteitä koskevia yhteisvastuutoimia kyseisten jäsenvaltioiden osalta vastaavasti.</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2166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2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Jos yksi tai useampi jäsenvaltio ei ole toimittanut etsintä- ja pelastusoperaatioihin liittyviä yhteisvastuutoimia koskevia suunnitelmia 47 artiklan 4 ja 5 kohdassa vahvistetuissa määräajoissa, komissio määrittää kyseisten jäsenvaltioiden yhteisvastuutoimien määrän ja tyypin.</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2167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Nadine Morano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lastRenderedPageBreak/>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2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Jos yksi tai useampi jäsenvaltio ei ole toimittanut etsintä- ja pelastusoperaatioihin liittyviä yhteisvastuutoimia koskevia suunnitelmia 47 artiklan 4 ja 5 kohdassa vahvistetuissa määräajoissa, komissio määrittää kyseisten jäsenvaltioiden yhteisvastuutoimien määrän ja tyypin.</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{FR}</w:t>
      </w:r>
      <w:r w:rsidRPr="00AB0AFC">
        <w:t>fr</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2168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2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Jos yksi tai useampi jäsenvaltio ei ole toimittanut etsintä- ja pelastusoperaatioihin liittyviä yhteisvastuutoimia koskevia suunnitelmia 47 artiklan 4 ja 5 kohdassa vahvistetuissa määräajoissa, komissio määrittää kyseisten jäsenvaltioiden yhteisvastuutoimien määrän ja tyypin.</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2169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2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 xml:space="preserve">Jos yksi tai useampi jäsenvaltio ei ole </w:t>
            </w:r>
            <w:r w:rsidRPr="00AB0AFC">
              <w:lastRenderedPageBreak/>
              <w:t xml:space="preserve">toimittanut </w:t>
            </w:r>
            <w:r w:rsidRPr="00AB0AFC">
              <w:rPr>
                <w:b/>
                <w:i/>
              </w:rPr>
              <w:t>etsintä- ja pelastusoperaatioihin liittyviä</w:t>
            </w:r>
            <w:r w:rsidRPr="00AB0AFC">
              <w:t xml:space="preserve"> yhteisvastuutoimia koskevia suunnitelmia 47 artiklan 4 ja 5 kohdassa vahvistetuissa määräajoissa, komissio määrittää kyseisten jäsenvaltioiden yhteisvastuutoimien määrän </w:t>
            </w:r>
            <w:r w:rsidRPr="00AB0AFC">
              <w:rPr>
                <w:b/>
                <w:i/>
              </w:rPr>
              <w:t>ja tyypin</w:t>
            </w:r>
            <w:r w:rsidRPr="00AB0AFC">
              <w:t>.</w:t>
            </w:r>
          </w:p>
        </w:tc>
        <w:tc>
          <w:tcPr>
            <w:tcW w:w="4876" w:type="dxa"/>
          </w:tcPr>
          <w:p w:rsidR="00DF6AE0" w:rsidRPr="00AB0AFC" w:rsidRDefault="00DF6AE0" w:rsidP="00E73FFB">
            <w:pPr>
              <w:pStyle w:val="Normal6a"/>
            </w:pPr>
            <w:r w:rsidRPr="00AB0AFC">
              <w:lastRenderedPageBreak/>
              <w:t xml:space="preserve">Jos yksi tai useampi jäsenvaltio ei ole </w:t>
            </w:r>
            <w:r w:rsidRPr="00AB0AFC">
              <w:lastRenderedPageBreak/>
              <w:t>toimittanut yhteisvastuutoimia koskevia suunnitelmia 47 artiklan 4 ja 5 kohdassa vahvistetuissa määräajoissa, komissio määrittää kyseisten jäsenvaltioiden yhteisvastuutoimien määrän.</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2170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3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Jos turvapaikkavirasto ilmoittaa komissiolle ja jäsenvaltioille, että ensimmäisessä alakohdassa tarkoitetusta yhteisvastuureservistä 80 prosenttia on käytetty yhden tai useamman hyötyvän jäsenvaltion hyväksi, komissio kutsuu koolle yhteisvastuufoorumin tiedottaakseen jäsenvaltioille tilanteesta ja jäsenvaltioiden lisätarpeista. Yhteisvastuufoorumin päätyttyä komissio hyväksyy muutoksen ensimmäisessä alakohdassa tarkoitetun yhteisvastuureservin perustamisesta annettuun täytäntöönpanosäädökseen asianomaisen hyötyvän jäsenvaltion osalta lisätäkseen ensimmäisen alakohdan a alakohdassa tarkoitettujen yhteisvastuutoimien piiriin kuuluvien kolmansien maiden kansalaisten kokonaismäärää enintään 50 prosenttia. Kunkin jäsenvaltion ensimmäisen alakohdan b alakohdassa tarkoitettua osuutta muutetaan vastaavasti. Jos sovelletaan toisen alakohdan säännöksiä ja jäsenvaltiot ovat ilmoittaneet, että ne osallistuvat toimiin palauttamisen tukijärjestelyn kautta, näiden toimenpiteiden osuutta kasvatetaan 50 </w:t>
            </w:r>
            <w:r w:rsidRPr="00AB0AFC">
              <w:rPr>
                <w:b/>
                <w:i/>
              </w:rPr>
              <w:lastRenderedPageBreak/>
              <w:t>prosenttia. Myös 45 artiklan 1 kohdan d alakohdassa tarkoitettuja toimenpiteitä lisätään osuudella, joka on oikeassa suhteessa kyseisen jäsenvaltion osuuden 50 prosentin lisäykseen laskettuna 54 artiklassa vahvistetun jakoperusteen mukaisesti.</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2171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Nadine Morano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3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Jos turvapaikkavirasto ilmoittaa komissiolle ja jäsenvaltioille, että ensimmäisessä alakohdassa tarkoitetusta yhteisvastuureservistä 80 prosenttia on käytetty yhden tai useamman hyötyvän jäsenvaltion hyväksi, komissio kutsuu koolle yhteisvastuufoorumin tiedottaakseen jäsenvaltioille tilanteesta ja jäsenvaltioiden lisätarpeista. Yhteisvastuufoorumin päätyttyä komissio hyväksyy muutoksen ensimmäisessä alakohdassa tarkoitetun yhteisvastuureservin perustamisesta annettuun täytäntöönpanosäädökseen asianomaisen hyötyvän jäsenvaltion osalta lisätäkseen ensimmäisen alakohdan a alakohdassa tarkoitettujen yhteisvastuutoimien piiriin kuuluvien kolmansien maiden kansalaisten kokonaismäärää enintään 50 prosenttia. Kunkin jäsenvaltion ensimmäisen alakohdan b alakohdassa tarkoitettua osuutta muutetaan vastaavasti. Jos sovelletaan toisen alakohdan säännöksiä ja jäsenvaltiot ovat ilmoittaneet, että ne osallistuvat toimiin palauttamisen tukijärjestelyn kautta, näiden toimenpiteiden osuutta kasvatetaan 50 </w:t>
            </w:r>
            <w:r w:rsidRPr="00AB0AFC">
              <w:rPr>
                <w:b/>
                <w:i/>
              </w:rPr>
              <w:lastRenderedPageBreak/>
              <w:t>prosenttia. Myös 45 artiklan 1 kohdan d alakohdassa tarkoitettuja toimenpiteitä lisätään osuudella, joka on oikeassa suhteessa kyseisen jäsenvaltion osuuden 50 prosentin lisäykseen laskettuna 54 artiklassa vahvistetun jakoperusteen mukaisesti.</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{FR}</w:t>
      </w:r>
      <w:r w:rsidRPr="00AB0AFC">
        <w:t>fr</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2172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3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Jos turvapaikkavirasto ilmoittaa komissiolle ja jäsenvaltioille, että ensimmäisessä alakohdassa tarkoitetusta yhteisvastuureservistä 80 prosenttia on käytetty yhden tai useamman hyötyvän jäsenvaltion hyväksi, komissio kutsuu koolle yhteisvastuufoorumin tiedottaakseen jäsenvaltioille tilanteesta ja jäsenvaltioiden lisätarpeista. Yhteisvastuufoorumin päätyttyä komissio hyväksyy muutoksen ensimmäisessä alakohdassa tarkoitetun yhteisvastuureservin perustamisesta annettuun täytäntöönpanosäädökseen asianomaisen hyötyvän jäsenvaltion osalta lisätäkseen ensimmäisen alakohdan a alakohdassa tarkoitettujen yhteisvastuutoimien piiriin kuuluvien kolmansien maiden kansalaisten kokonaismäärää enintään 50 prosenttia. Kunkin jäsenvaltion ensimmäisen alakohdan b alakohdassa tarkoitettua osuutta muutetaan vastaavasti. Jos sovelletaan toisen alakohdan säännöksiä ja jäsenvaltiot ovat ilmoittaneet, että ne osallistuvat toimiin palauttamisen tukijärjestelyn kautta, näiden toimenpiteiden osuutta kasvatetaan 50 </w:t>
            </w:r>
            <w:r w:rsidRPr="00AB0AFC">
              <w:rPr>
                <w:b/>
                <w:i/>
              </w:rPr>
              <w:lastRenderedPageBreak/>
              <w:t>prosenttia. Myös 45 artiklan 1 kohdan d alakohdassa tarkoitettuja toimenpiteitä lisätään osuudella, joka on oikeassa suhteessa kyseisen jäsenvaltion osuuden 50 prosentin lisäykseen laskettuna 54 artiklassa vahvistetun jakoperusteen mukaisesti.</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2173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2 kohta – 3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 xml:space="preserve">Jos turvapaikkavirasto ilmoittaa komissiolle ja jäsenvaltioille, että ensimmäisessä alakohdassa tarkoitetusta yhteisvastuureservistä 80 prosenttia on käytetty yhden tai useamman hyötyvän jäsenvaltion hyväksi, komissio kutsuu koolle yhteisvastuufoorumin tiedottaakseen jäsenvaltioille tilanteesta ja jäsenvaltioiden lisätarpeista. Yhteisvastuufoorumin päätyttyä komissio hyväksyy muutoksen ensimmäisessä alakohdassa tarkoitetun yhteisvastuureservin perustamisesta annettuun täytäntöönpanosäädökseen asianomaisen hyötyvän jäsenvaltion osalta lisätäkseen ensimmäisen alakohdan a alakohdassa tarkoitettujen yhteisvastuutoimien piiriin kuuluvien kolmansien maiden kansalaisten kokonaismäärää enintään 50 prosenttia. Kunkin jäsenvaltion ensimmäisen alakohdan b alakohdassa tarkoitettua osuutta muutetaan vastaavasti. </w:t>
            </w:r>
            <w:r w:rsidRPr="00AB0AFC">
              <w:rPr>
                <w:b/>
                <w:i/>
              </w:rPr>
              <w:t xml:space="preserve">Jos sovelletaan toisen alakohdan säännöksiä ja jäsenvaltiot ovat ilmoittaneet, että ne osallistuvat toimiin palauttamisen tukijärjestelyn kautta, näiden toimenpiteiden osuutta kasvatetaan 50 prosenttia. Myös 45 artiklan 1 kohdan d </w:t>
            </w:r>
            <w:r w:rsidRPr="00AB0AFC">
              <w:rPr>
                <w:b/>
                <w:i/>
              </w:rPr>
              <w:lastRenderedPageBreak/>
              <w:t>alakohdassa tarkoitettuja toimenpiteitä lisätään osuudella, joka on oikeassa suhteessa kyseisen jäsenvaltion osuuden 50 prosentin lisäykseen laskettuna 54 artiklassa vahvistetun jakoperusteen mukaisesti.</w:t>
            </w:r>
          </w:p>
        </w:tc>
        <w:tc>
          <w:tcPr>
            <w:tcW w:w="4876" w:type="dxa"/>
          </w:tcPr>
          <w:p w:rsidR="00DF6AE0" w:rsidRPr="00AB0AFC" w:rsidRDefault="00DF6AE0" w:rsidP="00E73FFB">
            <w:pPr>
              <w:pStyle w:val="Normal6a"/>
            </w:pPr>
            <w:r w:rsidRPr="00AB0AFC">
              <w:lastRenderedPageBreak/>
              <w:t>Jos turvapaikkavirasto ilmoittaa komissiolle ja jäsenvaltioille, että ensimmäisessä alakohdassa tarkoitetusta yhteisvastuureservistä 80 prosenttia on käytetty yhden tai useamman hyötyvän jäsenvaltion hyväksi, komissio kutsuu koolle yhteisvastuufoorumin tiedottaakseen jäsenvaltioille tilanteesta ja jäsenvaltioiden lisätarpeista. Yhteisvastuufoorumin päätyttyä komissio hyväksyy muutoksen ensimmäisessä alakohdassa tarkoitetun yhteisvastuureservin perustamisesta annettuun täytäntöönpanosäädökseen asianomaisen hyötyvän jäsenvaltion osalta lisätäkseen ensimmäisen alakohdan a alakohdassa tarkoitettujen yhteisvastuutoimien piiriin kuuluvien kolmansien maiden kansalaisten kokonaismäärää enintään 50 prosenttia. Kunkin jäsenvaltion ensimmäisen alakohdan b alakohdassa tarkoitettua osuutta muutetaan vastaavasti.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2174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Nadine Morano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48 artikla – 3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3.</w:t>
            </w:r>
            <w:r w:rsidRPr="00AB0AFC">
              <w:tab/>
            </w:r>
            <w:r w:rsidRPr="00AB0AFC">
              <w:rPr>
                <w:b/>
                <w:i/>
              </w:rPr>
              <w:t>Edellä 1 ja 2 kohdassa tarkoitetut täytäntöönpanosäädökset hyväksytään 67 artiklan 2 kohdassa tarkoitettua tarkastelumenettelyä noudattaen.</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{FR}</w:t>
      </w:r>
      <w:r w:rsidRPr="00AB0AFC">
        <w:t>fr</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2175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Nadine Morano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{FR}</w:t>
      </w:r>
      <w:r w:rsidRPr="00AB0AFC">
        <w:t>fr</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2176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lastRenderedPageBreak/>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2177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t>&lt;TitreJust&gt;</w:t>
      </w:r>
      <w:r w:rsidRPr="00AB0AFC">
        <w:t>Perustelu</w:t>
      </w:r>
      <w:r w:rsidRPr="00AB0AFC">
        <w:rPr>
          <w:rStyle w:val="HideTWBExt"/>
          <w:i w:val="0"/>
        </w:rPr>
        <w:t>&lt;/TitreJust&gt;</w:t>
      </w:r>
    </w:p>
    <w:p w:rsidR="00DF6AE0" w:rsidRPr="00AB0AFC" w:rsidRDefault="00DF6AE0" w:rsidP="00DF6AE0">
      <w:pPr>
        <w:pStyle w:val="AmJustText"/>
      </w:pPr>
      <w:r w:rsidRPr="00AB0AFC">
        <w:t>Artikla on turha eikä sitä enää tarvita. Sitovasta yhteisvastuutoimesta, kuten sisäisestä siirrosta, joka sellaisten jäsenvaltioiden on pantava täytäntöön, joissa etsintä- ja pelastusoperaatioiden ja -toimien ei odoteta aiheuttavan toistuvaa henkilöiden saapumista, sisältyy selvästi 14 ja 45 artiklassa säädettyyn uuteen mekanismiin.</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2178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2179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 xml:space="preserve">Cornelia Ernst, Konstantinos Arvanitis, Sira Rego, Pernando Barrena Arza, Malin </w:t>
      </w:r>
      <w:r w:rsidRPr="00AB0AFC">
        <w:lastRenderedPageBreak/>
        <w:t>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2180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2181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2182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Annalisa Tardino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lastRenderedPageBreak/>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2183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2184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49</w:t>
            </w:r>
            <w:r w:rsidRPr="00AB0AFC">
              <w:tab/>
              <w:t>Yhteisvastuureservi etsintä- ja pelastusoperaatioita varten</w:t>
            </w:r>
          </w:p>
        </w:tc>
        <w:tc>
          <w:tcPr>
            <w:tcW w:w="4876" w:type="dxa"/>
          </w:tcPr>
          <w:p w:rsidR="00DF6AE0" w:rsidRPr="00AB0AFC" w:rsidRDefault="00DF6AE0" w:rsidP="00E73FFB">
            <w:pPr>
              <w:pStyle w:val="Normal6a"/>
            </w:pPr>
            <w:r w:rsidRPr="00AB0AFC">
              <w:t>49</w:t>
            </w:r>
            <w:r w:rsidRPr="00AB0AFC">
              <w:tab/>
              <w:t xml:space="preserve">Yhteisvastuureservi </w:t>
            </w:r>
            <w:r w:rsidRPr="00AB0AFC">
              <w:rPr>
                <w:b/>
                <w:i/>
              </w:rPr>
              <w:t>haavoittuvassa asemassa olevia henkilöitä ja</w:t>
            </w:r>
            <w:r w:rsidRPr="00AB0AFC">
              <w:t xml:space="preserve"> etsintä- ja pelastusoperaatioita varten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2185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 – 1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t xml:space="preserve">Edellä 47 artiklan 2 kohdassa tarkoitettujen jäsenvaltioiden on ilmoitettava </w:t>
            </w:r>
            <w:r w:rsidRPr="00AB0AFC">
              <w:rPr>
                <w:b/>
                <w:i/>
              </w:rPr>
              <w:t>komissiolle</w:t>
            </w:r>
            <w:r w:rsidRPr="00AB0AFC">
              <w:t xml:space="preserve"> yhteisvastuutukea koskevasta pyynnöstään kahden viikon </w:t>
            </w:r>
            <w:r w:rsidRPr="00AB0AFC">
              <w:lastRenderedPageBreak/>
              <w:t xml:space="preserve">kuluessa 48 artiklan 1 tai 2 kohdassa tarkoitetun täytäntöönpanosäädöksen hyväksymisestä. Pyynnön saatuaan </w:t>
            </w:r>
            <w:r w:rsidRPr="00AB0AFC">
              <w:rPr>
                <w:b/>
                <w:i/>
              </w:rPr>
              <w:t>komissio</w:t>
            </w:r>
            <w:r w:rsidRPr="00AB0AFC">
              <w:t xml:space="preserve"> hyödyntää yhteisvastuureserviä ja koordinoi yhteisvastuutoimenpiteiden täytäntöönpanoa kunkin maihinnousun tai maihinnousujen ryhmän osalta, joka tapahtuu kahden viikon aikana.</w:t>
            </w:r>
          </w:p>
        </w:tc>
        <w:tc>
          <w:tcPr>
            <w:tcW w:w="4876" w:type="dxa"/>
          </w:tcPr>
          <w:p w:rsidR="00DF6AE0" w:rsidRPr="00AB0AFC" w:rsidRDefault="00DF6AE0" w:rsidP="00E73FFB">
            <w:pPr>
              <w:pStyle w:val="Normal6a"/>
            </w:pPr>
            <w:r w:rsidRPr="00AB0AFC">
              <w:lastRenderedPageBreak/>
              <w:t>1.</w:t>
            </w:r>
            <w:r w:rsidRPr="00AB0AFC">
              <w:tab/>
              <w:t xml:space="preserve">Edellä 47 artiklan 2 kohdassa tarkoitettujen jäsenvaltioiden on ilmoitettava </w:t>
            </w:r>
            <w:r w:rsidRPr="00AB0AFC">
              <w:rPr>
                <w:b/>
                <w:i/>
              </w:rPr>
              <w:t>EU:n sisäisten siirtojen koordinaattorille</w:t>
            </w:r>
            <w:r w:rsidRPr="00AB0AFC">
              <w:t xml:space="preserve"> yhteisvastuutukea </w:t>
            </w:r>
            <w:r w:rsidRPr="00AB0AFC">
              <w:lastRenderedPageBreak/>
              <w:t xml:space="preserve">koskevasta pyynnöstään kahden viikon kuluessa 48 artiklan 1 tai 2 kohdassa tarkoitetun täytäntöönpanosäädöksen hyväksymisestä. Pyynnön saatuaan </w:t>
            </w:r>
            <w:r w:rsidRPr="00AB0AFC">
              <w:rPr>
                <w:b/>
                <w:i/>
              </w:rPr>
              <w:t>EU:n sisäisten siirtojen koordinaattori</w:t>
            </w:r>
            <w:r w:rsidRPr="00AB0AFC">
              <w:t xml:space="preserve"> hyödyntää yhteisvastuureserviä ja koordinoi yhteisvastuutoimenpiteiden täytäntöönpanoa kunkin </w:t>
            </w:r>
            <w:r w:rsidRPr="00AB0AFC">
              <w:rPr>
                <w:b/>
                <w:i/>
              </w:rPr>
              <w:t xml:space="preserve">saapumisen, </w:t>
            </w:r>
            <w:r w:rsidRPr="00AB0AFC">
              <w:t>maihinnousun tai maihinnousujen ryhmän osalta, joka tapahtuu kahden viikon aikana.</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2186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r>
            <w:r w:rsidRPr="00AB0AFC">
              <w:rPr>
                <w:b/>
                <w:i/>
              </w:rPr>
              <w:t>Komission</w:t>
            </w:r>
            <w:r w:rsidRPr="00AB0AFC">
              <w:t xml:space="preserve"> koordinoimana turvapaikkaviraston </w:t>
            </w:r>
            <w:r w:rsidRPr="00AB0AFC">
              <w:rPr>
                <w:b/>
                <w:i/>
              </w:rPr>
              <w:t>ja Euroopan raja- ja merivartioviraston</w:t>
            </w:r>
            <w:r w:rsidRPr="00AB0AFC">
              <w:t xml:space="preserve"> on laadittava luettelo henkilöistä, jotka täyttävät edellytykset kuuluakseen sisäisten siirtojen</w:t>
            </w:r>
            <w:r w:rsidRPr="00AB0AFC">
              <w:rPr>
                <w:b/>
                <w:i/>
              </w:rPr>
              <w:t xml:space="preserve"> ja</w:t>
            </w:r>
            <w:r w:rsidRPr="00AB0AFC">
              <w:t xml:space="preserve"> </w:t>
            </w:r>
            <w:r w:rsidRPr="00AB0AFC">
              <w:rPr>
                <w:b/>
                <w:i/>
              </w:rPr>
              <w:t xml:space="preserve">palauttamisen tukijärjestelyn </w:t>
            </w:r>
            <w:r w:rsidRPr="00AB0AFC">
              <w:t>piiriin. Luettelossa on esitettävä näiden henkilöiden jakautuminen osallistuvien jäsenvaltioiden kesken ottaen huomioon niiden henkilöiden kokonaismäärä, jotka kukin osallistuva jäsenvaltio siirtää sisäisesti</w:t>
            </w:r>
            <w:r w:rsidRPr="00AB0AFC">
              <w:rPr>
                <w:b/>
                <w:i/>
              </w:rPr>
              <w:t xml:space="preserve"> tai ottaa palauttamisen tukijärjestelyn piiriin</w:t>
            </w:r>
            <w:r w:rsidRPr="00AB0AFC">
              <w:t xml:space="preserve">, näiden henkilöiden kansalaisuus sekä se, onko heidän ja sisäisen siirron </w:t>
            </w:r>
            <w:r w:rsidRPr="00AB0AFC">
              <w:rPr>
                <w:b/>
                <w:i/>
              </w:rPr>
              <w:t>tai palauttamisen tukijärjestelyn</w:t>
            </w:r>
            <w:r w:rsidRPr="00AB0AFC">
              <w:t xml:space="preserve"> kohteena olevan jäsenvaltion välillä merkityksellisiä yhteyksiä. Etusijalle on asetettava haavoittuvassa asemassa olevien henkilöiden sisäiset siirrot. Turvapaikkavirasto </w:t>
            </w:r>
            <w:r w:rsidRPr="00AB0AFC">
              <w:rPr>
                <w:b/>
                <w:i/>
              </w:rPr>
              <w:t>ja Euroopan raja- ja merivartiovirasto avustavat</w:t>
            </w:r>
            <w:r w:rsidRPr="00AB0AFC">
              <w:t xml:space="preserve"> komissiota yhteisvastuureservin käytön seurannassa.</w:t>
            </w:r>
          </w:p>
        </w:tc>
        <w:tc>
          <w:tcPr>
            <w:tcW w:w="4876" w:type="dxa"/>
          </w:tcPr>
          <w:p w:rsidR="00DF6AE0" w:rsidRPr="00AB0AFC" w:rsidRDefault="00DF6AE0" w:rsidP="00E73FFB">
            <w:pPr>
              <w:pStyle w:val="Normal6a"/>
            </w:pPr>
            <w:r w:rsidRPr="00AB0AFC">
              <w:t>2.</w:t>
            </w:r>
            <w:r w:rsidRPr="00AB0AFC">
              <w:tab/>
            </w:r>
            <w:r w:rsidRPr="00AB0AFC">
              <w:rPr>
                <w:b/>
                <w:i/>
              </w:rPr>
              <w:t>EU:n sisäisten siirtojen koordinaattorin</w:t>
            </w:r>
            <w:r w:rsidRPr="00AB0AFC">
              <w:t xml:space="preserve"> koordinoimana turvapaikkaviraston on laadittava luettelo henkilöistä, jotka täyttävät edellytykset kuuluakseen sisäisten siirtojen piiriin. Luettelossa on esitettävä näiden henkilöiden jakautuminen osallistuvien jäsenvaltioiden kesken ottaen huomioon niiden henkilöiden kokonaismäärä, jotka kukin osallistuva jäsenvaltio siirtää sisäisesti, näiden henkilöiden kansalaisuus sekä se, onko heidän ja sisäisen siirron kohteena olevan jäsenvaltion välillä merkityksellisiä yhteyksiä.</w:t>
            </w:r>
            <w:r w:rsidRPr="00AB0AFC">
              <w:rPr>
                <w:b/>
                <w:i/>
              </w:rPr>
              <w:t xml:space="preserve"> Edellytykset täyttävää henkilöä on kuultava kaikilta osin merkityksellisten yhteyksien määrittämismenettelyssä, ja hänellä on oltava oikeus hakea päätökseen muutosta</w:t>
            </w:r>
            <w:r w:rsidRPr="00AB0AFC">
              <w:t xml:space="preserve">. Etusijalle on asetettava </w:t>
            </w:r>
            <w:r w:rsidRPr="00AB0AFC">
              <w:rPr>
                <w:b/>
                <w:i/>
              </w:rPr>
              <w:t xml:space="preserve">ilman huoltajaa olevien alaikäisten ja muiden </w:t>
            </w:r>
            <w:r w:rsidRPr="00AB0AFC">
              <w:t>haavoittuvassa asemassa olevien</w:t>
            </w:r>
            <w:r w:rsidRPr="00AB0AFC">
              <w:rPr>
                <w:b/>
                <w:i/>
              </w:rPr>
              <w:t xml:space="preserve"> </w:t>
            </w:r>
            <w:r w:rsidRPr="00AB0AFC">
              <w:t>henkilöiden sisäiset siirrot</w:t>
            </w:r>
            <w:r w:rsidRPr="00AB0AFC">
              <w:rPr>
                <w:b/>
                <w:i/>
              </w:rPr>
              <w:t>. Jos henkilöllä on merkityksellisiä yhteyksiä useampaan kuin yhteen jäsenvaltioon, hänen valintansa ratkaisee</w:t>
            </w:r>
            <w:r w:rsidRPr="00AB0AFC">
              <w:t>.</w:t>
            </w:r>
            <w:r w:rsidRPr="00AB0AFC">
              <w:rPr>
                <w:b/>
                <w:i/>
              </w:rPr>
              <w:t xml:space="preserve"> Jos merkityksellisiä </w:t>
            </w:r>
            <w:r w:rsidRPr="00AB0AFC">
              <w:rPr>
                <w:b/>
                <w:i/>
              </w:rPr>
              <w:lastRenderedPageBreak/>
              <w:t>yhteyksiä ei voida määrittää, sovelletaan 23 b ja 23 c artiklassa säädettyä menettelyä</w:t>
            </w:r>
            <w:r w:rsidRPr="00AB0AFC">
              <w:t xml:space="preserve">. Turvapaikkavirasto </w:t>
            </w:r>
            <w:r w:rsidRPr="00AB0AFC">
              <w:rPr>
                <w:b/>
                <w:i/>
              </w:rPr>
              <w:t>avustaa</w:t>
            </w:r>
            <w:r w:rsidRPr="00AB0AFC">
              <w:t xml:space="preserve"> komissiota yhteisvastuureservin käytön seurannassa.</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2187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 Laura Huhtasaari, Peter Kofod</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t xml:space="preserve">Komission koordinoimana turvapaikkaviraston ja Euroopan raja- ja merivartioviraston on laadittava luettelo </w:t>
            </w:r>
            <w:r w:rsidRPr="00AB0AFC">
              <w:rPr>
                <w:b/>
                <w:i/>
              </w:rPr>
              <w:t>henkilöistä, jotka täyttävät</w:t>
            </w:r>
            <w:r w:rsidRPr="00AB0AFC">
              <w:t xml:space="preserve"> edellytykset </w:t>
            </w:r>
            <w:r w:rsidRPr="00AB0AFC">
              <w:rPr>
                <w:b/>
                <w:i/>
              </w:rPr>
              <w:t>kuuluakseen sisäisten siirtojen ja palauttamisen tukijärjestelyn piiriin</w:t>
            </w:r>
            <w:r w:rsidRPr="00AB0AFC">
              <w:t xml:space="preserve">. Luettelossa on esitettävä </w:t>
            </w:r>
            <w:r w:rsidRPr="00AB0AFC">
              <w:rPr>
                <w:b/>
                <w:i/>
              </w:rPr>
              <w:t>näiden henkilöiden jakautuminen osallistuvien jäsenvaltioiden kesken ottaen huomioon niiden henkilöiden kokonaismäärä, jotka kukin osallistuva jäsenvaltio siirtää sisäisesti tai ottaa palauttamisen tukijärjestelyn piiriin, näiden henkilöiden kansalaisuus sekä se, onko heidän ja sisäisen siirron tai palauttamisen tukijärjestelyn kohteena olevan jäsenvaltion välillä merkityksellisiä yhteyksiä</w:t>
            </w:r>
            <w:r w:rsidRPr="00AB0AFC">
              <w:t xml:space="preserve">. </w:t>
            </w:r>
            <w:r w:rsidRPr="00AB0AFC">
              <w:rPr>
                <w:b/>
                <w:i/>
              </w:rPr>
              <w:t>Etusijalle on asetettava haavoittuvassa asemassa olevien henkilöiden sisäiset siirrot. Turvapaikkavirasto ja Euroopan raja- ja merivartiovirasto avustavat komissiota yhteisvastuureservin käytön seurannassa.</w:t>
            </w:r>
          </w:p>
        </w:tc>
        <w:tc>
          <w:tcPr>
            <w:tcW w:w="4876" w:type="dxa"/>
          </w:tcPr>
          <w:p w:rsidR="00DF6AE0" w:rsidRPr="00AB0AFC" w:rsidRDefault="00DF6AE0" w:rsidP="00E73FFB">
            <w:pPr>
              <w:pStyle w:val="Normal6a"/>
            </w:pPr>
            <w:r w:rsidRPr="00AB0AFC">
              <w:t>2.</w:t>
            </w:r>
            <w:r w:rsidRPr="00AB0AFC">
              <w:tab/>
              <w:t xml:space="preserve">Komission </w:t>
            </w:r>
            <w:r w:rsidRPr="00AB0AFC">
              <w:rPr>
                <w:b/>
                <w:i/>
              </w:rPr>
              <w:t xml:space="preserve">ja jäsenvaltioiden toimivaltaisten virastojen </w:t>
            </w:r>
            <w:r w:rsidRPr="00AB0AFC">
              <w:t xml:space="preserve">koordinoimana turvapaikkaviraston ja Euroopan raja- ja merivartioviraston on laadittava luettelo </w:t>
            </w:r>
            <w:r w:rsidRPr="00AB0AFC">
              <w:rPr>
                <w:b/>
                <w:i/>
              </w:rPr>
              <w:t>jäsenvaltioista, jotka ovat tehneet kolmansien maiden kanssa sopimuksia, jotka mahdollistavat edellytykset täyttävien henkilöiden siirtämisen kolmansien kumppanimaiden vastaanottokeskuksiin sisäistä siirtoa varten, sekä luettelon maista, jotka täyttävät jäsenvaltioista palautettavien henkilöiden hyväksymistä koskevat vaatimukset</w:t>
            </w:r>
            <w:r w:rsidRPr="00AB0AFC">
              <w:t xml:space="preserve">. Luettelossa on esitettävä </w:t>
            </w:r>
            <w:r w:rsidRPr="00AB0AFC">
              <w:rPr>
                <w:b/>
                <w:i/>
              </w:rPr>
              <w:t>kaikki voimassa olevat sopimukset, jotka koskevat kansainvälistä suojelua koskevan asian käsittelemistä ja sen helpottamista kolmannessa maassa, sekä kaikki kolmannet maat, jotka täyttävät tai eivät täytä palauttamisten hyväksymistä tai vastaanottokeskusten ylläpitämistä koskevia vaatimuksia, jotta kolmannet maat voivat saada EU:n rahoitusta, kuten kehitysapua</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2188</w:t>
      </w:r>
      <w:r w:rsidRPr="00AB0AFC">
        <w:rPr>
          <w:rStyle w:val="HideTWBExt"/>
          <w:b w:val="0"/>
        </w:rPr>
        <w:t>&lt;/NumAm&gt;</w:t>
      </w:r>
    </w:p>
    <w:p w:rsidR="00DF6AE0" w:rsidRPr="00AB0AFC" w:rsidRDefault="00DF6AE0" w:rsidP="00DF6AE0">
      <w:pPr>
        <w:pStyle w:val="NormalBold"/>
      </w:pPr>
      <w:r w:rsidRPr="00AB0AFC">
        <w:rPr>
          <w:rStyle w:val="HideTWBExt"/>
          <w:b w:val="0"/>
        </w:rPr>
        <w:lastRenderedPageBreak/>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 – 3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3.</w:t>
            </w:r>
            <w:r w:rsidRPr="00AB0AFC">
              <w:tab/>
            </w:r>
            <w:r w:rsidRPr="00AB0AFC">
              <w:rPr>
                <w:b/>
                <w:i/>
              </w:rPr>
              <w:t>Jos komissio on hyväksynyt kertomuksen, jossa päätellään, että 47 artiklan 2 kohdassa tarkoitettuun jäsenvaltioon kohdistuu 51 artiklan 3 kohdassa tarkoitettu muuttopaine, 48 artiklan 1 tai 2 kohdan mukaisesti perustetussa yhteisvastuureservissä jäljellä olevilla yhteisvastuutoimilla voidaan lieventää välittömästi kyseisen jäsenvaltion muuttopainetta. Tällöin sovelletaan 2 kohdan säännöksiä.</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6a"/>
            </w:pPr>
            <w:r w:rsidRPr="00AB0AFC">
              <w:rPr>
                <w:b/>
                <w:i/>
              </w:rPr>
              <w:t>Tätä kohtaa ei sovelleta, jos hyväksytään 53 artiklassa tarkoitettu täytäntöönpanosäädös. Kyseisen täytäntöönpanosäädöksen hyväksymisestä lähtien 2 kohdassa tarkoitettua luetteloa henkilöistä, jotka voidaan siirtää sisäisesti ja joihin voidaan soveltaa palauttamisen tukijärjestelyä, ei enää voida käyttää.</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Jos ensimmäisessä alakohdassa tarkoitettu yhteisvastuureservi ei ole riittävä, jotta voitaisiin lieventää välittömästi 47 artiklan 2 kohdassa tarkoitettuun jäsenvaltioon kohdistuvia paineita, voidaan käyttää 48 artiklan 1 tai 2 kohdan mukaisesti perustetun muiden jäsenvaltioiden yhteisvastuureservin yhteisvastuutoimia, kunhan tämä ei vaaranna reservin toimintaa kyseisten jäsenvaltioiden osalta.</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2189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 – 3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3.</w:t>
            </w:r>
            <w:r w:rsidRPr="00AB0AFC">
              <w:tab/>
              <w:t xml:space="preserve">Jos komissio on hyväksynyt kertomuksen, jossa päätellään, että 47 artiklan 2 kohdassa </w:t>
            </w:r>
            <w:r w:rsidRPr="00AB0AFC">
              <w:rPr>
                <w:b/>
                <w:i/>
              </w:rPr>
              <w:t xml:space="preserve">tarkoitettuun jäsenvaltioon kohdistuu </w:t>
            </w:r>
            <w:r w:rsidRPr="00AB0AFC">
              <w:t xml:space="preserve">51 artiklan 3 kohdassa tarkoitettu </w:t>
            </w:r>
            <w:r w:rsidRPr="00AB0AFC">
              <w:rPr>
                <w:b/>
                <w:i/>
              </w:rPr>
              <w:t>muuttopaine</w:t>
            </w:r>
            <w:r w:rsidRPr="00AB0AFC">
              <w:t>, 48 artiklan 1 tai 2 kohdan mukaisesti perustetussa yhteisvastuureservissä</w:t>
            </w:r>
            <w:r w:rsidRPr="00AB0AFC">
              <w:rPr>
                <w:b/>
                <w:i/>
              </w:rPr>
              <w:t xml:space="preserve"> jäljellä </w:t>
            </w:r>
            <w:r w:rsidRPr="00AB0AFC">
              <w:t xml:space="preserve">olevilla yhteisvastuutoimilla voidaan </w:t>
            </w:r>
            <w:r w:rsidRPr="00AB0AFC">
              <w:rPr>
                <w:b/>
                <w:i/>
              </w:rPr>
              <w:t>lieventää</w:t>
            </w:r>
            <w:r w:rsidRPr="00AB0AFC">
              <w:t xml:space="preserve"> välittömästi </w:t>
            </w:r>
            <w:r w:rsidRPr="00AB0AFC">
              <w:rPr>
                <w:b/>
                <w:i/>
              </w:rPr>
              <w:t>kyseisen jäsenvaltion</w:t>
            </w:r>
            <w:r w:rsidRPr="00AB0AFC">
              <w:t xml:space="preserve"> </w:t>
            </w:r>
            <w:r w:rsidRPr="00AB0AFC">
              <w:rPr>
                <w:b/>
                <w:i/>
              </w:rPr>
              <w:t>muuttopainetta</w:t>
            </w:r>
            <w:r w:rsidRPr="00AB0AFC">
              <w:t>. Tällöin sovelletaan 2 kohdan säännöksiä.</w:t>
            </w:r>
          </w:p>
        </w:tc>
        <w:tc>
          <w:tcPr>
            <w:tcW w:w="4876" w:type="dxa"/>
          </w:tcPr>
          <w:p w:rsidR="00DF6AE0" w:rsidRPr="00AB0AFC" w:rsidRDefault="00DF6AE0" w:rsidP="00E73FFB">
            <w:pPr>
              <w:pStyle w:val="Normal6a"/>
            </w:pPr>
            <w:r w:rsidRPr="00AB0AFC">
              <w:t>3.</w:t>
            </w:r>
            <w:r w:rsidRPr="00AB0AFC">
              <w:tab/>
              <w:t xml:space="preserve">Jos komissio on hyväksynyt kertomuksen, jossa päätellään, että 47 artiklan 2 kohdassa </w:t>
            </w:r>
            <w:r w:rsidRPr="00AB0AFC">
              <w:rPr>
                <w:b/>
                <w:i/>
              </w:rPr>
              <w:t>tarkoitetun jäsenvaltion turvapaikka- tai vastaanottojärjestelmään voi kohdistua</w:t>
            </w:r>
            <w:r w:rsidRPr="00AB0AFC">
              <w:t xml:space="preserve"> 51 artiklan 3 kohdassa tarkoitettu </w:t>
            </w:r>
            <w:r w:rsidRPr="00AB0AFC">
              <w:rPr>
                <w:b/>
                <w:i/>
              </w:rPr>
              <w:t>paine</w:t>
            </w:r>
            <w:r w:rsidRPr="00AB0AFC">
              <w:t>, 48 artiklan 1 tai 2 kohdan mukaisesti perustetussa yhteisvastuureservissä</w:t>
            </w:r>
            <w:r w:rsidRPr="00AB0AFC">
              <w:rPr>
                <w:b/>
                <w:i/>
              </w:rPr>
              <w:t xml:space="preserve"> </w:t>
            </w:r>
            <w:r w:rsidRPr="00AB0AFC">
              <w:t xml:space="preserve">olevilla yhteisvastuutoimilla voidaan </w:t>
            </w:r>
            <w:r w:rsidRPr="00AB0AFC">
              <w:rPr>
                <w:b/>
                <w:i/>
              </w:rPr>
              <w:t>vähentää</w:t>
            </w:r>
            <w:r w:rsidRPr="00AB0AFC">
              <w:t xml:space="preserve"> välittömästi </w:t>
            </w:r>
            <w:r w:rsidRPr="00AB0AFC">
              <w:rPr>
                <w:b/>
                <w:i/>
              </w:rPr>
              <w:t>kyseiseen jäsenvaltioon kohdistuvaa painetta</w:t>
            </w:r>
            <w:r w:rsidRPr="00AB0AFC">
              <w:t>. Tällöin sovelletaan 2 kohdan säännöksiä.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2190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 – 3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Tätä kohtaa ei sovelleta, jos hyväksytään 53 artiklassa tarkoitettu täytäntöönpanosäädös. Kyseisen täytäntöönpanosäädöksen hyväksymisestä lähtien 2 kohdassa tarkoitettua luetteloa henkilöistä, jotka voidaan siirtää sisäisesti ja joihin voidaan soveltaa palauttamisen tukijärjestelyä, ei enää voida käyttää.</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2191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 – 3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lastRenderedPageBreak/>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Tätä kohtaa ei sovelleta, jos hyväksytään 53 artiklassa tarkoitettu täytäntöönpanosäädös. Kyseisen täytäntöönpanosäädöksen hyväksymisestä lähtien 2 kohdassa tarkoitettua luetteloa henkilöistä, jotka voidaan siirtää sisäisesti ja joihin voidaan soveltaa palauttamisen tukijärjestelyä, ei enää voida käyttää.</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2192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 – 3 kohta – 2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Jos ensimmäisessä alakohdassa tarkoitettu yhteisvastuureservi ei ole riittävä, jotta voitaisiin lieventää välittömästi 47 artiklan 2 kohdassa tarkoitettuun jäsenvaltioon kohdistuvia paineita, voidaan käyttää 48 artiklan 1 tai 2 kohdan mukaisesti perustetun muiden jäsenvaltioiden yhteisvastuureservin yhteisvastuutoimia, kunhan tämä ei vaaranna reservin toimintaa kyseisten jäsenvaltioiden osalta.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2193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 – 3 kohta – 2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 xml:space="preserve">Jos ensimmäisessä alakohdassa tarkoitettu </w:t>
            </w:r>
            <w:r w:rsidRPr="00AB0AFC">
              <w:lastRenderedPageBreak/>
              <w:t xml:space="preserve">yhteisvastuureservi ei ole riittävä, jotta voitaisiin lieventää välittömästi 47 artiklan 2 kohdassa tarkoitettuun jäsenvaltioon kohdistuvia paineita, voidaan käyttää 48 artiklan 1 </w:t>
            </w:r>
            <w:r w:rsidRPr="00AB0AFC">
              <w:rPr>
                <w:b/>
                <w:i/>
              </w:rPr>
              <w:t>tai 2</w:t>
            </w:r>
            <w:r w:rsidRPr="00AB0AFC">
              <w:t xml:space="preserve"> kohdan mukaisesti perustetun muiden jäsenvaltioiden yhteisvastuureservin yhteisvastuutoimia, kunhan tämä ei vaaranna reservin toimintaa kyseisten jäsenvaltioiden osalta.</w:t>
            </w:r>
          </w:p>
        </w:tc>
        <w:tc>
          <w:tcPr>
            <w:tcW w:w="4876" w:type="dxa"/>
          </w:tcPr>
          <w:p w:rsidR="00DF6AE0" w:rsidRPr="00AB0AFC" w:rsidRDefault="00DF6AE0" w:rsidP="00E73FFB">
            <w:pPr>
              <w:pStyle w:val="Normal6a"/>
            </w:pPr>
            <w:r w:rsidRPr="00AB0AFC">
              <w:lastRenderedPageBreak/>
              <w:t xml:space="preserve">Jos ensimmäisessä alakohdassa tarkoitettu </w:t>
            </w:r>
            <w:r w:rsidRPr="00AB0AFC">
              <w:lastRenderedPageBreak/>
              <w:t>yhteisvastuureservi ei ole riittävä, jotta voitaisiin lieventää välittömästi 47 artiklan 2 kohdassa tarkoitettuun jäsenvaltioon kohdistuvia paineita, voidaan käyttää 48 artiklan 1 kohdan mukaisesti perustetun muiden jäsenvaltioiden yhteisvastuureservin yhteisvastuutoimia, kunhan tämä ei vaaranna reservin toimintaa kyseisten jäsenvaltioiden osalta.</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2194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 – 4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4.</w:t>
            </w:r>
            <w:r w:rsidRPr="00AB0AFC">
              <w:tab/>
            </w:r>
            <w:r w:rsidRPr="00AB0AFC">
              <w:rPr>
                <w:b/>
                <w:i/>
              </w:rPr>
              <w:t>Jos muuttoliikkeen hallintaa koskevassa kertomuksessa todetaan, että 47 artiklan 2 kohdassa tarkoitetulla jäsenvaltiolla on valmiuksiin liittyviä haasteita haavoittuvassa asemassa olevien hakijoiden vuoksi, riippumatta siitä, miten he ovat ylittäneet ulkorajan, 48 artiklan 1 tai 2 kohdan mukaisesti perustettua yhteisvastuureserviä voidaan käyttää myös haavoittuvassa asemassa olevien henkilöiden sisäisiin siirtoihin. Tällöin sovelletaan 2 kohdan säännöksiä.</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2195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 – 4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4.</w:t>
            </w:r>
            <w:r w:rsidRPr="00AB0AFC">
              <w:tab/>
            </w:r>
            <w:r w:rsidRPr="00AB0AFC">
              <w:rPr>
                <w:b/>
                <w:i/>
              </w:rPr>
              <w:t xml:space="preserve">Jos muuttoliikkeen hallintaa </w:t>
            </w:r>
            <w:r w:rsidRPr="00AB0AFC">
              <w:rPr>
                <w:b/>
                <w:i/>
              </w:rPr>
              <w:lastRenderedPageBreak/>
              <w:t>koskevassa kertomuksessa todetaan, että 47 artiklan 2 kohdassa tarkoitetulla jäsenvaltiolla on valmiuksiin liittyviä haasteita haavoittuvassa asemassa olevien hakijoiden vuoksi, riippumatta siitä, miten he ovat ylittäneet ulkorajan, 48 artiklan 1 tai 2 kohdan mukaisesti perustettua yhteisvastuureserviä voidaan käyttää myös haavoittuvassa asemassa olevien henkilöiden sisäisiin siirtoihin. Tällöin sovelletaan 2 kohdan säännöksiä.</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2196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 Laura Huhtasaari, Peter Kofod</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 – 5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5.</w:t>
            </w:r>
            <w:r w:rsidRPr="00AB0AFC">
              <w:tab/>
              <w:t xml:space="preserve">Komissio tukee ja helpottaa menettelyjä, jotka johtavat </w:t>
            </w:r>
            <w:r w:rsidRPr="00AB0AFC">
              <w:rPr>
                <w:b/>
                <w:i/>
              </w:rPr>
              <w:t>hakijoiden sisäisiin siirtoihin ja</w:t>
            </w:r>
            <w:r w:rsidRPr="00AB0AFC">
              <w:t xml:space="preserve"> </w:t>
            </w:r>
            <w:r w:rsidRPr="00AB0AFC">
              <w:rPr>
                <w:b/>
                <w:i/>
              </w:rPr>
              <w:t>palauttamisen tukijärjestelyn</w:t>
            </w:r>
            <w:r w:rsidRPr="00AB0AFC">
              <w:t xml:space="preserve"> </w:t>
            </w:r>
            <w:r w:rsidRPr="00AB0AFC">
              <w:rPr>
                <w:b/>
                <w:i/>
              </w:rPr>
              <w:t>täytäntöönpanoon, ja kiinnittää erityishuomiota ilman huoltajaa oleviin alaikäisiin</w:t>
            </w:r>
            <w:r w:rsidRPr="00AB0AFC">
              <w:t>.</w:t>
            </w:r>
            <w:r w:rsidRPr="00AB0AFC">
              <w:rPr>
                <w:b/>
                <w:i/>
              </w:rPr>
              <w:t xml:space="preserve"> Se koordinoi sisäisten siirtojen ja palauttamisen tukijärjestelyn operatiivisia näkökohtia, myös turvapaikkaviraston tai </w:t>
            </w:r>
            <w:r w:rsidRPr="00AB0AFC">
              <w:t xml:space="preserve">Euroopan </w:t>
            </w:r>
            <w:r w:rsidRPr="00AB0AFC">
              <w:rPr>
                <w:b/>
                <w:i/>
              </w:rPr>
              <w:t>raja- ja merivartioviraston tarjoamien asiantuntijoiden tai asiantuntijaryhmien avulla</w:t>
            </w:r>
            <w:r w:rsidRPr="00AB0AFC">
              <w:t>.</w:t>
            </w:r>
          </w:p>
        </w:tc>
        <w:tc>
          <w:tcPr>
            <w:tcW w:w="4876" w:type="dxa"/>
          </w:tcPr>
          <w:p w:rsidR="00DF6AE0" w:rsidRPr="00AB0AFC" w:rsidRDefault="00DF6AE0" w:rsidP="00E73FFB">
            <w:pPr>
              <w:pStyle w:val="Normal6a"/>
            </w:pPr>
            <w:r w:rsidRPr="00AB0AFC">
              <w:t>5.</w:t>
            </w:r>
            <w:r w:rsidRPr="00AB0AFC">
              <w:tab/>
              <w:t xml:space="preserve">Komissio tukee ja helpottaa menettelyjä, jotka johtavat </w:t>
            </w:r>
            <w:r w:rsidRPr="00AB0AFC">
              <w:rPr>
                <w:b/>
                <w:i/>
              </w:rPr>
              <w:t>jäsenvaltioiden ja kolmansien maiden välisten sopimusten tekemiseen kansainvälistä suojelua hakevien siirtämiseksi kolmansien kumppanimaiden vastaanottokeskuksiin ja hyväksyttyjen pyyntöjen helpottamiseksi</w:t>
            </w:r>
            <w:r w:rsidRPr="00AB0AFC">
              <w:t>.</w:t>
            </w:r>
            <w:r w:rsidRPr="00AB0AFC">
              <w:rPr>
                <w:b/>
                <w:i/>
              </w:rPr>
              <w:t xml:space="preserve"> Lisäksi komissio asettaa etusijalle palauttamissopimusten onnistuneen täytäntöönpanon tukemisen kaikin käytettävissä olevin kainoin, muun muassa jättämällä myöntämättä varoja edunsaajina oleville kolmansille maille, jotka kieltäytyvät tekemästä palauttamissopimuksia </w:t>
            </w:r>
            <w:r w:rsidRPr="00AB0AFC">
              <w:t xml:space="preserve">Euroopan </w:t>
            </w:r>
            <w:r w:rsidRPr="00AB0AFC">
              <w:rPr>
                <w:b/>
                <w:i/>
              </w:rPr>
              <w:t>unionin jäsenvaltioiden kanssa tai kieltäytyvät ylläpitämästä vastaanottokeskuksia alueellaan</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2197</w:t>
      </w:r>
      <w:r w:rsidRPr="00AB0AFC">
        <w:rPr>
          <w:rStyle w:val="HideTWBExt"/>
          <w:b w:val="0"/>
        </w:rPr>
        <w:t>&lt;/NumAm&gt;</w:t>
      </w:r>
    </w:p>
    <w:p w:rsidR="00DF6AE0" w:rsidRPr="00AB0AFC" w:rsidRDefault="00DF6AE0" w:rsidP="00DF6AE0">
      <w:pPr>
        <w:pStyle w:val="NormalBold"/>
      </w:pPr>
      <w:r w:rsidRPr="00AB0AFC">
        <w:rPr>
          <w:rStyle w:val="HideTWBExt"/>
          <w:b w:val="0"/>
        </w:rPr>
        <w:lastRenderedPageBreak/>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artikla – 5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5.</w:t>
            </w:r>
            <w:r w:rsidRPr="00AB0AFC">
              <w:tab/>
            </w:r>
            <w:r w:rsidRPr="00AB0AFC">
              <w:rPr>
                <w:b/>
                <w:i/>
              </w:rPr>
              <w:t>Komissio</w:t>
            </w:r>
            <w:r w:rsidRPr="00AB0AFC">
              <w:t xml:space="preserve"> tukee ja helpottaa menettelyjä, jotka johtavat hakijoiden sisäisiin siirtoihin </w:t>
            </w:r>
            <w:r w:rsidRPr="00AB0AFC">
              <w:rPr>
                <w:b/>
                <w:i/>
              </w:rPr>
              <w:t>ja palauttamisen tukijärjestelyn täytäntöönpanoon</w:t>
            </w:r>
            <w:r w:rsidRPr="00AB0AFC">
              <w:t>, ja kiinnittää erityishuomiota ilman huoltajaa oleviin alaikäisiin.</w:t>
            </w:r>
            <w:r w:rsidRPr="00AB0AFC">
              <w:rPr>
                <w:b/>
                <w:i/>
              </w:rPr>
              <w:t xml:space="preserve"> </w:t>
            </w:r>
            <w:r w:rsidRPr="00AB0AFC">
              <w:t xml:space="preserve">Se koordinoi sisäisten siirtojen </w:t>
            </w:r>
            <w:r w:rsidRPr="00AB0AFC">
              <w:rPr>
                <w:b/>
                <w:i/>
              </w:rPr>
              <w:t>ja palauttamisen tukijärjestelyn</w:t>
            </w:r>
            <w:r w:rsidRPr="00AB0AFC">
              <w:t xml:space="preserve"> operatiivisia näkökohtia, myös turvapaikkaviraston tai Euroopan raja- ja merivartioviraston tarjoamien asiantuntijoiden tai asiantuntijaryhmien avulla.</w:t>
            </w:r>
          </w:p>
        </w:tc>
        <w:tc>
          <w:tcPr>
            <w:tcW w:w="4876" w:type="dxa"/>
          </w:tcPr>
          <w:p w:rsidR="00DF6AE0" w:rsidRPr="00AB0AFC" w:rsidRDefault="00DF6AE0" w:rsidP="00E73FFB">
            <w:pPr>
              <w:pStyle w:val="Normal6a"/>
            </w:pPr>
            <w:r w:rsidRPr="00AB0AFC">
              <w:t>5.</w:t>
            </w:r>
            <w:r w:rsidRPr="00AB0AFC">
              <w:tab/>
            </w:r>
            <w:r w:rsidRPr="00AB0AFC">
              <w:rPr>
                <w:b/>
                <w:i/>
              </w:rPr>
              <w:t>EU:n sisäisten siirtojen koordinaattori</w:t>
            </w:r>
            <w:r w:rsidRPr="00AB0AFC">
              <w:t xml:space="preserve"> tukee ja helpottaa menettelyjä, jotka johtavat hakijoiden sisäisiin siirtoihin, ja kiinnittää erityishuomiota ilman huoltajaa oleviin alaikäisiin </w:t>
            </w:r>
            <w:r w:rsidRPr="00AB0AFC">
              <w:rPr>
                <w:b/>
                <w:i/>
              </w:rPr>
              <w:t>sekä muihin haavoittuvassa asemassa oleviin henkilöihin</w:t>
            </w:r>
            <w:r w:rsidRPr="00AB0AFC">
              <w:t>.</w:t>
            </w:r>
            <w:r w:rsidRPr="00AB0AFC">
              <w:rPr>
                <w:b/>
                <w:i/>
              </w:rPr>
              <w:t> </w:t>
            </w:r>
            <w:r w:rsidRPr="00AB0AFC">
              <w:t>Se koordinoi sisäisten siirtojen operatiivisia näkökohtia, myös turvapaikkaviraston tai Euroopan raja- ja merivartioviraston tarjoamien asiantuntijoiden tai asiantuntijaryhmien avulla.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2198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Sophia in ’t Veld, Karen Melchior, Abir Al-Sahlani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a artikla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BoldItalicCenter6a"/>
            </w:pPr>
            <w:r w:rsidRPr="00AB0AFC">
              <w:t>49 a artikla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BoldItalicCenter6a"/>
            </w:pPr>
            <w:r w:rsidRPr="00AB0AFC">
              <w:t>Yhteisvastuureservi jäsenvaltiolle, johon kohdistuu muuttopaineita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1. </w:t>
            </w:r>
            <w:r w:rsidR="00034629">
              <w:rPr>
                <w:b/>
                <w:i/>
              </w:rPr>
              <w:tab/>
            </w:r>
            <w:r w:rsidRPr="00AB0AFC">
              <w:rPr>
                <w:b/>
                <w:i/>
              </w:rPr>
              <w:t>Komissio hyödyntää vuosittain 6 artiklan 4 kohdan kolmannessa alakohdassa tarkoitetussa muuttoliikkeen hallintaa koskevassa kertomuksessa esitettyjen vuotuisten ennusteiden perusteella yhteisvastuureserviä ja koordinoi yhteisvastuutoimien jakamista, kun jäsenvaltioon kohdistuu paineita.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2. </w:t>
            </w:r>
            <w:r w:rsidR="00034629">
              <w:rPr>
                <w:b/>
                <w:i/>
              </w:rPr>
              <w:tab/>
            </w:r>
            <w:r w:rsidRPr="00AB0AFC">
              <w:rPr>
                <w:b/>
                <w:i/>
              </w:rPr>
              <w:t xml:space="preserve">Komissio pyytää kahden viikon kuluessa muuttoliikkeen hallintaa koskevan kertomuksen hyväksymisestä </w:t>
            </w:r>
            <w:r w:rsidRPr="00AB0AFC">
              <w:rPr>
                <w:b/>
                <w:i/>
              </w:rPr>
              <w:lastRenderedPageBreak/>
              <w:t>kaikkia muita jäsenvaltioita, joihin ei odoteta kohdistuvan muuttopainetta, toteuttamaan 45 artiklan 1 kohdassa tarkoitettuja yhteisvastuutoimia.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3. </w:t>
            </w:r>
            <w:r w:rsidR="00034629">
              <w:rPr>
                <w:b/>
                <w:i/>
              </w:rPr>
              <w:tab/>
            </w:r>
            <w:r w:rsidRPr="00AB0AFC">
              <w:rPr>
                <w:b/>
                <w:i/>
              </w:rPr>
              <w:t>Jäsenvaltioiden on kuukauden kuluessa muuttoliikkeen hallintaa koskevan kertomuksen hyväksymisestä toimitettava komissiolle yhteisvastuutoimia koskevat sitoumuksensa, mukaan lukien tarvittaessa kunkin toimenpidetyypin osuus.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Jos yhteisvastuutoimiin sisältyy palauttamisen tukijärjestely, jäsenvaltioiden on ilmoitettava niiden asianomaisen jäsenvaltion alueella laittomasti oleskelevien kolmansien maiden kansalaisten kansalaisuudet, jotka ne aikovat ottaa tukijärjestelyn piiriin.</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Jos jäsenvaltiot ilmoittavat 45 artiklan 2 kohdan d alakohdassa tarkoitetuista valmiuksia vahvistavista toimenpiteistä, niiden on ilmoitettava myös yksityiskohtaiset järjestelyt ja aikataulu niiden täytäntöönpanolle.</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4. </w:t>
            </w:r>
            <w:r w:rsidR="00034629">
              <w:rPr>
                <w:b/>
                <w:i/>
              </w:rPr>
              <w:tab/>
            </w:r>
            <w:r w:rsidRPr="00AB0AFC">
              <w:rPr>
                <w:b/>
                <w:i/>
              </w:rPr>
              <w:t>Jos komissio katsoo, että jäsenvaltion ilmoittamat yhteisvastuutoimet eivät vastaa 6 artiklan 4 kohdassa säädetyssä muuttoliikkeen hallintaa koskevassa kertomuksessa yksilöityjä tarpeita, se kutsuu koolle yhteisvastuufoorumin viimeistään kahden viikon kuluessa. Tällaisissa tapauksissa komissio kehottaa jäsenvaltioita mukauttamaan yhteisvastuutoimia yhteisvastuufoorumin aikana toimittamalla yhteisvastuutoimistaan tarkistetut versiot.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t>&lt;TitreJust&gt;</w:t>
      </w:r>
      <w:r w:rsidRPr="00AB0AFC">
        <w:t>Perustelu</w:t>
      </w:r>
      <w:r w:rsidRPr="00AB0AFC">
        <w:rPr>
          <w:rStyle w:val="HideTWBExt"/>
          <w:i w:val="0"/>
        </w:rPr>
        <w:t>&lt;/TitreJust&gt;</w:t>
      </w:r>
    </w:p>
    <w:p w:rsidR="00DF6AE0" w:rsidRPr="00AB0AFC" w:rsidRDefault="00DF6AE0" w:rsidP="00DF6AE0">
      <w:pPr>
        <w:pStyle w:val="AmJustText"/>
      </w:pPr>
      <w:r w:rsidRPr="00AB0AFC">
        <w:t>Osittain siirretty 52 artiklasta.</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lastRenderedPageBreak/>
        <w:t>&lt;Amend&gt;</w:t>
      </w:r>
      <w:r w:rsidRPr="00AB0AFC">
        <w:t>Tarkistus</w:t>
      </w:r>
      <w:r w:rsidRPr="00AB0AFC">
        <w:tab/>
      </w:r>
      <w:r w:rsidRPr="00AB0AFC">
        <w:tab/>
      </w:r>
      <w:r w:rsidRPr="00AB0AFC">
        <w:rPr>
          <w:rStyle w:val="HideTWBExt"/>
          <w:b w:val="0"/>
        </w:rPr>
        <w:t>&lt;NumAm&gt;</w:t>
      </w:r>
      <w:r w:rsidRPr="00AB0AFC">
        <w:t>2199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Malik Azmani, Sophia in ’t Veld, Karen Melchior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49 b artikla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BoldItalicCenter6a"/>
            </w:pPr>
            <w:r w:rsidRPr="00AB0AFC">
              <w:t>49 b artikla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BoldItalicCenter6a"/>
            </w:pPr>
            <w:r w:rsidRPr="00AB0AFC">
              <w:t>Yhteisvastuuta koskevat komission täytäntöönpanosäädökset muuttopainetilanteissa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1. </w:t>
            </w:r>
            <w:r w:rsidR="00034629">
              <w:rPr>
                <w:b/>
                <w:i/>
              </w:rPr>
              <w:tab/>
            </w:r>
            <w:r w:rsidRPr="00AB0AFC">
              <w:rPr>
                <w:b/>
                <w:i/>
              </w:rPr>
              <w:t>Kahden viikon kuluessa 49 a artiklan 3 kohdan ensimmäisessä alakohdassa tarkoitettujen yhteisvastuutoimia koskevien suunnitelmien toimittamisesta tai, jos yhteisvastuufoorumi on kutsuttu koolle 49 a artiklan 4 kohdan nojalla, kahden viikon kuluessa yhteisvastuufoorumin päättymisestä komissio hyväksyy täytäntöönpanosäädöksen, jossa vahvistetaan muiden jäsenvaltioiden toteuttamat yhteisvastuutoimet muuttopaineen kohteena olevan jäsenvaltion hyväksi ja niiden täytäntöönpanon aikataulu.</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2. </w:t>
            </w:r>
            <w:r w:rsidR="00034629">
              <w:rPr>
                <w:b/>
                <w:i/>
              </w:rPr>
              <w:tab/>
            </w:r>
            <w:r w:rsidRPr="00AB0AFC">
              <w:rPr>
                <w:b/>
                <w:i/>
              </w:rPr>
              <w:t>Täytäntöönpanosäädöksessä vahvistettujen yhteisvastuutoimien tyyppi on se, jonka jäsenvaltiot ovat ilmoittaneet. Jos yksi tai useampi jäsenvaltio ei ole toimittanut yhteisvastuutoimiaan, komissio määrittää kyseisten jäsenvaltioiden yhteisvastuutoimien tyypin ottaen huomioon 6 artiklan 4 kohdassa tarkoitetussa muuttoliikkeen hallintaa koskevassa kertomuksessa yksilöidyt tarpeet.</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Jos ehdotetut toimenpiteet johtaisivat siihen, että 45 artiklan 1 kohdan a, b, c ja d a alakohdan mukaisten muuttoliikkeen hallintaa koskevassa kertomuksessa yksilöityjen yhteisvastuutoimien kokonaismäärästä puuttuu yli 30 prosenttia, täytäntöönpanosäädöksessä </w:t>
            </w:r>
            <w:r w:rsidRPr="00AB0AFC">
              <w:rPr>
                <w:b/>
                <w:i/>
              </w:rPr>
              <w:lastRenderedPageBreak/>
              <w:t>vahvistettuja yhteisvastuutoimia on mukautettava niin, että jäsenvaltioiden, jotka ovat ilmoittaneet osallistuvansa tällaisiin toimiin, on katettava 50 prosenttia niiden 54 artiklan kohdassa vahvistetun jakoperusteen mukaisesti lasketusta osuudesta 45 artiklan 1 kohdan a, b, c ja d a alakohdassa esitetyillä toimenpiteillä. Komissio mukauttaa vastaavasti näiden jäsenvaltioiden ilmoittamia 45 artiklan 1 kohdan d alakohdassa tarkoitettuja toimenpiteitä.</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3. Kyseisessä täytäntöönpanosäädöksessä on vahvistettava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034629" w:rsidP="00E73FFB">
            <w:pPr>
              <w:pStyle w:val="Normal6a"/>
            </w:pPr>
            <w:r>
              <w:rPr>
                <w:b/>
                <w:i/>
              </w:rPr>
              <w:t>a)</w:t>
            </w:r>
            <w:r>
              <w:rPr>
                <w:b/>
                <w:i/>
              </w:rPr>
              <w:tab/>
            </w:r>
            <w:r w:rsidR="00DF6AE0" w:rsidRPr="00AB0AFC">
              <w:rPr>
                <w:b/>
                <w:i/>
              </w:rPr>
              <w:t>45 artiklan 1 kohdan a, c tai d a alakohdan nojalla tehtävien sisäisten siirtojen kokonaismäärä;</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034629" w:rsidP="00E73FFB">
            <w:pPr>
              <w:pStyle w:val="Normal6a"/>
            </w:pPr>
            <w:r>
              <w:rPr>
                <w:b/>
                <w:i/>
              </w:rPr>
              <w:t>b)</w:t>
            </w:r>
            <w:r>
              <w:rPr>
                <w:b/>
                <w:i/>
              </w:rPr>
              <w:tab/>
            </w:r>
            <w:r w:rsidR="00DF6AE0" w:rsidRPr="00AB0AFC">
              <w:rPr>
                <w:b/>
                <w:i/>
              </w:rPr>
              <w:t>45 artiklan 1 kohdan b alakohdan nojalla toteutettavien palauttamisen tukijärjestelyjen kokonaismäärä;</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034629" w:rsidP="00E73FFB">
            <w:pPr>
              <w:pStyle w:val="Normal6a"/>
            </w:pPr>
            <w:r>
              <w:rPr>
                <w:b/>
                <w:i/>
              </w:rPr>
              <w:t>c)</w:t>
            </w:r>
            <w:r>
              <w:rPr>
                <w:b/>
                <w:i/>
              </w:rPr>
              <w:tab/>
            </w:r>
            <w:r w:rsidR="00DF6AE0" w:rsidRPr="00AB0AFC">
              <w:rPr>
                <w:b/>
                <w:i/>
              </w:rPr>
              <w:t>sisäisesti siirrettävien ja/tai jäsenvaltioiden välisten palauttamisen tukijärjestelyjen kohteena olevien henkilöiden jakaminen 54 artiklassa säädetyn jakoperusteen perusteella;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d) </w:t>
            </w:r>
            <w:r w:rsidR="00034629">
              <w:rPr>
                <w:b/>
                <w:i/>
              </w:rPr>
              <w:tab/>
            </w:r>
            <w:r w:rsidRPr="00AB0AFC">
              <w:rPr>
                <w:b/>
                <w:i/>
              </w:rPr>
              <w:t>jäsenvaltioiden 2 kohdan toisen alakohdan nojalla ilmoittamat toimenpiteet.</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Edellä 3 kohdan c alakohdassa tarkoitettua jakoa on mukautettava, jos 52 artiklan 4 kohdan nojalla pyynnön esittävä jäsenvaltio osoittaa, että se on edeltävien viiden vuoden aikana käsitellyt kansainvälistä suojelua koskevia hakemuksia kaksinkertaisen määrän unionin asukasta kohti laskettuun keskiarvoon nähden. Tällöin jäsenvaltiolle 54 artiklassa vahvistetun jakoperusteen mukaisesti lasketusta osuudesta vähennetään 10 prosenttia. Vähennetty osuus jaetaan oikeasuhteisesti niiden jäsenvaltioiden kesken, jotka osallistuvat 45 artiklan 1 kohdan a, b, c tai d a alakohdassa tarkoitettuihin yhteisvastuutoimiin.</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4. </w:t>
            </w:r>
            <w:r w:rsidR="00034629">
              <w:rPr>
                <w:b/>
                <w:i/>
              </w:rPr>
              <w:tab/>
            </w:r>
            <w:r w:rsidRPr="00AB0AFC">
              <w:rPr>
                <w:b/>
                <w:i/>
              </w:rPr>
              <w:t>Komissio hyväksyy 67 artiklan 3 kohdassa tarkoitettua kiireellistä menettelyä noudattaen välittömästi sovellettavia täytäntöönpanosäädöksiä asianmukaisesti perustelluissa erittäin kiireellisissä tapauksissa, jotka johtuvat hyötyvään jäsenvaltioon kohdistuvasta muuttopaineesta.</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Nämä säädökset ovat voimassa enintään yhden vuoden.</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 xml:space="preserve">5. </w:t>
            </w:r>
            <w:r w:rsidR="00034629">
              <w:rPr>
                <w:b/>
                <w:i/>
              </w:rPr>
              <w:tab/>
            </w:r>
            <w:r w:rsidRPr="00AB0AFC">
              <w:rPr>
                <w:b/>
                <w:i/>
              </w:rPr>
              <w:t>Komissio raportoi tämän yhden vuoden ajanjakson lopussa yhteisvastuutoimien täytäntöönpanosta, tarvittaessa kuukauden kuluessa kyseisen ajanjakson päättymisestä. Kertomukseen sisältyy analyysi toteutettujen toimenpiteiden vaikuttavuudesta.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t>&lt;TitreJust&gt;</w:t>
      </w:r>
      <w:r w:rsidRPr="00AB0AFC">
        <w:t>Perustelu</w:t>
      </w:r>
      <w:r w:rsidRPr="00AB0AFC">
        <w:rPr>
          <w:rStyle w:val="HideTWBExt"/>
          <w:i w:val="0"/>
        </w:rPr>
        <w:t>&lt;/TitreJust&gt;</w:t>
      </w:r>
    </w:p>
    <w:p w:rsidR="00DF6AE0" w:rsidRPr="00AB0AFC" w:rsidRDefault="00DF6AE0" w:rsidP="00DF6AE0">
      <w:pPr>
        <w:pStyle w:val="AmJustText"/>
      </w:pPr>
      <w:r w:rsidRPr="00AB0AFC">
        <w:t>Siirretty osittain siirretty 53 artiklasta.</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2200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2201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lastRenderedPageBreak/>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2202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2203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50</w:t>
            </w:r>
            <w:r w:rsidRPr="00AB0AFC">
              <w:tab/>
            </w:r>
            <w:r w:rsidRPr="00AB0AFC">
              <w:rPr>
                <w:b/>
                <w:i/>
              </w:rPr>
              <w:t>Muuttopaineen</w:t>
            </w:r>
            <w:r w:rsidRPr="00AB0AFC">
              <w:t xml:space="preserve"> arviointi</w:t>
            </w:r>
          </w:p>
        </w:tc>
        <w:tc>
          <w:tcPr>
            <w:tcW w:w="4876" w:type="dxa"/>
          </w:tcPr>
          <w:p w:rsidR="00DF6AE0" w:rsidRPr="00AB0AFC" w:rsidRDefault="00DF6AE0" w:rsidP="00E73FFB">
            <w:pPr>
              <w:pStyle w:val="Normal6a"/>
            </w:pPr>
            <w:r w:rsidRPr="00AB0AFC">
              <w:t>50</w:t>
            </w:r>
            <w:r w:rsidRPr="00AB0AFC">
              <w:tab/>
            </w:r>
            <w:r w:rsidRPr="00AB0AFC">
              <w:rPr>
                <w:b/>
                <w:i/>
              </w:rPr>
              <w:t>Turvapaikka- ja vastaanottojärjestelmään kohdistuvan paineen</w:t>
            </w:r>
            <w:r w:rsidRPr="00AB0AFC">
              <w:t xml:space="preserve"> arviointi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2204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Annalisa Tardino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t>Komissio arvioi jäsenvaltion muuttoliiketilanteen</w:t>
            </w:r>
            <w:r w:rsidRPr="00AB0AFC">
              <w:rPr>
                <w:b/>
                <w:i/>
              </w:rPr>
              <w:t>,</w:t>
            </w:r>
            <w:r w:rsidRPr="00AB0AFC">
              <w:t xml:space="preserve"> </w:t>
            </w:r>
            <w:r w:rsidRPr="00AB0AFC">
              <w:rPr>
                <w:b/>
                <w:i/>
              </w:rPr>
              <w:t>jos</w:t>
            </w:r>
          </w:p>
        </w:tc>
        <w:tc>
          <w:tcPr>
            <w:tcW w:w="4876" w:type="dxa"/>
          </w:tcPr>
          <w:p w:rsidR="00DF6AE0" w:rsidRPr="00AB0AFC" w:rsidRDefault="00DF6AE0" w:rsidP="00E73FFB">
            <w:pPr>
              <w:pStyle w:val="Normal6a"/>
            </w:pPr>
            <w:r w:rsidRPr="00AB0AFC">
              <w:t>1.</w:t>
            </w:r>
            <w:r w:rsidRPr="00AB0AFC">
              <w:tab/>
              <w:t xml:space="preserve">Komissio arvioi jäsenvaltion muuttoliiketilanteen </w:t>
            </w:r>
            <w:r w:rsidRPr="00AB0AFC">
              <w:rPr>
                <w:b/>
                <w:i/>
              </w:rPr>
              <w:t xml:space="preserve">seuraavien tietojen </w:t>
            </w:r>
            <w:r w:rsidRPr="00AB0AFC">
              <w:rPr>
                <w:b/>
                <w:i/>
              </w:rPr>
              <w:lastRenderedPageBreak/>
              <w:t>pohjalta</w:t>
            </w:r>
            <w:r w:rsidRPr="00AB0AFC">
              <w:t>:</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2205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t xml:space="preserve">Komissio arvioi jäsenvaltion </w:t>
            </w:r>
            <w:r w:rsidRPr="00AB0AFC">
              <w:rPr>
                <w:b/>
                <w:i/>
              </w:rPr>
              <w:t>muuttoliiketilanteen</w:t>
            </w:r>
            <w:r w:rsidRPr="00AB0AFC">
              <w:t>, jos</w:t>
            </w:r>
          </w:p>
        </w:tc>
        <w:tc>
          <w:tcPr>
            <w:tcW w:w="4876" w:type="dxa"/>
          </w:tcPr>
          <w:p w:rsidR="00DF6AE0" w:rsidRPr="00AB0AFC" w:rsidRDefault="00DF6AE0" w:rsidP="00E73FFB">
            <w:pPr>
              <w:pStyle w:val="Normal6a"/>
            </w:pPr>
            <w:r w:rsidRPr="00AB0AFC">
              <w:t>1.</w:t>
            </w:r>
            <w:r w:rsidRPr="00AB0AFC">
              <w:tab/>
              <w:t xml:space="preserve">Komissio arvioi jäsenvaltion </w:t>
            </w:r>
            <w:r w:rsidRPr="00AB0AFC">
              <w:rPr>
                <w:b/>
                <w:i/>
              </w:rPr>
              <w:t>turvapaikkatilanteen</w:t>
            </w:r>
            <w:r w:rsidRPr="00AB0AFC">
              <w:t>, jos</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2206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1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t xml:space="preserve">kyseinen jäsenvaltio on ilmoittanut komissiolle, että se katsoo </w:t>
            </w:r>
            <w:r w:rsidRPr="00AB0AFC">
              <w:rPr>
                <w:b/>
                <w:i/>
              </w:rPr>
              <w:t>olevansa muuttopaineen kohteena</w:t>
            </w:r>
            <w:r w:rsidRPr="00AB0AFC">
              <w:t>;</w:t>
            </w:r>
          </w:p>
        </w:tc>
        <w:tc>
          <w:tcPr>
            <w:tcW w:w="4876" w:type="dxa"/>
          </w:tcPr>
          <w:p w:rsidR="00DF6AE0" w:rsidRPr="00AB0AFC" w:rsidRDefault="00DF6AE0" w:rsidP="00E73FFB">
            <w:pPr>
              <w:pStyle w:val="Normal6a"/>
            </w:pPr>
            <w:r w:rsidRPr="00AB0AFC">
              <w:t>a)</w:t>
            </w:r>
            <w:r w:rsidRPr="00AB0AFC">
              <w:tab/>
              <w:t xml:space="preserve">kyseinen jäsenvaltio on ilmoittanut komissiolle, että se katsoo </w:t>
            </w:r>
            <w:r w:rsidRPr="00AB0AFC">
              <w:rPr>
                <w:b/>
                <w:i/>
              </w:rPr>
              <w:t>turvapaikka- ja vastaanottojärjestelmänsä kohdistuvan muuttopaineen riskin</w:t>
            </w:r>
            <w:r w:rsidRPr="00AB0AFC">
              <w:t xml:space="preserve">; </w:t>
            </w:r>
            <w:r w:rsidRPr="00AB0AFC">
              <w:rPr>
                <w:b/>
                <w:i/>
              </w:rPr>
              <w:t>tai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2207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1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lastRenderedPageBreak/>
              <w:t>a)</w:t>
            </w:r>
            <w:r w:rsidRPr="00AB0AFC">
              <w:tab/>
              <w:t>kyseinen jäsenvaltio on ilmoittanut komissiolle, että se katsoo olevansa muuttopaineen kohteena;</w:t>
            </w:r>
          </w:p>
        </w:tc>
        <w:tc>
          <w:tcPr>
            <w:tcW w:w="4876" w:type="dxa"/>
          </w:tcPr>
          <w:p w:rsidR="00DF6AE0" w:rsidRPr="00AB0AFC" w:rsidRDefault="00DF6AE0" w:rsidP="00E73FFB">
            <w:pPr>
              <w:pStyle w:val="Normal6a"/>
            </w:pPr>
            <w:r w:rsidRPr="00AB0AFC">
              <w:t>a)</w:t>
            </w:r>
            <w:r w:rsidRPr="00AB0AFC">
              <w:tab/>
              <w:t xml:space="preserve">kyseinen jäsenvaltio on ilmoittanut komissiolle, että se katsoo olevansa muuttopaineen kohteena; </w:t>
            </w:r>
            <w:r w:rsidRPr="00AB0AFC">
              <w:rPr>
                <w:b/>
                <w:i/>
              </w:rPr>
              <w:t>ja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2208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Annalisa Tardino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1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r>
            <w:r w:rsidRPr="00AB0AFC">
              <w:rPr>
                <w:b/>
                <w:i/>
              </w:rPr>
              <w:t>kyseinen</w:t>
            </w:r>
            <w:r w:rsidRPr="00AB0AFC">
              <w:t xml:space="preserve"> jäsenvaltio </w:t>
            </w:r>
            <w:r w:rsidRPr="00AB0AFC">
              <w:rPr>
                <w:b/>
                <w:i/>
              </w:rPr>
              <w:t>on ilmoittanut komissiolle, että</w:t>
            </w:r>
            <w:r w:rsidRPr="00AB0AFC">
              <w:t xml:space="preserve"> </w:t>
            </w:r>
            <w:r w:rsidRPr="00AB0AFC">
              <w:rPr>
                <w:b/>
                <w:i/>
              </w:rPr>
              <w:t>se</w:t>
            </w:r>
            <w:r w:rsidRPr="00AB0AFC">
              <w:t xml:space="preserve"> katsoo olevansa muuttopaineen kohteena;</w:t>
            </w:r>
          </w:p>
        </w:tc>
        <w:tc>
          <w:tcPr>
            <w:tcW w:w="4876" w:type="dxa"/>
          </w:tcPr>
          <w:p w:rsidR="00DF6AE0" w:rsidRPr="00AB0AFC" w:rsidRDefault="00DF6AE0" w:rsidP="00E73FFB">
            <w:pPr>
              <w:pStyle w:val="Normal6a"/>
            </w:pPr>
            <w:r w:rsidRPr="00AB0AFC">
              <w:t>a)</w:t>
            </w:r>
            <w:r w:rsidRPr="00AB0AFC">
              <w:tab/>
              <w:t>jäsenvaltio</w:t>
            </w:r>
            <w:r w:rsidRPr="00AB0AFC">
              <w:rPr>
                <w:b/>
                <w:i/>
              </w:rPr>
              <w:t>, joka</w:t>
            </w:r>
            <w:r w:rsidRPr="00AB0AFC">
              <w:t xml:space="preserve"> katsoo olevansa muuttopaineen kohteena;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2209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1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se katsoo käytettävissä olevien tietojen perusteella, että kyseinen jäsenvaltio saattaa olla muuttopaineen kohteena.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2210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Annalisa Tardino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1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lastRenderedPageBreak/>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se katsoo käytettävissä olevien tietojen perusteella, että kyseinen jäsenvaltio saattaa olla muuttopaineen kohteena.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2211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1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b)</w:t>
            </w:r>
            <w:r w:rsidRPr="00AB0AFC">
              <w:tab/>
              <w:t xml:space="preserve">se katsoo käytettävissä olevien tietojen perusteella, että </w:t>
            </w:r>
            <w:r w:rsidRPr="00AB0AFC">
              <w:rPr>
                <w:b/>
                <w:i/>
              </w:rPr>
              <w:t>kyseinen</w:t>
            </w:r>
            <w:r w:rsidRPr="00AB0AFC">
              <w:t xml:space="preserve"> jäsenvaltio saattaa olla muuttopaineen kohteena.</w:t>
            </w:r>
          </w:p>
        </w:tc>
        <w:tc>
          <w:tcPr>
            <w:tcW w:w="4876" w:type="dxa"/>
          </w:tcPr>
          <w:p w:rsidR="00DF6AE0" w:rsidRPr="00AB0AFC" w:rsidRDefault="00DF6AE0" w:rsidP="00E73FFB">
            <w:pPr>
              <w:pStyle w:val="Normal6a"/>
            </w:pPr>
            <w:r w:rsidRPr="00AB0AFC">
              <w:t>b)</w:t>
            </w:r>
            <w:r w:rsidRPr="00AB0AFC">
              <w:tab/>
              <w:t xml:space="preserve">se katsoo käytettävissä olevien tietojen perusteella, että </w:t>
            </w:r>
            <w:r w:rsidRPr="00AB0AFC">
              <w:rPr>
                <w:b/>
                <w:i/>
              </w:rPr>
              <w:t xml:space="preserve">yksi tai useampi </w:t>
            </w:r>
            <w:r w:rsidRPr="00AB0AFC">
              <w:t>jäsenvaltio saattaa olla muuttopaineen kohteena</w:t>
            </w:r>
            <w:r w:rsidRPr="00AB0AFC">
              <w:rPr>
                <w:b/>
                <w:i/>
              </w:rPr>
              <w:t>, mikä johtuu siitä, että jäsenvaltioihin saapuu jatkuvasti henkilöitä, myös maihinnousun jälkeen, mikä vaarantaisi tämän asetuksen 14 ja 45 artiklassa säädettyjen menettelyjen tehokkaan toiminnan</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2212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1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b)</w:t>
            </w:r>
            <w:r w:rsidRPr="00AB0AFC">
              <w:tab/>
              <w:t>se katsoo käytettävissä olevien tietojen perusteella, että</w:t>
            </w:r>
            <w:r w:rsidRPr="00AB0AFC">
              <w:rPr>
                <w:b/>
                <w:i/>
              </w:rPr>
              <w:t xml:space="preserve"> kyseinen jäsenvaltio saattaa olla muuttopaineen kohteena</w:t>
            </w:r>
            <w:r w:rsidRPr="00AB0AFC">
              <w:t>.</w:t>
            </w:r>
          </w:p>
        </w:tc>
        <w:tc>
          <w:tcPr>
            <w:tcW w:w="4876" w:type="dxa"/>
          </w:tcPr>
          <w:p w:rsidR="00DF6AE0" w:rsidRPr="00AB0AFC" w:rsidRDefault="00DF6AE0" w:rsidP="00E73FFB">
            <w:pPr>
              <w:pStyle w:val="Normal6a"/>
            </w:pPr>
            <w:r w:rsidRPr="00AB0AFC">
              <w:t>b)</w:t>
            </w:r>
            <w:r w:rsidRPr="00AB0AFC">
              <w:tab/>
              <w:t xml:space="preserve">se katsoo käytettävissä olevien tietojen perusteella, että </w:t>
            </w:r>
            <w:r w:rsidRPr="00AB0AFC">
              <w:rPr>
                <w:b/>
                <w:i/>
              </w:rPr>
              <w:t>kyseisen jäsenvaltion turvapaikka- ja vastaanottojärjestelmään voi kohdistua</w:t>
            </w:r>
            <w:r w:rsidRPr="00AB0AFC">
              <w:t xml:space="preserve"> </w:t>
            </w:r>
            <w:r w:rsidRPr="00AB0AFC">
              <w:rPr>
                <w:b/>
                <w:i/>
              </w:rPr>
              <w:t>painetta</w:t>
            </w:r>
            <w:r w:rsidRPr="00AB0AFC">
              <w:t>.</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2213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1 kohta – b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b a)</w:t>
            </w:r>
            <w:r w:rsidRPr="00AB0AFC">
              <w:tab/>
            </w:r>
            <w:r w:rsidRPr="00AB0AFC">
              <w:rPr>
                <w:b/>
                <w:i/>
              </w:rPr>
              <w:t>neuvosto tai Euroopan parlamentti pyytää sitä tekemään tällaisen arvioinnin.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2214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t>Turvapaikkavirasto ja Euroopan raja- ja merivartiovirasto avustavat komissiota muuttopainetta koskevan arvioinnin tekemisessä. Komissio ilmoittaa viipymättä Euroopan parlamentille, neuvostolle ja jäsenvaltioille, että se on tekemässä arviointia.</w:t>
            </w:r>
          </w:p>
        </w:tc>
        <w:tc>
          <w:tcPr>
            <w:tcW w:w="4876" w:type="dxa"/>
          </w:tcPr>
          <w:p w:rsidR="00DF6AE0" w:rsidRPr="00AB0AFC" w:rsidRDefault="00DF6AE0" w:rsidP="00E73FFB">
            <w:pPr>
              <w:pStyle w:val="Normal6a"/>
            </w:pPr>
            <w:r w:rsidRPr="00AB0AFC">
              <w:t>2.</w:t>
            </w:r>
            <w:r w:rsidRPr="00AB0AFC">
              <w:tab/>
              <w:t xml:space="preserve">Turvapaikkavirasto ja Euroopan raja- ja merivartiovirasto </w:t>
            </w:r>
            <w:r w:rsidRPr="00AB0AFC">
              <w:rPr>
                <w:b/>
                <w:i/>
              </w:rPr>
              <w:t xml:space="preserve">tiiviissä yhteistyössä ja tasapuolisina kumppaneina jäsenvaltioiden toimivaltaisten viranomaisten kanssa </w:t>
            </w:r>
            <w:r w:rsidRPr="00AB0AFC">
              <w:t xml:space="preserve">avustavat komissiota muuttopainetta koskevan arvioinnin tekemisessä. Komissio ilmoittaa viipymättä Euroopan parlamentille, neuvostolle ja jäsenvaltioille, että se on tekemässä arviointia </w:t>
            </w:r>
            <w:r w:rsidRPr="00AB0AFC">
              <w:rPr>
                <w:b/>
                <w:i/>
              </w:rPr>
              <w:t>yhdessä jäsenvaltioiden toimivaltaisten viranomaisten kanssa</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2215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lastRenderedPageBreak/>
        <w:t>&lt;Article&gt;</w:t>
      </w:r>
      <w:r w:rsidRPr="00AB0AFC">
        <w:t>50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t>Turvapaikkavirasto ja Euroopan raja- ja merivartiovirasto avustavat komissiota muuttopainetta koskevan arvioinnin tekemisessä. Komissio ilmoittaa viipymättä Euroopan parlamentille, neuvostolle ja jäsenvaltioille, että se on tekemässä arviointia.</w:t>
            </w:r>
          </w:p>
        </w:tc>
        <w:tc>
          <w:tcPr>
            <w:tcW w:w="4876" w:type="dxa"/>
          </w:tcPr>
          <w:p w:rsidR="00DF6AE0" w:rsidRPr="00AB0AFC" w:rsidRDefault="00DF6AE0" w:rsidP="00E73FFB">
            <w:pPr>
              <w:pStyle w:val="Normal6a"/>
            </w:pPr>
            <w:r w:rsidRPr="00AB0AFC">
              <w:t>2.</w:t>
            </w:r>
            <w:r w:rsidRPr="00AB0AFC">
              <w:tab/>
              <w:t>Turvapaikkavirasto ja Euroopan raja- ja merivartiovirasto avustavat komissiota muuttopainetta koskevan arvioinnin tekemisessä.</w:t>
            </w:r>
            <w:r w:rsidRPr="00AB0AFC">
              <w:rPr>
                <w:b/>
                <w:i/>
              </w:rPr>
              <w:t xml:space="preserve"> Asianomaisen jäsenvaltion olisi myös osallistuttava arvioinnin kaikkiin vaiheisiin ja saatava niistä asianmukaisesti tietoa.</w:t>
            </w:r>
            <w:r w:rsidRPr="00AB0AFC">
              <w:t xml:space="preserve"> Komissio ilmoittaa viipymättä Euroopan parlamentille, neuvostolle ja jäsenvaltioille, että se on tekemässä arviointia.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2216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t>Turvapaikkavirasto ja Euroopan raja- ja merivartiovirasto avustavat komissiota muuttopainetta koskevan arvioinnin tekemisessä. Komissio ilmoittaa viipymättä Euroopan parlamentille, neuvostolle ja jäsenvaltioille, että se on tekemässä arviointia.</w:t>
            </w:r>
          </w:p>
        </w:tc>
        <w:tc>
          <w:tcPr>
            <w:tcW w:w="4876" w:type="dxa"/>
          </w:tcPr>
          <w:p w:rsidR="00DF6AE0" w:rsidRPr="00AB0AFC" w:rsidRDefault="00DF6AE0" w:rsidP="00E73FFB">
            <w:pPr>
              <w:pStyle w:val="Normal6a"/>
            </w:pPr>
            <w:r w:rsidRPr="00AB0AFC">
              <w:t>2.</w:t>
            </w:r>
            <w:r w:rsidRPr="00AB0AFC">
              <w:tab/>
              <w:t xml:space="preserve">Turvapaikkavirasto ja Euroopan raja- ja merivartiovirasto avustavat komissiota muuttopainetta koskevan arvioinnin tekemisessä </w:t>
            </w:r>
            <w:r w:rsidRPr="00AB0AFC">
              <w:rPr>
                <w:b/>
                <w:i/>
              </w:rPr>
              <w:t>yhteistyössä kyseisen jäsenvaltion kanssa</w:t>
            </w:r>
            <w:r w:rsidRPr="00AB0AFC">
              <w:t>. Komissio ilmoittaa viipymättä Euroopan parlamentille, neuvostolle ja</w:t>
            </w:r>
            <w:r w:rsidRPr="00AB0AFC">
              <w:rPr>
                <w:b/>
                <w:i/>
              </w:rPr>
              <w:t xml:space="preserve"> kyseiselle</w:t>
            </w:r>
            <w:r w:rsidRPr="00AB0AFC">
              <w:t xml:space="preserve"> jäsenvaltioille, että se on tekemässä arviointia.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2217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Maria Walsh, Deirdre Clune, Seán Kelly, Frances Fitzgerald, Colm Markey</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t>Turvapaikkavirasto ja Euroopan raja- ja merivartiovirasto avustavat komissiota muuttopainetta koskevan arvioinnin tekemisessä. Komissio ilmoittaa viipymättä Euroopan parlamentille, neuvostolle ja jäsenvaltioille, että se on tekemässä arviointia.</w:t>
            </w:r>
          </w:p>
        </w:tc>
        <w:tc>
          <w:tcPr>
            <w:tcW w:w="4876" w:type="dxa"/>
          </w:tcPr>
          <w:p w:rsidR="00DF6AE0" w:rsidRPr="00AB0AFC" w:rsidRDefault="00DF6AE0" w:rsidP="00E73FFB">
            <w:pPr>
              <w:pStyle w:val="Normal6a"/>
            </w:pPr>
            <w:r w:rsidRPr="00AB0AFC">
              <w:t>2.</w:t>
            </w:r>
            <w:r w:rsidRPr="00AB0AFC">
              <w:tab/>
              <w:t xml:space="preserve">Turvapaikkavirasto ja Euroopan raja- ja merivartiovirasto avustavat komissiota muuttopainetta koskevan arvioinnin tekemisessä </w:t>
            </w:r>
            <w:r w:rsidRPr="00AB0AFC">
              <w:rPr>
                <w:b/>
                <w:i/>
              </w:rPr>
              <w:t>yhteistyössä kyseisen jäsenvaltion kanssa</w:t>
            </w:r>
            <w:r w:rsidRPr="00AB0AFC">
              <w:t>. Komissio ilmoittaa viipymättä Euroopan parlamentille, neuvostolle ja jäsenvaltioille, että se on tekemässä arviointia.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2218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t xml:space="preserve">Turvapaikkavirasto ja Euroopan raja- ja merivartiovirasto avustavat komissiota </w:t>
            </w:r>
            <w:r w:rsidRPr="00AB0AFC">
              <w:rPr>
                <w:b/>
                <w:i/>
              </w:rPr>
              <w:t>muuttopainetta</w:t>
            </w:r>
            <w:r w:rsidRPr="00AB0AFC">
              <w:t xml:space="preserve"> koskevan arvioinnin tekemisessä. Komissio ilmoittaa viipymättä Euroopan parlamentille, neuvostolle ja jäsenvaltioille, että se on tekemässä arviointia.</w:t>
            </w:r>
          </w:p>
        </w:tc>
        <w:tc>
          <w:tcPr>
            <w:tcW w:w="4876" w:type="dxa"/>
          </w:tcPr>
          <w:p w:rsidR="00DF6AE0" w:rsidRPr="00AB0AFC" w:rsidRDefault="00DF6AE0" w:rsidP="00E73FFB">
            <w:pPr>
              <w:pStyle w:val="Normal6a"/>
            </w:pPr>
            <w:r w:rsidRPr="00AB0AFC">
              <w:t>2.</w:t>
            </w:r>
            <w:r w:rsidRPr="00AB0AFC">
              <w:tab/>
              <w:t xml:space="preserve">Turvapaikkavirasto ja Euroopan raja- ja merivartiovirasto avustavat komissiota </w:t>
            </w:r>
            <w:r w:rsidRPr="00AB0AFC">
              <w:rPr>
                <w:b/>
                <w:bCs/>
                <w:i/>
                <w:iCs/>
              </w:rPr>
              <w:t>painetta</w:t>
            </w:r>
            <w:r w:rsidRPr="00AB0AFC">
              <w:t xml:space="preserve"> koskevan arvioinnin tekemisessä. Komissio ilmoittaa viipymättä Euroopan parlamentille, neuvostolle ja jäsenvaltioille, että se on tekemässä arviointia.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2219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Lukas Mandl</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3.</w:t>
            </w:r>
            <w:r w:rsidRPr="00AB0AFC">
              <w:tab/>
              <w:t xml:space="preserve">Muuttopaineen arvioinnin on katettava asianomaisen jäsenvaltion tilanne edeltävien </w:t>
            </w:r>
            <w:r w:rsidRPr="00AB0AFC">
              <w:rPr>
                <w:b/>
                <w:i/>
              </w:rPr>
              <w:t>kuuden kuukauden</w:t>
            </w:r>
            <w:r w:rsidRPr="00AB0AFC">
              <w:t xml:space="preserve"> aikana verrattuna unionin kokonaistilanteeseen, ja </w:t>
            </w:r>
            <w:r w:rsidRPr="00AB0AFC">
              <w:lastRenderedPageBreak/>
              <w:t>sen on perustuttava erityisesti seuraaviin tietoihin:</w:t>
            </w:r>
          </w:p>
        </w:tc>
        <w:tc>
          <w:tcPr>
            <w:tcW w:w="4876" w:type="dxa"/>
          </w:tcPr>
          <w:p w:rsidR="00DF6AE0" w:rsidRPr="00AB0AFC" w:rsidRDefault="00DF6AE0" w:rsidP="00E73FFB">
            <w:pPr>
              <w:pStyle w:val="Normal6a"/>
            </w:pPr>
            <w:r w:rsidRPr="00AB0AFC">
              <w:lastRenderedPageBreak/>
              <w:t>3.</w:t>
            </w:r>
            <w:r w:rsidRPr="00AB0AFC">
              <w:tab/>
              <w:t xml:space="preserve">Muuttopaineen arvioinnin on katettava asianomaisen jäsenvaltion tilanne edeltävien </w:t>
            </w:r>
            <w:r w:rsidRPr="00AB0AFC">
              <w:rPr>
                <w:b/>
                <w:i/>
              </w:rPr>
              <w:t>viiden vuoden</w:t>
            </w:r>
            <w:r w:rsidRPr="00AB0AFC">
              <w:t xml:space="preserve"> aikana verrattuna unionin kokonaistilanteeseen, ja sen on </w:t>
            </w:r>
            <w:r w:rsidRPr="00AB0AFC">
              <w:lastRenderedPageBreak/>
              <w:t>perustuttava erityisesti seuraaviin tietoihin:</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t>&lt;TitreJust&gt;</w:t>
      </w:r>
      <w:r w:rsidRPr="00AB0AFC">
        <w:t>Perustelu</w:t>
      </w:r>
      <w:r w:rsidRPr="00AB0AFC">
        <w:rPr>
          <w:rStyle w:val="HideTWBExt"/>
          <w:i w:val="0"/>
        </w:rPr>
        <w:t>&lt;/TitreJust&gt;</w:t>
      </w:r>
    </w:p>
    <w:p w:rsidR="00DF6AE0" w:rsidRPr="00AB0AFC" w:rsidRDefault="00DF6AE0" w:rsidP="00DF6AE0">
      <w:pPr>
        <w:pStyle w:val="AmJustText"/>
      </w:pPr>
      <w:r w:rsidRPr="00AB0AFC">
        <w:t>Jäsenvaltioiden muuttopainetilanteet ovat usein seurausta pitkäaikaisesta kehityksestä, kuten turvapaikanhakijoiden suuresta määrästä useiden vuosien ajan. Näin ollen edellisten kuuden kuukauden kehitystä koskeva arviointi ei ole riittävä, ja sitä olisi pidennettävä viiteen vuoteen.</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2220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3.</w:t>
            </w:r>
            <w:r w:rsidRPr="00AB0AFC">
              <w:tab/>
            </w:r>
            <w:r w:rsidRPr="00AB0AFC">
              <w:rPr>
                <w:b/>
                <w:i/>
              </w:rPr>
              <w:t>Muuttopaineen</w:t>
            </w:r>
            <w:r w:rsidRPr="00AB0AFC">
              <w:t xml:space="preserve"> arvioinnin on katettava asianomaisen jäsenvaltion tilanne edeltävien </w:t>
            </w:r>
            <w:r w:rsidRPr="00AB0AFC">
              <w:rPr>
                <w:b/>
                <w:i/>
              </w:rPr>
              <w:t>kuuden</w:t>
            </w:r>
            <w:r w:rsidRPr="00AB0AFC">
              <w:t xml:space="preserve"> kuukauden aikana verrattuna unionin kokonaistilanteeseen, ja sen on perustuttava erityisesti seuraaviin tietoihin:</w:t>
            </w:r>
          </w:p>
        </w:tc>
        <w:tc>
          <w:tcPr>
            <w:tcW w:w="4876" w:type="dxa"/>
          </w:tcPr>
          <w:p w:rsidR="00DF6AE0" w:rsidRPr="00AB0AFC" w:rsidRDefault="00DF6AE0" w:rsidP="00E73FFB">
            <w:pPr>
              <w:pStyle w:val="Normal6a"/>
            </w:pPr>
            <w:r w:rsidRPr="00AB0AFC">
              <w:t>3.</w:t>
            </w:r>
            <w:r w:rsidRPr="00AB0AFC">
              <w:tab/>
            </w:r>
            <w:r w:rsidRPr="00AB0AFC">
              <w:rPr>
                <w:b/>
                <w:i/>
              </w:rPr>
              <w:t>Paineen</w:t>
            </w:r>
            <w:r w:rsidRPr="00AB0AFC">
              <w:t xml:space="preserve"> arvioinnin on katettava asianomaisen jäsenvaltion tilanne edeltävien </w:t>
            </w:r>
            <w:r w:rsidRPr="00AB0AFC">
              <w:rPr>
                <w:b/>
                <w:i/>
              </w:rPr>
              <w:t xml:space="preserve">12 </w:t>
            </w:r>
            <w:r w:rsidRPr="00AB0AFC">
              <w:t>kuukauden aikana verrattuna unionin kokonaistilanteeseen, ja sen on perustuttava erityisesti seuraaviin tietoihin: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2221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t xml:space="preserve">kolmansien maiden kansalaisten tekemien kansainvälistä suojelua koskevien hakemusten </w:t>
            </w:r>
            <w:r w:rsidRPr="00AB0AFC">
              <w:rPr>
                <w:b/>
                <w:bCs/>
                <w:i/>
                <w:iCs/>
              </w:rPr>
              <w:t>määrä</w:t>
            </w:r>
            <w:r w:rsidRPr="00AB0AFC">
              <w:t xml:space="preserve"> ja hakijoiden kansalaisuus;</w:t>
            </w:r>
          </w:p>
        </w:tc>
        <w:tc>
          <w:tcPr>
            <w:tcW w:w="4876" w:type="dxa"/>
          </w:tcPr>
          <w:p w:rsidR="00DF6AE0" w:rsidRPr="00AB0AFC" w:rsidRDefault="00DF6AE0" w:rsidP="00E73FFB">
            <w:pPr>
              <w:pStyle w:val="Normal6a"/>
            </w:pPr>
            <w:r w:rsidRPr="00AB0AFC">
              <w:t>a)</w:t>
            </w:r>
            <w:r w:rsidRPr="00AB0AFC">
              <w:tab/>
              <w:t xml:space="preserve">kolmansien maiden kansalaisten tekemien kansainvälistä suojelua koskevien hakemusten </w:t>
            </w:r>
            <w:r w:rsidRPr="00AB0AFC">
              <w:rPr>
                <w:b/>
                <w:i/>
              </w:rPr>
              <w:t>kokonaismäärä</w:t>
            </w:r>
            <w:r w:rsidRPr="00AB0AFC">
              <w:t xml:space="preserve"> ja hakijoiden kansalaisuus;</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lastRenderedPageBreak/>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2222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a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a a)</w:t>
            </w:r>
            <w:r w:rsidRPr="00AB0AFC">
              <w:tab/>
            </w:r>
            <w:r w:rsidRPr="00AB0AFC">
              <w:rPr>
                <w:b/>
                <w:i/>
              </w:rPr>
              <w:t>jäsenvaltion vastaanottovalmiudet;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2223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niiden kolmansien maiden kansalaisten lukumäärä, jotka jäsenvaltion viranomaiset ovat todenneet sellaisiksi, jotka eivät täytä tai eivät enää täytä maahantulon, maassa oleskelun tai asumisen edellytyksiä, mukaan lukien Euroopan parlamentin ja neuvoston asetuksen (EU) 2017/2226</w:t>
            </w:r>
            <w:r w:rsidRPr="00AB0AFC">
              <w:rPr>
                <w:rStyle w:val="SupBoldItalic"/>
                <w:b w:val="0"/>
                <w:i w:val="0"/>
              </w:rPr>
              <w:t>58</w:t>
            </w:r>
            <w:r w:rsidRPr="00AB0AFC">
              <w:rPr>
                <w:b/>
                <w:i/>
              </w:rPr>
              <w:t xml:space="preserve"> 3 artiklan 1 kohdan 19 alakohdassa tarkoitetut sallitun oleskeluajan ylittäneet henkilöt;</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6a"/>
            </w:pPr>
            <w:r w:rsidRPr="00AB0AFC">
              <w:t>_________________</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rStyle w:val="SupBoldItalic"/>
              </w:rPr>
              <w:t>58</w:t>
            </w:r>
            <w:r w:rsidRPr="00AB0AFC">
              <w:t xml:space="preserve"> </w:t>
            </w:r>
            <w:r w:rsidRPr="00AB0AFC">
              <w:rPr>
                <w:b/>
                <w:i/>
              </w:rPr>
              <w:t xml:space="preserve">Euroopan parlamentin ja neuvoston asetus (EU) 2017/2226, annettu 30 päivänä marraskuuta 2017, rajanylitystietojärjestelmän (EES) perustamisesta jäsenvaltioiden ulkorajat ylittävien kolmansien maiden kansalaisten maahantuloa, maastalähtöä ja pääsyn epäämistä koskevien tietojen rekisteröimiseksi ja edellytysten määrittämisestä pääsylle EES:n tietoihin lainvalvontatarkoituksissa sekä </w:t>
            </w:r>
            <w:r w:rsidRPr="00AB0AFC">
              <w:rPr>
                <w:b/>
                <w:i/>
              </w:rPr>
              <w:lastRenderedPageBreak/>
              <w:t>Schengenin sopimuksen soveltamisesta tehdyn yleissopimuksen ja asetusten (EY) N:o 767/2008 ja (EU) N:o 1077/2011 muuttamisesta (EUVL L 327, 9.12.2017, s. 20)</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2224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Maria Walsh, Seán Kelly, Frances Fitzgerald, Colm Markey</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niiden kolmansien maiden kansalaisten lukumäärä, jotka jäsenvaltion viranomaiset ovat todenneet sellaisiksi, jotka eivät täytä tai eivät enää täytä maahantulon, maassa oleskelun tai asumisen edellytyksiä, mukaan lukien Euroopan parlamentin ja neuvoston asetuksen (EU) 2017/2226</w:t>
            </w:r>
            <w:r w:rsidRPr="00AB0AFC">
              <w:rPr>
                <w:rStyle w:val="SupBoldItalic"/>
                <w:b w:val="0"/>
                <w:i w:val="0"/>
              </w:rPr>
              <w:t>58</w:t>
            </w:r>
            <w:r w:rsidRPr="00AB0AFC">
              <w:rPr>
                <w:b/>
                <w:i/>
              </w:rPr>
              <w:t xml:space="preserve"> 3 artiklan 1 kohdan 19 alakohdassa tarkoitetut sallitun oleskeluajan ylittäneet henkilöt;</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6a"/>
            </w:pPr>
            <w:r w:rsidRPr="00AB0AFC">
              <w:t>_________________</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rStyle w:val="SupBoldItalic"/>
              </w:rPr>
              <w:t>58</w:t>
            </w:r>
            <w:r w:rsidRPr="00AB0AFC">
              <w:t xml:space="preserve"> </w:t>
            </w:r>
            <w:r w:rsidRPr="00AB0AFC">
              <w:rPr>
                <w:b/>
                <w:i/>
              </w:rPr>
              <w:t>Euroopan parlamentin ja neuvoston asetus (EU) 2017/2226, annettu 30 päivänä marraskuuta 2017, rajanylitystietojärjestelmän (EES) perustamisesta jäsenvaltioiden ulkorajat ylittävien kolmansien maiden kansalaisten maahantuloa, maastalähtöä ja pääsyn epäämistä koskevien tietojen rekisteröimiseksi ja edellytysten määrittämisestä pääsylle EES:n tietoihin lainvalvontatarkoituksissa sekä Schengenin sopimuksen soveltamisesta tehdyn yleissopimuksen ja asetusten (EY) N:o 767/2008 ja (EU) N:o 1077/2011 muuttamisesta (EUVL L 327, 9.12.2017, s. 20)</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lastRenderedPageBreak/>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2225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niiden kolmansien maiden kansalaisten lukumäärä, jotka jäsenvaltion viranomaiset ovat todenneet sellaisiksi, jotka eivät täytä tai eivät enää täytä maahantulon, maassa oleskelun tai asumisen edellytyksiä, mukaan lukien Euroopan parlamentin ja neuvoston asetuksen (EU) 2017/2226</w:t>
            </w:r>
            <w:r w:rsidRPr="00AB0AFC">
              <w:rPr>
                <w:rStyle w:val="SupBoldItalic"/>
                <w:b w:val="0"/>
                <w:i w:val="0"/>
              </w:rPr>
              <w:t>58</w:t>
            </w:r>
            <w:r w:rsidRPr="00AB0AFC">
              <w:rPr>
                <w:b/>
                <w:i/>
              </w:rPr>
              <w:t xml:space="preserve"> 3 artiklan 1 kohdan 19 alakohdassa tarkoitetut sallitun oleskeluajan ylittäneet henkilöt;</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6a"/>
            </w:pPr>
            <w:r w:rsidRPr="00AB0AFC">
              <w:t>_________________</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rStyle w:val="SupBoldItalic"/>
              </w:rPr>
              <w:t>58</w:t>
            </w:r>
            <w:r w:rsidRPr="00AB0AFC">
              <w:t xml:space="preserve"> </w:t>
            </w:r>
            <w:r w:rsidRPr="00AB0AFC">
              <w:rPr>
                <w:b/>
                <w:i/>
              </w:rPr>
              <w:t>Euroopan parlamentin ja neuvoston asetus (EU) 2017/2226, annettu 30 päivänä marraskuuta 2017, rajanylitystietojärjestelmän (EES) perustamisesta jäsenvaltioiden ulkorajat ylittävien kolmansien maiden kansalaisten maahantuloa, maastalähtöä ja pääsyn epäämistä koskevien tietojen rekisteröimiseksi ja edellytysten määrittämisestä pääsylle EES:n tietoihin lainvalvontatarkoituksissa sekä Schengenin sopimuksen soveltamisesta tehdyn yleissopimuksen ja asetusten (EY) N:o 767/2008 ja (EU) N:o 1077/2011 muuttamisesta (EUVL L 327, 9.12.2017, s. 20)</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2226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c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c)</w:t>
            </w:r>
            <w:r w:rsidRPr="00AB0AFC">
              <w:tab/>
            </w:r>
            <w:r w:rsidRPr="00AB0AFC">
              <w:rPr>
                <w:b/>
                <w:i/>
              </w:rPr>
              <w:t>direktiivin 2008/115/EY mukaisten palauttamispäätösten lukumäärä;</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2227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c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c)</w:t>
            </w:r>
            <w:r w:rsidRPr="00AB0AFC">
              <w:tab/>
            </w:r>
            <w:r w:rsidRPr="00AB0AFC">
              <w:rPr>
                <w:b/>
                <w:i/>
              </w:rPr>
              <w:t>direktiivin 2008/115/EY mukaisten palauttamispäätösten lukumäärä;</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2228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c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c)</w:t>
            </w:r>
            <w:r w:rsidRPr="00AB0AFC">
              <w:tab/>
            </w:r>
            <w:r w:rsidRPr="00AB0AFC">
              <w:rPr>
                <w:b/>
                <w:i/>
              </w:rPr>
              <w:t>direktiivin 2008/115/EY mukaisten</w:t>
            </w:r>
            <w:r w:rsidRPr="00AB0AFC">
              <w:t xml:space="preserve"> palauttamispäätösten lukumäärä;</w:t>
            </w:r>
          </w:p>
        </w:tc>
        <w:tc>
          <w:tcPr>
            <w:tcW w:w="4876" w:type="dxa"/>
          </w:tcPr>
          <w:p w:rsidR="00DF6AE0" w:rsidRPr="00AB0AFC" w:rsidRDefault="00DF6AE0" w:rsidP="00E73FFB">
            <w:pPr>
              <w:pStyle w:val="Normal6a"/>
            </w:pPr>
            <w:r w:rsidRPr="00AB0AFC">
              <w:t>c)</w:t>
            </w:r>
            <w:r w:rsidRPr="00AB0AFC">
              <w:tab/>
              <w:t>palauttamispäätösten lukumäärä;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2229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Maria Walsh, Seán Kelly, Frances Fitzgerald, Colm Markey</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d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lastRenderedPageBreak/>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d)</w:t>
            </w:r>
            <w:r w:rsidRPr="00AB0AFC">
              <w:tab/>
            </w:r>
            <w:r w:rsidRPr="00AB0AFC">
              <w:rPr>
                <w:b/>
                <w:i/>
              </w:rPr>
              <w:t>niiden kolmansien maiden kansalaisten lukumäärä, jotka lähtivät jäsenvaltioiden alueelta direktiivin 2008/115/EY mukaisen palauttamispäätöksen seurauksena;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2230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d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d)</w:t>
            </w:r>
            <w:r w:rsidRPr="00AB0AFC">
              <w:tab/>
            </w:r>
            <w:r w:rsidRPr="00AB0AFC">
              <w:rPr>
                <w:b/>
                <w:i/>
              </w:rPr>
              <w:t>niiden kolmansien maiden kansalaisten lukumäärä, jotka lähtivät jäsenvaltioiden alueelta direktiivin 2008/115/EY mukaisen palauttamispäätöksen seurauksena;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2231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d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d)</w:t>
            </w:r>
            <w:r w:rsidRPr="00AB0AFC">
              <w:tab/>
            </w:r>
            <w:r w:rsidRPr="00AB0AFC">
              <w:rPr>
                <w:b/>
                <w:i/>
              </w:rPr>
              <w:t>niiden kolmansien maiden kansalaisten lukumäärä, jotka lähtivät jäsenvaltioiden alueelta direktiivin 2008/115/EY mukaisen palauttamispäätöksen seurauksena;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lastRenderedPageBreak/>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2232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d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d)</w:t>
            </w:r>
            <w:r w:rsidRPr="00AB0AFC">
              <w:tab/>
              <w:t xml:space="preserve">niiden kolmansien maiden kansalaisten lukumäärä, jotka lähtivät jäsenvaltioiden alueelta </w:t>
            </w:r>
            <w:r w:rsidRPr="00AB0AFC">
              <w:rPr>
                <w:b/>
                <w:i/>
              </w:rPr>
              <w:t xml:space="preserve">direktiivin 2008/115/EY mukaisen </w:t>
            </w:r>
            <w:r w:rsidRPr="00AB0AFC">
              <w:t>palauttamispäätöksen seurauksena;</w:t>
            </w:r>
          </w:p>
        </w:tc>
        <w:tc>
          <w:tcPr>
            <w:tcW w:w="4876" w:type="dxa"/>
          </w:tcPr>
          <w:p w:rsidR="00DF6AE0" w:rsidRPr="00AB0AFC" w:rsidRDefault="00DF6AE0" w:rsidP="00E73FFB">
            <w:pPr>
              <w:pStyle w:val="Normal6a"/>
            </w:pPr>
            <w:r w:rsidRPr="00AB0AFC">
              <w:t>d)</w:t>
            </w:r>
            <w:r w:rsidRPr="00AB0AFC">
              <w:tab/>
              <w:t>niiden kolmansien maiden kansalaisten lukumäärä, jotka lähtivät jäsenvaltioiden alueelta palauttamispäätöksen seurauksena;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2233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e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e)</w:t>
            </w:r>
            <w:r w:rsidRPr="00AB0AFC">
              <w:tab/>
            </w:r>
            <w:r w:rsidRPr="00AB0AFC">
              <w:rPr>
                <w:b/>
                <w:i/>
              </w:rPr>
              <w:t>niiden kolmansien maiden kansalaisten lukumäärä, joille jäsenvaltiot ovat myöntäneet maahanpääsyn unionin ja kansallisten uudelleensijoittamista [tai humanitaarista maahanpääsyä] koskevien järjestelmien kautta;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2234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e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e)</w:t>
            </w:r>
            <w:r w:rsidRPr="00AB0AFC">
              <w:tab/>
              <w:t xml:space="preserve">niiden kolmansien maiden </w:t>
            </w:r>
            <w:r w:rsidRPr="00AB0AFC">
              <w:lastRenderedPageBreak/>
              <w:t>kansalaisten lukumäärä, joille jäsenvaltiot ovat myöntäneet maahanpääsyn</w:t>
            </w:r>
            <w:r w:rsidRPr="00AB0AFC">
              <w:rPr>
                <w:b/>
                <w:i/>
              </w:rPr>
              <w:t xml:space="preserve"> unionin ja kansallisten uudelleensijoittamista [tai humanitaarista maahanpääsyä] koskevien järjestelmien kautta</w:t>
            </w:r>
            <w:r w:rsidRPr="00AB0AFC">
              <w:t>;</w:t>
            </w:r>
          </w:p>
        </w:tc>
        <w:tc>
          <w:tcPr>
            <w:tcW w:w="4876" w:type="dxa"/>
          </w:tcPr>
          <w:p w:rsidR="00DF6AE0" w:rsidRPr="00AB0AFC" w:rsidRDefault="00DF6AE0" w:rsidP="00E73FFB">
            <w:pPr>
              <w:pStyle w:val="Normal6a"/>
            </w:pPr>
            <w:r w:rsidRPr="00AB0AFC">
              <w:lastRenderedPageBreak/>
              <w:t>e)</w:t>
            </w:r>
            <w:r w:rsidRPr="00AB0AFC">
              <w:tab/>
              <w:t xml:space="preserve">niiden kolmansien maiden </w:t>
            </w:r>
            <w:r w:rsidRPr="00AB0AFC">
              <w:lastRenderedPageBreak/>
              <w:t>kansalaisten lukumäärä, joille jäsenvaltiot ovat myöntäneet maahanpääsyn;</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2235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f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f)</w:t>
            </w:r>
            <w:r w:rsidRPr="00AB0AFC">
              <w:tab/>
            </w:r>
            <w:r w:rsidRPr="00AB0AFC">
              <w:rPr>
                <w:b/>
                <w:i/>
              </w:rPr>
              <w:t>vastaanotettujen ja lähetettyjen vastaanottopyyntöjen ja takaisinottoilmoitusten määrä 34 ja 36 artiklan mukaisesti;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2236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f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f)</w:t>
            </w:r>
            <w:r w:rsidRPr="00AB0AFC">
              <w:tab/>
            </w:r>
            <w:r w:rsidRPr="00AB0AFC">
              <w:rPr>
                <w:b/>
                <w:i/>
              </w:rPr>
              <w:t>vastaanotettujen ja lähetettyjen vastaanottopyyntöjen ja takaisinottoilmoitusten määrä 34 ja 36 artiklan mukaisesti;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2237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lastRenderedPageBreak/>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f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f)</w:t>
            </w:r>
            <w:r w:rsidRPr="00AB0AFC">
              <w:tab/>
              <w:t xml:space="preserve">vastaanotettujen ja lähetettyjen vastaanottopyyntöjen </w:t>
            </w:r>
            <w:r w:rsidRPr="00AB0AFC">
              <w:rPr>
                <w:b/>
                <w:i/>
              </w:rPr>
              <w:t>ja takaisinottoilmoitusten</w:t>
            </w:r>
            <w:r w:rsidRPr="00AB0AFC">
              <w:t xml:space="preserve"> määrä 34 ja 36 artiklan mukaisesti;</w:t>
            </w:r>
          </w:p>
        </w:tc>
        <w:tc>
          <w:tcPr>
            <w:tcW w:w="4876" w:type="dxa"/>
          </w:tcPr>
          <w:p w:rsidR="00DF6AE0" w:rsidRPr="00AB0AFC" w:rsidRDefault="00DF6AE0" w:rsidP="00E73FFB">
            <w:pPr>
              <w:pStyle w:val="Normal6a"/>
            </w:pPr>
            <w:r w:rsidRPr="00AB0AFC">
              <w:t>f)</w:t>
            </w:r>
            <w:r w:rsidRPr="00AB0AFC">
              <w:tab/>
              <w:t>vastaanotettujen ja lähetettyjen vastaanottopyyntöjen määrä 34 ja 36 artiklan mukaisesti;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2238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g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g)</w:t>
            </w:r>
            <w:r w:rsidRPr="00AB0AFC">
              <w:tab/>
            </w:r>
            <w:r w:rsidRPr="00AB0AFC">
              <w:rPr>
                <w:b/>
                <w:i/>
              </w:rPr>
              <w:t>31 artiklan mukaisesti toteutettujen siirtojen määrä;</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2239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g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g)</w:t>
            </w:r>
            <w:r w:rsidRPr="00AB0AFC">
              <w:tab/>
            </w:r>
            <w:r w:rsidRPr="00AB0AFC">
              <w:rPr>
                <w:b/>
                <w:i/>
              </w:rPr>
              <w:t>31 artiklan mukaisesti toteutettujen siirtojen määrä;</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2240</w:t>
      </w:r>
      <w:r w:rsidRPr="00AB0AFC">
        <w:rPr>
          <w:rStyle w:val="HideTWBExt"/>
          <w:b w:val="0"/>
        </w:rPr>
        <w:t>&lt;/NumAm&gt;</w:t>
      </w:r>
    </w:p>
    <w:p w:rsidR="00DF6AE0" w:rsidRPr="00AB0AFC" w:rsidRDefault="00DF6AE0" w:rsidP="00DF6AE0">
      <w:pPr>
        <w:pStyle w:val="NormalBold"/>
      </w:pPr>
      <w:r w:rsidRPr="00AB0AFC">
        <w:rPr>
          <w:rStyle w:val="HideTWBExt"/>
          <w:b w:val="0"/>
        </w:rPr>
        <w:lastRenderedPageBreak/>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h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h)</w:t>
            </w:r>
            <w:r w:rsidRPr="00AB0AFC">
              <w:tab/>
              <w:t>niiden henkilöiden lukumäärä, jotka on otettu kiinni heidän ylittäessään laittomasti jäsenvaltion ulkorajan maitse, meritse tai ilmateitse;</w:t>
            </w:r>
          </w:p>
        </w:tc>
        <w:tc>
          <w:tcPr>
            <w:tcW w:w="4876" w:type="dxa"/>
          </w:tcPr>
          <w:p w:rsidR="00DF6AE0" w:rsidRPr="00AB0AFC" w:rsidRDefault="00DF6AE0" w:rsidP="00E73FFB">
            <w:pPr>
              <w:pStyle w:val="Normal6a"/>
            </w:pPr>
            <w:r w:rsidRPr="00AB0AFC">
              <w:t>h)</w:t>
            </w:r>
            <w:r w:rsidRPr="00AB0AFC">
              <w:tab/>
              <w:t xml:space="preserve">niiden henkilöiden lukumäärä, jotka on otettu kiinni heidän ylittäessään laittomasti jäsenvaltion ulkorajan maitse, meritse tai ilmateitse </w:t>
            </w:r>
            <w:r w:rsidRPr="00AB0AFC">
              <w:rPr>
                <w:b/>
                <w:i/>
              </w:rPr>
              <w:t>ja jotka jättävät sen jälkeen turvapaikkahakemuksen</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2241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Maria Walsh, Deirdre Clune, Seán Kelly, Frances Fitzgerald, Colm Markey</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h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h)</w:t>
            </w:r>
            <w:r w:rsidRPr="00AB0AFC">
              <w:tab/>
              <w:t xml:space="preserve">niiden henkilöiden lukumäärä, jotka on </w:t>
            </w:r>
            <w:r w:rsidRPr="00AB0AFC">
              <w:rPr>
                <w:b/>
                <w:i/>
              </w:rPr>
              <w:t>otettu kiinni</w:t>
            </w:r>
            <w:r w:rsidRPr="00AB0AFC">
              <w:t xml:space="preserve"> heidän ylittäessään laittomasti jäsenvaltion ulkorajan maitse, meritse tai ilmateitse;</w:t>
            </w:r>
          </w:p>
        </w:tc>
        <w:tc>
          <w:tcPr>
            <w:tcW w:w="4876" w:type="dxa"/>
          </w:tcPr>
          <w:p w:rsidR="00DF6AE0" w:rsidRPr="00AB0AFC" w:rsidRDefault="00DF6AE0" w:rsidP="00E73FFB">
            <w:pPr>
              <w:pStyle w:val="Normal6a"/>
            </w:pPr>
            <w:r w:rsidRPr="00AB0AFC">
              <w:t>h)</w:t>
            </w:r>
            <w:r w:rsidRPr="00AB0AFC">
              <w:tab/>
              <w:t xml:space="preserve">niiden henkilöiden lukumäärä, jotka on </w:t>
            </w:r>
            <w:r w:rsidRPr="00AB0AFC">
              <w:rPr>
                <w:b/>
                <w:i/>
              </w:rPr>
              <w:t>tunnistettu</w:t>
            </w:r>
            <w:r w:rsidRPr="00AB0AFC">
              <w:t xml:space="preserve"> heidän ylittäessään laittomasti jäsenvaltion ulkorajan maitse, meritse tai ilmateitse;</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2242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h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h)</w:t>
            </w:r>
            <w:r w:rsidRPr="00AB0AFC">
              <w:tab/>
              <w:t xml:space="preserve">niiden henkilöiden lukumäärä, jotka on </w:t>
            </w:r>
            <w:r w:rsidRPr="00AB0AFC">
              <w:rPr>
                <w:b/>
                <w:i/>
              </w:rPr>
              <w:t>otettu kiinni</w:t>
            </w:r>
            <w:r w:rsidRPr="00AB0AFC">
              <w:t xml:space="preserve"> heidän ylittäessään laittomasti jäsenvaltion ulkorajan maitse, meritse tai ilmateitse;</w:t>
            </w:r>
          </w:p>
        </w:tc>
        <w:tc>
          <w:tcPr>
            <w:tcW w:w="4876" w:type="dxa"/>
          </w:tcPr>
          <w:p w:rsidR="00DF6AE0" w:rsidRPr="00AB0AFC" w:rsidRDefault="00DF6AE0" w:rsidP="00E73FFB">
            <w:pPr>
              <w:pStyle w:val="Normal6a"/>
            </w:pPr>
            <w:r w:rsidRPr="00AB0AFC">
              <w:t>h)</w:t>
            </w:r>
            <w:r w:rsidRPr="00AB0AFC">
              <w:tab/>
              <w:t xml:space="preserve">niiden henkilöiden lukumäärä, jotka on </w:t>
            </w:r>
            <w:r w:rsidRPr="00AB0AFC">
              <w:rPr>
                <w:b/>
                <w:i/>
              </w:rPr>
              <w:t>tunnistettu</w:t>
            </w:r>
            <w:r w:rsidRPr="00AB0AFC">
              <w:t xml:space="preserve"> heidän ylittäessään laittomasti jäsenvaltion ulkorajan maitse, meritse tai ilmateitse;</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2243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h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h)</w:t>
            </w:r>
            <w:r w:rsidRPr="00AB0AFC">
              <w:tab/>
              <w:t>niiden henkilöiden lukumäärä, jotka on otettu kiinni heidän ylittäessään laittomasti jäsenvaltion ulkorajan maitse, meritse tai ilmateitse;</w:t>
            </w:r>
          </w:p>
        </w:tc>
        <w:tc>
          <w:tcPr>
            <w:tcW w:w="4876" w:type="dxa"/>
          </w:tcPr>
          <w:p w:rsidR="00DF6AE0" w:rsidRPr="00AB0AFC" w:rsidRDefault="00DF6AE0" w:rsidP="00E73FFB">
            <w:pPr>
              <w:pStyle w:val="Normal6a"/>
            </w:pPr>
            <w:r w:rsidRPr="00AB0AFC">
              <w:rPr>
                <w:i/>
                <w:iCs/>
              </w:rPr>
              <w:t>(Tarkistus ei vaikuta suomenkieliseen versioon.)</w:t>
            </w:r>
            <w:r w:rsidRPr="00AB0AFC">
              <w:tab/>
              <w:t xml:space="preserve"> </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2244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h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h)</w:t>
            </w:r>
            <w:r w:rsidRPr="00AB0AFC">
              <w:tab/>
              <w:t>niiden henkilöiden lukumäärä, jotka on otettu kiinni heidän ylittäessään laittomasti jäsenvaltion ulkorajan maitse, meritse tai ilmateitse;</w:t>
            </w:r>
          </w:p>
        </w:tc>
        <w:tc>
          <w:tcPr>
            <w:tcW w:w="4876" w:type="dxa"/>
          </w:tcPr>
          <w:p w:rsidR="00DF6AE0" w:rsidRPr="00AB0AFC" w:rsidRDefault="00DF6AE0" w:rsidP="00E73FFB">
            <w:pPr>
              <w:pStyle w:val="Normal6a"/>
            </w:pPr>
            <w:r w:rsidRPr="00AB0AFC">
              <w:rPr>
                <w:i/>
                <w:iCs/>
              </w:rPr>
              <w:t>(Tarkistus ei vaikuta suomenkieliseen versioon.)</w:t>
            </w:r>
            <w:r w:rsidRPr="00AB0AFC">
              <w:tab/>
              <w:t xml:space="preserve"> </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2245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i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lastRenderedPageBreak/>
              <w:t>i)</w:t>
            </w:r>
            <w:r w:rsidRPr="00AB0AFC">
              <w:tab/>
            </w:r>
            <w:r w:rsidRPr="00AB0AFC">
              <w:rPr>
                <w:b/>
                <w:i/>
              </w:rPr>
              <w:t>niiden henkilöiden lukumäärä, joilta on evätty maahanpääsy asetuksen (EU) 2016/399 14 artiklan mukaisesti;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2246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i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i)</w:t>
            </w:r>
            <w:r w:rsidRPr="00AB0AFC">
              <w:tab/>
            </w:r>
            <w:r w:rsidRPr="00AB0AFC">
              <w:rPr>
                <w:b/>
                <w:i/>
              </w:rPr>
              <w:t>niiden henkilöiden lukumäärä, joilta on evätty maahanpääsy asetuksen (EU) 2016/399 14 artiklan mukaisesti;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2247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i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i)</w:t>
            </w:r>
            <w:r w:rsidRPr="00AB0AFC">
              <w:tab/>
              <w:t xml:space="preserve">niiden henkilöiden lukumäärä, joilta on evätty maahanpääsy </w:t>
            </w:r>
            <w:r w:rsidRPr="00AB0AFC">
              <w:rPr>
                <w:b/>
                <w:i/>
              </w:rPr>
              <w:t xml:space="preserve">asetuksen (EU) 2016/399 14 artiklan </w:t>
            </w:r>
            <w:r w:rsidRPr="00AB0AFC">
              <w:t>mukaisesti;</w:t>
            </w:r>
          </w:p>
        </w:tc>
        <w:tc>
          <w:tcPr>
            <w:tcW w:w="4876" w:type="dxa"/>
          </w:tcPr>
          <w:p w:rsidR="00DF6AE0" w:rsidRPr="00AB0AFC" w:rsidRDefault="00DF6AE0" w:rsidP="00E73FFB">
            <w:pPr>
              <w:pStyle w:val="Normal6a"/>
            </w:pPr>
            <w:r w:rsidRPr="00AB0AFC">
              <w:t>i)</w:t>
            </w:r>
            <w:r w:rsidRPr="00AB0AFC">
              <w:tab/>
              <w:t xml:space="preserve">niiden henkilöiden lukumäärä, joilta on evätty maahanpääsy asetuksen </w:t>
            </w:r>
            <w:r w:rsidRPr="00AB0AFC">
              <w:rPr>
                <w:b/>
                <w:i/>
              </w:rPr>
              <w:t>kansallisen lainsäädännön</w:t>
            </w:r>
            <w:r w:rsidRPr="00AB0AFC">
              <w:t xml:space="preserve"> mukaisesti;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2248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j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lastRenderedPageBreak/>
              <w:t>j)</w:t>
            </w:r>
            <w:r w:rsidRPr="00AB0AFC">
              <w:tab/>
            </w:r>
            <w:r w:rsidRPr="00AB0AFC">
              <w:rPr>
                <w:b/>
                <w:i/>
              </w:rPr>
              <w:t xml:space="preserve">etsintä- ja pelastusoperaatioiden </w:t>
            </w:r>
            <w:r w:rsidRPr="00AB0AFC">
              <w:t>seurauksena maahan tulleiden kolmansien maiden kansalaisten lukumäärä ja kansalaisuus, mukaan lukien kansainvälistä suojelua koskevien hakemusten määrä;</w:t>
            </w:r>
          </w:p>
        </w:tc>
        <w:tc>
          <w:tcPr>
            <w:tcW w:w="4876" w:type="dxa"/>
          </w:tcPr>
          <w:p w:rsidR="00DF6AE0" w:rsidRPr="00AB0AFC" w:rsidRDefault="00DF6AE0" w:rsidP="00E73FFB">
            <w:pPr>
              <w:pStyle w:val="Normal6a"/>
            </w:pPr>
            <w:r w:rsidRPr="00AB0AFC">
              <w:t>j)</w:t>
            </w:r>
            <w:r w:rsidRPr="00AB0AFC">
              <w:tab/>
            </w:r>
            <w:r w:rsidRPr="00AB0AFC">
              <w:rPr>
                <w:b/>
                <w:i/>
              </w:rPr>
              <w:t xml:space="preserve">muuttajien lähtösatamaan palauttamista koskevien epäonnistuneiden operaatioiden </w:t>
            </w:r>
            <w:r w:rsidRPr="00AB0AFC">
              <w:t>seurauksena maahan tulleiden kolmansien maiden kansalaisten lukumäärä ja kansalaisuus, mukaan lukien kansainvälistä suojelua koskevien hakemusten määrä;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2249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j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j)</w:t>
            </w:r>
            <w:r w:rsidRPr="00AB0AFC">
              <w:tab/>
              <w:t>etsintä- ja pelastusoperaatioiden seurauksena maahan tulleiden kolmansien maiden kansalaisten lukumäärä ja kansalaisuus, mukaan lukien kansainvälistä suojelua koskevien hakemusten määrä;</w:t>
            </w:r>
          </w:p>
        </w:tc>
        <w:tc>
          <w:tcPr>
            <w:tcW w:w="4876" w:type="dxa"/>
          </w:tcPr>
          <w:p w:rsidR="00DF6AE0" w:rsidRPr="00AB0AFC" w:rsidRDefault="00DF6AE0" w:rsidP="00E73FFB">
            <w:pPr>
              <w:pStyle w:val="Normal6a"/>
            </w:pPr>
            <w:r w:rsidRPr="00AB0AFC">
              <w:t>j)</w:t>
            </w:r>
            <w:r w:rsidRPr="00AB0AFC">
              <w:tab/>
            </w:r>
            <w:r w:rsidRPr="00AB0AFC">
              <w:rPr>
                <w:b/>
                <w:i/>
              </w:rPr>
              <w:t xml:space="preserve">maihinnousujen sekä </w:t>
            </w:r>
            <w:r w:rsidRPr="00AB0AFC">
              <w:t>etsintä- ja pelastusoperaatioiden</w:t>
            </w:r>
            <w:r w:rsidRPr="00AB0AFC">
              <w:rPr>
                <w:b/>
                <w:i/>
              </w:rPr>
              <w:t xml:space="preserve"> ja -toimien </w:t>
            </w:r>
            <w:r w:rsidRPr="00AB0AFC">
              <w:t>seurauksena maahan tulleiden kolmansien maiden kansalaisten lukumäärä ja kansalaisuus, mukaan lukien kansainvälistä suojelua koskevien hakemusten määrä;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2250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Maria Walsh, Deirdre Clune, Seán Kelly, Frances Fitzgerald, Colm Markey</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k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k)</w:t>
            </w:r>
            <w:r w:rsidRPr="00AB0AFC">
              <w:tab/>
              <w:t>ilman huoltajaa olevien alaikäisten lukumäärä.</w:t>
            </w:r>
          </w:p>
        </w:tc>
        <w:tc>
          <w:tcPr>
            <w:tcW w:w="4876" w:type="dxa"/>
          </w:tcPr>
          <w:p w:rsidR="00DF6AE0" w:rsidRPr="00AB0AFC" w:rsidRDefault="00DF6AE0" w:rsidP="00E73FFB">
            <w:pPr>
              <w:pStyle w:val="Normal6a"/>
            </w:pPr>
            <w:r w:rsidRPr="00AB0AFC">
              <w:t>k)</w:t>
            </w:r>
            <w:r w:rsidRPr="00AB0AFC">
              <w:tab/>
            </w:r>
            <w:r w:rsidRPr="00AB0AFC">
              <w:rPr>
                <w:b/>
                <w:i/>
              </w:rPr>
              <w:t xml:space="preserve">haavoittuvassa asemassa olevien hakijoiden, erityisesti </w:t>
            </w:r>
            <w:r w:rsidRPr="00AB0AFC">
              <w:t>ilman huoltajaa olevien alaikäisten lukumäärä.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lastRenderedPageBreak/>
        <w:t>&lt;Amend&gt;</w:t>
      </w:r>
      <w:r w:rsidRPr="00AB0AFC">
        <w:t>Tarkistus</w:t>
      </w:r>
      <w:r w:rsidRPr="00AB0AFC">
        <w:tab/>
      </w:r>
      <w:r w:rsidRPr="00AB0AFC">
        <w:tab/>
      </w:r>
      <w:r w:rsidRPr="00AB0AFC">
        <w:rPr>
          <w:rStyle w:val="HideTWBExt"/>
          <w:b w:val="0"/>
        </w:rPr>
        <w:t>&lt;NumAm&gt;</w:t>
      </w:r>
      <w:r w:rsidRPr="00AB0AFC">
        <w:t>2251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k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k)</w:t>
            </w:r>
            <w:r w:rsidRPr="00AB0AFC">
              <w:tab/>
              <w:t>ilman huoltajaa olevien alaikäisten lukumäärä.</w:t>
            </w:r>
          </w:p>
        </w:tc>
        <w:tc>
          <w:tcPr>
            <w:tcW w:w="4876" w:type="dxa"/>
          </w:tcPr>
          <w:p w:rsidR="00DF6AE0" w:rsidRPr="00AB0AFC" w:rsidRDefault="00DF6AE0" w:rsidP="00E73FFB">
            <w:pPr>
              <w:pStyle w:val="Normal6a"/>
            </w:pPr>
            <w:r w:rsidRPr="00AB0AFC">
              <w:t>k)</w:t>
            </w:r>
            <w:r w:rsidRPr="00AB0AFC">
              <w:tab/>
            </w:r>
            <w:r w:rsidRPr="00AB0AFC">
              <w:rPr>
                <w:b/>
                <w:i/>
              </w:rPr>
              <w:t xml:space="preserve">haavoittuvassa asemassa olevien muuttajien, erityisesti </w:t>
            </w:r>
            <w:r w:rsidRPr="00AB0AFC">
              <w:t>ilman huoltajaa olevien alaikäisten lukumäärä.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2252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k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k)</w:t>
            </w:r>
            <w:r w:rsidRPr="00AB0AFC">
              <w:tab/>
              <w:t>ilman huoltajaa olevien alaikäisten lukumäärä.</w:t>
            </w:r>
          </w:p>
        </w:tc>
        <w:tc>
          <w:tcPr>
            <w:tcW w:w="4876" w:type="dxa"/>
          </w:tcPr>
          <w:p w:rsidR="00DF6AE0" w:rsidRPr="00AB0AFC" w:rsidRDefault="00DF6AE0" w:rsidP="00E73FFB">
            <w:pPr>
              <w:pStyle w:val="Normal6a"/>
            </w:pPr>
            <w:r w:rsidRPr="00AB0AFC">
              <w:t>k)</w:t>
            </w:r>
            <w:r w:rsidRPr="00AB0AFC">
              <w:tab/>
              <w:t xml:space="preserve">ilman huoltajaa olevien alaikäisten </w:t>
            </w:r>
            <w:r w:rsidRPr="00AB0AFC">
              <w:rPr>
                <w:b/>
                <w:i/>
              </w:rPr>
              <w:t xml:space="preserve">ja lasten </w:t>
            </w:r>
            <w:r w:rsidRPr="00AB0AFC">
              <w:t>lukumäärä.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2253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k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k a)</w:t>
            </w:r>
            <w:r w:rsidRPr="00AB0AFC">
              <w:tab/>
            </w:r>
            <w:r w:rsidRPr="00AB0AFC">
              <w:rPr>
                <w:b/>
                <w:i/>
              </w:rPr>
              <w:t>jäsenvaltion ulkorajojen suojelemiseksi toteuttamat toimet, erityisesti ulkorajojen suojelua koskevat taloudelliset ja inhimilliset menot;</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2254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k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k a)</w:t>
            </w:r>
            <w:r w:rsidRPr="00AB0AFC">
              <w:tab/>
            </w:r>
            <w:r w:rsidRPr="00AB0AFC">
              <w:rPr>
                <w:b/>
                <w:i/>
              </w:rPr>
              <w:t>muuttopaineen kohteena olevan jäsenvaltion valmiudet, erityisesti sen yleiset tarpeet turvapaikka- ja palauttamistapausten käsittelyssä;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2255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k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k a)</w:t>
            </w:r>
            <w:r w:rsidRPr="00AB0AFC">
              <w:tab/>
            </w:r>
            <w:r w:rsidRPr="00AB0AFC">
              <w:rPr>
                <w:b/>
                <w:i/>
              </w:rPr>
              <w:t>haavoittuvassa asemassa olevien hakijoiden määrä ja heidän erityisten menettely- tai vastaanottotarpeidensa luonne;</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2256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Annalisa Tardino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k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k a)</w:t>
            </w:r>
            <w:r w:rsidRPr="00AB0AFC">
              <w:tab/>
            </w:r>
            <w:r w:rsidRPr="00AB0AFC">
              <w:rPr>
                <w:b/>
                <w:i/>
              </w:rPr>
              <w:t>kolmansien maiden kansalaisten määrän tietyillä alueilla;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2257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3 kohta – k b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k b)</w:t>
            </w:r>
            <w:r w:rsidRPr="00AB0AFC">
              <w:tab/>
            </w:r>
            <w:r w:rsidRPr="00AB0AFC">
              <w:rPr>
                <w:b/>
                <w:i/>
              </w:rPr>
              <w:t>jäsenvaltioiden toteuttamien ulkorajojen suojelutoimien ja -menojen vertailu kullakin rajaosuudella.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2258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4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4.</w:t>
            </w:r>
            <w:r w:rsidRPr="00AB0AFC">
              <w:tab/>
            </w:r>
            <w:r w:rsidRPr="00AB0AFC">
              <w:rPr>
                <w:b/>
                <w:i/>
              </w:rPr>
              <w:t>Muuttopaineen</w:t>
            </w:r>
            <w:r w:rsidRPr="00AB0AFC">
              <w:t xml:space="preserve"> arvioinnissa on otettava huomioon myös seuraavat:</w:t>
            </w:r>
          </w:p>
        </w:tc>
        <w:tc>
          <w:tcPr>
            <w:tcW w:w="4876" w:type="dxa"/>
          </w:tcPr>
          <w:p w:rsidR="00DF6AE0" w:rsidRPr="00AB0AFC" w:rsidRDefault="00DF6AE0" w:rsidP="00E73FFB">
            <w:pPr>
              <w:pStyle w:val="Normal6a"/>
            </w:pPr>
            <w:r w:rsidRPr="00AB0AFC">
              <w:t>4.</w:t>
            </w:r>
            <w:r w:rsidRPr="00AB0AFC">
              <w:tab/>
            </w:r>
            <w:r w:rsidRPr="00AB0AFC">
              <w:rPr>
                <w:b/>
                <w:i/>
              </w:rPr>
              <w:t>Paineen</w:t>
            </w:r>
            <w:r w:rsidRPr="00AB0AFC">
              <w:t xml:space="preserve"> </w:t>
            </w:r>
            <w:r w:rsidRPr="00AB0AFC">
              <w:rPr>
                <w:b/>
                <w:i/>
              </w:rPr>
              <w:t>riskin</w:t>
            </w:r>
            <w:r w:rsidRPr="00AB0AFC">
              <w:t xml:space="preserve"> arvioinnissa on otettava huomioon myös seuraavat: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2259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Annalisa Tardino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4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a)</w:t>
            </w:r>
            <w:r w:rsidRPr="00AB0AFC">
              <w:tab/>
            </w:r>
            <w:r w:rsidRPr="00AB0AFC">
              <w:rPr>
                <w:b/>
                <w:i/>
              </w:rPr>
              <w:t xml:space="preserve">jäsenvaltion esittämät tiedot, jos arviointi tehdään 1 kohdan a alakohdan </w:t>
            </w:r>
            <w:r w:rsidRPr="00AB0AFC">
              <w:rPr>
                <w:b/>
                <w:i/>
              </w:rPr>
              <w:lastRenderedPageBreak/>
              <w:t>nojalla;</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2260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4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muuttoliikeasioihin liittyvän yhteistyön taso lähtö- ja kauttakulkumaina olevien kolmansien maiden, ensimmäisten turvapaikkamaiden ja asetuksessa (EU) XXX/XXX [turvapaikkamenettelyasetus] määriteltyjen turvallisten kolmansien maiden kanssa;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2261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4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muuttoliikeasioihin liittyvän yhteistyön taso lähtö- ja kauttakulkumaina olevien kolmansien maiden, ensimmäisten turvapaikkamaiden ja asetuksessa (EU) XXX/XXX [turvapaikkamenettelyasetus] määriteltyjen turvallisten kolmansien maiden kanssa;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lastRenderedPageBreak/>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2262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4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b)</w:t>
            </w:r>
            <w:r w:rsidRPr="00AB0AFC">
              <w:tab/>
              <w:t xml:space="preserve">muuttoliikeasioihin liittyvän yhteistyön taso lähtö- ja kauttakulkumaina olevien kolmansien maiden, ensimmäisten turvapaikkamaiden ja </w:t>
            </w:r>
            <w:r w:rsidRPr="00AB0AFC">
              <w:rPr>
                <w:b/>
                <w:i/>
              </w:rPr>
              <w:t>asetuksessa (EU) XXX/XXX [turvapaikkamenettelyasetus]</w:t>
            </w:r>
            <w:r w:rsidRPr="00AB0AFC">
              <w:t xml:space="preserve"> </w:t>
            </w:r>
            <w:r w:rsidRPr="00AB0AFC">
              <w:rPr>
                <w:b/>
                <w:i/>
              </w:rPr>
              <w:t>määriteltyjen</w:t>
            </w:r>
            <w:r w:rsidRPr="00AB0AFC">
              <w:t xml:space="preserve"> turvallisten kolmansien maiden kanssa;</w:t>
            </w:r>
          </w:p>
        </w:tc>
        <w:tc>
          <w:tcPr>
            <w:tcW w:w="4876" w:type="dxa"/>
          </w:tcPr>
          <w:p w:rsidR="00DF6AE0" w:rsidRPr="00AB0AFC" w:rsidRDefault="00DF6AE0" w:rsidP="00E73FFB">
            <w:pPr>
              <w:pStyle w:val="Normal6a"/>
            </w:pPr>
            <w:r w:rsidRPr="00AB0AFC">
              <w:t>b)</w:t>
            </w:r>
            <w:r w:rsidRPr="00AB0AFC">
              <w:tab/>
              <w:t xml:space="preserve">muuttoliikeasioihin liittyvän yhteistyön taso lähtö- ja kauttakulkumaina olevien kolmansien maiden, ensimmäisten turvapaikkamaiden ja </w:t>
            </w:r>
            <w:r w:rsidRPr="00AB0AFC">
              <w:rPr>
                <w:b/>
                <w:i/>
              </w:rPr>
              <w:t>jäsenvaltioiden erikseen määrittelemien</w:t>
            </w:r>
            <w:r w:rsidRPr="00AB0AFC">
              <w:t xml:space="preserve"> turvallisten kolmansien maiden kanssa;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2263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4 kohta – f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f)</w:t>
            </w:r>
            <w:r w:rsidRPr="00AB0AFC">
              <w:tab/>
            </w:r>
            <w:r w:rsidRPr="00AB0AFC">
              <w:rPr>
                <w:b/>
                <w:i/>
              </w:rPr>
              <w:t>6 artiklan 4 kohdassa tarkoitettu muuttoliikkeen hallintaa koskeva kertomus;</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2264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4 kohta – f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f)</w:t>
            </w:r>
            <w:r w:rsidRPr="00AB0AFC">
              <w:tab/>
              <w:t xml:space="preserve">6 artiklan 4 kohdassa tarkoitettu </w:t>
            </w:r>
            <w:r w:rsidRPr="00AB0AFC">
              <w:lastRenderedPageBreak/>
              <w:t xml:space="preserve">muuttoliikkeen </w:t>
            </w:r>
            <w:r w:rsidRPr="00AB0AFC">
              <w:rPr>
                <w:b/>
                <w:i/>
              </w:rPr>
              <w:t>hallintaa</w:t>
            </w:r>
            <w:r w:rsidRPr="00AB0AFC">
              <w:t xml:space="preserve"> koskeva kertomus;</w:t>
            </w:r>
          </w:p>
        </w:tc>
        <w:tc>
          <w:tcPr>
            <w:tcW w:w="4876" w:type="dxa"/>
          </w:tcPr>
          <w:p w:rsidR="00DF6AE0" w:rsidRPr="00AB0AFC" w:rsidRDefault="00DF6AE0" w:rsidP="00E73FFB">
            <w:pPr>
              <w:pStyle w:val="Normal6a"/>
            </w:pPr>
            <w:r w:rsidRPr="00AB0AFC">
              <w:lastRenderedPageBreak/>
              <w:t>f)</w:t>
            </w:r>
            <w:r w:rsidRPr="00AB0AFC">
              <w:tab/>
              <w:t xml:space="preserve">6 artiklan 4 kohdassa tarkoitettu </w:t>
            </w:r>
            <w:r w:rsidRPr="00AB0AFC">
              <w:lastRenderedPageBreak/>
              <w:t xml:space="preserve">muuttoliikkeen </w:t>
            </w:r>
            <w:r w:rsidRPr="00AB0AFC">
              <w:rPr>
                <w:b/>
                <w:i/>
              </w:rPr>
              <w:t>hillitsemistä</w:t>
            </w:r>
            <w:r w:rsidRPr="00AB0AFC">
              <w:t xml:space="preserve"> koskeva kertomus;</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2265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4 kohta – f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f)</w:t>
            </w:r>
            <w:r w:rsidRPr="00AB0AFC">
              <w:tab/>
              <w:t xml:space="preserve">6 artiklan 4 kohdassa tarkoitettu </w:t>
            </w:r>
            <w:r w:rsidRPr="00AB0AFC">
              <w:rPr>
                <w:b/>
                <w:i/>
              </w:rPr>
              <w:t>muuttoliikkeen hallintaa</w:t>
            </w:r>
            <w:r w:rsidRPr="00AB0AFC">
              <w:t xml:space="preserve"> koskeva kertomus;</w:t>
            </w:r>
          </w:p>
        </w:tc>
        <w:tc>
          <w:tcPr>
            <w:tcW w:w="4876" w:type="dxa"/>
          </w:tcPr>
          <w:p w:rsidR="00DF6AE0" w:rsidRPr="00AB0AFC" w:rsidRDefault="00DF6AE0" w:rsidP="00E73FFB">
            <w:pPr>
              <w:pStyle w:val="Normal6a"/>
            </w:pPr>
            <w:r w:rsidRPr="00AB0AFC">
              <w:t>f)</w:t>
            </w:r>
            <w:r w:rsidRPr="00AB0AFC">
              <w:tab/>
              <w:t xml:space="preserve">6 artiklan 4 kohdassa tarkoitettu </w:t>
            </w:r>
            <w:r w:rsidRPr="00AB0AFC">
              <w:rPr>
                <w:b/>
                <w:i/>
              </w:rPr>
              <w:t>turvapaikkatilannetta</w:t>
            </w:r>
            <w:r w:rsidRPr="00AB0AFC">
              <w:t xml:space="preserve"> koskeva kertomus;</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2266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4 kohta – h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h)</w:t>
            </w:r>
            <w:r w:rsidRPr="00AB0AFC">
              <w:tab/>
            </w:r>
            <w:r w:rsidRPr="00AB0AFC">
              <w:rPr>
                <w:b/>
                <w:i/>
              </w:rPr>
              <w:t>tiedot viisumivapautta koskevasta raportointiprosessista ja kolmansien maiden kanssa käytävästä vuoropuhelusta;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2267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4 kohta – h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lastRenderedPageBreak/>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h)</w:t>
            </w:r>
            <w:r w:rsidRPr="00AB0AFC">
              <w:tab/>
            </w:r>
            <w:r w:rsidRPr="00AB0AFC">
              <w:rPr>
                <w:b/>
                <w:i/>
              </w:rPr>
              <w:t>tiedot viisumivapautta koskevasta raportointiprosessista ja kolmansien maiden kanssa käytävästä vuoropuhelusta;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2268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4 kohta – i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i)</w:t>
            </w:r>
            <w:r w:rsidRPr="00AB0AFC">
              <w:tab/>
            </w:r>
            <w:r w:rsidRPr="00AB0AFC">
              <w:rPr>
                <w:b/>
                <w:i/>
              </w:rPr>
              <w:t>Euroopan unionin perusoikeusviraston neljännesvuosittaiset</w:t>
            </w:r>
            <w:r w:rsidRPr="00AB0AFC">
              <w:t xml:space="preserve"> tiedotteet muuttoliikkeestä ja muut raportit;</w:t>
            </w:r>
          </w:p>
        </w:tc>
        <w:tc>
          <w:tcPr>
            <w:tcW w:w="4876" w:type="dxa"/>
          </w:tcPr>
          <w:p w:rsidR="00DF6AE0" w:rsidRPr="00AB0AFC" w:rsidRDefault="00DF6AE0" w:rsidP="00E73FFB">
            <w:pPr>
              <w:pStyle w:val="Normal6a"/>
            </w:pPr>
            <w:r w:rsidRPr="00AB0AFC">
              <w:t>i)</w:t>
            </w:r>
            <w:r w:rsidRPr="00AB0AFC">
              <w:tab/>
            </w:r>
            <w:r w:rsidRPr="00AB0AFC">
              <w:rPr>
                <w:b/>
                <w:i/>
              </w:rPr>
              <w:t xml:space="preserve">asiaankuuluvien jäsenvaltioiden elinten säännölliset </w:t>
            </w:r>
            <w:r w:rsidRPr="00AB0AFC">
              <w:t>tiedotteet muuttoliikkeestä ja muut raportit;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2269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4 kohta – i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i a)</w:t>
            </w:r>
            <w:r w:rsidRPr="00AB0AFC">
              <w:tab/>
            </w:r>
            <w:r w:rsidRPr="00AB0AFC">
              <w:rPr>
                <w:b/>
                <w:i/>
              </w:rPr>
              <w:t>kansainvälisten järjestöjen, kansalaisjärjestöjen ja riippumattomien elinten tiedot ja data;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2270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50 artikla – 4 kohta – j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j)</w:t>
            </w:r>
            <w:r w:rsidRPr="00AB0AFC">
              <w:tab/>
              <w:t>unionin virastojen hyötyvälle jäsenvaltiolle antama tuki.</w:t>
            </w:r>
          </w:p>
        </w:tc>
        <w:tc>
          <w:tcPr>
            <w:tcW w:w="4876" w:type="dxa"/>
          </w:tcPr>
          <w:p w:rsidR="00DF6AE0" w:rsidRPr="00AB0AFC" w:rsidRDefault="00DF6AE0" w:rsidP="00E73FFB">
            <w:pPr>
              <w:pStyle w:val="Normal6a"/>
            </w:pPr>
            <w:r w:rsidRPr="00AB0AFC">
              <w:t>j)</w:t>
            </w:r>
            <w:r w:rsidRPr="00AB0AFC">
              <w:tab/>
              <w:t xml:space="preserve">unionin virastojen hyötyvälle jäsenvaltiolle antama </w:t>
            </w:r>
            <w:r w:rsidRPr="00AB0AFC">
              <w:rPr>
                <w:b/>
                <w:i/>
              </w:rPr>
              <w:t>ja unionin talousarviosta sille annettava</w:t>
            </w:r>
            <w:r w:rsidRPr="00AB0AFC">
              <w:t xml:space="preserve"> tuki.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2271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BoldItalicCenter6a"/>
            </w:pPr>
            <w:r w:rsidRPr="00AB0AFC">
              <w:t>51 artikla</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BoldItalicCenter6a"/>
            </w:pPr>
            <w:r w:rsidRPr="00AB0AFC">
              <w:t>Muuttopainetta koskeva kertomus</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1. </w:t>
            </w:r>
            <w:r w:rsidR="00034629">
              <w:rPr>
                <w:b/>
                <w:i/>
              </w:rPr>
              <w:tab/>
            </w:r>
            <w:r w:rsidRPr="00AB0AFC">
              <w:rPr>
                <w:b/>
                <w:i/>
              </w:rPr>
              <w:t>Komissio kuulee asianomaisia jäsenvaltioita tehdessään 50 artiklan 1 kohdan mukaista arviointia.</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Komissio toimittaa muuttopainetta koskevan kertomuksen Euroopan parlamentille ja neuvostolle kuukauden kuluessa siitä, kun se on ilmoittanut niille tekevänsä 50 artiklan 2 kohdan mukaista arviointia.</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2. </w:t>
            </w:r>
            <w:r w:rsidR="00034629">
              <w:rPr>
                <w:b/>
                <w:i/>
              </w:rPr>
              <w:tab/>
            </w:r>
            <w:r w:rsidRPr="00AB0AFC">
              <w:rPr>
                <w:b/>
                <w:i/>
              </w:rPr>
              <w:t>Komissio ilmoittaa kertomuksessa, kohdistuuko asianomaiseen jäsenvaltioon muuttopainetta.</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3. Jos komissio päättelee, että asianomaiseen jäsenvaltioon kohdistuu muuttopainetta, kertomuksessa on yksilöitävä</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034629" w:rsidP="00E73FFB">
            <w:pPr>
              <w:pStyle w:val="Normal6a"/>
            </w:pPr>
            <w:r>
              <w:rPr>
                <w:b/>
                <w:i/>
              </w:rPr>
              <w:t>a)</w:t>
            </w:r>
            <w:r>
              <w:rPr>
                <w:b/>
                <w:i/>
              </w:rPr>
              <w:tab/>
            </w:r>
            <w:r w:rsidR="00DF6AE0" w:rsidRPr="00AB0AFC">
              <w:rPr>
                <w:b/>
                <w:i/>
              </w:rPr>
              <w:t>muuttopaineen kohteena olevan jäsenvaltion valmiudet muuttoliikkeen hallinnan alalla, etenkin turvapaikka- ja palauttamisasioissa, sekä sen yleiset tarpeet turvapaikka- ja palauttamistapausten käsittelyssä;</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034629" w:rsidP="00E73FFB">
            <w:pPr>
              <w:pStyle w:val="Normal6a"/>
            </w:pPr>
            <w:r>
              <w:rPr>
                <w:b/>
                <w:i/>
              </w:rPr>
              <w:t>b)</w:t>
            </w:r>
            <w:r>
              <w:rPr>
                <w:b/>
                <w:i/>
              </w:rPr>
              <w:tab/>
            </w:r>
            <w:r w:rsidR="00DF6AE0" w:rsidRPr="00AB0AFC">
              <w:rPr>
                <w:b/>
                <w:i/>
              </w:rPr>
              <w:t>aiheelliset toimenpiteet tilanteen korjaamiseksi ja niiden täytäntöönpanon arvioitu aikataulu; näihin olisi sisällyttävä tapauksen mukaan seuraavat:</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i) </w:t>
            </w:r>
            <w:r w:rsidR="00034629">
              <w:rPr>
                <w:b/>
                <w:i/>
              </w:rPr>
              <w:tab/>
            </w:r>
            <w:r w:rsidRPr="00AB0AFC">
              <w:rPr>
                <w:b/>
                <w:i/>
              </w:rPr>
              <w:t>toimenpiteet, jotka muuttopaineen kohteena olevan jäsenvaltion olisi toteutettava muuttoliikkeen hallinnan alalla ja etenkin turvapaikka- ja palauttamisasioiden alalla;</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ii) </w:t>
            </w:r>
            <w:r w:rsidR="00034629">
              <w:rPr>
                <w:b/>
                <w:i/>
              </w:rPr>
              <w:tab/>
            </w:r>
            <w:r w:rsidRPr="00AB0AFC">
              <w:rPr>
                <w:b/>
                <w:i/>
              </w:rPr>
              <w:t>45 artiklan 1 kohdan a, b ja c alakohdassa tarkoitetut toimenpiteet, jotka muiden jäsenvaltioiden on toteutettava;</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iii) </w:t>
            </w:r>
            <w:r w:rsidR="00034629">
              <w:rPr>
                <w:b/>
                <w:i/>
              </w:rPr>
              <w:tab/>
            </w:r>
            <w:r w:rsidRPr="00AB0AFC">
              <w:rPr>
                <w:b/>
                <w:i/>
              </w:rPr>
              <w:t>45 artiklan 1 kohdan d alakohdassa tarkoitetut toimenpiteet, jotka muiden jäsenvaltioiden on toteutettava.</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4. </w:t>
            </w:r>
            <w:r w:rsidR="00034629">
              <w:rPr>
                <w:b/>
                <w:i/>
              </w:rPr>
              <w:tab/>
            </w:r>
            <w:r w:rsidRPr="00AB0AFC">
              <w:rPr>
                <w:b/>
                <w:i/>
              </w:rPr>
              <w:t>Jos komissio katsoo, että tarvitaan nopeaa reagointia jossakin jäsenvaltiossa kehittymässä olevan tilanteen vuoksi, se toimittaa kertomuksensa viimeistään kahden viikon kuluessa päivästä, jona se ilmoitti Euroopan parlamentille, neuvostolle ja jäsenvaltioille tekevänsä 50 artiklan 2 kohdan mukaista arviointia.</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2272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BoldItalicCenter6a"/>
            </w:pPr>
            <w:r w:rsidRPr="00AB0AFC">
              <w:t>51 artikla</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BoldItalicCenter6a"/>
            </w:pPr>
            <w:r w:rsidRPr="00AB0AFC">
              <w:t>Muuttopainetta koskeva kertomus</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1. </w:t>
            </w:r>
            <w:r w:rsidR="00034629">
              <w:rPr>
                <w:b/>
                <w:i/>
              </w:rPr>
              <w:tab/>
            </w:r>
            <w:r w:rsidRPr="00AB0AFC">
              <w:rPr>
                <w:b/>
                <w:i/>
              </w:rPr>
              <w:t>Komissio kuulee asianomaisia jäsenvaltioita tehdessään 50 artiklan 1 kohdan mukaista arviointia.</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Komissio toimittaa muuttopainetta koskevan kertomuksen Euroopan parlamentille ja neuvostolle kuukauden kuluessa siitä, kun se on ilmoittanut niille </w:t>
            </w:r>
            <w:r w:rsidRPr="00AB0AFC">
              <w:rPr>
                <w:b/>
                <w:i/>
              </w:rPr>
              <w:lastRenderedPageBreak/>
              <w:t>tekevänsä 50 artiklan 2 kohdan mukaista arviointia.</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2. </w:t>
            </w:r>
            <w:r w:rsidR="00034629">
              <w:rPr>
                <w:b/>
                <w:i/>
              </w:rPr>
              <w:tab/>
            </w:r>
            <w:r w:rsidRPr="00AB0AFC">
              <w:rPr>
                <w:b/>
                <w:i/>
              </w:rPr>
              <w:t>Komissio ilmoittaa kertomuksessa, kohdistuuko asianomaiseen jäsenvaltioon muuttopainetta.</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3. </w:t>
            </w:r>
            <w:r w:rsidR="00034629">
              <w:rPr>
                <w:b/>
                <w:i/>
              </w:rPr>
              <w:tab/>
            </w:r>
            <w:r w:rsidRPr="00AB0AFC">
              <w:rPr>
                <w:b/>
                <w:i/>
              </w:rPr>
              <w:t>Jos komissio päättelee, että asianomaiseen jäsenvaltioon kohdistuu muuttopainetta, kertomuksessa on yksilöitävä</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034629" w:rsidP="00E73FFB">
            <w:pPr>
              <w:pStyle w:val="Normal6a"/>
            </w:pPr>
            <w:r>
              <w:rPr>
                <w:b/>
                <w:i/>
              </w:rPr>
              <w:t>a)</w:t>
            </w:r>
            <w:r>
              <w:rPr>
                <w:b/>
                <w:i/>
              </w:rPr>
              <w:tab/>
            </w:r>
            <w:r w:rsidR="00DF6AE0" w:rsidRPr="00AB0AFC">
              <w:rPr>
                <w:b/>
                <w:i/>
              </w:rPr>
              <w:t>muuttopaineen kohteena olevan jäsenvaltion valmiudet muuttoliikkeen hallinnan alalla, etenkin turvapaikka- ja palauttamisasioissa, sekä sen yleiset tarpeet turvapaikka- ja palauttamistapausten käsittelyssä;</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034629" w:rsidP="00E73FFB">
            <w:pPr>
              <w:pStyle w:val="Normal6a"/>
            </w:pPr>
            <w:r>
              <w:rPr>
                <w:b/>
                <w:i/>
              </w:rPr>
              <w:t>b)</w:t>
            </w:r>
            <w:r>
              <w:rPr>
                <w:b/>
                <w:i/>
              </w:rPr>
              <w:tab/>
            </w:r>
            <w:r w:rsidR="00DF6AE0" w:rsidRPr="00AB0AFC">
              <w:rPr>
                <w:b/>
                <w:i/>
              </w:rPr>
              <w:t>aiheelliset toimenpiteet tilanteen korjaamiseksi ja niiden täytäntöönpanon arvioitu aikataulu; näihin olisi sisällyttävä tapauksen mukaan seuraavat:</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i) </w:t>
            </w:r>
            <w:r w:rsidR="00034629">
              <w:rPr>
                <w:b/>
                <w:i/>
              </w:rPr>
              <w:tab/>
            </w:r>
            <w:r w:rsidRPr="00AB0AFC">
              <w:rPr>
                <w:b/>
                <w:i/>
              </w:rPr>
              <w:t>toimenpiteet, jotka muuttopaineen kohteena olevan jäsenvaltion olisi toteutettava muuttoliikkeen hallinnan alalla ja etenkin turvapaikka- ja palauttamisasioiden alalla;</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ii) </w:t>
            </w:r>
            <w:r w:rsidR="00034629">
              <w:rPr>
                <w:b/>
                <w:i/>
              </w:rPr>
              <w:tab/>
            </w:r>
            <w:r w:rsidRPr="00AB0AFC">
              <w:rPr>
                <w:b/>
                <w:i/>
              </w:rPr>
              <w:t>45 artiklan 1 kohdan a, b ja c alakohdassa tarkoitetut toimenpiteet, jotka muiden jäsenvaltioiden on toteutettava;</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iii) </w:t>
            </w:r>
            <w:r w:rsidR="00034629">
              <w:rPr>
                <w:b/>
                <w:i/>
              </w:rPr>
              <w:tab/>
            </w:r>
            <w:r w:rsidRPr="00AB0AFC">
              <w:rPr>
                <w:b/>
                <w:i/>
              </w:rPr>
              <w:t>45 artiklan 1 kohdan d alakohdassa tarkoitetut toimenpiteet, jotka muiden jäsenvaltioiden on toteutettava.</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034629">
            <w:pPr>
              <w:pStyle w:val="Normal6a"/>
            </w:pPr>
            <w:r w:rsidRPr="00AB0AFC">
              <w:rPr>
                <w:b/>
                <w:i/>
              </w:rPr>
              <w:t xml:space="preserve">4. </w:t>
            </w:r>
            <w:r w:rsidR="00034629">
              <w:rPr>
                <w:b/>
                <w:i/>
              </w:rPr>
              <w:tab/>
            </w:r>
            <w:r w:rsidRPr="00AB0AFC">
              <w:rPr>
                <w:b/>
                <w:i/>
              </w:rPr>
              <w:t>Jos komissio katsoo, että tarvitaan nopeaa reagointia jossakin jäsenvaltiossa kehittymässä olevan tilanteen vuoksi, se toimittaa kertomuksensa viimeistään kahden viikon kuluessa päivästä, jona se ilmoitti Euroopan parlamentille, neuvostolle ja jäsenvaltioille tekevänsä 50 artiklan 2 kohdan mukaista arviointia.</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lastRenderedPageBreak/>
        <w:t>&lt;Amend&gt;</w:t>
      </w:r>
      <w:r w:rsidRPr="00AB0AFC">
        <w:t>Tarkistus</w:t>
      </w:r>
      <w:r w:rsidRPr="00AB0AFC">
        <w:tab/>
      </w:r>
      <w:r w:rsidRPr="00AB0AFC">
        <w:tab/>
      </w:r>
      <w:r w:rsidRPr="00AB0AFC">
        <w:rPr>
          <w:rStyle w:val="HideTWBExt"/>
          <w:b w:val="0"/>
        </w:rPr>
        <w:t>&lt;NumAm&gt;</w:t>
      </w:r>
      <w:r w:rsidRPr="00AB0AFC">
        <w:t>2273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BoldItalicCenter6a"/>
            </w:pPr>
            <w:r w:rsidRPr="00AB0AFC">
              <w:t>51 artikla</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BoldItalicCenter6a"/>
            </w:pPr>
            <w:r w:rsidRPr="00AB0AFC">
              <w:t>Muuttopainetta koskeva kertomus</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1. </w:t>
            </w:r>
            <w:r w:rsidR="00034629">
              <w:rPr>
                <w:b/>
                <w:i/>
              </w:rPr>
              <w:tab/>
            </w:r>
            <w:r w:rsidRPr="00AB0AFC">
              <w:rPr>
                <w:b/>
                <w:i/>
              </w:rPr>
              <w:t>Komissio kuulee asianomaisia jäsenvaltioita tehdessään 50 artiklan 1 kohdan mukaista arviointia.</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Komissio toimittaa muuttopainetta koskevan kertomuksen Euroopan parlamentille ja neuvostolle kuukauden kuluessa siitä, kun se on ilmoittanut niille tekevänsä 50 artiklan 2 kohdan mukaista arviointia.</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2. </w:t>
            </w:r>
            <w:r w:rsidR="00034629">
              <w:rPr>
                <w:b/>
                <w:i/>
              </w:rPr>
              <w:tab/>
            </w:r>
            <w:r w:rsidRPr="00AB0AFC">
              <w:rPr>
                <w:b/>
                <w:i/>
              </w:rPr>
              <w:t>Komissio ilmoittaa kertomuksessa, kohdistuuko asianomaiseen jäsenvaltioon muuttopainetta.</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3. </w:t>
            </w:r>
            <w:r w:rsidR="00034629">
              <w:rPr>
                <w:b/>
                <w:i/>
              </w:rPr>
              <w:tab/>
            </w:r>
            <w:r w:rsidRPr="00AB0AFC">
              <w:rPr>
                <w:b/>
                <w:i/>
              </w:rPr>
              <w:t>Jos komissio päättelee, että asianomaiseen jäsenvaltioon kohdistuu muuttopainetta, kertomuksessa on yksilöitävä</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034629" w:rsidP="00E73FFB">
            <w:pPr>
              <w:pStyle w:val="Normal6a"/>
            </w:pPr>
            <w:r>
              <w:rPr>
                <w:b/>
                <w:i/>
              </w:rPr>
              <w:t>a)</w:t>
            </w:r>
            <w:r>
              <w:rPr>
                <w:b/>
                <w:i/>
              </w:rPr>
              <w:tab/>
            </w:r>
            <w:r w:rsidR="00DF6AE0" w:rsidRPr="00AB0AFC">
              <w:rPr>
                <w:b/>
                <w:i/>
              </w:rPr>
              <w:t>muuttopaineen kohteena olevan jäsenvaltion valmiudet muuttoliikkeen hallinnan alalla, etenkin turvapaikka- ja palauttamisasioissa, sekä sen yleiset tarpeet turvapaikka- ja palauttamistapausten käsittelyssä;</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034629" w:rsidP="00E73FFB">
            <w:pPr>
              <w:pStyle w:val="Normal6a"/>
            </w:pPr>
            <w:r>
              <w:rPr>
                <w:b/>
                <w:i/>
              </w:rPr>
              <w:t>b)</w:t>
            </w:r>
            <w:r>
              <w:rPr>
                <w:b/>
                <w:i/>
              </w:rPr>
              <w:tab/>
            </w:r>
            <w:r w:rsidR="00DF6AE0" w:rsidRPr="00AB0AFC">
              <w:rPr>
                <w:b/>
                <w:i/>
              </w:rPr>
              <w:t>aiheelliset toimenpiteet tilanteen korjaamiseksi ja niiden täytäntöönpanon arvioitu aikataulu; näihin olisi sisällyttävä tapauksen mukaan seuraavat:</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i) </w:t>
            </w:r>
            <w:r w:rsidR="00034629">
              <w:rPr>
                <w:b/>
                <w:i/>
              </w:rPr>
              <w:tab/>
            </w:r>
            <w:r w:rsidRPr="00AB0AFC">
              <w:rPr>
                <w:b/>
                <w:i/>
              </w:rPr>
              <w:t>toimenpiteet, jotka muuttopaineen kohteena olevan jäsenvaltion olisi toteutettava muuttoliikkeen hallinnan alalla ja etenkin turvapaikka- ja palauttamisasioiden alalla;</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ii) </w:t>
            </w:r>
            <w:r w:rsidR="00034629">
              <w:rPr>
                <w:b/>
                <w:i/>
              </w:rPr>
              <w:tab/>
            </w:r>
            <w:r w:rsidRPr="00AB0AFC">
              <w:rPr>
                <w:b/>
                <w:i/>
              </w:rPr>
              <w:t xml:space="preserve">45 artiklan 1 kohdan a, b ja c alakohdassa tarkoitetut toimenpiteet, jotka muiden jäsenvaltioiden on </w:t>
            </w:r>
            <w:r w:rsidRPr="00AB0AFC">
              <w:rPr>
                <w:b/>
                <w:i/>
              </w:rPr>
              <w:lastRenderedPageBreak/>
              <w:t>toteutettava;</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iii) </w:t>
            </w:r>
            <w:r w:rsidR="00034629">
              <w:rPr>
                <w:b/>
                <w:i/>
              </w:rPr>
              <w:tab/>
            </w:r>
            <w:r w:rsidRPr="00AB0AFC">
              <w:rPr>
                <w:b/>
                <w:i/>
              </w:rPr>
              <w:t>45 artiklan 1 kohdan d alakohdassa tarkoitetut toimenpiteet, jotka muiden jäsenvaltioiden on toteutettava.</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4. </w:t>
            </w:r>
            <w:r w:rsidR="00034629">
              <w:rPr>
                <w:b/>
                <w:i/>
              </w:rPr>
              <w:tab/>
            </w:r>
            <w:r w:rsidRPr="00AB0AFC">
              <w:rPr>
                <w:b/>
                <w:i/>
              </w:rPr>
              <w:t>Jos komissio katsoo, että tarvitaan nopeaa reagointia jossakin jäsenvaltiossa kehittymässä olevan tilanteen vuoksi, se toimittaa kertomuksensa viimeistään kahden viikon kuluessa päivästä, jona se ilmoitti Euroopan parlamentille, neuvostolle ja jäsenvaltioille tekevänsä 50 artiklan 2 kohdan mukaista arviointia.</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2274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51</w:t>
            </w:r>
            <w:r w:rsidRPr="00AB0AFC">
              <w:tab/>
            </w:r>
            <w:r w:rsidRPr="00AB0AFC">
              <w:rPr>
                <w:b/>
                <w:i/>
              </w:rPr>
              <w:t>Muuttopainetta</w:t>
            </w:r>
            <w:r w:rsidRPr="00AB0AFC">
              <w:t xml:space="preserve"> koskeva kertomus</w:t>
            </w:r>
          </w:p>
        </w:tc>
        <w:tc>
          <w:tcPr>
            <w:tcW w:w="4876" w:type="dxa"/>
          </w:tcPr>
          <w:p w:rsidR="00DF6AE0" w:rsidRPr="00AB0AFC" w:rsidRDefault="00DF6AE0" w:rsidP="00E73FFB">
            <w:pPr>
              <w:pStyle w:val="Normal6a"/>
            </w:pPr>
            <w:r w:rsidRPr="00AB0AFC">
              <w:t>51</w:t>
            </w:r>
            <w:r w:rsidRPr="00AB0AFC">
              <w:tab/>
            </w:r>
            <w:r w:rsidRPr="00AB0AFC">
              <w:rPr>
                <w:b/>
                <w:i/>
              </w:rPr>
              <w:t xml:space="preserve">Turvapaikka- tai vastaanottojärjestelmään kohdistuvaa painetta </w:t>
            </w:r>
            <w:r w:rsidRPr="00AB0AFC">
              <w:t>koskeva kertomus</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2275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t>Komissio kuulee asianomaisia jäsenvaltioita tehdessään 50 artiklan 1 kohdan mukaista arviointia.</w:t>
            </w:r>
          </w:p>
        </w:tc>
        <w:tc>
          <w:tcPr>
            <w:tcW w:w="4876" w:type="dxa"/>
          </w:tcPr>
          <w:p w:rsidR="00DF6AE0" w:rsidRPr="00AB0AFC" w:rsidRDefault="00DF6AE0" w:rsidP="00E73FFB">
            <w:pPr>
              <w:pStyle w:val="Normal6a"/>
            </w:pPr>
            <w:r w:rsidRPr="00AB0AFC">
              <w:rPr>
                <w:i/>
                <w:iCs/>
              </w:rPr>
              <w:t>(Tarkistus ei vaikuta suomenkieliseen versioon.)</w:t>
            </w:r>
            <w:r w:rsidRPr="00AB0AFC">
              <w:tab/>
              <w:t xml:space="preserve"> </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2276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1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Komissio toimittaa muuttopainetta koskevan kertomuksen Euroopan parlamentille ja neuvostolle kuukauden kuluessa siitä, kun se on ilmoittanut niille tekevänsä 50 artiklan 2 kohdan mukaista arviointia.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2277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1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 xml:space="preserve">Komissio toimittaa muuttopainetta </w:t>
            </w:r>
            <w:r w:rsidRPr="00AB0AFC">
              <w:rPr>
                <w:b/>
                <w:i/>
              </w:rPr>
              <w:t>koskevan kertomuksen</w:t>
            </w:r>
            <w:r w:rsidRPr="00AB0AFC">
              <w:t xml:space="preserve"> </w:t>
            </w:r>
            <w:r w:rsidRPr="00AB0AFC">
              <w:rPr>
                <w:b/>
                <w:i/>
              </w:rPr>
              <w:t>Euroopan parlamentille ja</w:t>
            </w:r>
            <w:r w:rsidRPr="00AB0AFC">
              <w:t xml:space="preserve"> neuvostolle kuukauden kuluessa siitä, kun se on ilmoittanut niille tekevänsä 50 artiklan 2 kohdan mukaista arviointia.</w:t>
            </w:r>
          </w:p>
        </w:tc>
        <w:tc>
          <w:tcPr>
            <w:tcW w:w="4876" w:type="dxa"/>
          </w:tcPr>
          <w:p w:rsidR="00DF6AE0" w:rsidRPr="00AB0AFC" w:rsidRDefault="00DF6AE0" w:rsidP="00E73FFB">
            <w:pPr>
              <w:pStyle w:val="Normal6a"/>
            </w:pPr>
            <w:r w:rsidRPr="00AB0AFC">
              <w:t xml:space="preserve">Komissio toimittaa </w:t>
            </w:r>
            <w:r w:rsidRPr="00AB0AFC">
              <w:rPr>
                <w:b/>
                <w:i/>
              </w:rPr>
              <w:t xml:space="preserve">ehdotuksen </w:t>
            </w:r>
            <w:r w:rsidRPr="00AB0AFC">
              <w:t xml:space="preserve">muuttopainetta </w:t>
            </w:r>
            <w:r w:rsidRPr="00AB0AFC">
              <w:rPr>
                <w:b/>
                <w:i/>
              </w:rPr>
              <w:t>koskevaksi kertomukseksi</w:t>
            </w:r>
            <w:r w:rsidRPr="00AB0AFC">
              <w:t xml:space="preserve"> neuvostolle kuukauden kuluessa siitä, kun se on ilmoittanut niille tekevänsä 50 artiklan 2 kohdan mukaista arviointia. </w:t>
            </w:r>
            <w:r w:rsidRPr="00AB0AFC">
              <w:rPr>
                <w:b/>
                <w:i/>
              </w:rPr>
              <w:t>Komissio toimittaa ehdotuksen muuttopainetta koskevaksi kertomukseksi Euroopan parlamentille.</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2278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lastRenderedPageBreak/>
        <w:t>&lt;Article&gt;</w:t>
      </w:r>
      <w:r w:rsidRPr="00AB0AFC">
        <w:t>51 artikla – 1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 xml:space="preserve">Komissio toimittaa </w:t>
            </w:r>
            <w:r w:rsidRPr="00AB0AFC">
              <w:rPr>
                <w:b/>
                <w:i/>
              </w:rPr>
              <w:t>muuttopainetta</w:t>
            </w:r>
            <w:r w:rsidRPr="00AB0AFC">
              <w:t xml:space="preserve"> koskevan kertomuksen Euroopan parlamentille ja neuvostolle kuukauden kuluessa siitä, kun se on ilmoittanut niille tekevänsä 50 artiklan 2 kohdan mukaista arviointia.</w:t>
            </w:r>
          </w:p>
        </w:tc>
        <w:tc>
          <w:tcPr>
            <w:tcW w:w="4876" w:type="dxa"/>
          </w:tcPr>
          <w:p w:rsidR="00DF6AE0" w:rsidRPr="00AB0AFC" w:rsidRDefault="00DF6AE0" w:rsidP="00E73FFB">
            <w:pPr>
              <w:pStyle w:val="Normal6a"/>
            </w:pPr>
            <w:r w:rsidRPr="00AB0AFC">
              <w:t xml:space="preserve">Komissio toimittaa </w:t>
            </w:r>
            <w:r w:rsidRPr="00AB0AFC">
              <w:rPr>
                <w:b/>
                <w:bCs/>
                <w:i/>
                <w:iCs/>
              </w:rPr>
              <w:t>painetta</w:t>
            </w:r>
            <w:r w:rsidRPr="00AB0AFC">
              <w:t xml:space="preserve"> koskevan kertomuksen Euroopan parlamentille ja neuvostolle kuukauden kuluessa siitä, kun se on ilmoittanut niille tekevänsä 50 artiklan 2 kohdan mukaista arviointia.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2279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2.</w:t>
            </w:r>
            <w:r w:rsidRPr="00AB0AFC">
              <w:tab/>
            </w:r>
            <w:r w:rsidRPr="00AB0AFC">
              <w:rPr>
                <w:b/>
                <w:i/>
              </w:rPr>
              <w:t>Komissio ilmoittaa kertomuksessa, kohdistuuko asianomaiseen jäsenvaltioon muuttopainetta.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2280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t xml:space="preserve">Komissio ilmoittaa kertomuksessa, </w:t>
            </w:r>
            <w:r w:rsidRPr="00AB0AFC">
              <w:rPr>
                <w:b/>
                <w:bCs/>
                <w:i/>
                <w:iCs/>
              </w:rPr>
              <w:t>kohdistuuko</w:t>
            </w:r>
            <w:r w:rsidRPr="00AB0AFC">
              <w:t xml:space="preserve"> asianomaiseen jäsenvaltioon muuttopainetta.</w:t>
            </w:r>
          </w:p>
        </w:tc>
        <w:tc>
          <w:tcPr>
            <w:tcW w:w="4876" w:type="dxa"/>
          </w:tcPr>
          <w:p w:rsidR="00DF6AE0" w:rsidRPr="00AB0AFC" w:rsidRDefault="00DF6AE0" w:rsidP="00E73FFB">
            <w:pPr>
              <w:pStyle w:val="Normal6a"/>
            </w:pPr>
            <w:r w:rsidRPr="00AB0AFC">
              <w:t>2.</w:t>
            </w:r>
            <w:r w:rsidRPr="00AB0AFC">
              <w:tab/>
              <w:t xml:space="preserve">Komissio ilmoittaa kertomuksessa, </w:t>
            </w:r>
            <w:r w:rsidRPr="00AB0AFC">
              <w:rPr>
                <w:b/>
                <w:i/>
              </w:rPr>
              <w:t>katsooko se</w:t>
            </w:r>
            <w:r w:rsidRPr="00AB0AFC">
              <w:t xml:space="preserve"> asianomaiseen jäsenvaltioon </w:t>
            </w:r>
            <w:r w:rsidRPr="00AB0AFC">
              <w:rPr>
                <w:b/>
                <w:i/>
              </w:rPr>
              <w:t xml:space="preserve">kohdistuvan </w:t>
            </w:r>
            <w:r w:rsidRPr="00AB0AFC">
              <w:t xml:space="preserve">muuttopainetta. </w:t>
            </w:r>
            <w:r w:rsidRPr="00AB0AFC">
              <w:rPr>
                <w:b/>
                <w:i/>
              </w:rPr>
              <w:t>Neuvosto hyväksyy muuttopainetta koskevan kertomuksen.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lastRenderedPageBreak/>
        <w:t>&lt;Amend&gt;</w:t>
      </w:r>
      <w:r w:rsidRPr="00AB0AFC">
        <w:t>Tarkistus</w:t>
      </w:r>
      <w:r w:rsidRPr="00AB0AFC">
        <w:tab/>
      </w:r>
      <w:r w:rsidRPr="00AB0AFC">
        <w:tab/>
      </w:r>
      <w:r w:rsidRPr="00AB0AFC">
        <w:rPr>
          <w:rStyle w:val="HideTWBExt"/>
          <w:b w:val="0"/>
        </w:rPr>
        <w:t>&lt;NumAm&gt;</w:t>
      </w:r>
      <w:r w:rsidRPr="00AB0AFC">
        <w:t>2281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t xml:space="preserve">Komissio ilmoittaa kertomuksessa, kohdistuuko </w:t>
            </w:r>
            <w:r w:rsidRPr="00AB0AFC">
              <w:rPr>
                <w:b/>
                <w:i/>
              </w:rPr>
              <w:t>asianomaiseen jäsenvaltioon</w:t>
            </w:r>
            <w:r w:rsidRPr="00AB0AFC">
              <w:t xml:space="preserve"> muuttopainetta.</w:t>
            </w:r>
          </w:p>
        </w:tc>
        <w:tc>
          <w:tcPr>
            <w:tcW w:w="4876" w:type="dxa"/>
          </w:tcPr>
          <w:p w:rsidR="00DF6AE0" w:rsidRPr="00AB0AFC" w:rsidRDefault="00DF6AE0" w:rsidP="00E73FFB">
            <w:pPr>
              <w:pStyle w:val="Normal6a"/>
            </w:pPr>
            <w:r w:rsidRPr="00AB0AFC">
              <w:t>2.</w:t>
            </w:r>
            <w:r w:rsidRPr="00AB0AFC">
              <w:tab/>
              <w:t xml:space="preserve">Komissio ilmoittaa </w:t>
            </w:r>
            <w:r w:rsidRPr="00AB0AFC">
              <w:rPr>
                <w:b/>
                <w:i/>
              </w:rPr>
              <w:t xml:space="preserve">ja selittää </w:t>
            </w:r>
            <w:r w:rsidRPr="00AB0AFC">
              <w:t xml:space="preserve">kertomuksessa, kohdistuuko </w:t>
            </w:r>
            <w:r w:rsidRPr="00AB0AFC">
              <w:rPr>
                <w:b/>
                <w:i/>
              </w:rPr>
              <w:t>asianomaisiin jäsenvaltioihin</w:t>
            </w:r>
            <w:r w:rsidRPr="00AB0AFC">
              <w:t xml:space="preserve"> muuttopainetta.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2282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t xml:space="preserve">Komissio ilmoittaa kertomuksessa, </w:t>
            </w:r>
            <w:r w:rsidRPr="00AB0AFC">
              <w:rPr>
                <w:b/>
                <w:i/>
              </w:rPr>
              <w:t>kohdistuuko</w:t>
            </w:r>
            <w:r w:rsidRPr="00AB0AFC">
              <w:t xml:space="preserve"> asianomaiseen jäsenvaltioon </w:t>
            </w:r>
            <w:r w:rsidRPr="00AB0AFC">
              <w:rPr>
                <w:b/>
                <w:i/>
              </w:rPr>
              <w:t>muuttopainetta</w:t>
            </w:r>
            <w:r w:rsidRPr="00AB0AFC">
              <w:t>.</w:t>
            </w:r>
          </w:p>
        </w:tc>
        <w:tc>
          <w:tcPr>
            <w:tcW w:w="4876" w:type="dxa"/>
          </w:tcPr>
          <w:p w:rsidR="00DF6AE0" w:rsidRPr="00AB0AFC" w:rsidRDefault="00DF6AE0" w:rsidP="00E73FFB">
            <w:pPr>
              <w:pStyle w:val="Normal6a"/>
            </w:pPr>
            <w:r w:rsidRPr="00AB0AFC">
              <w:t>2.</w:t>
            </w:r>
            <w:r w:rsidRPr="00AB0AFC">
              <w:tab/>
              <w:t xml:space="preserve">Komissio ilmoittaa kertomuksessa, </w:t>
            </w:r>
            <w:r w:rsidRPr="00AB0AFC">
              <w:rPr>
                <w:b/>
                <w:i/>
              </w:rPr>
              <w:t>uhkaako</w:t>
            </w:r>
            <w:r w:rsidRPr="00AB0AFC">
              <w:t xml:space="preserve"> asianomaiseen jäsenvaltioon </w:t>
            </w:r>
            <w:r w:rsidRPr="00AB0AFC">
              <w:rPr>
                <w:b/>
                <w:i/>
              </w:rPr>
              <w:t>kohdistua painetta</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2283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Annalisa Tardino</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t xml:space="preserve">Komissio </w:t>
            </w:r>
            <w:r w:rsidRPr="00AB0AFC">
              <w:rPr>
                <w:b/>
                <w:i/>
              </w:rPr>
              <w:t>ilmoittaa</w:t>
            </w:r>
            <w:r w:rsidRPr="00AB0AFC">
              <w:t xml:space="preserve"> kertomuksessa, </w:t>
            </w:r>
            <w:r w:rsidRPr="00AB0AFC">
              <w:rPr>
                <w:b/>
                <w:i/>
              </w:rPr>
              <w:t>kohdistuuko asianomaiseen jäsenvaltioon</w:t>
            </w:r>
            <w:r w:rsidRPr="00AB0AFC">
              <w:t xml:space="preserve"> </w:t>
            </w:r>
            <w:r w:rsidRPr="00AB0AFC">
              <w:rPr>
                <w:b/>
                <w:i/>
              </w:rPr>
              <w:t>muuttopainetta</w:t>
            </w:r>
            <w:r w:rsidRPr="00AB0AFC">
              <w:t>.</w:t>
            </w:r>
          </w:p>
        </w:tc>
        <w:tc>
          <w:tcPr>
            <w:tcW w:w="4876" w:type="dxa"/>
          </w:tcPr>
          <w:p w:rsidR="00DF6AE0" w:rsidRPr="00AB0AFC" w:rsidRDefault="00DF6AE0" w:rsidP="00E73FFB">
            <w:pPr>
              <w:pStyle w:val="Normal6a"/>
            </w:pPr>
            <w:r w:rsidRPr="00AB0AFC">
              <w:t>2.</w:t>
            </w:r>
            <w:r w:rsidRPr="00AB0AFC">
              <w:tab/>
              <w:t xml:space="preserve">Komissio </w:t>
            </w:r>
            <w:r w:rsidRPr="00AB0AFC">
              <w:rPr>
                <w:b/>
                <w:i/>
              </w:rPr>
              <w:t>luettelee</w:t>
            </w:r>
            <w:r w:rsidRPr="00AB0AFC">
              <w:t xml:space="preserve"> kertomuksessa</w:t>
            </w:r>
            <w:r w:rsidRPr="00AB0AFC">
              <w:rPr>
                <w:b/>
                <w:i/>
              </w:rPr>
              <w:t xml:space="preserve"> muuttopaineeseen liittyvät tekijät</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lastRenderedPageBreak/>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2284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3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3.</w:t>
            </w:r>
            <w:r w:rsidRPr="00AB0AFC">
              <w:tab/>
              <w:t xml:space="preserve">Jos </w:t>
            </w:r>
            <w:r w:rsidRPr="00AB0AFC">
              <w:rPr>
                <w:b/>
                <w:i/>
              </w:rPr>
              <w:t>komissio</w:t>
            </w:r>
            <w:r w:rsidRPr="00AB0AFC">
              <w:t xml:space="preserve"> päättelee, että asianomaiseen jäsenvaltioon kohdistuu muuttopainetta, kertomuksessa on yksilöitävä</w:t>
            </w:r>
          </w:p>
        </w:tc>
        <w:tc>
          <w:tcPr>
            <w:tcW w:w="4876" w:type="dxa"/>
          </w:tcPr>
          <w:p w:rsidR="00DF6AE0" w:rsidRPr="00AB0AFC" w:rsidRDefault="00DF6AE0" w:rsidP="00E73FFB">
            <w:pPr>
              <w:pStyle w:val="Normal6a"/>
            </w:pPr>
            <w:r w:rsidRPr="00AB0AFC">
              <w:t>3.</w:t>
            </w:r>
            <w:r w:rsidRPr="00AB0AFC">
              <w:tab/>
              <w:t xml:space="preserve">Jos </w:t>
            </w:r>
            <w:r w:rsidRPr="00AB0AFC">
              <w:rPr>
                <w:b/>
                <w:i/>
              </w:rPr>
              <w:t>neuvosto</w:t>
            </w:r>
            <w:r w:rsidRPr="00AB0AFC">
              <w:t xml:space="preserve"> päättelee, että asianomaiseen jäsenvaltioon kohdistuu muuttopainetta, </w:t>
            </w:r>
            <w:r w:rsidRPr="00AB0AFC">
              <w:rPr>
                <w:b/>
                <w:i/>
              </w:rPr>
              <w:t xml:space="preserve">neuvoston </w:t>
            </w:r>
            <w:r w:rsidRPr="00AB0AFC">
              <w:t>kertomuksessa on yksilöitävä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2285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3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3.</w:t>
            </w:r>
            <w:r w:rsidRPr="00AB0AFC">
              <w:tab/>
              <w:t xml:space="preserve">Jos komissio päättelee, että </w:t>
            </w:r>
            <w:r w:rsidRPr="00AB0AFC">
              <w:rPr>
                <w:b/>
                <w:i/>
              </w:rPr>
              <w:t>asianomaiseen jäsenvaltioon</w:t>
            </w:r>
            <w:r w:rsidRPr="00AB0AFC">
              <w:t xml:space="preserve"> kohdistuu muuttopainetta, kertomuksessa on yksilöitävä</w:t>
            </w:r>
          </w:p>
        </w:tc>
        <w:tc>
          <w:tcPr>
            <w:tcW w:w="4876" w:type="dxa"/>
          </w:tcPr>
          <w:p w:rsidR="00DF6AE0" w:rsidRPr="00AB0AFC" w:rsidRDefault="00DF6AE0" w:rsidP="00E73FFB">
            <w:pPr>
              <w:pStyle w:val="Normal6a"/>
            </w:pPr>
            <w:r w:rsidRPr="00AB0AFC">
              <w:t>3.</w:t>
            </w:r>
            <w:r w:rsidRPr="00AB0AFC">
              <w:tab/>
              <w:t xml:space="preserve">Jos komissio päättelee, että </w:t>
            </w:r>
            <w:r w:rsidRPr="00AB0AFC">
              <w:rPr>
                <w:b/>
                <w:i/>
              </w:rPr>
              <w:t>asianomaisiin jäsenvaltioihin</w:t>
            </w:r>
            <w:r w:rsidRPr="00AB0AFC">
              <w:t xml:space="preserve"> kohdistuu muuttopainetta, kertomuksessa on yksilöitävä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2286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3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3.</w:t>
            </w:r>
            <w:r w:rsidRPr="00AB0AFC">
              <w:tab/>
              <w:t xml:space="preserve">Jos komissio päättelee, että asianomaiseen jäsenvaltioon </w:t>
            </w:r>
            <w:r w:rsidRPr="00AB0AFC">
              <w:rPr>
                <w:b/>
                <w:i/>
              </w:rPr>
              <w:t>kohdistuu</w:t>
            </w:r>
            <w:r w:rsidRPr="00AB0AFC">
              <w:t xml:space="preserve"> </w:t>
            </w:r>
            <w:r w:rsidRPr="00AB0AFC">
              <w:rPr>
                <w:b/>
                <w:i/>
              </w:rPr>
              <w:t>muuttopainetta</w:t>
            </w:r>
            <w:r w:rsidRPr="00AB0AFC">
              <w:t xml:space="preserve">, kertomuksessa on </w:t>
            </w:r>
            <w:r w:rsidRPr="00AB0AFC">
              <w:lastRenderedPageBreak/>
              <w:t>yksilöitävä</w:t>
            </w:r>
          </w:p>
        </w:tc>
        <w:tc>
          <w:tcPr>
            <w:tcW w:w="4876" w:type="dxa"/>
          </w:tcPr>
          <w:p w:rsidR="00DF6AE0" w:rsidRPr="00AB0AFC" w:rsidRDefault="00DF6AE0" w:rsidP="00E73FFB">
            <w:pPr>
              <w:pStyle w:val="Normal6a"/>
            </w:pPr>
            <w:r w:rsidRPr="00AB0AFC">
              <w:lastRenderedPageBreak/>
              <w:t>3.</w:t>
            </w:r>
            <w:r w:rsidRPr="00AB0AFC">
              <w:tab/>
              <w:t xml:space="preserve">Jos komissio päättelee, että asianomaiseen jäsenvaltioon </w:t>
            </w:r>
            <w:r w:rsidRPr="00AB0AFC">
              <w:rPr>
                <w:b/>
                <w:i/>
              </w:rPr>
              <w:t>uhkaa kohdistua painetta</w:t>
            </w:r>
            <w:r w:rsidRPr="00AB0AFC">
              <w:t xml:space="preserve">, kertomuksessa on </w:t>
            </w:r>
            <w:r w:rsidRPr="00AB0AFC">
              <w:lastRenderedPageBreak/>
              <w:t>yksilöitävä</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2287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3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r>
            <w:r w:rsidRPr="00AB0AFC">
              <w:rPr>
                <w:b/>
                <w:i/>
              </w:rPr>
              <w:t xml:space="preserve">muuttopaineen </w:t>
            </w:r>
            <w:r w:rsidRPr="00AB0AFC">
              <w:t xml:space="preserve">kohteena olevan jäsenvaltion </w:t>
            </w:r>
            <w:r w:rsidRPr="00AB0AFC">
              <w:rPr>
                <w:b/>
                <w:i/>
              </w:rPr>
              <w:t>valmiudet</w:t>
            </w:r>
            <w:r w:rsidRPr="00AB0AFC">
              <w:t xml:space="preserve"> </w:t>
            </w:r>
            <w:r w:rsidRPr="00AB0AFC">
              <w:rPr>
                <w:b/>
                <w:i/>
              </w:rPr>
              <w:t>muuttoliikkeen hallinnan alalla, etenkin turvapaikka- ja palauttamisasioissa</w:t>
            </w:r>
            <w:r w:rsidRPr="00AB0AFC">
              <w:t xml:space="preserve">, sekä sen yleiset tarpeet </w:t>
            </w:r>
            <w:r w:rsidRPr="00AB0AFC">
              <w:rPr>
                <w:b/>
                <w:i/>
              </w:rPr>
              <w:t>turvapaikka- ja palauttamistapausten</w:t>
            </w:r>
            <w:r w:rsidRPr="00AB0AFC">
              <w:t xml:space="preserve"> käsittelyssä;</w:t>
            </w:r>
          </w:p>
        </w:tc>
        <w:tc>
          <w:tcPr>
            <w:tcW w:w="4876" w:type="dxa"/>
          </w:tcPr>
          <w:p w:rsidR="00DF6AE0" w:rsidRPr="00AB0AFC" w:rsidRDefault="00DF6AE0" w:rsidP="00E73FFB">
            <w:pPr>
              <w:pStyle w:val="Normal6a"/>
            </w:pPr>
            <w:r w:rsidRPr="00AB0AFC">
              <w:t>a)</w:t>
            </w:r>
            <w:r w:rsidRPr="00AB0AFC">
              <w:tab/>
            </w:r>
            <w:r w:rsidRPr="00AB0AFC">
              <w:rPr>
                <w:b/>
                <w:i/>
              </w:rPr>
              <w:t xml:space="preserve">paineen riskin </w:t>
            </w:r>
            <w:r w:rsidRPr="00AB0AFC">
              <w:t xml:space="preserve">kohteena olevan jäsenvaltion </w:t>
            </w:r>
            <w:r w:rsidRPr="00AB0AFC">
              <w:rPr>
                <w:b/>
                <w:i/>
              </w:rPr>
              <w:t>turvapaikka- ja vastaanottovalmiudet</w:t>
            </w:r>
            <w:r w:rsidRPr="00AB0AFC">
              <w:t xml:space="preserve">, sekä sen yleiset tarpeet </w:t>
            </w:r>
            <w:r w:rsidRPr="00AB0AFC">
              <w:rPr>
                <w:b/>
                <w:i/>
              </w:rPr>
              <w:t>turvapaikkatapausten</w:t>
            </w:r>
            <w:r w:rsidRPr="00AB0AFC">
              <w:t xml:space="preserve"> käsittelyssä;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2288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3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t>muuttopaineen kohteena</w:t>
            </w:r>
            <w:r w:rsidRPr="00AB0AFC">
              <w:rPr>
                <w:b/>
                <w:i/>
              </w:rPr>
              <w:t xml:space="preserve"> olevan jäsenvaltion</w:t>
            </w:r>
            <w:r w:rsidRPr="00AB0AFC">
              <w:t xml:space="preserve"> valmiudet </w:t>
            </w:r>
            <w:r w:rsidRPr="00AB0AFC">
              <w:rPr>
                <w:b/>
                <w:i/>
              </w:rPr>
              <w:t>muuttoliikkeen hallinnan alalla</w:t>
            </w:r>
            <w:r w:rsidRPr="00AB0AFC">
              <w:t xml:space="preserve">, etenkin </w:t>
            </w:r>
            <w:r w:rsidRPr="00AB0AFC">
              <w:rPr>
                <w:b/>
                <w:i/>
              </w:rPr>
              <w:t>turvapaikka- ja palauttamisasioissa, sekä</w:t>
            </w:r>
            <w:r w:rsidRPr="00AB0AFC">
              <w:t xml:space="preserve"> sen </w:t>
            </w:r>
            <w:r w:rsidRPr="00AB0AFC">
              <w:rPr>
                <w:b/>
                <w:i/>
              </w:rPr>
              <w:t xml:space="preserve">yleiset tarpeet </w:t>
            </w:r>
            <w:r w:rsidRPr="00AB0AFC">
              <w:t xml:space="preserve">turvapaikka- ja </w:t>
            </w:r>
            <w:r w:rsidRPr="00AB0AFC">
              <w:rPr>
                <w:b/>
                <w:i/>
              </w:rPr>
              <w:t>palauttamistapausten</w:t>
            </w:r>
            <w:r w:rsidRPr="00AB0AFC">
              <w:t xml:space="preserve"> </w:t>
            </w:r>
            <w:r w:rsidRPr="00AB0AFC">
              <w:rPr>
                <w:b/>
                <w:i/>
              </w:rPr>
              <w:t>käsittelyssä</w:t>
            </w:r>
            <w:r w:rsidRPr="00AB0AFC">
              <w:t>;</w:t>
            </w:r>
          </w:p>
        </w:tc>
        <w:tc>
          <w:tcPr>
            <w:tcW w:w="4876" w:type="dxa"/>
          </w:tcPr>
          <w:p w:rsidR="00DF6AE0" w:rsidRPr="00AB0AFC" w:rsidRDefault="00DF6AE0" w:rsidP="00E73FFB">
            <w:pPr>
              <w:pStyle w:val="Normal6a"/>
            </w:pPr>
            <w:r w:rsidRPr="00AB0AFC">
              <w:t>a)</w:t>
            </w:r>
            <w:r w:rsidRPr="00AB0AFC">
              <w:tab/>
              <w:t>muuttopaineen kohteena</w:t>
            </w:r>
            <w:r w:rsidRPr="00AB0AFC">
              <w:rPr>
                <w:b/>
                <w:i/>
              </w:rPr>
              <w:t xml:space="preserve"> olevien jäsenvaltioiden</w:t>
            </w:r>
            <w:r w:rsidRPr="00AB0AFC">
              <w:t xml:space="preserve"> valmiudet etenkin sen</w:t>
            </w:r>
            <w:r w:rsidRPr="00AB0AFC">
              <w:rPr>
                <w:b/>
                <w:i/>
              </w:rPr>
              <w:t xml:space="preserve"> yleisissä tarpeissa, jotka liittyvät</w:t>
            </w:r>
            <w:r w:rsidRPr="00AB0AFC">
              <w:t xml:space="preserve"> turvapaikka- ja </w:t>
            </w:r>
            <w:r w:rsidRPr="00AB0AFC">
              <w:rPr>
                <w:b/>
                <w:i/>
              </w:rPr>
              <w:t>vastaanottotapausten käsittelyyn</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2289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lastRenderedPageBreak/>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3 kohta – a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a a)</w:t>
            </w:r>
            <w:r w:rsidRPr="00AB0AFC">
              <w:tab/>
            </w:r>
            <w:r w:rsidRPr="00AB0AFC">
              <w:rPr>
                <w:b/>
                <w:i/>
              </w:rPr>
              <w:t>toimenpiteet, joita jäsenvaltio on toteuttanut paineen riskin vähentämiseksi;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2290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3 kohta – b alakohta – i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i)</w:t>
            </w:r>
            <w:r w:rsidRPr="00AB0AFC">
              <w:tab/>
              <w:t xml:space="preserve">toimenpiteet, jotka </w:t>
            </w:r>
            <w:r w:rsidRPr="00AB0AFC">
              <w:rPr>
                <w:b/>
                <w:i/>
              </w:rPr>
              <w:t xml:space="preserve">muuttopaineen </w:t>
            </w:r>
            <w:r w:rsidRPr="00AB0AFC">
              <w:t xml:space="preserve">kohteena olevan jäsenvaltion olisi toteutettava </w:t>
            </w:r>
            <w:r w:rsidRPr="00AB0AFC">
              <w:rPr>
                <w:b/>
                <w:i/>
              </w:rPr>
              <w:t>muuttoliikkeen hallinnan alalla ja etenkin turvapaikka- ja palauttamisasioiden alalla</w:t>
            </w:r>
            <w:r w:rsidRPr="00AB0AFC">
              <w:t>;</w:t>
            </w:r>
          </w:p>
        </w:tc>
        <w:tc>
          <w:tcPr>
            <w:tcW w:w="4876" w:type="dxa"/>
          </w:tcPr>
          <w:p w:rsidR="00DF6AE0" w:rsidRPr="00AB0AFC" w:rsidRDefault="00DF6AE0" w:rsidP="00E73FFB">
            <w:pPr>
              <w:pStyle w:val="Normal6a"/>
            </w:pPr>
            <w:r w:rsidRPr="00AB0AFC">
              <w:t>i)</w:t>
            </w:r>
            <w:r w:rsidRPr="00AB0AFC">
              <w:tab/>
              <w:t xml:space="preserve">toimenpiteet, jotka </w:t>
            </w:r>
            <w:r w:rsidRPr="00AB0AFC">
              <w:rPr>
                <w:b/>
                <w:i/>
              </w:rPr>
              <w:t>paineen riskin</w:t>
            </w:r>
            <w:r w:rsidRPr="00AB0AFC">
              <w:t xml:space="preserve"> kohteena olevan jäsenvaltion olisi toteutettava </w:t>
            </w:r>
            <w:r w:rsidRPr="00AB0AFC">
              <w:rPr>
                <w:b/>
                <w:i/>
              </w:rPr>
              <w:t>parantaakseen vastaanottovalmiuksiaan tai korjatakseen puutteita kyvyssään täyttää EU:n ja kansainvälisen lainsäädännön mukaiset velvoitteensa</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2291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3 kohta – b alakohta – i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i)</w:t>
            </w:r>
            <w:r w:rsidRPr="00AB0AFC">
              <w:tab/>
              <w:t xml:space="preserve">toimenpiteet, jotka muuttopaineen kohteena olevan jäsenvaltion olisi toteutettava muuttoliikkeen </w:t>
            </w:r>
            <w:r w:rsidRPr="00AB0AFC">
              <w:rPr>
                <w:b/>
                <w:i/>
              </w:rPr>
              <w:t>hallinnan</w:t>
            </w:r>
            <w:r w:rsidRPr="00AB0AFC">
              <w:t xml:space="preserve"> alalla ja etenkin </w:t>
            </w:r>
            <w:r w:rsidRPr="00AB0AFC">
              <w:rPr>
                <w:b/>
                <w:i/>
              </w:rPr>
              <w:t>turvapaikka- ja palauttamisasioiden</w:t>
            </w:r>
            <w:r w:rsidRPr="00AB0AFC">
              <w:t xml:space="preserve"> alalla;</w:t>
            </w:r>
          </w:p>
        </w:tc>
        <w:tc>
          <w:tcPr>
            <w:tcW w:w="4876" w:type="dxa"/>
          </w:tcPr>
          <w:p w:rsidR="00DF6AE0" w:rsidRPr="00AB0AFC" w:rsidRDefault="00DF6AE0" w:rsidP="00E73FFB">
            <w:pPr>
              <w:pStyle w:val="Normal6a"/>
            </w:pPr>
            <w:r w:rsidRPr="00AB0AFC">
              <w:t>i)</w:t>
            </w:r>
            <w:r w:rsidRPr="00AB0AFC">
              <w:tab/>
              <w:t xml:space="preserve">toimenpiteet, jotka muuttopaineen kohteena olevan jäsenvaltion olisi toteutettava muuttoliikkeen </w:t>
            </w:r>
            <w:r w:rsidRPr="00AB0AFC">
              <w:rPr>
                <w:b/>
                <w:i/>
              </w:rPr>
              <w:t xml:space="preserve">hillitsemisen </w:t>
            </w:r>
            <w:r w:rsidRPr="00AB0AFC">
              <w:t>alalla ja etenkin</w:t>
            </w:r>
            <w:r w:rsidRPr="00AB0AFC">
              <w:rPr>
                <w:b/>
                <w:i/>
              </w:rPr>
              <w:t xml:space="preserve"> palauttamisten ja kolmannen maan vastaanottoasioiden sekä turvapaikka-asioiden käsittelyn ja </w:t>
            </w:r>
            <w:r w:rsidRPr="00AB0AFC">
              <w:rPr>
                <w:b/>
                <w:i/>
              </w:rPr>
              <w:lastRenderedPageBreak/>
              <w:t xml:space="preserve">helpottamisen </w:t>
            </w:r>
            <w:r w:rsidRPr="00AB0AFC">
              <w:t>alalla;</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2292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3 kohta – b alakohta – i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i)</w:t>
            </w:r>
            <w:r w:rsidRPr="00AB0AFC">
              <w:tab/>
              <w:t xml:space="preserve">toimenpiteet, jotka muuttopaineen kohteena </w:t>
            </w:r>
            <w:r w:rsidRPr="00AB0AFC">
              <w:rPr>
                <w:b/>
                <w:i/>
              </w:rPr>
              <w:t>olevan jäsenvaltion</w:t>
            </w:r>
            <w:r w:rsidRPr="00AB0AFC">
              <w:t xml:space="preserve"> olisi toteutettava </w:t>
            </w:r>
            <w:r w:rsidRPr="00AB0AFC">
              <w:rPr>
                <w:b/>
                <w:i/>
              </w:rPr>
              <w:t xml:space="preserve">muuttoliikkeen hallinnan alalla ja etenkin </w:t>
            </w:r>
            <w:r w:rsidRPr="00AB0AFC">
              <w:t>turvapaikka- ja</w:t>
            </w:r>
            <w:r w:rsidRPr="00AB0AFC">
              <w:rPr>
                <w:b/>
                <w:i/>
              </w:rPr>
              <w:t xml:space="preserve"> palauttamisasioiden</w:t>
            </w:r>
            <w:r w:rsidRPr="00AB0AFC">
              <w:t xml:space="preserve"> alalla;</w:t>
            </w:r>
          </w:p>
        </w:tc>
        <w:tc>
          <w:tcPr>
            <w:tcW w:w="4876" w:type="dxa"/>
          </w:tcPr>
          <w:p w:rsidR="00DF6AE0" w:rsidRPr="00AB0AFC" w:rsidRDefault="00DF6AE0" w:rsidP="00E73FFB">
            <w:pPr>
              <w:pStyle w:val="Normal6a"/>
            </w:pPr>
            <w:r w:rsidRPr="00AB0AFC">
              <w:t>i)</w:t>
            </w:r>
            <w:r w:rsidRPr="00AB0AFC">
              <w:tab/>
              <w:t xml:space="preserve">toimenpiteet, jotka muuttopaineen kohteena </w:t>
            </w:r>
            <w:r w:rsidRPr="00AB0AFC">
              <w:rPr>
                <w:b/>
                <w:i/>
              </w:rPr>
              <w:t>olevien jäsenvaltioiden</w:t>
            </w:r>
            <w:r w:rsidRPr="00AB0AFC">
              <w:t xml:space="preserve"> olisi toteutettava turvapaikka- ja </w:t>
            </w:r>
            <w:r w:rsidRPr="00AB0AFC">
              <w:rPr>
                <w:b/>
                <w:i/>
              </w:rPr>
              <w:t>vastaanottoasioiden</w:t>
            </w:r>
            <w:r w:rsidRPr="00AB0AFC">
              <w:t xml:space="preserve"> alalla;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2293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3 kohta – b alakohta – i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i)</w:t>
            </w:r>
            <w:r w:rsidRPr="00AB0AFC">
              <w:tab/>
              <w:t xml:space="preserve">toimenpiteet, jotka muuttopaineen kohteena olevan jäsenvaltion olisi toteutettava </w:t>
            </w:r>
            <w:r w:rsidRPr="00AB0AFC">
              <w:rPr>
                <w:b/>
                <w:i/>
              </w:rPr>
              <w:t>muuttoliikkeen hallinnan alalla ja</w:t>
            </w:r>
            <w:r w:rsidRPr="00AB0AFC">
              <w:t xml:space="preserve"> etenkin turvapaikka- ja palauttamisasioiden alalla;</w:t>
            </w:r>
          </w:p>
        </w:tc>
        <w:tc>
          <w:tcPr>
            <w:tcW w:w="4876" w:type="dxa"/>
          </w:tcPr>
          <w:p w:rsidR="00DF6AE0" w:rsidRPr="00AB0AFC" w:rsidRDefault="00DF6AE0" w:rsidP="00E73FFB">
            <w:pPr>
              <w:pStyle w:val="Normal6a"/>
            </w:pPr>
            <w:r w:rsidRPr="00AB0AFC">
              <w:t>i)</w:t>
            </w:r>
            <w:r w:rsidRPr="00AB0AFC">
              <w:tab/>
              <w:t xml:space="preserve">toimenpiteet </w:t>
            </w:r>
            <w:r w:rsidRPr="00AB0AFC">
              <w:rPr>
                <w:b/>
                <w:i/>
              </w:rPr>
              <w:t>ja toimet</w:t>
            </w:r>
            <w:r w:rsidRPr="00AB0AFC">
              <w:t>, jotka muuttopaineen kohteena olevan jäsenvaltion olisi toteutettava etenkin turvapaikka- ja palauttamisasioiden alalla;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2294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lastRenderedPageBreak/>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3 kohta – b alakohta – ii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ii)</w:t>
            </w:r>
            <w:r w:rsidRPr="00AB0AFC">
              <w:tab/>
            </w:r>
            <w:r w:rsidRPr="00AB0AFC">
              <w:rPr>
                <w:b/>
                <w:i/>
              </w:rPr>
              <w:t xml:space="preserve">45 artiklan 1 kohdan a, b ja c alakohdassa tarkoitetut </w:t>
            </w:r>
            <w:r w:rsidRPr="00AB0AFC">
              <w:t>toimenpiteet</w:t>
            </w:r>
            <w:r w:rsidRPr="00AB0AFC">
              <w:rPr>
                <w:b/>
                <w:i/>
              </w:rPr>
              <w:t xml:space="preserve">, </w:t>
            </w:r>
            <w:r w:rsidRPr="00AB0AFC">
              <w:t xml:space="preserve">jotka </w:t>
            </w:r>
            <w:r w:rsidRPr="00AB0AFC">
              <w:rPr>
                <w:b/>
                <w:i/>
              </w:rPr>
              <w:t>muiden</w:t>
            </w:r>
            <w:r w:rsidRPr="00AB0AFC">
              <w:t xml:space="preserve"> jäsenvaltioiden </w:t>
            </w:r>
            <w:r w:rsidRPr="00AB0AFC">
              <w:rPr>
                <w:b/>
                <w:i/>
              </w:rPr>
              <w:t>on toteutettava;</w:t>
            </w:r>
          </w:p>
        </w:tc>
        <w:tc>
          <w:tcPr>
            <w:tcW w:w="4876" w:type="dxa"/>
          </w:tcPr>
          <w:p w:rsidR="00DF6AE0" w:rsidRPr="00AB0AFC" w:rsidRDefault="00DF6AE0" w:rsidP="00E73FFB">
            <w:pPr>
              <w:pStyle w:val="Normal6a"/>
            </w:pPr>
            <w:r w:rsidRPr="00AB0AFC">
              <w:t>ii)</w:t>
            </w:r>
            <w:r w:rsidRPr="00AB0AFC">
              <w:tab/>
              <w:t xml:space="preserve">toimenpiteet, jotka </w:t>
            </w:r>
            <w:r w:rsidRPr="00AB0AFC">
              <w:rPr>
                <w:b/>
                <w:i/>
              </w:rPr>
              <w:t xml:space="preserve">komissio on yksilöinyt asianomaisten </w:t>
            </w:r>
            <w:r w:rsidRPr="00AB0AFC">
              <w:t xml:space="preserve">jäsenvaltioiden </w:t>
            </w:r>
            <w:r w:rsidRPr="00AB0AFC">
              <w:rPr>
                <w:b/>
                <w:i/>
              </w:rPr>
              <w:t>tukemiseksi, mukaan lukien seuraavat:</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034629" w:rsidP="00E73FFB">
            <w:pPr>
              <w:pStyle w:val="Normal6a"/>
            </w:pPr>
            <w:r>
              <w:rPr>
                <w:b/>
                <w:i/>
              </w:rPr>
              <w:t>a)</w:t>
            </w:r>
            <w:r>
              <w:rPr>
                <w:b/>
                <w:i/>
              </w:rPr>
              <w:tab/>
            </w:r>
            <w:r w:rsidR="00DF6AE0" w:rsidRPr="00AB0AFC">
              <w:rPr>
                <w:b/>
                <w:i/>
              </w:rPr>
              <w:t xml:space="preserve">valmiuksien vahvistamistoimenpiteet turvapaikka- ja vastaanottoasioiden alalla muuttopaineen kohteena olevien </w:t>
            </w:r>
            <w:r w:rsidR="00DF6AE0" w:rsidRPr="00AB0AFC">
              <w:t>jäsenvaltioiden</w:t>
            </w:r>
            <w:r w:rsidR="00DF6AE0" w:rsidRPr="00AB0AFC">
              <w:rPr>
                <w:b/>
                <w:i/>
              </w:rPr>
              <w:t xml:space="preserve"> tarpeiden mukaisesti</w:t>
            </w:r>
            <w:r w:rsidR="00DF6AE0" w:rsidRPr="00AB0AFC">
              <w:t>;</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034629" w:rsidP="00E73FFB">
            <w:pPr>
              <w:pStyle w:val="Normal6a"/>
            </w:pPr>
            <w:r>
              <w:rPr>
                <w:b/>
                <w:i/>
              </w:rPr>
              <w:t>b)</w:t>
            </w:r>
            <w:r>
              <w:rPr>
                <w:b/>
                <w:i/>
              </w:rPr>
              <w:tab/>
            </w:r>
            <w:r w:rsidR="00DF6AE0" w:rsidRPr="00AB0AFC">
              <w:rPr>
                <w:b/>
                <w:i/>
              </w:rPr>
              <w:t>sellaisten kansainvälistä suojelua saavien henkilöiden sisäiset siirrot, joille on myönnetty suojelu alle kaksi vuotta ennen sisäistä siirtoa;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2295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3 kohta – b alakohta – ii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ii)</w:t>
            </w:r>
            <w:r w:rsidRPr="00AB0AFC">
              <w:tab/>
            </w:r>
            <w:r w:rsidRPr="00AB0AFC">
              <w:rPr>
                <w:b/>
                <w:i/>
              </w:rPr>
              <w:t>45 artiklan 1 kohdan a, b ja c alakohdassa tarkoitetut toimenpiteet, jotka muiden jäsenvaltioiden on toteutettava;</w:t>
            </w:r>
          </w:p>
        </w:tc>
        <w:tc>
          <w:tcPr>
            <w:tcW w:w="4876" w:type="dxa"/>
          </w:tcPr>
          <w:p w:rsidR="00DF6AE0" w:rsidRPr="00AB0AFC" w:rsidRDefault="00DF6AE0" w:rsidP="00E73FFB">
            <w:pPr>
              <w:pStyle w:val="Normal6a"/>
            </w:pPr>
            <w:r w:rsidRPr="00AB0AFC">
              <w:t>ii)</w:t>
            </w:r>
            <w:r w:rsidRPr="00AB0AFC">
              <w:tab/>
            </w:r>
            <w:r w:rsidRPr="00AB0AFC">
              <w:rPr>
                <w:b/>
                <w:i/>
              </w:rPr>
              <w:t>paineen riskin vähentämiseksi tarvittavien sisäisen siirron paikkojen lukumäärä;</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2296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3 kohta – b alakohta – ii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ii)</w:t>
            </w:r>
            <w:r w:rsidRPr="00AB0AFC">
              <w:tab/>
              <w:t xml:space="preserve">45 artiklan 1 </w:t>
            </w:r>
            <w:r w:rsidRPr="00AB0AFC">
              <w:rPr>
                <w:b/>
                <w:i/>
              </w:rPr>
              <w:t>kohdan</w:t>
            </w:r>
            <w:r w:rsidRPr="00AB0AFC">
              <w:t xml:space="preserve"> </w:t>
            </w:r>
            <w:r w:rsidRPr="00AB0AFC">
              <w:rPr>
                <w:b/>
                <w:i/>
              </w:rPr>
              <w:t xml:space="preserve">a, b ja c </w:t>
            </w:r>
            <w:r w:rsidRPr="00AB0AFC">
              <w:rPr>
                <w:b/>
                <w:i/>
              </w:rPr>
              <w:lastRenderedPageBreak/>
              <w:t>alakohdassa</w:t>
            </w:r>
            <w:r w:rsidRPr="00AB0AFC">
              <w:t xml:space="preserve"> tarkoitetut toimenpiteet, jotka muiden jäsenvaltioiden on toteutettava;</w:t>
            </w:r>
          </w:p>
        </w:tc>
        <w:tc>
          <w:tcPr>
            <w:tcW w:w="4876" w:type="dxa"/>
          </w:tcPr>
          <w:p w:rsidR="00DF6AE0" w:rsidRPr="00AB0AFC" w:rsidRDefault="00DF6AE0" w:rsidP="00E73FFB">
            <w:pPr>
              <w:pStyle w:val="Normal6a"/>
            </w:pPr>
            <w:r w:rsidRPr="00AB0AFC">
              <w:lastRenderedPageBreak/>
              <w:t>ii)</w:t>
            </w:r>
            <w:r w:rsidRPr="00AB0AFC">
              <w:tab/>
              <w:t>45 artiklan 1 </w:t>
            </w:r>
            <w:r w:rsidRPr="00AB0AFC">
              <w:rPr>
                <w:b/>
                <w:i/>
              </w:rPr>
              <w:t>kohdassa</w:t>
            </w:r>
            <w:r w:rsidRPr="00AB0AFC">
              <w:t xml:space="preserve"> tarkoitetut </w:t>
            </w:r>
            <w:r w:rsidRPr="00AB0AFC">
              <w:lastRenderedPageBreak/>
              <w:t>toimenpiteet, jotka muiden jäsenvaltioiden on toteutettava;</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2297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3 kohta – b alakohta – iii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iii)</w:t>
            </w:r>
            <w:r w:rsidRPr="00AB0AFC">
              <w:tab/>
            </w:r>
            <w:r w:rsidRPr="00AB0AFC">
              <w:rPr>
                <w:b/>
                <w:i/>
              </w:rPr>
              <w:t>45 artiklan 1 kohdan d alakohdassa tarkoitetut toimenpiteet, jotka muiden jäsenvaltioiden on toteutettava.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2298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3 kohta – b alakohta – iii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iii)</w:t>
            </w:r>
            <w:r w:rsidRPr="00AB0AFC">
              <w:tab/>
            </w:r>
            <w:r w:rsidRPr="00AB0AFC">
              <w:rPr>
                <w:b/>
                <w:i/>
              </w:rPr>
              <w:t>45 artiklan 1 kohdan d alakohdassa tarkoitetut toimenpiteet, jotka muiden jäsenvaltioiden on toteutettava.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2299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3 kohta – b alakohta – iii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iii)</w:t>
            </w:r>
            <w:r w:rsidRPr="00AB0AFC">
              <w:tab/>
            </w:r>
            <w:r w:rsidRPr="00AB0AFC">
              <w:rPr>
                <w:b/>
                <w:i/>
              </w:rPr>
              <w:t>45 artiklan 1 kohdan d alakohdassa tarkoitetut toimenpiteet, jotka muiden jäsenvaltioiden on toteutettava.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2300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4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4.</w:t>
            </w:r>
            <w:r w:rsidRPr="00AB0AFC">
              <w:tab/>
              <w:t xml:space="preserve">Jos komissio katsoo, että tarvitaan nopeaa reagointia jossakin jäsenvaltiossa kehittymässä olevan tilanteen vuoksi, se toimittaa </w:t>
            </w:r>
            <w:r w:rsidRPr="00AB0AFC">
              <w:rPr>
                <w:b/>
                <w:bCs/>
                <w:i/>
                <w:iCs/>
              </w:rPr>
              <w:t>kertomuksensa</w:t>
            </w:r>
            <w:r w:rsidRPr="00AB0AFC">
              <w:t xml:space="preserve"> viimeistään kahden viikon kuluessa päivästä, jona se ilmoitti Euroopan parlamentille, neuvostolle ja jäsenvaltioille tekevänsä 50 artiklan 2 kohdan mukaista arviointia.</w:t>
            </w:r>
          </w:p>
        </w:tc>
        <w:tc>
          <w:tcPr>
            <w:tcW w:w="4876" w:type="dxa"/>
          </w:tcPr>
          <w:p w:rsidR="00DF6AE0" w:rsidRPr="00AB0AFC" w:rsidRDefault="00DF6AE0" w:rsidP="00E73FFB">
            <w:pPr>
              <w:pStyle w:val="Normal6a"/>
            </w:pPr>
            <w:r w:rsidRPr="00AB0AFC">
              <w:t>4.</w:t>
            </w:r>
            <w:r w:rsidRPr="00AB0AFC">
              <w:tab/>
              <w:t xml:space="preserve">Jos komissio katsoo, että tarvitaan nopeaa reagointia jossakin jäsenvaltiossa kehittymässä olevan tilanteen vuoksi, se toimittaa </w:t>
            </w:r>
            <w:r w:rsidRPr="00AB0AFC">
              <w:rPr>
                <w:b/>
                <w:i/>
              </w:rPr>
              <w:t>ehdotuksensa kertomukseksi neuvostolle</w:t>
            </w:r>
            <w:r w:rsidRPr="00AB0AFC">
              <w:t xml:space="preserve"> viimeistään kahden viikon kuluessa päivästä, jona se ilmoitti Euroopan parlamentille, neuvostolle ja jäsenvaltioille tekevänsä 50 artiklan 2 kohdan mukaista arviointia.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2301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51 artikla – 4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4.</w:t>
            </w:r>
            <w:r w:rsidRPr="00AB0AFC">
              <w:tab/>
              <w:t xml:space="preserve">Jos komissio </w:t>
            </w:r>
            <w:r w:rsidRPr="00AB0AFC">
              <w:rPr>
                <w:b/>
                <w:i/>
              </w:rPr>
              <w:t xml:space="preserve">katsoo, </w:t>
            </w:r>
            <w:r w:rsidRPr="00AB0AFC">
              <w:t xml:space="preserve">että tarvitaan nopeaa reagointia </w:t>
            </w:r>
            <w:r w:rsidRPr="00AB0AFC">
              <w:rPr>
                <w:b/>
                <w:i/>
              </w:rPr>
              <w:t>jossakin jäsenvaltiossa kehittymässä olevan tilanteen vuoksi</w:t>
            </w:r>
            <w:r w:rsidRPr="00AB0AFC">
              <w:t xml:space="preserve">, se toimittaa kertomuksensa viimeistään kahden viikon kuluessa päivästä, jona se ilmoitti Euroopan parlamentille, </w:t>
            </w:r>
            <w:r w:rsidRPr="00AB0AFC">
              <w:lastRenderedPageBreak/>
              <w:t>neuvostolle ja jäsenvaltioille tekevänsä 50 artiklan 2 kohdan mukaista arviointia.</w:t>
            </w:r>
          </w:p>
        </w:tc>
        <w:tc>
          <w:tcPr>
            <w:tcW w:w="4876" w:type="dxa"/>
          </w:tcPr>
          <w:p w:rsidR="00DF6AE0" w:rsidRPr="00AB0AFC" w:rsidRDefault="00DF6AE0" w:rsidP="00E73FFB">
            <w:pPr>
              <w:pStyle w:val="Normal6a"/>
            </w:pPr>
            <w:r w:rsidRPr="00AB0AFC">
              <w:lastRenderedPageBreak/>
              <w:t>4.</w:t>
            </w:r>
            <w:r w:rsidRPr="00AB0AFC">
              <w:tab/>
              <w:t xml:space="preserve">Jos komissio </w:t>
            </w:r>
            <w:r w:rsidRPr="00AB0AFC">
              <w:rPr>
                <w:b/>
                <w:i/>
              </w:rPr>
              <w:t xml:space="preserve">päättää, ettei kyseiseen jäsenvaltioon enää vain uhkaa kohdistua painetta vaan se on parhaillaan paineen kohteena, ja </w:t>
            </w:r>
            <w:r w:rsidRPr="00AB0AFC">
              <w:t xml:space="preserve">että tarvitaan nopeaa reagointia, se toimittaa kertomuksensa viimeistään kahden viikon kuluessa </w:t>
            </w:r>
            <w:r w:rsidRPr="00AB0AFC">
              <w:lastRenderedPageBreak/>
              <w:t>päivästä, jona se ilmoitti Euroopan parlamentille, neuvostolle ja jäsenvaltioille tekevänsä 50 artiklan 2 kohdan mukaista arviointia.</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2302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2303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2304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2305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Yhteisvastuutoimia </w:t>
            </w:r>
            <w:r w:rsidRPr="00AB0AFC">
              <w:t xml:space="preserve">koskevat suunnitelmat </w:t>
            </w:r>
            <w:r w:rsidRPr="00AB0AFC">
              <w:rPr>
                <w:b/>
                <w:i/>
              </w:rPr>
              <w:t>muuttopainetilanteissa</w:t>
            </w:r>
          </w:p>
        </w:tc>
        <w:tc>
          <w:tcPr>
            <w:tcW w:w="4876" w:type="dxa"/>
          </w:tcPr>
          <w:p w:rsidR="00DF6AE0" w:rsidRPr="00AB0AFC" w:rsidRDefault="00DF6AE0" w:rsidP="00E73FFB">
            <w:pPr>
              <w:pStyle w:val="Normal6a"/>
            </w:pPr>
            <w:r w:rsidRPr="00AB0AFC">
              <w:rPr>
                <w:b/>
                <w:i/>
              </w:rPr>
              <w:t>Vapaaehtoisia toimia</w:t>
            </w:r>
            <w:r w:rsidRPr="00AB0AFC">
              <w:t xml:space="preserve"> koskevat suunnitelmat </w:t>
            </w:r>
            <w:r w:rsidRPr="00AB0AFC">
              <w:rPr>
                <w:b/>
                <w:i/>
              </w:rPr>
              <w:t>muuttopainetilanteisiin vastaamiseksi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2306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Yhteisvastuutoimia koskevat suunnitelmat </w:t>
            </w:r>
            <w:r w:rsidRPr="00AB0AFC">
              <w:rPr>
                <w:b/>
                <w:bCs/>
                <w:i/>
                <w:iCs/>
              </w:rPr>
              <w:t>muuttopainetilanteissa</w:t>
            </w:r>
          </w:p>
        </w:tc>
        <w:tc>
          <w:tcPr>
            <w:tcW w:w="4876" w:type="dxa"/>
          </w:tcPr>
          <w:p w:rsidR="00DF6AE0" w:rsidRPr="00AB0AFC" w:rsidRDefault="00DF6AE0" w:rsidP="00E73FFB">
            <w:pPr>
              <w:pStyle w:val="Normal6a"/>
            </w:pPr>
            <w:r w:rsidRPr="00AB0AFC">
              <w:rPr>
                <w:b/>
                <w:bCs/>
                <w:i/>
                <w:iCs/>
              </w:rPr>
              <w:t>Muuttopainetilanteet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2307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Yhteisvastuutoimia koskevat suunnitelmat</w:t>
            </w:r>
            <w:r w:rsidRPr="00AB0AFC">
              <w:t xml:space="preserve"> </w:t>
            </w:r>
            <w:r w:rsidRPr="00AB0AFC">
              <w:rPr>
                <w:b/>
                <w:bCs/>
                <w:i/>
                <w:iCs/>
              </w:rPr>
              <w:t>muuttopainetilanteissa</w:t>
            </w:r>
          </w:p>
        </w:tc>
        <w:tc>
          <w:tcPr>
            <w:tcW w:w="4876" w:type="dxa"/>
          </w:tcPr>
          <w:p w:rsidR="00DF6AE0" w:rsidRPr="00AB0AFC" w:rsidRDefault="00DF6AE0" w:rsidP="00E73FFB">
            <w:pPr>
              <w:pStyle w:val="Normal6a"/>
            </w:pPr>
            <w:r w:rsidRPr="00AB0AFC">
              <w:rPr>
                <w:b/>
                <w:bCs/>
                <w:i/>
                <w:iCs/>
              </w:rPr>
              <w:t>Toimet painetilanteissa</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2308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Malik Azmani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1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r>
            <w:r w:rsidRPr="00AB0AFC">
              <w:rPr>
                <w:b/>
                <w:i/>
              </w:rPr>
              <w:t>Jos</w:t>
            </w:r>
            <w:r w:rsidRPr="00AB0AFC">
              <w:t xml:space="preserve"> 51 artiklassa tarkoitetusta kertomuksesta käy ilmi, että johonkin jäsenvaltioon kohdistuu muuttopainetta,</w:t>
            </w:r>
            <w:r w:rsidRPr="00AB0AFC">
              <w:rPr>
                <w:b/>
                <w:i/>
              </w:rPr>
              <w:t xml:space="preserve"> muut jäsenvaltiot, jotka eivät itse ole hyötyviä jäsenvaltioita, osallistuvat 45 artiklan 1 kohdan a, b ja c alakohdassa tarkoitetuilla yhteisvastuutoimilla</w:t>
            </w:r>
            <w:r w:rsidRPr="00AB0AFC">
              <w:t xml:space="preserve">. </w:t>
            </w:r>
            <w:r w:rsidRPr="00AB0AFC">
              <w:rPr>
                <w:b/>
                <w:i/>
              </w:rPr>
              <w:t>Jäsenvaltioiden on asetettava etusijalle ilman huoltajaa olevien alaikäisten sisäiset siirrot.</w:t>
            </w:r>
          </w:p>
        </w:tc>
        <w:tc>
          <w:tcPr>
            <w:tcW w:w="4876" w:type="dxa"/>
          </w:tcPr>
          <w:p w:rsidR="00DF6AE0" w:rsidRPr="00AB0AFC" w:rsidRDefault="00DF6AE0" w:rsidP="00E73FFB">
            <w:pPr>
              <w:pStyle w:val="Normal6a"/>
            </w:pPr>
            <w:r w:rsidRPr="00AB0AFC">
              <w:t>1.</w:t>
            </w:r>
            <w:r w:rsidRPr="00AB0AFC">
              <w:tab/>
            </w:r>
            <w:r w:rsidRPr="00AB0AFC">
              <w:rPr>
                <w:b/>
                <w:i/>
              </w:rPr>
              <w:t xml:space="preserve">Kahden viikon kuluessa siitä, kun </w:t>
            </w:r>
            <w:r w:rsidRPr="00AB0AFC">
              <w:t>51 artiklassa tarkoitetusta kertomuksesta käy ilmi, että johonkin jäsenvaltioon kohdistuu muuttopainetta,</w:t>
            </w:r>
            <w:r w:rsidRPr="00AB0AFC">
              <w:rPr>
                <w:b/>
                <w:i/>
              </w:rPr>
              <w:t xml:space="preserve"> komissio koordinoi yhteisvastuutoimien jakamisen 49 a artiklassa tarkoitetun yhteisvastuureservin avulla.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2309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1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t xml:space="preserve">Jos 51 artiklassa tarkoitetusta kertomuksesta käy ilmi, että johonkin jäsenvaltioon kohdistuu muuttopainetta, </w:t>
            </w:r>
            <w:r w:rsidRPr="00AB0AFC">
              <w:rPr>
                <w:b/>
                <w:i/>
              </w:rPr>
              <w:t>muut jäsenvaltiot</w:t>
            </w:r>
            <w:r w:rsidRPr="00AB0AFC">
              <w:t xml:space="preserve">, jotka eivät itse ole hyötyviä jäsenvaltioita, </w:t>
            </w:r>
            <w:r w:rsidRPr="00AB0AFC">
              <w:rPr>
                <w:b/>
                <w:i/>
              </w:rPr>
              <w:t>osallistuvat</w:t>
            </w:r>
            <w:r w:rsidRPr="00AB0AFC">
              <w:t xml:space="preserve"> 45 artiklan 1 kohdan a, b ja c alakohdassa tarkoitetuilla </w:t>
            </w:r>
            <w:r w:rsidRPr="00AB0AFC">
              <w:rPr>
                <w:b/>
                <w:i/>
              </w:rPr>
              <w:t>yhteisvastuutoimilla</w:t>
            </w:r>
            <w:r w:rsidRPr="00AB0AFC">
              <w:t>. Jäsenvaltioiden on asetettava etusijalle ilman huoltajaa olevien alaikäisten sisäiset siirrot.</w:t>
            </w:r>
          </w:p>
        </w:tc>
        <w:tc>
          <w:tcPr>
            <w:tcW w:w="4876" w:type="dxa"/>
          </w:tcPr>
          <w:p w:rsidR="00DF6AE0" w:rsidRPr="00AB0AFC" w:rsidRDefault="00DF6AE0" w:rsidP="00E73FFB">
            <w:pPr>
              <w:pStyle w:val="Normal6a"/>
            </w:pPr>
            <w:r w:rsidRPr="00AB0AFC">
              <w:t>1.</w:t>
            </w:r>
            <w:r w:rsidRPr="00AB0AFC">
              <w:tab/>
              <w:t xml:space="preserve">Jos 51 artiklassa tarkoitetusta kertomuksesta käy ilmi, että johonkin jäsenvaltioon kohdistuu muuttopainetta, </w:t>
            </w:r>
            <w:r w:rsidRPr="00AB0AFC">
              <w:rPr>
                <w:b/>
                <w:i/>
              </w:rPr>
              <w:t>muita jäsenvaltioita</w:t>
            </w:r>
            <w:r w:rsidRPr="00AB0AFC">
              <w:t xml:space="preserve">, jotka eivät itse ole hyötyviä jäsenvaltioita, </w:t>
            </w:r>
            <w:r w:rsidRPr="00AB0AFC">
              <w:rPr>
                <w:b/>
                <w:i/>
              </w:rPr>
              <w:t xml:space="preserve">kannustetaan osallistumaan </w:t>
            </w:r>
            <w:r w:rsidRPr="00AB0AFC">
              <w:t xml:space="preserve">45 artiklan 1 kohdan a, b ja c alakohdassa tarkoitetuilla </w:t>
            </w:r>
            <w:r w:rsidRPr="00AB0AFC">
              <w:rPr>
                <w:b/>
                <w:i/>
              </w:rPr>
              <w:t>vapaaehtoisiin toimiin</w:t>
            </w:r>
            <w:r w:rsidRPr="00AB0AFC">
              <w:t>. Jäsenvaltioiden on asetettava etusijalle ilman huoltajaa olevien alaikäisten sisäiset siirrot</w:t>
            </w:r>
            <w:r w:rsidRPr="00AB0AFC">
              <w:rPr>
                <w:b/>
                <w:i/>
              </w:rPr>
              <w:t xml:space="preserve"> kolmansien maiden vastaanottokeskuksiin</w:t>
            </w:r>
            <w:r w:rsidRPr="00AB0AFC">
              <w:t>.</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2310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1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t xml:space="preserve">Jos 51 artiklassa tarkoitetusta kertomuksesta käy ilmi, että johonkin jäsenvaltioon kohdistuu muuttopainetta, muut jäsenvaltiot, jotka eivät itse ole </w:t>
            </w:r>
            <w:r w:rsidRPr="00AB0AFC">
              <w:rPr>
                <w:b/>
                <w:i/>
              </w:rPr>
              <w:t>hyötyviä</w:t>
            </w:r>
            <w:r w:rsidRPr="00AB0AFC">
              <w:t xml:space="preserve"> jäsenvaltioita, osallistuvat 45 artiklan 1 </w:t>
            </w:r>
            <w:r w:rsidRPr="00AB0AFC">
              <w:rPr>
                <w:b/>
                <w:i/>
              </w:rPr>
              <w:t>kohdan a, b ja c alakohdassa</w:t>
            </w:r>
            <w:r w:rsidRPr="00AB0AFC">
              <w:t xml:space="preserve"> tarkoitetuilla yhteisvastuutoimilla. </w:t>
            </w:r>
            <w:r w:rsidRPr="00AB0AFC">
              <w:rPr>
                <w:b/>
                <w:i/>
              </w:rPr>
              <w:t>Jäsenvaltioiden on asetettava etusijalle ilman huoltajaa olevien alaikäisten sisäiset siirrot.</w:t>
            </w:r>
          </w:p>
        </w:tc>
        <w:tc>
          <w:tcPr>
            <w:tcW w:w="4876" w:type="dxa"/>
          </w:tcPr>
          <w:p w:rsidR="00DF6AE0" w:rsidRPr="00AB0AFC" w:rsidRDefault="00DF6AE0" w:rsidP="00E73FFB">
            <w:pPr>
              <w:pStyle w:val="Normal6a"/>
            </w:pPr>
            <w:r w:rsidRPr="00AB0AFC">
              <w:t>1.</w:t>
            </w:r>
            <w:r w:rsidRPr="00AB0AFC">
              <w:tab/>
              <w:t xml:space="preserve">Jos 51 artiklassa tarkoitetusta kertomuksesta käy ilmi, että johonkin jäsenvaltioon kohdistuu muuttopainetta, muut jäsenvaltiot, jotka eivät itse ole </w:t>
            </w:r>
            <w:r w:rsidRPr="00AB0AFC">
              <w:rPr>
                <w:b/>
                <w:i/>
              </w:rPr>
              <w:t>paineen kohteena olevia</w:t>
            </w:r>
            <w:r w:rsidRPr="00AB0AFC">
              <w:t xml:space="preserve"> jäsenvaltioita,</w:t>
            </w:r>
            <w:r w:rsidRPr="00AB0AFC">
              <w:rPr>
                <w:b/>
                <w:i/>
              </w:rPr>
              <w:t xml:space="preserve"> </w:t>
            </w:r>
            <w:r w:rsidRPr="00AB0AFC">
              <w:t>osallistuvat 45 artiklan 1 </w:t>
            </w:r>
            <w:r w:rsidRPr="00AB0AFC">
              <w:rPr>
                <w:b/>
                <w:i/>
              </w:rPr>
              <w:t>kohdassa</w:t>
            </w:r>
            <w:r w:rsidRPr="00AB0AFC">
              <w:t xml:space="preserve"> tarkoitetuilla yhteisvastuutoimilla.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2311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1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t xml:space="preserve">Jos 51 artiklassa tarkoitetusta kertomuksesta käy ilmi, että </w:t>
            </w:r>
            <w:r w:rsidRPr="00AB0AFC">
              <w:rPr>
                <w:b/>
                <w:i/>
              </w:rPr>
              <w:t>johonkin jäsenvaltioon kohdistuu muuttopainetta, muut jäsenvaltiot, jotka eivät itse ole hyötyviä jäsenvaltioita, osallistuvat 45 artiklan 1 kohdan a, b ja c alakohdassa tarkoitetuilla yhteisvastuutoimilla</w:t>
            </w:r>
            <w:r w:rsidRPr="00AB0AFC">
              <w:t>. Jäsenvaltioiden on asetettava etusijalle ilman huoltajaa olevien alaikäisten sisäiset siirrot.</w:t>
            </w:r>
          </w:p>
        </w:tc>
        <w:tc>
          <w:tcPr>
            <w:tcW w:w="4876" w:type="dxa"/>
          </w:tcPr>
          <w:p w:rsidR="00DF6AE0" w:rsidRPr="00AB0AFC" w:rsidRDefault="00DF6AE0" w:rsidP="00E73FFB">
            <w:pPr>
              <w:pStyle w:val="Normal6a"/>
            </w:pPr>
            <w:r w:rsidRPr="00AB0AFC">
              <w:t>1.</w:t>
            </w:r>
            <w:r w:rsidRPr="00AB0AFC">
              <w:tab/>
              <w:t xml:space="preserve">Jos 51 artiklassa tarkoitetusta kertomuksesta käy ilmi, että </w:t>
            </w:r>
            <w:r w:rsidRPr="00AB0AFC">
              <w:rPr>
                <w:b/>
                <w:i/>
              </w:rPr>
              <w:t>jonkin jäsenvaltion</w:t>
            </w:r>
            <w:r w:rsidRPr="00AB0AFC">
              <w:t xml:space="preserve"> </w:t>
            </w:r>
            <w:r w:rsidRPr="00AB0AFC">
              <w:rPr>
                <w:b/>
                <w:i/>
              </w:rPr>
              <w:t>turvapaikka- tai vastaanottojärjestelmään uhkaa kohdistua painetta, sovelletaan 25 artiklan b alakohtaa ja 49 artiklan 3 kohtaa</w:t>
            </w:r>
            <w:r w:rsidRPr="00AB0AFC">
              <w:t xml:space="preserve">. Jäsenvaltioiden on asetettava etusijalle ilman huoltajaa olevien alaikäisten </w:t>
            </w:r>
            <w:r w:rsidRPr="00AB0AFC">
              <w:rPr>
                <w:b/>
                <w:i/>
              </w:rPr>
              <w:t xml:space="preserve">ja muiden haavoittuvassa asemassa olevien henkilöiden </w:t>
            </w:r>
            <w:r w:rsidRPr="00AB0AFC">
              <w:t>sisäiset siirrot.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lastRenderedPageBreak/>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2312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Maria Walsh, Deirdre Clune, Seán Kelly, Frances Fitzgerald, Colm Markey</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1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t>Jos 51 artiklassa tarkoitetusta kertomuksesta käy ilmi, että johonkin jäsenvaltioon kohdistuu muuttopainetta, muut jäsenvaltiot, jotka eivät itse ole hyötyviä jäsenvaltioita, osallistuvat 45 artiklan 1 kohdan a, b ja c alakohdassa tarkoitetuilla yhteisvastuutoimilla. Jäsenvaltioiden on asetettava etusijalle ilman huoltajaa olevien alaikäisten sisäiset siirrot.</w:t>
            </w:r>
          </w:p>
        </w:tc>
        <w:tc>
          <w:tcPr>
            <w:tcW w:w="4876" w:type="dxa"/>
          </w:tcPr>
          <w:p w:rsidR="00DF6AE0" w:rsidRPr="00AB0AFC" w:rsidRDefault="00DF6AE0" w:rsidP="00E73FFB">
            <w:pPr>
              <w:pStyle w:val="Normal6a"/>
            </w:pPr>
            <w:r w:rsidRPr="00AB0AFC">
              <w:t>1.</w:t>
            </w:r>
            <w:r w:rsidRPr="00AB0AFC">
              <w:tab/>
              <w:t xml:space="preserve">Jos 51 artiklassa tarkoitetusta kertomuksesta käy ilmi, että johonkin jäsenvaltioon kohdistuu muuttopainetta, muut jäsenvaltiot, jotka eivät itse ole hyötyviä jäsenvaltioita, osallistuvat 45 artiklan 1 kohdan a, b ja c alakohdassa tarkoitetuilla yhteisvastuutoimilla. Jäsenvaltioiden on asetettava etusijalle </w:t>
            </w:r>
            <w:r w:rsidRPr="00AB0AFC">
              <w:rPr>
                <w:b/>
                <w:i/>
              </w:rPr>
              <w:t>haavoittuvassa asemassa olevat hakijat, erityisesti</w:t>
            </w:r>
            <w:r w:rsidRPr="00AB0AFC">
              <w:t xml:space="preserve"> ilman huoltajaa olevien alaikäisten sisäiset siirrot.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2313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1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t xml:space="preserve">Jos 51 artiklassa tarkoitetusta kertomuksesta käy ilmi, että johonkin jäsenvaltioon kohdistuu muuttopainetta, muut jäsenvaltiot, jotka eivät itse ole hyötyviä jäsenvaltioita, </w:t>
            </w:r>
            <w:r w:rsidRPr="00AB0AFC">
              <w:rPr>
                <w:b/>
                <w:i/>
              </w:rPr>
              <w:t>osallistuvat</w:t>
            </w:r>
            <w:r w:rsidRPr="00AB0AFC">
              <w:t xml:space="preserve"> 45 artiklan 1 kohdan a, b ja c alakohdassa tarkoitetuilla </w:t>
            </w:r>
            <w:r w:rsidRPr="00AB0AFC">
              <w:rPr>
                <w:b/>
                <w:i/>
              </w:rPr>
              <w:t>yhteisvastuutoimilla</w:t>
            </w:r>
            <w:r w:rsidRPr="00AB0AFC">
              <w:t>. Jäsenvaltioiden on asetettava etusijalle ilman huoltajaa olevien alaikäisten sisäiset siirrot.</w:t>
            </w:r>
          </w:p>
        </w:tc>
        <w:tc>
          <w:tcPr>
            <w:tcW w:w="4876" w:type="dxa"/>
          </w:tcPr>
          <w:p w:rsidR="00DF6AE0" w:rsidRPr="00AB0AFC" w:rsidRDefault="00DF6AE0" w:rsidP="00E73FFB">
            <w:pPr>
              <w:pStyle w:val="Normal6a"/>
            </w:pPr>
            <w:r w:rsidRPr="00AB0AFC">
              <w:t>1.</w:t>
            </w:r>
            <w:r w:rsidRPr="00AB0AFC">
              <w:tab/>
              <w:t xml:space="preserve">Jos 51 artiklassa tarkoitetusta kertomuksesta käy ilmi, että johonkin jäsenvaltioon kohdistuu muuttopainetta, muut jäsenvaltiot, jotka eivät itse ole hyötyviä jäsenvaltioita, </w:t>
            </w:r>
            <w:r w:rsidRPr="00AB0AFC">
              <w:rPr>
                <w:b/>
                <w:i/>
              </w:rPr>
              <w:t>voivat osallistua</w:t>
            </w:r>
            <w:r w:rsidRPr="00AB0AFC">
              <w:t xml:space="preserve"> 45 artiklan 1 kohdan a, b ja c alakohdassa tarkoitetuilla </w:t>
            </w:r>
            <w:r w:rsidRPr="00AB0AFC">
              <w:rPr>
                <w:b/>
                <w:i/>
              </w:rPr>
              <w:t>vapaaehtoisilla toimilla</w:t>
            </w:r>
            <w:r w:rsidRPr="00AB0AFC">
              <w:t>. Jäsenvaltioiden on asetettava etusijalle ilman huoltajaa olevien alaikäisten sisäiset siirrot.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lastRenderedPageBreak/>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2314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1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t xml:space="preserve">Jos 51 artiklassa tarkoitetusta kertomuksesta käy ilmi, että johonkin jäsenvaltioon kohdistuu muuttopainetta, muut jäsenvaltiot, jotka eivät itse ole hyötyviä jäsenvaltioita, osallistuvat </w:t>
            </w:r>
            <w:r w:rsidRPr="00AB0AFC">
              <w:rPr>
                <w:b/>
                <w:i/>
              </w:rPr>
              <w:t>45 </w:t>
            </w:r>
            <w:r w:rsidRPr="00AB0AFC">
              <w:t xml:space="preserve">artiklan </w:t>
            </w:r>
            <w:r w:rsidRPr="00AB0AFC">
              <w:rPr>
                <w:b/>
                <w:i/>
              </w:rPr>
              <w:t>1 </w:t>
            </w:r>
            <w:r w:rsidRPr="00AB0AFC">
              <w:t xml:space="preserve">kohdan </w:t>
            </w:r>
            <w:r w:rsidRPr="00AB0AFC">
              <w:rPr>
                <w:b/>
                <w:i/>
              </w:rPr>
              <w:t>a, b ja c </w:t>
            </w:r>
            <w:r w:rsidRPr="00AB0AFC">
              <w:t>alakohdassa tarkoitetuilla yhteisvastuutoimilla. Jäsenvaltioiden on asetettava etusijalle ilman huoltajaa olevien alaikäisten sisäiset siirrot.</w:t>
            </w:r>
          </w:p>
        </w:tc>
        <w:tc>
          <w:tcPr>
            <w:tcW w:w="4876" w:type="dxa"/>
          </w:tcPr>
          <w:p w:rsidR="00DF6AE0" w:rsidRPr="00AB0AFC" w:rsidRDefault="00DF6AE0" w:rsidP="00E73FFB">
            <w:pPr>
              <w:pStyle w:val="Normal6a"/>
            </w:pPr>
            <w:r w:rsidRPr="00AB0AFC">
              <w:t>1.</w:t>
            </w:r>
            <w:r w:rsidRPr="00AB0AFC">
              <w:tab/>
              <w:t xml:space="preserve">Jos 51 artiklassa tarkoitetusta kertomuksesta käy ilmi, että johonkin jäsenvaltioon kohdistuu muuttopainetta, muut jäsenvaltiot, jotka eivät itse ole hyötyviä jäsenvaltioita, osallistuvat </w:t>
            </w:r>
            <w:r w:rsidRPr="00AB0AFC">
              <w:rPr>
                <w:b/>
                <w:i/>
              </w:rPr>
              <w:t>51 </w:t>
            </w:r>
            <w:r w:rsidRPr="00AB0AFC">
              <w:t>artiklan</w:t>
            </w:r>
            <w:r w:rsidRPr="00AB0AFC">
              <w:rPr>
                <w:b/>
                <w:i/>
              </w:rPr>
              <w:t xml:space="preserve"> 3 </w:t>
            </w:r>
            <w:r w:rsidRPr="00AB0AFC">
              <w:t xml:space="preserve">kohdan </w:t>
            </w:r>
            <w:r w:rsidRPr="00AB0AFC">
              <w:rPr>
                <w:b/>
                <w:i/>
              </w:rPr>
              <w:t>b alakohdan ii </w:t>
            </w:r>
            <w:r w:rsidRPr="00AB0AFC">
              <w:t>alakohdassa tarkoitetuilla yhteisvastuutoimilla. Jäsenvaltioiden on asetettava etusijalle ilman huoltajaa olevien alaikäisten sisäiset siirrot.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2315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2.</w:t>
            </w:r>
            <w:r w:rsidRPr="00AB0AFC">
              <w:tab/>
            </w:r>
            <w:r w:rsidRPr="00AB0AFC">
              <w:rPr>
                <w:b/>
                <w:i/>
              </w:rPr>
              <w:t xml:space="preserve">Jos 51 artiklassa tarkoitetussa kertomuksessa yksilöidään kyseisen artiklan 3 kohdan b alakohdan iii alakohdassa tarkoitettuja toimenpiteitä, muut jäsenvaltiot voivat osallistua näillä toimenpiteillä 51 artiklan 3 kohdan b alakohdan ii alakohdassa tarkoitettujen toimenpiteiden sijasta. Tällaiset toimenpiteet eivät saa johtaa siihen, että kaikista 51 artiklan 3 kohdan b alakohdan ii alakohdan mukaisista muuttopainetta koskevassa kertomuksessa yksilöidyistä yhteisvastuutoimista puuttuu </w:t>
            </w:r>
            <w:r w:rsidRPr="00AB0AFC">
              <w:rPr>
                <w:b/>
                <w:i/>
              </w:rPr>
              <w:lastRenderedPageBreak/>
              <w:t>yli 30 prosenttia.</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2316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2.</w:t>
            </w:r>
            <w:r w:rsidRPr="00AB0AFC">
              <w:tab/>
            </w:r>
            <w:r w:rsidRPr="00AB0AFC">
              <w:rPr>
                <w:b/>
                <w:i/>
              </w:rPr>
              <w:t>Jos 51 artiklassa tarkoitetussa kertomuksessa yksilöidään kyseisen artiklan 3 kohdan b alakohdan iii alakohdassa tarkoitettuja toimenpiteitä, muut jäsenvaltiot voivat osallistua näillä toimenpiteillä 51 artiklan 3 kohdan b alakohdan ii alakohdassa tarkoitettujen toimenpiteiden sijasta. Tällaiset toimenpiteet eivät saa johtaa siihen, että kaikista 51 artiklan 3 kohdan b alakohdan ii alakohdan mukaisista muuttopainetta koskevassa kertomuksessa yksilöidyistä yhteisvastuutoimista puuttuu yli 30 prosenttia.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2317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2.</w:t>
            </w:r>
            <w:r w:rsidRPr="00AB0AFC">
              <w:tab/>
            </w:r>
            <w:r w:rsidRPr="00AB0AFC">
              <w:rPr>
                <w:b/>
                <w:i/>
              </w:rPr>
              <w:t xml:space="preserve">Jos 51 artiklassa tarkoitetussa kertomuksessa yksilöidään kyseisen artiklan 3 kohdan b alakohdan iii </w:t>
            </w:r>
            <w:r w:rsidRPr="00AB0AFC">
              <w:rPr>
                <w:b/>
                <w:i/>
              </w:rPr>
              <w:lastRenderedPageBreak/>
              <w:t>alakohdassa tarkoitettuja toimenpiteitä, muut jäsenvaltiot voivat osallistua näillä toimenpiteillä 51 artiklan 3 kohdan b alakohdan ii alakohdassa tarkoitettujen toimenpiteiden sijasta. Tällaiset toimenpiteet eivät saa johtaa siihen, että kaikista 51 artiklan 3 kohdan b alakohdan ii alakohdan mukaisista muuttopainetta koskevassa kertomuksessa yksilöidyistä yhteisvastuutoimista puuttuu yli 30 prosenttia.</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2318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2.</w:t>
            </w:r>
            <w:r w:rsidRPr="00AB0AFC">
              <w:tab/>
            </w:r>
            <w:r w:rsidRPr="00AB0AFC">
              <w:rPr>
                <w:b/>
                <w:i/>
              </w:rPr>
              <w:t>Jos 51 artiklassa tarkoitetussa kertomuksessa yksilöidään kyseisen artiklan 3 kohdan b alakohdan iii alakohdassa tarkoitettuja toimenpiteitä, muut jäsenvaltiot voivat osallistua näillä toimenpiteillä 51 artiklan 3 kohdan b alakohdan ii alakohdassa tarkoitettujen toimenpiteiden sijasta. Tällaiset toimenpiteet eivät saa johtaa siihen, että kaikista 51 artiklan 3 kohdan b alakohdan ii alakohdan mukaisista muuttopainetta koskevassa kertomuksessa yksilöidyistä yhteisvastuutoimista puuttuu yli 30 prosenttia.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2319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t xml:space="preserve">Jos 51 artiklassa tarkoitetussa kertomuksessa yksilöidään kyseisen artiklan 3 kohdan b alakohdan iii alakohdassa tarkoitettuja toimenpiteitä, muut jäsenvaltiot voivat osallistua näillä toimenpiteillä 51 artiklan 3 kohdan b alakohdan ii alakohdassa tarkoitettujen toimenpiteiden sijasta. </w:t>
            </w:r>
            <w:r w:rsidRPr="00AB0AFC">
              <w:rPr>
                <w:b/>
                <w:i/>
              </w:rPr>
              <w:t>Tällaiset toimenpiteet eivät saa johtaa siihen, että kaikista 51 artiklan 3 kohdan b alakohdan ii alakohdan mukaisista muuttopainetta koskevassa kertomuksessa yksilöidyistä yhteisvastuutoimista puuttuu yli 30 prosenttia.</w:t>
            </w:r>
          </w:p>
        </w:tc>
        <w:tc>
          <w:tcPr>
            <w:tcW w:w="4876" w:type="dxa"/>
          </w:tcPr>
          <w:p w:rsidR="00DF6AE0" w:rsidRPr="00AB0AFC" w:rsidRDefault="00DF6AE0" w:rsidP="00E73FFB">
            <w:pPr>
              <w:pStyle w:val="Normal6a"/>
            </w:pPr>
            <w:r w:rsidRPr="00AB0AFC">
              <w:t>2.</w:t>
            </w:r>
            <w:r w:rsidRPr="00AB0AFC">
              <w:tab/>
              <w:t>Jos 51 artiklassa tarkoitetussa kertomuksessa yksilöidään kyseisen artiklan 3 kohdan b alakohdan iii alakohdassa tarkoitettuja toimenpiteitä, muut jäsenvaltiot voivat osallistua näillä toimenpiteillä 51 artiklan 3 kohdan b alakohdan ii alakohdassa tarkoitettujen toimenpiteiden sijasta.</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2320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Malik Azmani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2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2.</w:t>
            </w:r>
            <w:r w:rsidRPr="00AB0AFC">
              <w:tab/>
            </w:r>
            <w:r w:rsidRPr="00AB0AFC">
              <w:rPr>
                <w:b/>
                <w:i/>
              </w:rPr>
              <w:t xml:space="preserve">Jos 51 artiklassa tarkoitetussa kertomuksessa yksilöidään kyseisen artiklan 3 kohdan b alakohdan iii alakohdassa tarkoitettuja toimenpiteitä, muut jäsenvaltiot voivat osallistua näillä toimenpiteillä 51 artiklan 3 kohdan b alakohdan ii alakohdassa tarkoitettujen toimenpiteiden sijasta. Tällaiset toimenpiteet eivät saa johtaa siihen, että kaikista 51 artiklan 3 kohdan b alakohdan ii alakohdan mukaisista </w:t>
            </w:r>
            <w:r w:rsidRPr="00AB0AFC">
              <w:t>muuttopainetta koskevassa kertomuksessa</w:t>
            </w:r>
            <w:r w:rsidRPr="00AB0AFC">
              <w:rPr>
                <w:b/>
                <w:i/>
              </w:rPr>
              <w:t xml:space="preserve"> yksilöidyistä yhteisvastuutoimista puuttuu yli 30 prosenttia</w:t>
            </w:r>
            <w:r w:rsidRPr="00AB0AFC">
              <w:t>.</w:t>
            </w:r>
          </w:p>
        </w:tc>
        <w:tc>
          <w:tcPr>
            <w:tcW w:w="4876" w:type="dxa"/>
          </w:tcPr>
          <w:p w:rsidR="00DF6AE0" w:rsidRPr="00AB0AFC" w:rsidRDefault="00DF6AE0" w:rsidP="00E73FFB">
            <w:pPr>
              <w:pStyle w:val="Normal6a"/>
            </w:pPr>
            <w:r w:rsidRPr="00AB0AFC">
              <w:t>2.</w:t>
            </w:r>
            <w:r w:rsidRPr="00AB0AFC">
              <w:tab/>
            </w:r>
            <w:r w:rsidRPr="00AB0AFC">
              <w:rPr>
                <w:b/>
                <w:i/>
              </w:rPr>
              <w:t xml:space="preserve">Vastuu toimista jaetaan oikeasuhteisesti osallistuvien jäsenvaltioiden kesken ottaen huomioon </w:t>
            </w:r>
            <w:r w:rsidRPr="00AB0AFC">
              <w:t>muuttopainetta koskevassa kertomuksessa</w:t>
            </w:r>
            <w:r w:rsidRPr="00AB0AFC">
              <w:rPr>
                <w:b/>
                <w:i/>
              </w:rPr>
              <w:t xml:space="preserve"> yksilöityjen hyötyvien jäsenvaltioiden jakoperusteet ja erityistarpeet</w:t>
            </w:r>
            <w:r w:rsidRPr="00AB0AFC">
              <w:t>.</w:t>
            </w:r>
            <w:r w:rsidRPr="00AB0AFC">
              <w:rPr>
                <w:b/>
                <w:i/>
              </w:rPr>
              <w:t xml:space="preserve"> Jäsenvaltioiden on asetettava etusijalle ilman huoltajaa olevien alaikäisten sisäiset siirrot, paitsi jos tämä ei ole heidän etunsa mukaista</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lastRenderedPageBreak/>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2321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Sophia in ’t Veld, Karen Melchior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2 a 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2 a.</w:t>
            </w:r>
            <w:r w:rsidRPr="00AB0AFC">
              <w:tab/>
            </w:r>
            <w:r w:rsidRPr="00AB0AFC">
              <w:rPr>
                <w:b/>
                <w:i/>
              </w:rPr>
              <w:t>Jos yhteisvastuureservi ei vastaa muuttopainetta koskevassa raportissa määriteltyjä tarpeita, komissio kehottaa jäsenvaltioita mukauttamaan toimiaan 49 b artiklan mukaisesti.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2322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Sophia in ’t Veld, Karen Melchior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3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3.</w:t>
            </w:r>
            <w:r w:rsidRPr="00AB0AFC">
              <w:tab/>
            </w:r>
            <w:r w:rsidRPr="00AB0AFC">
              <w:rPr>
                <w:b/>
                <w:i/>
              </w:rPr>
              <w:t>Jäsenvaltioiden on toimitettava kahden viikon kuluessa 51 artiklassa tarkoitetun kertomuksen hyväksymisestä komissiolle yhteisvastuutoimia koskeva suunnitelma täyttämällä liitteessä II oleva lomake. Yhteisvastuutoimia koskevassa suunnitelmassa on ilmoitettava 51 artiklan 3 kohdan b alakohdan ii alakohdassa tai tapauksen mukaan 51 artiklan 3 kohdan b alakohdan iii alakohdassa esitetyistä toimenpiteistä ne, joihin jäsenvaltiot aikovat osallistua. Jos jäsenvaltiot ehdottavat useampaa kuin yhtä 51 artiklan 3 kohdan b alakohdan ii alakohdassa esitetyistä toimenpidetyypeistä, niiden on ilmoitettava kunkin osuus.</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Jos yhteisvastuutoimia koskevaan </w:t>
            </w:r>
            <w:r w:rsidRPr="00AB0AFC">
              <w:rPr>
                <w:b/>
                <w:i/>
              </w:rPr>
              <w:lastRenderedPageBreak/>
              <w:t>suunnitelmaan sisältyy palauttamisen tukijärjestely, jäsenvaltioiden on ilmoitettava niiden asianomaisen jäsenvaltion alueella laittomasti olevien kolmansien maiden kansalaisten kansalaisuudet, jotka ne aikovat ottaa tukijärjestelyn piiriin.</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Jos jäsenvaltiot ilmoittavat yhteisvastuutoimia koskevassa suunnitelmassa osallistuvansa 51 artiklan 3 kohdan b alakohdan iii alakohdassa esitettyihin toimenpiteisiin, niiden on ilmoitettava myös yksityiskohtaiset järjestelyt ja aikataulu niiden täytäntöönpanolle.</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t>&lt;TitreJust&gt;</w:t>
      </w:r>
      <w:r w:rsidRPr="00AB0AFC">
        <w:t>Perustelu</w:t>
      </w:r>
      <w:r w:rsidRPr="00AB0AFC">
        <w:rPr>
          <w:rStyle w:val="HideTWBExt"/>
          <w:i w:val="0"/>
        </w:rPr>
        <w:t>&lt;/TitreJust&gt;</w:t>
      </w:r>
    </w:p>
    <w:p w:rsidR="00DF6AE0" w:rsidRPr="00AB0AFC" w:rsidRDefault="00DF6AE0" w:rsidP="00DF6AE0">
      <w:pPr>
        <w:pStyle w:val="AmJustText"/>
      </w:pPr>
      <w:r w:rsidRPr="00AB0AFC">
        <w:t>Siirretty 49 a artiklaan.</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2323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3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3.</w:t>
            </w:r>
            <w:r w:rsidRPr="00AB0AFC">
              <w:tab/>
            </w:r>
            <w:r w:rsidRPr="00AB0AFC">
              <w:rPr>
                <w:b/>
                <w:i/>
              </w:rPr>
              <w:t xml:space="preserve">Jäsenvaltioiden on toimitettava kahden viikon kuluessa 51 artiklassa tarkoitetun kertomuksen hyväksymisestä komissiolle yhteisvastuutoimia koskeva suunnitelma täyttämällä liitteessä II oleva lomake. Yhteisvastuutoimia koskevassa suunnitelmassa on ilmoitettava 51 artiklan 3 kohdan b alakohdan ii alakohdassa tai tapauksen mukaan 51 artiklan 3 kohdan b alakohdan iii alakohdassa esitetyistä toimenpiteistä ne, joihin jäsenvaltiot aikovat osallistua. Jos jäsenvaltiot ehdottavat useampaa kuin yhtä 51 artiklan 3 kohdan b alakohdan ii </w:t>
            </w:r>
            <w:r w:rsidRPr="00AB0AFC">
              <w:rPr>
                <w:b/>
                <w:i/>
              </w:rPr>
              <w:lastRenderedPageBreak/>
              <w:t>alakohdassa esitetyistä toimenpidetyypeistä, niiden on ilmoitettava kunkin osuus.</w:t>
            </w:r>
          </w:p>
        </w:tc>
        <w:tc>
          <w:tcPr>
            <w:tcW w:w="4876" w:type="dxa"/>
          </w:tcPr>
          <w:p w:rsidR="00DF6AE0" w:rsidRPr="00AB0AFC" w:rsidRDefault="00DF6AE0" w:rsidP="00E73FFB">
            <w:pPr>
              <w:pStyle w:val="Normal6a"/>
            </w:pPr>
            <w:r w:rsidRPr="00AB0AFC">
              <w:rPr>
                <w:b/>
                <w:i/>
              </w:rPr>
              <w:lastRenderedPageBreak/>
              <w:t>Poistetaan.</w:t>
            </w:r>
          </w:p>
        </w:tc>
      </w:tr>
      <w:tr w:rsidR="00DF6AE0" w:rsidRPr="00AB0AFC" w:rsidTr="00E73FFB">
        <w:trPr>
          <w:jc w:val="center"/>
        </w:trPr>
        <w:tc>
          <w:tcPr>
            <w:tcW w:w="4876" w:type="dxa"/>
          </w:tcPr>
          <w:p w:rsidR="00DF6AE0" w:rsidRPr="00AB0AFC" w:rsidRDefault="00DF6AE0" w:rsidP="00E73FFB">
            <w:pPr>
              <w:pStyle w:val="Normal6a"/>
            </w:pPr>
            <w:r w:rsidRPr="00AB0AFC">
              <w:rPr>
                <w:b/>
                <w:i/>
              </w:rPr>
              <w:t>Jos yhteisvastuutoimia koskevaan suunnitelmaan sisältyy palauttamisen tukijärjestely, jäsenvaltioiden on ilmoitettava niiden asianomaisen jäsenvaltion alueella laittomasti olevien kolmansien maiden kansalaisten kansalaisuudet, jotka ne aikovat ottaa tukijärjestelyn piiriin.</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Jos jäsenvaltiot ilmoittavat yhteisvastuutoimia koskevassa suunnitelmassa osallistuvansa 51 artiklan 3 kohdan b alakohdan iii alakohdassa esitettyihin toimenpiteisiin, niiden on ilmoitettava myös yksityiskohtaiset järjestelyt ja aikataulu niiden täytäntöönpanolle.</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2324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3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3.</w:t>
            </w:r>
            <w:r w:rsidRPr="00AB0AFC">
              <w:tab/>
            </w:r>
            <w:r w:rsidRPr="00AB0AFC">
              <w:rPr>
                <w:b/>
                <w:i/>
              </w:rPr>
              <w:t xml:space="preserve">Jäsenvaltioiden on toimitettava kahden viikon kuluessa 51 artiklassa tarkoitetun kertomuksen hyväksymisestä komissiolle yhteisvastuutoimia koskeva suunnitelma täyttämällä liitteessä II oleva lomake. Yhteisvastuutoimia koskevassa suunnitelmassa on ilmoitettava 51 artiklan 3 kohdan b alakohdan ii alakohdassa tai tapauksen mukaan 51 artiklan 3 kohdan b alakohdan iii alakohdassa esitetyistä toimenpiteistä ne, joihin jäsenvaltiot aikovat osallistua. Jos jäsenvaltiot ehdottavat useampaa kuin yhtä 51 artiklan 3 kohdan b alakohdan ii alakohdassa esitetyistä </w:t>
            </w:r>
            <w:r w:rsidRPr="00AB0AFC">
              <w:rPr>
                <w:b/>
                <w:i/>
              </w:rPr>
              <w:lastRenderedPageBreak/>
              <w:t>toimenpidetyypeistä, niiden on ilmoitettava kunkin osuus.</w:t>
            </w:r>
          </w:p>
        </w:tc>
        <w:tc>
          <w:tcPr>
            <w:tcW w:w="4876" w:type="dxa"/>
          </w:tcPr>
          <w:p w:rsidR="00DF6AE0" w:rsidRPr="00AB0AFC" w:rsidRDefault="00DF6AE0" w:rsidP="00E73FFB">
            <w:pPr>
              <w:pStyle w:val="Normal6a"/>
            </w:pPr>
            <w:r w:rsidRPr="00AB0AFC">
              <w:rPr>
                <w:b/>
                <w:i/>
              </w:rPr>
              <w:lastRenderedPageBreak/>
              <w:t>Poistetaan.</w:t>
            </w:r>
          </w:p>
        </w:tc>
      </w:tr>
      <w:tr w:rsidR="00DF6AE0" w:rsidRPr="00AB0AFC" w:rsidTr="00E73FFB">
        <w:trPr>
          <w:jc w:val="center"/>
        </w:trPr>
        <w:tc>
          <w:tcPr>
            <w:tcW w:w="4876" w:type="dxa"/>
          </w:tcPr>
          <w:p w:rsidR="00DF6AE0" w:rsidRPr="00AB0AFC" w:rsidRDefault="00DF6AE0" w:rsidP="00E73FFB">
            <w:pPr>
              <w:pStyle w:val="Normal6a"/>
            </w:pPr>
            <w:r w:rsidRPr="00AB0AFC">
              <w:rPr>
                <w:b/>
                <w:i/>
              </w:rPr>
              <w:t>Jos yhteisvastuutoimia koskevaan suunnitelmaan sisältyy palauttamisen tukijärjestely, jäsenvaltioiden on ilmoitettava niiden asianomaisen jäsenvaltion alueella laittomasti olevien kolmansien maiden kansalaisten kansalaisuudet, jotka ne aikovat ottaa tukijärjestelyn piiriin.</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Jos jäsenvaltiot ilmoittavat yhteisvastuutoimia koskevassa suunnitelmassa osallistuvansa 51 artiklan 3 kohdan b alakohdan iii alakohdassa esitettyihin toimenpiteisiin, niiden on ilmoitettava myös yksityiskohtaiset järjestelyt ja aikataulu niiden täytäntöönpanolle.</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2325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3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3.</w:t>
            </w:r>
            <w:r w:rsidRPr="00AB0AFC">
              <w:tab/>
              <w:t xml:space="preserve">Jäsenvaltioiden on toimitettava kahden viikon kuluessa 51 artiklassa tarkoitetun kertomuksen hyväksymisestä komissiolle yhteisvastuutoimia koskeva suunnitelma täyttämällä liitteessä II oleva lomake. Yhteisvastuutoimia koskevassa suunnitelmassa on ilmoitettava 51 artiklan 3 kohdan b alakohdan ii alakohdassa </w:t>
            </w:r>
            <w:r w:rsidRPr="00AB0AFC">
              <w:rPr>
                <w:b/>
                <w:i/>
              </w:rPr>
              <w:t>tai tapauksen mukaan 51 artiklan 3 kohdan b alakohdan iii alakohdassa esitetyistä toimenpiteistä ne, joihin jäsenvaltiot aikovat osallistua</w:t>
            </w:r>
            <w:r w:rsidRPr="00AB0AFC">
              <w:t xml:space="preserve">. Jos jäsenvaltiot ehdottavat useampaa kuin yhtä 51 artiklan 3 kohdan b alakohdan ii alakohdassa </w:t>
            </w:r>
            <w:r w:rsidRPr="00AB0AFC">
              <w:lastRenderedPageBreak/>
              <w:t>esitetyistä toimenpidetyypeistä, niiden on ilmoitettava kunkin osuus.</w:t>
            </w:r>
          </w:p>
        </w:tc>
        <w:tc>
          <w:tcPr>
            <w:tcW w:w="4876" w:type="dxa"/>
          </w:tcPr>
          <w:p w:rsidR="00DF6AE0" w:rsidRPr="00AB0AFC" w:rsidRDefault="00DF6AE0" w:rsidP="00E73FFB">
            <w:pPr>
              <w:pStyle w:val="Normal6a"/>
            </w:pPr>
            <w:r w:rsidRPr="00AB0AFC">
              <w:lastRenderedPageBreak/>
              <w:t>3.</w:t>
            </w:r>
            <w:r w:rsidRPr="00AB0AFC">
              <w:tab/>
              <w:t>Jäsenvaltioiden on toimitettava kahden viikon kuluessa 51 artiklassa tarkoitetun kertomuksen hyväksymisestä komissiolle yhteisvastuutoimia koskeva suunnitelma täyttämällä liitteessä II oleva lomake. Yhteisvastuutoimia koskevassa suunnitelmassa on ilmoitettava 51 artiklan 3 kohdan b alakohdan ii alakohdassa. Jos jäsenvaltiot ehdottavat useampaa kuin yhtä 51 artiklan 3 kohdan b alakohdan ii alakohdassa esitetyistä toimenpidetyypeistä, niiden on ilmoitettava kunkin osuus.</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2326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3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3.</w:t>
            </w:r>
            <w:r w:rsidRPr="00AB0AFC">
              <w:tab/>
              <w:t xml:space="preserve">Jäsenvaltioiden on toimitettava kahden viikon kuluessa 51 artiklassa tarkoitetun kertomuksen hyväksymisestä komissiolle yhteisvastuutoimia koskeva suunnitelma täyttämällä liitteessä II oleva lomake. Yhteisvastuutoimia koskevassa suunnitelmassa on ilmoitettava </w:t>
            </w:r>
            <w:r w:rsidRPr="00AB0AFC">
              <w:rPr>
                <w:b/>
                <w:i/>
              </w:rPr>
              <w:t>51 artiklan 3 kohdan b alakohdan ii alakohdassa tai tapauksen mukaan 51 artiklan 3 kohdan b alakohdan iii alakohdassa</w:t>
            </w:r>
            <w:r w:rsidRPr="00AB0AFC">
              <w:t xml:space="preserve"> esitetyistä toimenpiteistä ne, joihin jäsenvaltiot aikovat osallistua. Jos jäsenvaltiot ehdottavat useampaa kuin yhtä </w:t>
            </w:r>
            <w:r w:rsidRPr="00AB0AFC">
              <w:rPr>
                <w:b/>
                <w:i/>
              </w:rPr>
              <w:t>51 artiklan 3 kohdan b alakohdan ii alakohdassa</w:t>
            </w:r>
            <w:r w:rsidRPr="00AB0AFC">
              <w:t xml:space="preserve"> esitetyistä toimenpidetyypeistä, niiden on ilmoitettava kunkin osuus.</w:t>
            </w:r>
          </w:p>
        </w:tc>
        <w:tc>
          <w:tcPr>
            <w:tcW w:w="4876" w:type="dxa"/>
          </w:tcPr>
          <w:p w:rsidR="00DF6AE0" w:rsidRPr="00AB0AFC" w:rsidRDefault="00DF6AE0" w:rsidP="00E73FFB">
            <w:pPr>
              <w:pStyle w:val="Normal6a"/>
            </w:pPr>
            <w:r w:rsidRPr="00AB0AFC">
              <w:t>3.</w:t>
            </w:r>
            <w:r w:rsidRPr="00AB0AFC">
              <w:tab/>
              <w:t xml:space="preserve">Jäsenvaltioiden on toimitettava kahden viikon kuluessa 51 artiklassa tarkoitetun kertomuksen hyväksymisestä komissiolle yhteisvastuutoimia koskeva suunnitelma täyttämällä liitteessä II oleva lomake. Yhteisvastuutoimia koskevassa suunnitelmassa on ilmoitettava </w:t>
            </w:r>
            <w:r w:rsidRPr="00AB0AFC">
              <w:rPr>
                <w:b/>
                <w:i/>
              </w:rPr>
              <w:t xml:space="preserve">45 artiklan 1 kohdassa </w:t>
            </w:r>
            <w:r w:rsidRPr="00AB0AFC">
              <w:t xml:space="preserve">esitetyistä toimenpiteistä ne, joihin jäsenvaltiot aikovat osallistua. Jos jäsenvaltiot ehdottavat useampaa kuin yhtä </w:t>
            </w:r>
            <w:r w:rsidRPr="00AB0AFC">
              <w:rPr>
                <w:b/>
                <w:i/>
              </w:rPr>
              <w:t>45 artiklan 1 kohdassa</w:t>
            </w:r>
            <w:r w:rsidRPr="00AB0AFC">
              <w:t xml:space="preserve"> esitetyistä toimenpidetyypeistä, niiden on ilmoitettava kunkin osuus.</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2327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3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3.</w:t>
            </w:r>
            <w:r w:rsidRPr="00AB0AFC">
              <w:tab/>
            </w:r>
            <w:r w:rsidRPr="00AB0AFC">
              <w:rPr>
                <w:b/>
                <w:i/>
              </w:rPr>
              <w:t>Jäsenvaltioiden on toimitettava</w:t>
            </w:r>
            <w:r w:rsidRPr="00AB0AFC">
              <w:t xml:space="preserve"> kahden viikon kuluessa 51 artiklassa tarkoitetun kertomuksen hyväksymisestä komissiolle </w:t>
            </w:r>
            <w:r w:rsidRPr="00AB0AFC">
              <w:rPr>
                <w:b/>
                <w:i/>
              </w:rPr>
              <w:t>yhteisvastuutoimia</w:t>
            </w:r>
            <w:r w:rsidRPr="00AB0AFC">
              <w:t xml:space="preserve"> koskeva </w:t>
            </w:r>
            <w:r w:rsidRPr="00AB0AFC">
              <w:lastRenderedPageBreak/>
              <w:t xml:space="preserve">suunnitelma täyttämällä liitteessä II oleva lomake. Yhteisvastuutoimia koskevassa suunnitelmassa on ilmoitettava 51 artiklan 3 kohdan b alakohdan ii alakohdassa tai tapauksen mukaan 51 artiklan 3 kohdan b alakohdan iii alakohdassa esitetyistä toimenpiteistä ne, joihin jäsenvaltiot aikovat osallistua. Jos jäsenvaltiot ehdottavat useampaa kuin yhtä 51 artiklan 3 kohdan b alakohdan ii alakohdassa esitetyistä toimenpidetyypeistä, </w:t>
            </w:r>
            <w:r w:rsidRPr="00AB0AFC">
              <w:rPr>
                <w:b/>
                <w:i/>
              </w:rPr>
              <w:t>niiden on ilmoitettava</w:t>
            </w:r>
            <w:r w:rsidRPr="00AB0AFC">
              <w:t xml:space="preserve"> kunkin osuus.</w:t>
            </w:r>
          </w:p>
        </w:tc>
        <w:tc>
          <w:tcPr>
            <w:tcW w:w="4876" w:type="dxa"/>
          </w:tcPr>
          <w:p w:rsidR="00DF6AE0" w:rsidRPr="00AB0AFC" w:rsidRDefault="00DF6AE0" w:rsidP="00E73FFB">
            <w:pPr>
              <w:pStyle w:val="Normal6a"/>
            </w:pPr>
            <w:r w:rsidRPr="00AB0AFC">
              <w:lastRenderedPageBreak/>
              <w:t>3.</w:t>
            </w:r>
            <w:r w:rsidRPr="00AB0AFC">
              <w:tab/>
            </w:r>
            <w:r w:rsidRPr="00AB0AFC">
              <w:rPr>
                <w:b/>
                <w:i/>
              </w:rPr>
              <w:t xml:space="preserve">Jäsenvaltioita kannustetaan toimittamaan </w:t>
            </w:r>
            <w:r w:rsidRPr="00AB0AFC">
              <w:t xml:space="preserve">kahden viikon kuluessa 51 artiklassa tarkoitetun kertomuksen hyväksymisestä komissiolle </w:t>
            </w:r>
            <w:r w:rsidRPr="00AB0AFC">
              <w:rPr>
                <w:b/>
                <w:i/>
              </w:rPr>
              <w:t xml:space="preserve">vapaaehtoisia </w:t>
            </w:r>
            <w:r w:rsidRPr="00AB0AFC">
              <w:rPr>
                <w:b/>
                <w:i/>
              </w:rPr>
              <w:lastRenderedPageBreak/>
              <w:t>toimia</w:t>
            </w:r>
            <w:r w:rsidRPr="00AB0AFC">
              <w:t xml:space="preserve"> koskeva suunnitelma täyttämällä liitteessä II oleva lomake. Yhteisvastuutoimia koskevassa suunnitelmassa on ilmoitettava 51 artiklan 3 kohdan b alakohdan ii alakohdassa tai tapauksen mukaan 51 artiklan 3 kohdan b alakohdan iii alakohdassa esitetyistä toimenpiteistä ne, joihin jäsenvaltiot aikovat osallistua. Jos jäsenvaltiot ehdottavat useampaa kuin yhtä 51 artiklan 3 kohdan b alakohdan ii alakohdassa esitetyistä toimenpidetyypeistä, </w:t>
            </w:r>
            <w:r w:rsidRPr="00AB0AFC">
              <w:rPr>
                <w:b/>
                <w:i/>
              </w:rPr>
              <w:t xml:space="preserve">niitä kannustetaan ilmoittamaan </w:t>
            </w:r>
            <w:r w:rsidRPr="00AB0AFC">
              <w:t>kunkin osuus.</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2328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Malik Azmani, Sophia in ’t Veld, Karen Melchior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3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Jos yhteisvastuutoimia koskevaan suunnitelmaan sisältyy palauttamisen tukijärjestely, jäsenvaltioiden on ilmoitettava niiden asianomaisen jäsenvaltion alueella laittomasti olevien kolmansien maiden kansalaisten kansalaisuudet, jotka ne aikovat ottaa tukijärjestelyn piiriin.</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t>&lt;TitreJust&gt;</w:t>
      </w:r>
      <w:r w:rsidRPr="00AB0AFC">
        <w:t>Perustelu</w:t>
      </w:r>
      <w:r w:rsidRPr="00AB0AFC">
        <w:rPr>
          <w:rStyle w:val="HideTWBExt"/>
          <w:i w:val="0"/>
        </w:rPr>
        <w:t>&lt;/TitreJust&gt;</w:t>
      </w:r>
    </w:p>
    <w:p w:rsidR="00DF6AE0" w:rsidRPr="00AB0AFC" w:rsidRDefault="00DF6AE0" w:rsidP="00DF6AE0">
      <w:pPr>
        <w:pStyle w:val="AmJustText"/>
      </w:pPr>
      <w:r w:rsidRPr="00AB0AFC">
        <w:t>Siirretty 49 a artiklaan.</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2329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lastRenderedPageBreak/>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3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Jos yhteisvastuutoimia koskevaan suunnitelmaan sisältyy palauttamisen tukijärjestely, jäsenvaltioiden on ilmoitettava niiden asianomaisen jäsenvaltion alueella laittomasti olevien kolmansien maiden kansalaisten kansalaisuudet, jotka ne aikovat ottaa tukijärjestelyn piiriin.</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2330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3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 xml:space="preserve">Jos </w:t>
            </w:r>
            <w:r w:rsidRPr="00AB0AFC">
              <w:rPr>
                <w:b/>
                <w:i/>
              </w:rPr>
              <w:t>yhteisvastuutoimia</w:t>
            </w:r>
            <w:r w:rsidRPr="00AB0AFC">
              <w:t xml:space="preserve"> koskevaan suunnitelmaan sisältyy palauttamisen tukijärjestely, jäsenvaltioiden on ilmoitettava niiden asianomaisen jäsenvaltion alueella laittomasti olevien kolmansien maiden kansalaisten kansalaisuudet, jotka ne aikovat </w:t>
            </w:r>
            <w:r w:rsidRPr="00AB0AFC">
              <w:rPr>
                <w:b/>
                <w:i/>
              </w:rPr>
              <w:t>ottaa tukijärjestelyn piiriin</w:t>
            </w:r>
            <w:r w:rsidRPr="00AB0AFC">
              <w:t>.</w:t>
            </w:r>
          </w:p>
        </w:tc>
        <w:tc>
          <w:tcPr>
            <w:tcW w:w="4876" w:type="dxa"/>
          </w:tcPr>
          <w:p w:rsidR="00DF6AE0" w:rsidRPr="00AB0AFC" w:rsidRDefault="00DF6AE0" w:rsidP="00E73FFB">
            <w:pPr>
              <w:pStyle w:val="Normal6a"/>
            </w:pPr>
            <w:r w:rsidRPr="00AB0AFC">
              <w:t xml:space="preserve">Jos </w:t>
            </w:r>
            <w:r w:rsidRPr="00AB0AFC">
              <w:rPr>
                <w:b/>
                <w:i/>
              </w:rPr>
              <w:t>vapaaehtoisia toimia</w:t>
            </w:r>
            <w:r w:rsidRPr="00AB0AFC">
              <w:t xml:space="preserve"> koskevaan suunnitelmaan sisältyy palauttamisen tukijärjestely </w:t>
            </w:r>
            <w:r w:rsidRPr="00AB0AFC">
              <w:rPr>
                <w:b/>
                <w:i/>
              </w:rPr>
              <w:t>tai sisäinen siirto kolmannen kumppanimaan vastaanottokeskukseen</w:t>
            </w:r>
            <w:r w:rsidRPr="00AB0AFC">
              <w:t xml:space="preserve">, jäsenvaltioiden on ilmoitettava niiden asianomaisen jäsenvaltion alueella laittomasti olevien kolmansien maiden kansalaisten kansalaisuudet, jotka ne aikovat </w:t>
            </w:r>
            <w:r w:rsidRPr="00AB0AFC">
              <w:rPr>
                <w:b/>
                <w:i/>
              </w:rPr>
              <w:t>palauttaa tai siirtää sisäisesti kolmannen kumppanimaan vastaanottokeskukseen</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2331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Malik Azmani, Sophia in ’t Veld, Karen Melchior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lastRenderedPageBreak/>
        <w:t>&lt;Article&gt;</w:t>
      </w:r>
      <w:r w:rsidRPr="00AB0AFC">
        <w:t>52 artikla – 3 kohta – 2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Jos jäsenvaltiot ilmoittavat yhteisvastuutoimia koskevassa suunnitelmassa osallistuvansa 51 artiklan 3 kohdan b alakohdan iii alakohdassa esitettyihin toimenpiteisiin, niiden on ilmoitettava myös yksityiskohtaiset järjestelyt ja aikataulu niiden täytäntöönpanolle.</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t>&lt;TitreJust&gt;</w:t>
      </w:r>
      <w:r w:rsidRPr="00AB0AFC">
        <w:t>Perustelu</w:t>
      </w:r>
      <w:r w:rsidRPr="00AB0AFC">
        <w:rPr>
          <w:rStyle w:val="HideTWBExt"/>
          <w:i w:val="0"/>
        </w:rPr>
        <w:t>&lt;/TitreJust&gt;</w:t>
      </w:r>
    </w:p>
    <w:p w:rsidR="00DF6AE0" w:rsidRPr="00AB0AFC" w:rsidRDefault="00DF6AE0" w:rsidP="00DF6AE0">
      <w:pPr>
        <w:pStyle w:val="AmJustText"/>
      </w:pPr>
      <w:r w:rsidRPr="00AB0AFC">
        <w:t>Siirretty 49 a artiklaan.</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2332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3 kohta – 2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Jos jäsenvaltiot ilmoittavat yhteisvastuutoimia koskevassa suunnitelmassa osallistuvansa 51 artiklan 3 kohdan b alakohdan iii alakohdassa esitettyihin toimenpiteisiin, niiden on ilmoitettava myös yksityiskohtaiset järjestelyt ja aikataulu niiden täytäntöönpanolle.</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2333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lastRenderedPageBreak/>
        <w:t>&lt;Article&gt;</w:t>
      </w:r>
      <w:r w:rsidRPr="00AB0AFC">
        <w:t>52 artikla – 3 kohta – 2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 xml:space="preserve">Jos jäsenvaltiot ilmoittavat </w:t>
            </w:r>
            <w:r w:rsidRPr="00AB0AFC">
              <w:rPr>
                <w:b/>
                <w:i/>
              </w:rPr>
              <w:t>yhteisvastuutoimia</w:t>
            </w:r>
            <w:r w:rsidRPr="00AB0AFC">
              <w:t xml:space="preserve"> koskevassa suunnitelmassa osallistuvansa 51 artiklan 3 kohdan b alakohdan iii alakohdassa esitettyihin toimenpiteisiin, </w:t>
            </w:r>
            <w:r w:rsidRPr="00AB0AFC">
              <w:rPr>
                <w:b/>
                <w:i/>
              </w:rPr>
              <w:t>niiden</w:t>
            </w:r>
            <w:r w:rsidRPr="00AB0AFC">
              <w:t xml:space="preserve"> </w:t>
            </w:r>
            <w:r w:rsidRPr="00AB0AFC">
              <w:rPr>
                <w:b/>
                <w:i/>
              </w:rPr>
              <w:t xml:space="preserve">on ilmoitettava </w:t>
            </w:r>
            <w:r w:rsidRPr="00AB0AFC">
              <w:t>myös yksityiskohtaiset järjestelyt ja aikataulu niiden täytäntöönpanolle.</w:t>
            </w:r>
          </w:p>
        </w:tc>
        <w:tc>
          <w:tcPr>
            <w:tcW w:w="4876" w:type="dxa"/>
          </w:tcPr>
          <w:p w:rsidR="00DF6AE0" w:rsidRPr="00AB0AFC" w:rsidRDefault="00DF6AE0" w:rsidP="00E73FFB">
            <w:pPr>
              <w:pStyle w:val="Normal6a"/>
            </w:pPr>
            <w:r w:rsidRPr="00AB0AFC">
              <w:t xml:space="preserve">Jos jäsenvaltiot ilmoittavat </w:t>
            </w:r>
            <w:r w:rsidRPr="00AB0AFC">
              <w:rPr>
                <w:b/>
                <w:i/>
              </w:rPr>
              <w:t>vapaaehtoisia toimia</w:t>
            </w:r>
            <w:r w:rsidRPr="00AB0AFC">
              <w:t xml:space="preserve"> koskevassa suunnitelmassa osallistuvansa 51 artiklan 3 kohdan b alakohdan iii alakohdassa esitettyihin toimenpiteisiin, </w:t>
            </w:r>
            <w:r w:rsidRPr="00AB0AFC">
              <w:rPr>
                <w:b/>
                <w:i/>
              </w:rPr>
              <w:t xml:space="preserve">niitä kannustetaan ilmoittamaan </w:t>
            </w:r>
            <w:r w:rsidRPr="00AB0AFC">
              <w:t>myös</w:t>
            </w:r>
            <w:r w:rsidRPr="00AB0AFC">
              <w:rPr>
                <w:b/>
                <w:i/>
              </w:rPr>
              <w:t xml:space="preserve"> </w:t>
            </w:r>
            <w:r w:rsidRPr="00AB0AFC">
              <w:t>yksityiskohtaiset järjestelyt ja aikataulu niiden täytäntöönpanolle.</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2334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3 kohta – 2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 xml:space="preserve">Jos jäsenvaltiot ilmoittavat yhteisvastuutoimia koskevassa suunnitelmassa osallistuvansa </w:t>
            </w:r>
            <w:r w:rsidRPr="00AB0AFC">
              <w:rPr>
                <w:b/>
                <w:i/>
              </w:rPr>
              <w:t>51 artiklan 3 kohdan b alakohdan iii alakohdassa</w:t>
            </w:r>
            <w:r w:rsidRPr="00AB0AFC">
              <w:t xml:space="preserve"> esitettyihin toimenpiteisiin, niiden on ilmoitettava myös yksityiskohtaiset järjestelyt ja aikataulu niiden täytäntöönpanolle.</w:t>
            </w:r>
          </w:p>
        </w:tc>
        <w:tc>
          <w:tcPr>
            <w:tcW w:w="4876" w:type="dxa"/>
          </w:tcPr>
          <w:p w:rsidR="00DF6AE0" w:rsidRPr="00AB0AFC" w:rsidRDefault="00DF6AE0" w:rsidP="00E73FFB">
            <w:pPr>
              <w:pStyle w:val="Normal6a"/>
            </w:pPr>
            <w:r w:rsidRPr="00AB0AFC">
              <w:t xml:space="preserve">Jos jäsenvaltiot ilmoittavat yhteisvastuutoimia koskevassa suunnitelmassa osallistuvansa </w:t>
            </w:r>
            <w:r w:rsidRPr="00AB0AFC">
              <w:rPr>
                <w:b/>
                <w:i/>
              </w:rPr>
              <w:t>45 artiklan 1 kohdassa</w:t>
            </w:r>
            <w:r w:rsidRPr="00AB0AFC">
              <w:t xml:space="preserve"> esitettyihin toimenpiteisiin, niiden on ilmoitettava myös yksityiskohtaiset järjestelyt ja aikataulu niiden täytäntöönpanolle.</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2335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4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4.</w:t>
            </w:r>
            <w:r w:rsidRPr="00AB0AFC">
              <w:tab/>
            </w:r>
            <w:r w:rsidRPr="00AB0AFC">
              <w:rPr>
                <w:b/>
                <w:i/>
              </w:rPr>
              <w:t xml:space="preserve">Jos komissio katsoo, että yhteisvastuutoimia koskevissa </w:t>
            </w:r>
            <w:r w:rsidRPr="00AB0AFC">
              <w:rPr>
                <w:b/>
                <w:i/>
              </w:rPr>
              <w:lastRenderedPageBreak/>
              <w:t>suunnitelmissa ilmoitetut yhteisvastuutoimet eivät vastaa 51 artiklassa säädetyssä muuttopainetta koskevassa kertomuksessa yksilöityjä tarpeita, se kutsuu koolle yhteisvastuufoorumin. Tällaisissa tapauksissa komissio kehottaa jäsenvaltioita mukauttamaan yhteisvastuutoimia koskeviin suunnitelmiinsa sisältyvien yhteisvastuutoimien tyyppiä yhteisvastuufoorumin aikana toimittamalla tarkistetut yhteisvastuutoimia koskevat suunnitelmat.</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2336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Malik Azmani, Sophia in ’t Veld, Karen Melchior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4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4.</w:t>
            </w:r>
            <w:r w:rsidRPr="00AB0AFC">
              <w:tab/>
            </w:r>
            <w:r w:rsidRPr="00AB0AFC">
              <w:rPr>
                <w:b/>
                <w:i/>
              </w:rPr>
              <w:t>Jos komissio katsoo, että yhteisvastuutoimia koskevissa suunnitelmissa ilmoitetut yhteisvastuutoimet eivät vastaa 51 artiklassa säädetyssä muuttopainetta koskevassa kertomuksessa yksilöityjä tarpeita, se kutsuu koolle yhteisvastuufoorumin. Tällaisissa tapauksissa komissio kehottaa jäsenvaltioita mukauttamaan yhteisvastuutoimia koskeviin suunnitelmiinsa sisältyvien yhteisvastuutoimien tyyppiä yhteisvastuufoorumin aikana toimittamalla tarkistetut yhteisvastuutoimia koskevat suunnitelmat.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lastRenderedPageBreak/>
        <w:t>&lt;TitreJust&gt;</w:t>
      </w:r>
      <w:r w:rsidRPr="00AB0AFC">
        <w:t>Perustelu</w:t>
      </w:r>
      <w:r w:rsidRPr="00AB0AFC">
        <w:rPr>
          <w:rStyle w:val="HideTWBExt"/>
          <w:i w:val="0"/>
        </w:rPr>
        <w:t>&lt;/TitreJust&gt;</w:t>
      </w:r>
    </w:p>
    <w:p w:rsidR="00DF6AE0" w:rsidRPr="00AB0AFC" w:rsidRDefault="00DF6AE0" w:rsidP="00DF6AE0">
      <w:pPr>
        <w:pStyle w:val="AmJustText"/>
      </w:pPr>
      <w:r w:rsidRPr="00AB0AFC">
        <w:t>Siirretty 49 a artiklaan.</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2337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4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4.</w:t>
            </w:r>
            <w:r w:rsidRPr="00AB0AFC">
              <w:tab/>
            </w:r>
            <w:r w:rsidRPr="00AB0AFC">
              <w:rPr>
                <w:b/>
                <w:i/>
              </w:rPr>
              <w:t>Jos komissio katsoo, että yhteisvastuutoimia koskevissa suunnitelmissa ilmoitetut yhteisvastuutoimet eivät vastaa 51 artiklassa säädetyssä muuttopainetta koskevassa kertomuksessa yksilöityjä tarpeita, se kutsuu koolle yhteisvastuufoorumin. Tällaisissa tapauksissa komissio kehottaa jäsenvaltioita mukauttamaan yhteisvastuutoimia koskeviin suunnitelmiinsa sisältyvien yhteisvastuutoimien tyyppiä yhteisvastuufoorumin aikana toimittamalla tarkistetut yhteisvastuutoimia koskevat suunnitelmat.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2338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4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4.</w:t>
            </w:r>
            <w:r w:rsidRPr="00AB0AFC">
              <w:tab/>
              <w:t xml:space="preserve">Jos komissio katsoo, että </w:t>
            </w:r>
            <w:r w:rsidRPr="00AB0AFC">
              <w:rPr>
                <w:b/>
                <w:i/>
              </w:rPr>
              <w:t>yhteisvastuutoimia</w:t>
            </w:r>
            <w:r w:rsidRPr="00AB0AFC">
              <w:t xml:space="preserve"> koskevissa suunnitelmissa ilmoitetut yhteisvastuutoimet eivät vastaa 51 </w:t>
            </w:r>
            <w:r w:rsidRPr="00AB0AFC">
              <w:lastRenderedPageBreak/>
              <w:t xml:space="preserve">artiklassa säädetyssä muuttopainetta koskevassa kertomuksessa yksilöityjä tarpeita, se kutsuu koolle </w:t>
            </w:r>
            <w:r w:rsidRPr="00AB0AFC">
              <w:rPr>
                <w:b/>
                <w:i/>
              </w:rPr>
              <w:t>yhteisvastuufoorumin</w:t>
            </w:r>
            <w:r w:rsidRPr="00AB0AFC">
              <w:t xml:space="preserve">. Tällaisissa tapauksissa komissio kehottaa jäsenvaltioita mukauttamaan </w:t>
            </w:r>
            <w:r w:rsidRPr="00AB0AFC">
              <w:rPr>
                <w:b/>
                <w:i/>
              </w:rPr>
              <w:t>yhteisvastuutoimia</w:t>
            </w:r>
            <w:r w:rsidRPr="00AB0AFC">
              <w:t xml:space="preserve"> koskeviin suunnitelmiinsa sisältyvien </w:t>
            </w:r>
            <w:r w:rsidRPr="00AB0AFC">
              <w:rPr>
                <w:b/>
                <w:i/>
              </w:rPr>
              <w:t>yhteisvastuutoimien</w:t>
            </w:r>
            <w:r w:rsidRPr="00AB0AFC">
              <w:t xml:space="preserve"> tyyppiä </w:t>
            </w:r>
            <w:r w:rsidRPr="00AB0AFC">
              <w:rPr>
                <w:b/>
                <w:i/>
              </w:rPr>
              <w:t>yhteisvastuufoorumin</w:t>
            </w:r>
            <w:r w:rsidRPr="00AB0AFC">
              <w:t xml:space="preserve"> aikana toimittamalla tarkistetut </w:t>
            </w:r>
            <w:r w:rsidRPr="00AB0AFC">
              <w:rPr>
                <w:b/>
                <w:i/>
              </w:rPr>
              <w:t>yhteisvastuutoimia</w:t>
            </w:r>
            <w:r w:rsidRPr="00AB0AFC">
              <w:t xml:space="preserve"> koskevat suunnitelmat.</w:t>
            </w:r>
          </w:p>
        </w:tc>
        <w:tc>
          <w:tcPr>
            <w:tcW w:w="4876" w:type="dxa"/>
          </w:tcPr>
          <w:p w:rsidR="00DF6AE0" w:rsidRPr="00AB0AFC" w:rsidRDefault="00DF6AE0" w:rsidP="00E73FFB">
            <w:pPr>
              <w:pStyle w:val="Normal6a"/>
            </w:pPr>
            <w:r w:rsidRPr="00AB0AFC">
              <w:lastRenderedPageBreak/>
              <w:t>4.</w:t>
            </w:r>
            <w:r w:rsidRPr="00AB0AFC">
              <w:tab/>
              <w:t xml:space="preserve">Jos komissio katsoo, että </w:t>
            </w:r>
            <w:r w:rsidRPr="00AB0AFC">
              <w:rPr>
                <w:b/>
                <w:i/>
              </w:rPr>
              <w:t>vapaaehtoisia toimia</w:t>
            </w:r>
            <w:r w:rsidRPr="00AB0AFC">
              <w:t xml:space="preserve"> koskevissa suunnitelmissa ilmoitetut yhteisvastuutoimet eivät vastaa 51 </w:t>
            </w:r>
            <w:r w:rsidRPr="00AB0AFC">
              <w:lastRenderedPageBreak/>
              <w:t xml:space="preserve">artiklassa säädetyssä muuttopainetta koskevassa kertomuksessa yksilöityjä tarpeita, se </w:t>
            </w:r>
            <w:r w:rsidRPr="00AB0AFC">
              <w:rPr>
                <w:b/>
                <w:i/>
              </w:rPr>
              <w:t>suosittelee, että</w:t>
            </w:r>
            <w:r w:rsidRPr="00AB0AFC">
              <w:t xml:space="preserve"> </w:t>
            </w:r>
            <w:r w:rsidRPr="00AB0AFC">
              <w:rPr>
                <w:b/>
                <w:i/>
              </w:rPr>
              <w:t>neuvosto</w:t>
            </w:r>
            <w:r w:rsidRPr="00AB0AFC">
              <w:t xml:space="preserve"> kutsuu koolle</w:t>
            </w:r>
            <w:r w:rsidRPr="00AB0AFC">
              <w:rPr>
                <w:b/>
                <w:i/>
              </w:rPr>
              <w:t xml:space="preserve"> yksimielisellä päätöksellä</w:t>
            </w:r>
            <w:r w:rsidRPr="00AB0AFC">
              <w:t xml:space="preserve"> </w:t>
            </w:r>
            <w:r w:rsidRPr="00AB0AFC">
              <w:rPr>
                <w:b/>
                <w:i/>
              </w:rPr>
              <w:t>vapaaehtoisten toimien foorumin</w:t>
            </w:r>
            <w:r w:rsidRPr="00AB0AFC">
              <w:t xml:space="preserve">. Tällaisissa tapauksissa komissio kehottaa jäsenvaltioita mukauttamaan </w:t>
            </w:r>
            <w:r w:rsidRPr="00AB0AFC">
              <w:rPr>
                <w:b/>
                <w:i/>
              </w:rPr>
              <w:t>vapaaehtoisia toimia</w:t>
            </w:r>
            <w:r w:rsidRPr="00AB0AFC">
              <w:t xml:space="preserve"> koskeviin suunnitelmiinsa sisältyvien </w:t>
            </w:r>
            <w:r w:rsidRPr="00AB0AFC">
              <w:rPr>
                <w:b/>
                <w:i/>
              </w:rPr>
              <w:t>toimien</w:t>
            </w:r>
            <w:r w:rsidRPr="00AB0AFC">
              <w:t xml:space="preserve"> tyyppiä </w:t>
            </w:r>
            <w:r w:rsidRPr="00AB0AFC">
              <w:rPr>
                <w:b/>
                <w:i/>
              </w:rPr>
              <w:t>vapaaehtoisten toimien foorumin</w:t>
            </w:r>
            <w:r w:rsidRPr="00AB0AFC">
              <w:t xml:space="preserve"> aikana toimittamalla tarkistetut </w:t>
            </w:r>
            <w:r w:rsidRPr="00AB0AFC">
              <w:rPr>
                <w:b/>
                <w:i/>
              </w:rPr>
              <w:t>vapaaehtoisia</w:t>
            </w:r>
            <w:r w:rsidRPr="00AB0AFC">
              <w:t xml:space="preserve"> </w:t>
            </w:r>
            <w:r w:rsidRPr="00AB0AFC">
              <w:rPr>
                <w:b/>
                <w:i/>
              </w:rPr>
              <w:t>toimia</w:t>
            </w:r>
            <w:r w:rsidRPr="00AB0AFC">
              <w:t xml:space="preserve"> koskevat suunnitelmat.</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2339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4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4.</w:t>
            </w:r>
            <w:r w:rsidRPr="00AB0AFC">
              <w:tab/>
              <w:t>Jos komissio katsoo, että yhteisvastuutoimia koskevissa suunnitelmissa ilmoitetut yhteisvastuutoimet eivät vastaa 51 artiklassa säädetyssä muuttopainetta koskevassa kertomuksessa yksilöityjä tarpeita,</w:t>
            </w:r>
            <w:r w:rsidRPr="00AB0AFC">
              <w:rPr>
                <w:b/>
                <w:i/>
              </w:rPr>
              <w:t xml:space="preserve"> </w:t>
            </w:r>
            <w:r w:rsidRPr="00AB0AFC">
              <w:t xml:space="preserve">se </w:t>
            </w:r>
            <w:r w:rsidRPr="00AB0AFC">
              <w:rPr>
                <w:b/>
                <w:i/>
              </w:rPr>
              <w:t>kutsuu koolle yhteisvastuufoorumin</w:t>
            </w:r>
            <w:r w:rsidRPr="00AB0AFC">
              <w:t xml:space="preserve">. </w:t>
            </w:r>
            <w:r w:rsidRPr="00AB0AFC">
              <w:rPr>
                <w:b/>
                <w:i/>
              </w:rPr>
              <w:t>Tällaisissa tapauksissa komissio</w:t>
            </w:r>
            <w:r w:rsidRPr="00AB0AFC">
              <w:t xml:space="preserve"> kehottaa jäsenvaltioita mukauttamaan </w:t>
            </w:r>
            <w:r w:rsidRPr="00AB0AFC">
              <w:rPr>
                <w:b/>
                <w:i/>
              </w:rPr>
              <w:t>yhteisvastuutoimia koskeviin suunnitelmiinsa</w:t>
            </w:r>
            <w:r w:rsidRPr="00AB0AFC">
              <w:t xml:space="preserve"> </w:t>
            </w:r>
            <w:r w:rsidRPr="00AB0AFC">
              <w:rPr>
                <w:b/>
                <w:i/>
              </w:rPr>
              <w:t>sisältyvien</w:t>
            </w:r>
            <w:r w:rsidRPr="00AB0AFC">
              <w:t xml:space="preserve"> yhteisvastuutoimien tyyppiä </w:t>
            </w:r>
            <w:r w:rsidRPr="00AB0AFC">
              <w:rPr>
                <w:b/>
                <w:i/>
              </w:rPr>
              <w:t>yhteisvastuufoorumin aikana</w:t>
            </w:r>
            <w:r w:rsidRPr="00AB0AFC">
              <w:t xml:space="preserve"> toimittamalla tarkistetut yhteisvastuutoimia koskevat suunnitelmat.</w:t>
            </w:r>
          </w:p>
        </w:tc>
        <w:tc>
          <w:tcPr>
            <w:tcW w:w="4876" w:type="dxa"/>
          </w:tcPr>
          <w:p w:rsidR="00DF6AE0" w:rsidRPr="00AB0AFC" w:rsidRDefault="00DF6AE0" w:rsidP="00E73FFB">
            <w:pPr>
              <w:pStyle w:val="Normal6a"/>
            </w:pPr>
            <w:r w:rsidRPr="00AB0AFC">
              <w:t>4.</w:t>
            </w:r>
            <w:r w:rsidRPr="00AB0AFC">
              <w:tab/>
              <w:t>Jos komissio katsoo, että yhteisvastuutoimia koskevissa suunnitelmissa ilmoitetut yhteisvastuutoimet eivät vastaa 51 artiklassa säädetyssä muuttopainetta koskevassa kertomuksessa yksilöityjä tarpeita,</w:t>
            </w:r>
            <w:r w:rsidRPr="00AB0AFC">
              <w:rPr>
                <w:b/>
                <w:bCs/>
                <w:i/>
                <w:iCs/>
              </w:rPr>
              <w:t xml:space="preserve"> </w:t>
            </w:r>
            <w:r w:rsidRPr="00AB0AFC">
              <w:t>se kehottaa jäsenvaltioita mukauttamaan yhteisvastuutoimien tyyppiä toimittamalla tarkistetut yhteisvastuutoimia koskevat suunnitelmat.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lastRenderedPageBreak/>
        <w:t>&lt;Amend&gt;</w:t>
      </w:r>
      <w:r w:rsidRPr="00AB0AFC">
        <w:t>Tarkistus</w:t>
      </w:r>
      <w:r w:rsidRPr="00AB0AFC">
        <w:tab/>
      </w:r>
      <w:r w:rsidRPr="00AB0AFC">
        <w:tab/>
      </w:r>
      <w:r w:rsidRPr="00AB0AFC">
        <w:rPr>
          <w:rStyle w:val="HideTWBExt"/>
          <w:b w:val="0"/>
        </w:rPr>
        <w:t>&lt;NumAm&gt;</w:t>
      </w:r>
      <w:r w:rsidRPr="00AB0AFC">
        <w:t>2340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4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4.</w:t>
            </w:r>
            <w:r w:rsidRPr="00AB0AFC">
              <w:tab/>
              <w:t xml:space="preserve">Jos </w:t>
            </w:r>
            <w:r w:rsidRPr="00AB0AFC">
              <w:rPr>
                <w:b/>
                <w:i/>
              </w:rPr>
              <w:t>komissio</w:t>
            </w:r>
            <w:r w:rsidRPr="00AB0AFC">
              <w:t xml:space="preserve"> katsoo, että yhteisvastuutoimia koskevissa suunnitelmissa ilmoitetut yhteisvastuutoimet eivät vastaa 51 artiklassa säädetyssä muuttopainetta koskevassa kertomuksessa yksilöityjä tarpeita, se kutsuu koolle </w:t>
            </w:r>
            <w:r w:rsidRPr="00AB0AFC">
              <w:rPr>
                <w:b/>
                <w:i/>
              </w:rPr>
              <w:t>yhteisvastuufoorumin</w:t>
            </w:r>
            <w:r w:rsidRPr="00AB0AFC">
              <w:t xml:space="preserve">. Tällaisissa tapauksissa </w:t>
            </w:r>
            <w:r w:rsidRPr="00AB0AFC">
              <w:rPr>
                <w:b/>
                <w:i/>
              </w:rPr>
              <w:t>komissio</w:t>
            </w:r>
            <w:r w:rsidRPr="00AB0AFC">
              <w:t xml:space="preserve"> kehottaa jäsenvaltioita mukauttamaan yhteisvastuutoimia koskeviin suunnitelmiinsa </w:t>
            </w:r>
            <w:r w:rsidRPr="00AB0AFC">
              <w:rPr>
                <w:b/>
                <w:i/>
              </w:rPr>
              <w:t>sisältyvien yhteisvastuutoimien</w:t>
            </w:r>
            <w:r w:rsidRPr="00AB0AFC">
              <w:t xml:space="preserve"> </w:t>
            </w:r>
            <w:r w:rsidRPr="00AB0AFC">
              <w:rPr>
                <w:b/>
                <w:i/>
              </w:rPr>
              <w:t>tyyppiä</w:t>
            </w:r>
            <w:r w:rsidRPr="00AB0AFC">
              <w:t xml:space="preserve"> </w:t>
            </w:r>
            <w:r w:rsidRPr="00AB0AFC">
              <w:rPr>
                <w:b/>
                <w:i/>
              </w:rPr>
              <w:t>yhteisvastuufoorumin aikana toimittamalla tarkistetut yhteisvastuutoimia koskevat suunnitelmat</w:t>
            </w:r>
            <w:r w:rsidRPr="00AB0AFC">
              <w:t>.</w:t>
            </w:r>
          </w:p>
        </w:tc>
        <w:tc>
          <w:tcPr>
            <w:tcW w:w="4876" w:type="dxa"/>
          </w:tcPr>
          <w:p w:rsidR="00DF6AE0" w:rsidRPr="00AB0AFC" w:rsidRDefault="00DF6AE0" w:rsidP="00E73FFB">
            <w:pPr>
              <w:pStyle w:val="Normal6a"/>
            </w:pPr>
            <w:r w:rsidRPr="00AB0AFC">
              <w:t>4.</w:t>
            </w:r>
            <w:r w:rsidRPr="00AB0AFC">
              <w:tab/>
              <w:t xml:space="preserve">Jos </w:t>
            </w:r>
            <w:r w:rsidRPr="00AB0AFC">
              <w:rPr>
                <w:b/>
                <w:i/>
              </w:rPr>
              <w:t>neuvosto</w:t>
            </w:r>
            <w:r w:rsidRPr="00AB0AFC">
              <w:t xml:space="preserve"> katsoo, että yhteisvastuutoimia koskevissa suunnitelmissa ilmoitetut yhteisvastuutoimet eivät vastaa 51 artiklassa säädetyssä muuttopainetta koskevassa kertomuksessa yksilöityjä tarpeita, se kutsuu koolle </w:t>
            </w:r>
            <w:r w:rsidRPr="00AB0AFC">
              <w:rPr>
                <w:b/>
                <w:i/>
              </w:rPr>
              <w:t>ylimääräisen neuvoston kokouksen</w:t>
            </w:r>
            <w:r w:rsidRPr="00AB0AFC">
              <w:t xml:space="preserve">. Tällaisissa tapauksissa </w:t>
            </w:r>
            <w:r w:rsidRPr="00AB0AFC">
              <w:rPr>
                <w:b/>
                <w:i/>
              </w:rPr>
              <w:t>neuvosto</w:t>
            </w:r>
            <w:r w:rsidRPr="00AB0AFC">
              <w:t xml:space="preserve"> kehottaa jäsenvaltioita mukauttamaan yhteisvastuutoimia koskeviin suunnitelmiinsa </w:t>
            </w:r>
            <w:r w:rsidRPr="00AB0AFC">
              <w:rPr>
                <w:b/>
                <w:i/>
              </w:rPr>
              <w:t>sisältyviä yhteisvastuutoimia</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2341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5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5.</w:t>
            </w:r>
            <w:r w:rsidRPr="00AB0AFC">
              <w:tab/>
            </w:r>
            <w:r w:rsidRPr="00AB0AFC">
              <w:rPr>
                <w:b/>
                <w:i/>
              </w:rPr>
              <w:t xml:space="preserve">Jäsenvaltio, joka ehdottaa 51 artiklan 3 kohdan b alakohdan ii alakohdassa esitettyjä yhteisvastuutoimia, voi pyytää sille 54 artiklan kohdassa vahvistetun jakoperusteen mukaisesti lasketusta osuudesta 10 prosentin vähennystä, jos se ilmoittaa yhteisvastuutoimia koskevassa suunnitelmassa, että se on edeltävien </w:t>
            </w:r>
            <w:r w:rsidRPr="00AB0AFC">
              <w:rPr>
                <w:b/>
                <w:i/>
              </w:rPr>
              <w:lastRenderedPageBreak/>
              <w:t>viiden vuoden aikana käsitellyt kansainvälistä suojelua koskevia hakemuksia kaksinkertaisen määrän unionin asukasta kohti laskettuun keskiarvoon nähden.</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2342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5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5.</w:t>
            </w:r>
            <w:r w:rsidRPr="00AB0AFC">
              <w:tab/>
            </w:r>
            <w:r w:rsidRPr="00AB0AFC">
              <w:rPr>
                <w:b/>
                <w:i/>
              </w:rPr>
              <w:t>Jäsenvaltio, joka ehdottaa 51 artiklan 3 kohdan b alakohdan ii alakohdassa esitettyjä yhteisvastuutoimia, voi pyytää sille 54 artiklan kohdassa vahvistetun jakoperusteen mukaisesti lasketusta osuudesta 10 prosentin vähennystä, jos se ilmoittaa yhteisvastuutoimia koskevassa suunnitelmassa, että se on edeltävien viiden vuoden aikana käsitellyt kansainvälistä suojelua koskevia hakemuksia kaksinkertaisen määrän unionin asukasta kohti laskettuun keskiarvoon nähden.</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2343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5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5.</w:t>
            </w:r>
            <w:r w:rsidRPr="00AB0AFC">
              <w:tab/>
            </w:r>
            <w:r w:rsidRPr="00AB0AFC">
              <w:rPr>
                <w:b/>
                <w:i/>
              </w:rPr>
              <w:t xml:space="preserve">Jäsenvaltio, joka ehdottaa 51 </w:t>
            </w:r>
            <w:r w:rsidRPr="00AB0AFC">
              <w:rPr>
                <w:b/>
                <w:i/>
              </w:rPr>
              <w:lastRenderedPageBreak/>
              <w:t>artiklan 3 kohdan b alakohdan ii alakohdassa esitettyjä yhteisvastuutoimia, voi pyytää sille 54 artiklan kohdassa vahvistetun jakoperusteen mukaisesti lasketusta osuudesta 10 prosentin vähennystä, jos se ilmoittaa yhteisvastuutoimia koskevassa suunnitelmassa, että se on edeltävien viiden vuoden aikana käsitellyt kansainvälistä suojelua koskevia hakemuksia kaksinkertaisen määrän unionin asukasta kohti laskettuun keskiarvoon nähden.</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2344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Lukas Mandl</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5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5.</w:t>
            </w:r>
            <w:r w:rsidRPr="00AB0AFC">
              <w:tab/>
            </w:r>
            <w:r w:rsidRPr="00AB0AFC">
              <w:rPr>
                <w:b/>
                <w:i/>
              </w:rPr>
              <w:t>Jäsenvaltio</w:t>
            </w:r>
            <w:r w:rsidRPr="00AB0AFC">
              <w:t xml:space="preserve">, joka ehdottaa 51 artiklan 3 kohdan b alakohdan ii alakohdassa esitettyjä yhteisvastuutoimia, </w:t>
            </w:r>
            <w:r w:rsidRPr="00AB0AFC">
              <w:rPr>
                <w:b/>
                <w:i/>
              </w:rPr>
              <w:t>voi pyytää</w:t>
            </w:r>
            <w:r w:rsidRPr="00AB0AFC">
              <w:t xml:space="preserve"> </w:t>
            </w:r>
            <w:r w:rsidRPr="00AB0AFC">
              <w:rPr>
                <w:b/>
                <w:i/>
              </w:rPr>
              <w:t>sille</w:t>
            </w:r>
            <w:r w:rsidRPr="00AB0AFC">
              <w:t xml:space="preserve"> 54 artiklan kohdassa vahvistetun jakoperusteen mukaisesti lasketusta osuudesta </w:t>
            </w:r>
            <w:r w:rsidRPr="00AB0AFC">
              <w:rPr>
                <w:b/>
                <w:i/>
              </w:rPr>
              <w:t xml:space="preserve">10 </w:t>
            </w:r>
            <w:r w:rsidRPr="00AB0AFC">
              <w:t xml:space="preserve">prosentin </w:t>
            </w:r>
            <w:r w:rsidRPr="00AB0AFC">
              <w:rPr>
                <w:b/>
                <w:i/>
              </w:rPr>
              <w:t>vähennystä</w:t>
            </w:r>
            <w:r w:rsidRPr="00AB0AFC">
              <w:t>, jos se ilmoittaa yhteisvastuutoimia koskevassa suunnitelmassa, että se on edeltävien viiden vuoden aikana käsitellyt kansainvälistä suojelua koskevia hakemuksia kaksinkertaisen määrän unionin asukasta kohti laskettuun keskiarvoon nähden.</w:t>
            </w:r>
          </w:p>
        </w:tc>
        <w:tc>
          <w:tcPr>
            <w:tcW w:w="4876" w:type="dxa"/>
          </w:tcPr>
          <w:p w:rsidR="00DF6AE0" w:rsidRPr="00AB0AFC" w:rsidRDefault="00DF6AE0" w:rsidP="00E73FFB">
            <w:pPr>
              <w:pStyle w:val="Normal6a"/>
            </w:pPr>
            <w:r w:rsidRPr="00AB0AFC">
              <w:t>5.</w:t>
            </w:r>
            <w:r w:rsidRPr="00AB0AFC">
              <w:tab/>
            </w:r>
            <w:r w:rsidRPr="00AB0AFC">
              <w:rPr>
                <w:b/>
                <w:i/>
              </w:rPr>
              <w:t>Jäsenvaltiolle</w:t>
            </w:r>
            <w:r w:rsidRPr="00AB0AFC">
              <w:t xml:space="preserve">, joka ehdottaa 51 artiklan 3 kohdan b alakohdan ii alakohdassa esitettyjä yhteisvastuutoimia, </w:t>
            </w:r>
            <w:r w:rsidRPr="00AB0AFC">
              <w:rPr>
                <w:b/>
                <w:i/>
              </w:rPr>
              <w:t>annetaan</w:t>
            </w:r>
            <w:r w:rsidRPr="00AB0AFC">
              <w:t xml:space="preserve"> 54 artiklan kohdassa vahvistetun jakoperusteen mukaisesti lasketusta osuudesta </w:t>
            </w:r>
            <w:r w:rsidRPr="00AB0AFC">
              <w:rPr>
                <w:b/>
                <w:i/>
              </w:rPr>
              <w:t>50</w:t>
            </w:r>
            <w:r w:rsidRPr="00AB0AFC">
              <w:t xml:space="preserve"> prosentin </w:t>
            </w:r>
            <w:r w:rsidRPr="00AB0AFC">
              <w:rPr>
                <w:b/>
                <w:i/>
              </w:rPr>
              <w:t>vähennys</w:t>
            </w:r>
            <w:r w:rsidRPr="00AB0AFC">
              <w:t>, jos se ilmoittaa yhteisvastuutoimia koskevassa suunnitelmassa, että se on edeltävien viiden vuoden aikana käsitellyt kansainvälistä suojelua koskevia hakemuksia</w:t>
            </w:r>
            <w:r w:rsidRPr="00AB0AFC">
              <w:rPr>
                <w:b/>
                <w:i/>
              </w:rPr>
              <w:t xml:space="preserve">, jotka on hyväksytty ensimmäisessä käsittelyssä, </w:t>
            </w:r>
            <w:r w:rsidRPr="00AB0AFC">
              <w:t>kaksinkertaisen määrän unionin asukasta kohti laskettuun keskiarvoon nähden.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2345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lastRenderedPageBreak/>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5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5.</w:t>
            </w:r>
            <w:r w:rsidRPr="00AB0AFC">
              <w:tab/>
              <w:t xml:space="preserve">Jäsenvaltio, joka ehdottaa 51 artiklan 3 kohdan b alakohdan ii alakohdassa esitettyjä </w:t>
            </w:r>
            <w:r w:rsidRPr="00AB0AFC">
              <w:rPr>
                <w:b/>
                <w:i/>
              </w:rPr>
              <w:t>yhteisvastuutoimia</w:t>
            </w:r>
            <w:r w:rsidRPr="00AB0AFC">
              <w:t xml:space="preserve">, voi pyytää sille 54 artiklan kohdassa vahvistetun jakoperusteen mukaisesti lasketusta osuudesta </w:t>
            </w:r>
            <w:r w:rsidRPr="00AB0AFC">
              <w:rPr>
                <w:b/>
                <w:i/>
              </w:rPr>
              <w:t>10 </w:t>
            </w:r>
            <w:r w:rsidRPr="00AB0AFC">
              <w:t xml:space="preserve">prosentin vähennystä, jos se ilmoittaa </w:t>
            </w:r>
            <w:r w:rsidRPr="00AB0AFC">
              <w:rPr>
                <w:b/>
                <w:i/>
              </w:rPr>
              <w:t xml:space="preserve">yhteisvastuutoimia </w:t>
            </w:r>
            <w:r w:rsidRPr="00AB0AFC">
              <w:t xml:space="preserve">koskevassa suunnitelmassa, että se on edeltävien </w:t>
            </w:r>
            <w:r w:rsidRPr="00AB0AFC">
              <w:rPr>
                <w:b/>
                <w:i/>
              </w:rPr>
              <w:t>viiden vuoden</w:t>
            </w:r>
            <w:r w:rsidRPr="00AB0AFC">
              <w:t xml:space="preserve"> aikana käsitellyt kansainvälistä suojelua koskevia hakemuksia </w:t>
            </w:r>
            <w:r w:rsidRPr="00AB0AFC">
              <w:rPr>
                <w:b/>
                <w:i/>
              </w:rPr>
              <w:t>kaksinkertaisen</w:t>
            </w:r>
            <w:r w:rsidRPr="00AB0AFC">
              <w:t xml:space="preserve"> </w:t>
            </w:r>
            <w:r w:rsidRPr="00AB0AFC">
              <w:rPr>
                <w:b/>
                <w:i/>
              </w:rPr>
              <w:t>määrän</w:t>
            </w:r>
            <w:r w:rsidRPr="00AB0AFC">
              <w:t xml:space="preserve"> unionin asukasta kohti </w:t>
            </w:r>
            <w:r w:rsidRPr="00AB0AFC">
              <w:rPr>
                <w:b/>
                <w:i/>
              </w:rPr>
              <w:t>laskettuun keskiarvoon nähden</w:t>
            </w:r>
            <w:r w:rsidRPr="00AB0AFC">
              <w:t>.</w:t>
            </w:r>
          </w:p>
        </w:tc>
        <w:tc>
          <w:tcPr>
            <w:tcW w:w="4876" w:type="dxa"/>
          </w:tcPr>
          <w:p w:rsidR="00DF6AE0" w:rsidRPr="00AB0AFC" w:rsidRDefault="00DF6AE0" w:rsidP="00E73FFB">
            <w:pPr>
              <w:pStyle w:val="Normal6a"/>
            </w:pPr>
            <w:r w:rsidRPr="00AB0AFC">
              <w:t>5.</w:t>
            </w:r>
            <w:r w:rsidRPr="00AB0AFC">
              <w:tab/>
              <w:t xml:space="preserve">Jäsenvaltio, joka ehdottaa 51 artiklan 3 kohdan b alakohdan ii alakohdassa esitettyjä </w:t>
            </w:r>
            <w:r w:rsidRPr="00AB0AFC">
              <w:rPr>
                <w:b/>
                <w:i/>
              </w:rPr>
              <w:t>vapaaehtoisia toimia</w:t>
            </w:r>
            <w:r w:rsidRPr="00AB0AFC">
              <w:t xml:space="preserve">, voi pyytää sille 54 artiklan kohdassa vahvistetun jakoperusteen mukaisesti lasketusta osuudesta </w:t>
            </w:r>
            <w:r w:rsidRPr="00AB0AFC">
              <w:rPr>
                <w:b/>
                <w:i/>
              </w:rPr>
              <w:t>100 </w:t>
            </w:r>
            <w:r w:rsidRPr="00AB0AFC">
              <w:t xml:space="preserve">prosentin vähennystä, jos se ilmoittaa </w:t>
            </w:r>
            <w:r w:rsidRPr="00AB0AFC">
              <w:rPr>
                <w:b/>
                <w:i/>
              </w:rPr>
              <w:t xml:space="preserve">vapaaehtoisia toimia </w:t>
            </w:r>
            <w:r w:rsidRPr="00AB0AFC">
              <w:t xml:space="preserve">koskevassa suunnitelmassa, että se on edeltävien </w:t>
            </w:r>
            <w:r w:rsidRPr="00AB0AFC">
              <w:rPr>
                <w:b/>
                <w:i/>
              </w:rPr>
              <w:t>neljän vuosikymmenen</w:t>
            </w:r>
            <w:r w:rsidRPr="00AB0AFC">
              <w:t xml:space="preserve"> aikana käsitellyt kansainvälistä suojelua koskevia hakemuksia unionin asukasta kohti </w:t>
            </w:r>
            <w:r w:rsidRPr="00AB0AFC">
              <w:rPr>
                <w:b/>
                <w:i/>
              </w:rPr>
              <w:t>laskettua keskiarvoa</w:t>
            </w:r>
            <w:r w:rsidRPr="00AB0AFC">
              <w:t xml:space="preserve"> </w:t>
            </w:r>
            <w:r w:rsidRPr="00AB0AFC">
              <w:rPr>
                <w:b/>
                <w:i/>
              </w:rPr>
              <w:t>suuremman</w:t>
            </w:r>
            <w:r w:rsidRPr="00AB0AFC">
              <w:t xml:space="preserve"> </w:t>
            </w:r>
            <w:r w:rsidRPr="00AB0AFC">
              <w:rPr>
                <w:b/>
                <w:i/>
              </w:rPr>
              <w:t>määrän</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2346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5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5.</w:t>
            </w:r>
            <w:r w:rsidRPr="00AB0AFC">
              <w:tab/>
              <w:t xml:space="preserve">Jäsenvaltio, joka ehdottaa </w:t>
            </w:r>
            <w:r w:rsidRPr="00AB0AFC">
              <w:rPr>
                <w:b/>
                <w:i/>
              </w:rPr>
              <w:t>51 artiklan 3 kohdan b alakohdan ii alakohdassa</w:t>
            </w:r>
            <w:r w:rsidRPr="00AB0AFC">
              <w:t xml:space="preserve"> </w:t>
            </w:r>
            <w:r w:rsidRPr="00AB0AFC">
              <w:rPr>
                <w:b/>
                <w:i/>
              </w:rPr>
              <w:t>esitettyjä</w:t>
            </w:r>
            <w:r w:rsidRPr="00AB0AFC">
              <w:t xml:space="preserve"> yhteisvastuutoimia, voi pyytää sille 54 artiklan kohdassa vahvistetun jakoperusteen mukaisesti lasketusta osuudesta 10 prosentin vähennystä, jos se ilmoittaa yhteisvastuutoimia koskevassa suunnitelmassa, että se on edeltävien viiden vuoden aikana käsitellyt kansainvälistä suojelua koskevia hakemuksia kaksinkertaisen määrän unionin asukasta kohti laskettuun keskiarvoon nähden.</w:t>
            </w:r>
          </w:p>
        </w:tc>
        <w:tc>
          <w:tcPr>
            <w:tcW w:w="4876" w:type="dxa"/>
          </w:tcPr>
          <w:p w:rsidR="00DF6AE0" w:rsidRPr="00AB0AFC" w:rsidRDefault="00DF6AE0" w:rsidP="00E73FFB">
            <w:pPr>
              <w:pStyle w:val="Normal6a"/>
            </w:pPr>
            <w:r w:rsidRPr="00AB0AFC">
              <w:t>5.</w:t>
            </w:r>
            <w:r w:rsidRPr="00AB0AFC">
              <w:tab/>
              <w:t>Jäsenvaltio, joka ehdottaa yhteisvastuutoimia, voi pyytää sille 54 artiklan kohdassa vahvistetun jakoperusteen mukaisesti lasketusta osuudesta 10 prosentin vähennystä, jos se ilmoittaa yhteisvastuutoimia koskevassa suunnitelmassa, että se on edeltävien viiden vuoden aikana käsitellyt kansainvälistä suojelua koskevia hakemuksia kaksinkertaisen määrän unionin asukasta kohti laskettuun keskiarvoon nähden.</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2347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Lena Düpont</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52 artikla – 5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5.</w:t>
            </w:r>
            <w:r w:rsidRPr="00AB0AFC">
              <w:tab/>
              <w:t xml:space="preserve">Jäsenvaltio, joka ehdottaa 51 artiklan 3 kohdan b alakohdan ii alakohdassa esitettyjä yhteisvastuutoimia, voi pyytää sille 54 artiklan kohdassa vahvistetun jakoperusteen mukaisesti lasketusta osuudesta </w:t>
            </w:r>
            <w:r w:rsidRPr="00AB0AFC">
              <w:rPr>
                <w:b/>
                <w:i/>
              </w:rPr>
              <w:t>10</w:t>
            </w:r>
            <w:r w:rsidRPr="00AB0AFC">
              <w:t xml:space="preserve"> prosentin vähennystä, jos se ilmoittaa yhteisvastuutoimia koskevassa suunnitelmassa, että se on edeltävien </w:t>
            </w:r>
            <w:r w:rsidRPr="00AB0AFC">
              <w:rPr>
                <w:b/>
                <w:i/>
              </w:rPr>
              <w:t>viiden</w:t>
            </w:r>
            <w:r w:rsidRPr="00AB0AFC">
              <w:t xml:space="preserve"> vuoden aikana käsitellyt kansainvälistä suojelua koskevia hakemuksia kaksinkertaisen määrän unionin asukasta kohti laskettuun keskiarvoon nähden.</w:t>
            </w:r>
          </w:p>
        </w:tc>
        <w:tc>
          <w:tcPr>
            <w:tcW w:w="4876" w:type="dxa"/>
          </w:tcPr>
          <w:p w:rsidR="00DF6AE0" w:rsidRPr="00AB0AFC" w:rsidRDefault="00DF6AE0" w:rsidP="00E73FFB">
            <w:pPr>
              <w:pStyle w:val="Normal6a"/>
            </w:pPr>
            <w:r w:rsidRPr="00AB0AFC">
              <w:t>5.</w:t>
            </w:r>
            <w:r w:rsidRPr="00AB0AFC">
              <w:tab/>
              <w:t xml:space="preserve">Jäsenvaltio, joka ehdottaa 51 artiklan 3 kohdan b alakohdan ii alakohdassa esitettyjä yhteisvastuutoimia, voi pyytää sille 54 artiklan kohdassa vahvistetun jakoperusteen mukaisesti lasketusta osuudesta </w:t>
            </w:r>
            <w:r w:rsidRPr="00AB0AFC">
              <w:rPr>
                <w:b/>
                <w:i/>
              </w:rPr>
              <w:t>20</w:t>
            </w:r>
            <w:r w:rsidRPr="00AB0AFC">
              <w:t xml:space="preserve"> prosentin vähennystä, jos se ilmoittaa yhteisvastuutoimia koskevassa suunnitelmassa, että se on edeltävien </w:t>
            </w:r>
            <w:r w:rsidRPr="00AB0AFC">
              <w:rPr>
                <w:b/>
                <w:i/>
              </w:rPr>
              <w:t>10</w:t>
            </w:r>
            <w:r w:rsidRPr="00AB0AFC">
              <w:t xml:space="preserve"> vuoden aikana käsitellyt kansainvälistä suojelua koskevia hakemuksia kaksinkertaisen määrän unionin asukasta kohti laskettuun keskiarvoon nähden.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2348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2349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lastRenderedPageBreak/>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2350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2351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2352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Fabienne Keller, Hilde Vautmans, Olivier Chastel, Jan-Christoph Oetjen, Malik Azmani, Sophia in ’t Veld, Karen Melchior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lastRenderedPageBreak/>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t>&lt;TitreJust&gt;</w:t>
      </w:r>
      <w:r w:rsidRPr="00AB0AFC">
        <w:t>Perustelu</w:t>
      </w:r>
      <w:r w:rsidRPr="00AB0AFC">
        <w:rPr>
          <w:rStyle w:val="HideTWBExt"/>
          <w:i w:val="0"/>
        </w:rPr>
        <w:t>&lt;/TitreJust&gt;</w:t>
      </w:r>
    </w:p>
    <w:p w:rsidR="00DF6AE0" w:rsidRPr="00AB0AFC" w:rsidRDefault="00DF6AE0" w:rsidP="00DF6AE0">
      <w:pPr>
        <w:pStyle w:val="AmJustText"/>
      </w:pPr>
      <w:r w:rsidRPr="00AB0AFC">
        <w:t>Siirretty 49 b artiklaan.</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2353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2354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2355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lastRenderedPageBreak/>
              <w: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2356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1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1.</w:t>
            </w:r>
            <w:r w:rsidRPr="00AB0AFC">
              <w:tab/>
              <w:t>Komissio hyväksyy kahden viikon kuluessa</w:t>
            </w:r>
            <w:r w:rsidRPr="00AB0AFC">
              <w:rPr>
                <w:b/>
                <w:i/>
              </w:rPr>
              <w:t xml:space="preserve"> 52 artiklan 3 kohdassa</w:t>
            </w:r>
            <w:r w:rsidRPr="00AB0AFC">
              <w:t xml:space="preserve"> tarkoitettujen yhteisvastuutoimia koskevien suunnitelmien toimittamisesta </w:t>
            </w:r>
            <w:r w:rsidRPr="00AB0AFC">
              <w:rPr>
                <w:b/>
                <w:i/>
              </w:rPr>
              <w:t>tai, jos yhteisvastuufoorumi on kutsuttu koolle 52 artiklan 4 kohdan mukaisesti, kahden viikon kuluessa yhteisvastuufoorumin päättymisestä</w:t>
            </w:r>
            <w:r w:rsidRPr="00AB0AFC">
              <w:t xml:space="preserve"> täytäntöönpanosäädöksen, jossa vahvistetaan muiden jäsenvaltioiden toteuttamat yhteisvastuutoimet muuttopaineen kohteena </w:t>
            </w:r>
            <w:r w:rsidRPr="00AB0AFC">
              <w:rPr>
                <w:b/>
                <w:i/>
              </w:rPr>
              <w:t>olevan jäsenvaltion</w:t>
            </w:r>
            <w:r w:rsidRPr="00AB0AFC">
              <w:t xml:space="preserve"> hyväksi ja niiden täytäntöönpanon aikataulu.</w:t>
            </w:r>
          </w:p>
        </w:tc>
        <w:tc>
          <w:tcPr>
            <w:tcW w:w="4876" w:type="dxa"/>
          </w:tcPr>
          <w:p w:rsidR="00DF6AE0" w:rsidRPr="00AB0AFC" w:rsidRDefault="00DF6AE0" w:rsidP="00E73FFB">
            <w:pPr>
              <w:pStyle w:val="Normal6a"/>
            </w:pPr>
            <w:r w:rsidRPr="00AB0AFC">
              <w:t>1.</w:t>
            </w:r>
            <w:r w:rsidRPr="00AB0AFC">
              <w:tab/>
              <w:t>Komissio hyväksyy kahden viikon kuluessa</w:t>
            </w:r>
            <w:r w:rsidRPr="00AB0AFC">
              <w:rPr>
                <w:b/>
                <w:i/>
              </w:rPr>
              <w:t xml:space="preserve"> 52 artiklassa</w:t>
            </w:r>
            <w:r w:rsidRPr="00AB0AFC">
              <w:t xml:space="preserve"> tarkoitettujen yhteisvastuutoimia koskevien suunnitelmien toimittamisesta täytäntöönpanosäädöksen, jossa vahvistetaan muiden jäsenvaltioiden toteuttamat yhteisvastuutoimet muuttopaineen kohteena </w:t>
            </w:r>
            <w:r w:rsidRPr="00AB0AFC">
              <w:rPr>
                <w:b/>
                <w:i/>
              </w:rPr>
              <w:t>olevien jäsenvaltioiden</w:t>
            </w:r>
            <w:r w:rsidRPr="00AB0AFC">
              <w:t xml:space="preserve"> hyväksi ja niiden täytäntöönpanon aikataulu.</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2357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2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Jos jäsenvaltiot ovat ilmoittaneet yhteisvastuutoimia koskevissa suunnitelmissaan 45 artiklan 1 kohdan d alakohdan mukaisista toimista, komissio </w:t>
            </w:r>
            <w:r w:rsidRPr="00AB0AFC">
              <w:rPr>
                <w:b/>
                <w:i/>
              </w:rPr>
              <w:lastRenderedPageBreak/>
              <w:t>arvioi, ovatko ehdotetut toimenpiteet oikeassa suhteessa yhteisvastuutoimiin, joihin jäsenvaltiot olisivat osallistuneet 45 artiklan 1 kohdan a, b tai c alakohdassa tarkoitetuilla toimenpiteillä 54 artiklassa vahvistetun jakoperusteen soveltamisen tuloksena.</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2358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Lukas Mandl</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2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Jos jäsenvaltiot ovat ilmoittaneet yhteisvastuutoimia koskevissa suunnitelmissaan 45 artiklan 1 kohdan d alakohdan mukaisista toimista, komissio arvioi, ovatko ehdotetut toimenpiteet oikeassa suhteessa yhteisvastuutoimiin, joihin jäsenvaltiot olisivat osallistuneet 45 artiklan 1 kohdan a, b tai c alakohdassa tarkoitetuilla toimenpiteillä 54 artiklassa vahvistetun jakoperusteen soveltamisen tuloksena.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2359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Lukas Mandl</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2 kohta – 2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Jos ehdotetut toimenpiteet eivät ole oikeassa suhteessa yhteisvastuutoimiin, joihin jäsenvaltiot olisivat osallistuneet 45 artiklan 1 kohdan a, b tai c alakohdassa </w:t>
            </w:r>
            <w:r w:rsidRPr="00AB0AFC">
              <w:rPr>
                <w:b/>
                <w:i/>
              </w:rPr>
              <w:lastRenderedPageBreak/>
              <w:t>tarkoitetuilla toimenpiteillä, komissio hyväksyy ehdotetut toimenpiteet täytäntöönpanosäädöksellä mutta mukauttaa niiden tasoa.</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2360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2 kohta – 2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Jos ehdotetut toimenpiteet eivät ole oikeassa suhteessa yhteisvastuutoimiin, joihin jäsenvaltiot olisivat osallistuneet 45 artiklan 1 kohdan a, b tai c alakohdassa tarkoitetuilla toimenpiteillä, komissio hyväksyy ehdotetut toimenpiteet täytäntöönpanosäädöksellä mutta mukauttaa niiden tasoa.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2361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Jadwiga Wiśniewska, Joachim Stanisław Brudziński, Patryk Jaki, Beata Kempa</w:t>
      </w:r>
      <w:r w:rsidRPr="00AB0AFC">
        <w:rPr>
          <w:rStyle w:val="HideTWBExt"/>
          <w:b w:val="0"/>
        </w:rPr>
        <w:t>&lt;/Members&gt;</w:t>
      </w:r>
    </w:p>
    <w:p w:rsidR="00DF6AE0" w:rsidRPr="00AB0AFC" w:rsidRDefault="00DF6AE0" w:rsidP="00DF6AE0">
      <w:r w:rsidRPr="00AB0AFC">
        <w:rPr>
          <w:rStyle w:val="HideTWBExt"/>
        </w:rPr>
        <w:t>&lt;AuNomDe&gt;</w:t>
      </w:r>
      <w:r w:rsidRPr="00AB0AFC">
        <w:rPr>
          <w:rStyle w:val="HideTWBInt"/>
        </w:rPr>
        <w:t>{ECR}</w:t>
      </w:r>
      <w:r w:rsidRPr="00AB0AFC">
        <w:t>ECR-ryhmän puolesta</w:t>
      </w:r>
      <w:r w:rsidRPr="00AB0AFC">
        <w:rPr>
          <w:rStyle w:val="HideTWBExt"/>
        </w:rPr>
        <w:t>&lt;/AuNomDe&gt;</w:t>
      </w:r>
    </w:p>
    <w:p w:rsidR="00DF6AE0" w:rsidRPr="00AB0AFC" w:rsidRDefault="00DF6AE0" w:rsidP="00DF6AE0">
      <w:r w:rsidRPr="00AB0AFC">
        <w:rPr>
          <w:rStyle w:val="HideTWBExt"/>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2 kohta – 2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Jos ehdotetut toimenpiteet eivät ole oikeassa suhteessa yhteisvastuutoimiin, joihin jäsenvaltiot olisivat osallistuneet 45 artiklan 1 kohdan a, b tai c alakohdassa tarkoitetuilla toimenpiteillä, komissio hyväksyy ehdotetut toimenpiteet täytäntöönpanosäädöksellä mutta </w:t>
            </w:r>
            <w:r w:rsidRPr="00AB0AFC">
              <w:rPr>
                <w:b/>
                <w:i/>
              </w:rPr>
              <w:lastRenderedPageBreak/>
              <w:t>mukauttaa niiden tasoa.</w:t>
            </w:r>
          </w:p>
        </w:tc>
        <w:tc>
          <w:tcPr>
            <w:tcW w:w="4876" w:type="dxa"/>
          </w:tcPr>
          <w:p w:rsidR="00DF6AE0" w:rsidRPr="00AB0AFC" w:rsidRDefault="00DF6AE0" w:rsidP="00E73FFB">
            <w:pPr>
              <w:pStyle w:val="Normal6a"/>
            </w:pPr>
            <w:r w:rsidRPr="00AB0AFC">
              <w:rPr>
                <w:b/>
                <w:i/>
              </w:rPr>
              <w:lastRenderedPageBreak/>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{PL}</w:t>
      </w:r>
      <w:r w:rsidRPr="00AB0AFC">
        <w:t>pl</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2362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Jadwiga Wiśniewska, Joachim Stanisław Brudziński, Patryk Jaki, Beata Kempa</w:t>
      </w:r>
      <w:r w:rsidRPr="00AB0AFC">
        <w:rPr>
          <w:rStyle w:val="HideTWBExt"/>
          <w:b w:val="0"/>
        </w:rPr>
        <w:t>&lt;/Members&gt;</w:t>
      </w:r>
    </w:p>
    <w:p w:rsidR="00DF6AE0" w:rsidRPr="00AB0AFC" w:rsidRDefault="00DF6AE0" w:rsidP="00DF6AE0">
      <w:r w:rsidRPr="00AB0AFC">
        <w:rPr>
          <w:rStyle w:val="HideTWBExt"/>
        </w:rPr>
        <w:t>&lt;AuNomDe&gt;</w:t>
      </w:r>
      <w:r w:rsidRPr="00AB0AFC">
        <w:rPr>
          <w:rStyle w:val="HideTWBInt"/>
        </w:rPr>
        <w:t>{ECR}</w:t>
      </w:r>
      <w:r w:rsidRPr="00AB0AFC">
        <w:t>ECR-ryhmän puolesta</w:t>
      </w:r>
      <w:r w:rsidRPr="00AB0AFC">
        <w:rPr>
          <w:rStyle w:val="HideTWBExt"/>
        </w:rPr>
        <w:t>&lt;/AuNomDe&gt;</w:t>
      </w:r>
    </w:p>
    <w:p w:rsidR="00DF6AE0" w:rsidRPr="00AB0AFC" w:rsidRDefault="00DF6AE0" w:rsidP="00DF6AE0">
      <w:r w:rsidRPr="00AB0AFC">
        <w:rPr>
          <w:rStyle w:val="HideTWBExt"/>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2 kohta – 3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Jos ehdotetut toimenpiteet johtaisivat siihen, että 51 artiklan 3 kohdan b alakohdan ii alakohdan mukaisten muuttopainetta koskevassa kertomuksessa yksilöityjen yhteisvastuutoimien kokonaismäärästä puuttuu yli 30 prosenttia, täytäntöönpanosäädöksessä vahvistettuja yhteisvastuutoimia on mukautettava niin, että jäsenvaltioiden, jotka ovat ilmoittaneet osallistuvansa tällaisiin toimiin, on katettava 50 prosenttia niille 54 artiklan kohdassa vahvistetun jakoperusteen mukaisesti lasketusta osuudesta 51 artiklan 3 kohdan b alakohdan ii alakohdassa esitetyillä toimenpiteillä. Komissio mukauttaa näiden jäsenvaltioiden ilmoittamia, 51 artiklan 3 kohdan b alakohdan iii alakohdassa tarkoitettuja toimenpiteitä vastaavasti.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{PL}</w:t>
      </w:r>
      <w:r w:rsidRPr="00AB0AFC">
        <w:t>pl</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2363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2 kohta – 3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lastRenderedPageBreak/>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Jos ehdotetut toimenpiteet</w:t>
            </w:r>
            <w:r w:rsidRPr="00AB0AFC">
              <w:rPr>
                <w:b/>
                <w:i/>
              </w:rPr>
              <w:t xml:space="preserve"> johtaisivat siihen, että 51 artiklan 3 kohdan b alakohdan ii alakohdan mukaisten muuttopainetta koskevassa kertomuksessa yksilöityjen yhteisvastuutoimien kokonaismäärästä puuttuu yli 30 prosenttia, täytäntöönpanosäädöksessä vahvistettuja yhteisvastuutoimia on mukautettava niin, että jäsenvaltioiden, jotka ovat ilmoittaneet osallistuvansa tällaisiin toimiin, on katettava 50 prosenttia niille 54 artiklan kohdassa vahvistetun jakoperusteen mukaisesti lasketusta osuudesta 51 artiklan 3 kohdan b alakohdan ii alakohdassa esitetyillä toimenpiteillä</w:t>
            </w:r>
            <w:r w:rsidRPr="00AB0AFC">
              <w:t>.</w:t>
            </w:r>
            <w:r w:rsidRPr="00AB0AFC">
              <w:rPr>
                <w:b/>
                <w:i/>
              </w:rPr>
              <w:t xml:space="preserve"> Komissio</w:t>
            </w:r>
            <w:r w:rsidRPr="00AB0AFC">
              <w:t xml:space="preserve"> mukauttaa näiden jäsenvaltioiden ilmoittamia, 51 artiklan 3 kohdan b alakohdan </w:t>
            </w:r>
            <w:r w:rsidRPr="00AB0AFC">
              <w:rPr>
                <w:b/>
                <w:i/>
              </w:rPr>
              <w:t>iii </w:t>
            </w:r>
            <w:r w:rsidRPr="00AB0AFC">
              <w:t>alakohdassa tarkoitettuja toimenpiteitä vastaavasti.</w:t>
            </w:r>
          </w:p>
        </w:tc>
        <w:tc>
          <w:tcPr>
            <w:tcW w:w="4876" w:type="dxa"/>
          </w:tcPr>
          <w:p w:rsidR="00DF6AE0" w:rsidRPr="00AB0AFC" w:rsidRDefault="00DF6AE0" w:rsidP="00E73FFB">
            <w:pPr>
              <w:pStyle w:val="Normal6a"/>
            </w:pPr>
            <w:r w:rsidRPr="00AB0AFC">
              <w:t>Jos</w:t>
            </w:r>
            <w:r w:rsidRPr="00AB0AFC">
              <w:rPr>
                <w:b/>
                <w:i/>
              </w:rPr>
              <w:t xml:space="preserve"> komissio</w:t>
            </w:r>
            <w:r w:rsidRPr="00AB0AFC">
              <w:t xml:space="preserve"> </w:t>
            </w:r>
            <w:r w:rsidRPr="00AB0AFC">
              <w:rPr>
                <w:b/>
                <w:i/>
              </w:rPr>
              <w:t xml:space="preserve">katsoo, että </w:t>
            </w:r>
            <w:r w:rsidRPr="00AB0AFC">
              <w:t>ehdotetut toimenpiteet</w:t>
            </w:r>
            <w:r w:rsidRPr="00AB0AFC">
              <w:rPr>
                <w:b/>
                <w:i/>
              </w:rPr>
              <w:t xml:space="preserve"> eivät ole riittäviä, se </w:t>
            </w:r>
            <w:r w:rsidRPr="00AB0AFC">
              <w:t xml:space="preserve">mukauttaa näiden jäsenvaltioiden ilmoittamia, 51 artiklan 3 kohdan b alakohdan </w:t>
            </w:r>
            <w:r w:rsidRPr="00AB0AFC">
              <w:rPr>
                <w:b/>
                <w:i/>
              </w:rPr>
              <w:t>ii </w:t>
            </w:r>
            <w:r w:rsidRPr="00AB0AFC">
              <w:t>alakohdassa tarkoitettuja toimenpiteitä vastaavasti.</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2364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3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r>
            <w:r w:rsidRPr="00AB0AFC">
              <w:rPr>
                <w:b/>
                <w:i/>
              </w:rPr>
              <w:t xml:space="preserve">pyynnön esittäneestä jäsenvaltiosta 45 artiklan 1 kohdan a tai c alakohdan nojalla siirrettävien </w:t>
            </w:r>
            <w:r w:rsidRPr="00AB0AFC">
              <w:t xml:space="preserve">henkilöiden kokonaismäärä </w:t>
            </w:r>
            <w:r w:rsidRPr="00AB0AFC">
              <w:rPr>
                <w:b/>
                <w:i/>
              </w:rPr>
              <w:t xml:space="preserve">ottaen huomioon kertomuksessa yksilöidyt </w:t>
            </w:r>
            <w:r w:rsidRPr="00AB0AFC">
              <w:t>51 artiklan 3 kohdan b alakohdan</w:t>
            </w:r>
            <w:r w:rsidRPr="00AB0AFC">
              <w:rPr>
                <w:b/>
                <w:i/>
              </w:rPr>
              <w:t xml:space="preserve"> ii alakohdassa tarkoitetut pyynnön esittäneiden jäsenvaltioiden valmiudet ja tarpeet turvapaikka-asioiden alalla</w:t>
            </w:r>
            <w:r w:rsidRPr="00AB0AFC">
              <w:t>;</w:t>
            </w:r>
          </w:p>
        </w:tc>
        <w:tc>
          <w:tcPr>
            <w:tcW w:w="4876" w:type="dxa"/>
          </w:tcPr>
          <w:p w:rsidR="00DF6AE0" w:rsidRPr="00AB0AFC" w:rsidRDefault="00DF6AE0" w:rsidP="00E73FFB">
            <w:pPr>
              <w:pStyle w:val="Normal6a"/>
            </w:pPr>
            <w:r w:rsidRPr="00AB0AFC">
              <w:t>a)</w:t>
            </w:r>
            <w:r w:rsidRPr="00AB0AFC">
              <w:tab/>
            </w:r>
            <w:r w:rsidRPr="00AB0AFC">
              <w:rPr>
                <w:b/>
                <w:i/>
              </w:rPr>
              <w:t xml:space="preserve">tämän asetuksen 51 artiklan 3 kohdan b alakohdan ii alakohdassa tarkoitetut toimenpiteet, mukaan lukien niiden kansainvälistä suojelua saavien </w:t>
            </w:r>
            <w:r w:rsidRPr="00AB0AFC">
              <w:t>henkilöiden kokonaismäärä</w:t>
            </w:r>
            <w:r w:rsidRPr="00AB0AFC">
              <w:rPr>
                <w:b/>
                <w:i/>
              </w:rPr>
              <w:t xml:space="preserve">, jotka on siirrettävä sisäisesti </w:t>
            </w:r>
            <w:r w:rsidRPr="00AB0AFC">
              <w:t>51 artiklan 3 kohdan b alakohdan</w:t>
            </w:r>
            <w:r w:rsidRPr="00AB0AFC">
              <w:rPr>
                <w:b/>
                <w:i/>
              </w:rPr>
              <w:t xml:space="preserve"> ii alakohdan b alakohdan nojalla</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lastRenderedPageBreak/>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2365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3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pyynnön esittäneestä jäsenvaltiosta 45 artiklan 1 kohdan b alakohdan nojalla palauttamisen tukijärjestelyn piiriin kuuluvien henkilöiden kokonaismäärä ottaen huomioon kertomuksessa yksilöidyt 51 artiklan 3 kohdan b alakohdan ii alakohdassa tarkoitetut pyynnön esittäneiden jäsenvaltioiden valmiudet ja tarpeet palauttamisasioissa;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2366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3 kohta – c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c)</w:t>
            </w:r>
            <w:r w:rsidRPr="00AB0AFC">
              <w:tab/>
            </w:r>
            <w:r w:rsidRPr="00AB0AFC">
              <w:rPr>
                <w:b/>
                <w:i/>
              </w:rPr>
              <w:t>siirrettävien ja/tai palauttamisen tukijärjestelyn piiriin kuuluvien henkilöiden jakautuminen jäsenvaltioiden kesken, mukaan lukien hyötyvä jäsenvaltio, 54 artiklassa säädetyn jakoperusteen mukaisesti;</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2367</w:t>
      </w:r>
      <w:r w:rsidRPr="00AB0AFC">
        <w:rPr>
          <w:rStyle w:val="HideTWBExt"/>
          <w:b w:val="0"/>
        </w:rPr>
        <w:t>&lt;/NumAm&gt;</w:t>
      </w:r>
    </w:p>
    <w:p w:rsidR="00DF6AE0" w:rsidRPr="00AB0AFC" w:rsidRDefault="00DF6AE0" w:rsidP="00DF6AE0">
      <w:pPr>
        <w:pStyle w:val="NormalBold"/>
      </w:pPr>
      <w:r w:rsidRPr="00AB0AFC">
        <w:rPr>
          <w:rStyle w:val="HideTWBExt"/>
          <w:b w:val="0"/>
        </w:rPr>
        <w:lastRenderedPageBreak/>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3 kohta – d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d)</w:t>
            </w:r>
            <w:r w:rsidRPr="00AB0AFC">
              <w:tab/>
            </w:r>
            <w:r w:rsidRPr="00AB0AFC">
              <w:rPr>
                <w:b/>
                <w:i/>
              </w:rPr>
              <w:t>jäsenvaltioiden 2 kohdan toisen, kolmannen ja neljännen alakohdan nojalla ilmoittamat toimenpiteet.</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2368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Lukas Mandl</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3 kohta – d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d)</w:t>
            </w:r>
            <w:r w:rsidRPr="00AB0AFC">
              <w:tab/>
            </w:r>
            <w:r w:rsidRPr="00AB0AFC">
              <w:rPr>
                <w:b/>
                <w:i/>
              </w:rPr>
              <w:t>jäsenvaltioiden 2 kohdan toisen, kolmannen ja neljännen alakohdan nojalla ilmoittamat toimenpiteet</w:t>
            </w:r>
            <w:r w:rsidRPr="00AB0AFC">
              <w:t>.</w:t>
            </w:r>
          </w:p>
        </w:tc>
        <w:tc>
          <w:tcPr>
            <w:tcW w:w="4876" w:type="dxa"/>
          </w:tcPr>
          <w:p w:rsidR="00DF6AE0" w:rsidRPr="00AB0AFC" w:rsidRDefault="00DF6AE0" w:rsidP="00E73FFB">
            <w:pPr>
              <w:pStyle w:val="Normal6a"/>
            </w:pPr>
            <w:r w:rsidRPr="00AB0AFC">
              <w:t>d)</w:t>
            </w:r>
            <w:r w:rsidRPr="00AB0AFC">
              <w:tab/>
            </w:r>
            <w:r w:rsidRPr="00AB0AFC">
              <w:rPr>
                <w:b/>
                <w:i/>
              </w:rPr>
              <w:t>45 artiklan 1 kohdan d alakohdan mukaisesti vähennettyjen tapausten lukumäärä</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2369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Lukas Mandl</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3 kohta – d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d a)</w:t>
            </w:r>
            <w:r w:rsidRPr="00AB0AFC">
              <w:tab/>
            </w:r>
            <w:r w:rsidRPr="00AB0AFC">
              <w:rPr>
                <w:b/>
                <w:i/>
              </w:rPr>
              <w:t>niiden henkilöiden lukumäärä ja profiili, joihin sovelletaan 45 artiklan 1 kohdan ja 56 artiklan mukaisia suojelun tukijärjestelyjä, ja määritettävä hyötyvä jäsenvaltio 51 artiklan 5 kohdan nojalla muuttopaineita koskevan kertomuksen mukaisesti.</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2370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3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Edellä 3 kohdan c alakohdassa tarkoitettua jakoa on mukautettava, jos 52 artiklan 5 kohdan nojalla pyynnön esittävä jäsenvaltio osoittaa yhteisvastuutoimia koskevassa suunnitelmassa, että se on edeltävien viiden vuoden aikana käsitellyt kansainvälistä suojelua koskevia hakemuksia kaksinkertaisen määrän unionin asukasta kohti laskettuun keskiarvoon nähden. Tällöin jäsenvaltiolle 54 artiklassa vahvistetun jakoperusteen mukaisesti lasketusta osuudesta vähennetään 10 prosenttia. Vähennetty osuus jaetaan oikeasuhteisesti niiden jäsenvaltioiden kesken, jotka osallistuvat 45 artiklan 1 kohdan a, b ja c alakohdassa tarkoitettuihin yhteisvastuutoimiin.</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2371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3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 xml:space="preserve">Edellä 3 kohdan c alakohdassa tarkoitettua jakoa on mukautettava, jos 52 artiklan 5 kohdan nojalla pyynnön esittävä </w:t>
            </w:r>
            <w:r w:rsidRPr="00AB0AFC">
              <w:lastRenderedPageBreak/>
              <w:t xml:space="preserve">jäsenvaltio osoittaa </w:t>
            </w:r>
            <w:r w:rsidRPr="00AB0AFC">
              <w:rPr>
                <w:b/>
                <w:i/>
              </w:rPr>
              <w:t>yhteisvastuutoimia</w:t>
            </w:r>
            <w:r w:rsidRPr="00AB0AFC">
              <w:t xml:space="preserve"> koskevassa suunnitelmassa, että se on edeltävien </w:t>
            </w:r>
            <w:r w:rsidRPr="00AB0AFC">
              <w:rPr>
                <w:b/>
                <w:i/>
              </w:rPr>
              <w:t>viiden vuoden</w:t>
            </w:r>
            <w:r w:rsidRPr="00AB0AFC">
              <w:t xml:space="preserve"> aikana käsitellyt kansainvälistä suojelua koskevia hakemuksia </w:t>
            </w:r>
            <w:r w:rsidRPr="00AB0AFC">
              <w:rPr>
                <w:b/>
                <w:i/>
              </w:rPr>
              <w:t>kaksinkertaisen</w:t>
            </w:r>
            <w:r w:rsidRPr="00AB0AFC">
              <w:t xml:space="preserve"> </w:t>
            </w:r>
            <w:r w:rsidRPr="00AB0AFC">
              <w:rPr>
                <w:b/>
                <w:i/>
              </w:rPr>
              <w:t>määrän</w:t>
            </w:r>
            <w:r w:rsidRPr="00AB0AFC">
              <w:t xml:space="preserve"> unionin asukasta kohti </w:t>
            </w:r>
            <w:r w:rsidRPr="00AB0AFC">
              <w:rPr>
                <w:b/>
                <w:i/>
              </w:rPr>
              <w:t>laskettuun keskiarvoon nähden</w:t>
            </w:r>
            <w:r w:rsidRPr="00AB0AFC">
              <w:t xml:space="preserve">. Tällöin jäsenvaltiolle 54 artiklassa vahvistetun jakoperusteen mukaisesti lasketusta osuudesta vähennetään </w:t>
            </w:r>
            <w:r w:rsidRPr="00AB0AFC">
              <w:rPr>
                <w:b/>
                <w:i/>
              </w:rPr>
              <w:t>10 prosenttia</w:t>
            </w:r>
            <w:r w:rsidRPr="00AB0AFC">
              <w:t>.</w:t>
            </w:r>
            <w:r w:rsidRPr="00AB0AFC">
              <w:rPr>
                <w:b/>
                <w:i/>
              </w:rPr>
              <w:t xml:space="preserve"> Vähennetty osuus jaetaan oikeasuhteisesti niiden jäsenvaltioiden kesken, jotka osallistuvat 45 artiklan 1 kohdan a, b ja c alakohdassa tarkoitettuihin yhteisvastuutoimiin.</w:t>
            </w:r>
          </w:p>
        </w:tc>
        <w:tc>
          <w:tcPr>
            <w:tcW w:w="4876" w:type="dxa"/>
          </w:tcPr>
          <w:p w:rsidR="00DF6AE0" w:rsidRPr="00AB0AFC" w:rsidRDefault="00DF6AE0" w:rsidP="00E73FFB">
            <w:pPr>
              <w:pStyle w:val="Normal6a"/>
            </w:pPr>
            <w:r w:rsidRPr="00AB0AFC">
              <w:lastRenderedPageBreak/>
              <w:t xml:space="preserve">Edellä 3 kohdan c alakohdassa tarkoitettua jakoa on mukautettava, jos 52 artiklan 5 kohdan nojalla pyynnön esittävä </w:t>
            </w:r>
            <w:r w:rsidRPr="00AB0AFC">
              <w:lastRenderedPageBreak/>
              <w:t xml:space="preserve">jäsenvaltio osoittaa </w:t>
            </w:r>
            <w:r w:rsidRPr="00AB0AFC">
              <w:rPr>
                <w:b/>
                <w:i/>
              </w:rPr>
              <w:t>vapaaehtoisia toimia</w:t>
            </w:r>
            <w:r w:rsidRPr="00AB0AFC">
              <w:t xml:space="preserve"> koskevassa suunnitelmassa, että se on edeltävien </w:t>
            </w:r>
            <w:r w:rsidRPr="00AB0AFC">
              <w:rPr>
                <w:b/>
                <w:i/>
              </w:rPr>
              <w:t>neljän vuosikymmenen</w:t>
            </w:r>
            <w:r w:rsidRPr="00AB0AFC">
              <w:t xml:space="preserve"> aikana käsitellyt kansainvälistä suojelua koskevia hakemuksia unionin asukasta kohti </w:t>
            </w:r>
            <w:r w:rsidRPr="00AB0AFC">
              <w:rPr>
                <w:b/>
                <w:i/>
              </w:rPr>
              <w:t>laskettua keskiarvoa suuremman määrän</w:t>
            </w:r>
            <w:r w:rsidRPr="00AB0AFC">
              <w:t xml:space="preserve">. Tällöin jäsenvaltiolle 54 artiklassa vahvistetun jakoperusteen mukaisesti lasketusta osuudesta vähennetään </w:t>
            </w:r>
            <w:r w:rsidRPr="00AB0AFC">
              <w:rPr>
                <w:b/>
                <w:i/>
              </w:rPr>
              <w:t>100 prosenttia</w:t>
            </w:r>
            <w:r w:rsidRPr="00AB0AFC">
              <w:t>.</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2372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Lukas Mandl</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3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 xml:space="preserve">Edellä 3 kohdan c alakohdassa tarkoitettua jakoa on mukautettava, jos 52 artiklan 5 kohdan nojalla pyynnön esittävä jäsenvaltio osoittaa yhteisvastuutoimia koskevassa suunnitelmassa, että se on edeltävien viiden vuoden aikana käsitellyt </w:t>
            </w:r>
            <w:r w:rsidRPr="00AB0AFC">
              <w:rPr>
                <w:b/>
                <w:i/>
              </w:rPr>
              <w:t xml:space="preserve">kansainvälistä suojelua koskevia hakemuksia </w:t>
            </w:r>
            <w:r w:rsidRPr="00AB0AFC">
              <w:t xml:space="preserve">kaksinkertaisen määrän unionin asukasta kohti laskettuun keskiarvoon nähden. Tällöin jäsenvaltiolle 54 artiklassa vahvistetun jakoperusteen mukaisesti lasketusta osuudesta vähennetään 10 prosenttia. Vähennetty osuus jaetaan oikeasuhteisesti niiden jäsenvaltioiden kesken, jotka osallistuvat 45 artiklan 1 kohdan a, b </w:t>
            </w:r>
            <w:r w:rsidRPr="00AB0AFC">
              <w:rPr>
                <w:b/>
                <w:i/>
              </w:rPr>
              <w:t xml:space="preserve">ja </w:t>
            </w:r>
            <w:r w:rsidRPr="00AB0AFC">
              <w:t>c</w:t>
            </w:r>
            <w:r w:rsidRPr="00AB0AFC">
              <w:rPr>
                <w:b/>
                <w:i/>
              </w:rPr>
              <w:t xml:space="preserve"> alakohdassa</w:t>
            </w:r>
            <w:r w:rsidRPr="00AB0AFC">
              <w:t xml:space="preserve"> tarkoitettuihin yhteisvastuutoimiin.</w:t>
            </w:r>
          </w:p>
        </w:tc>
        <w:tc>
          <w:tcPr>
            <w:tcW w:w="4876" w:type="dxa"/>
          </w:tcPr>
          <w:p w:rsidR="00DF6AE0" w:rsidRPr="00AB0AFC" w:rsidRDefault="00DF6AE0" w:rsidP="00E73FFB">
            <w:pPr>
              <w:pStyle w:val="Normal6a"/>
            </w:pPr>
            <w:r w:rsidRPr="00AB0AFC">
              <w:t>Edellä 3 kohdan c</w:t>
            </w:r>
            <w:r w:rsidRPr="00AB0AFC">
              <w:rPr>
                <w:b/>
                <w:i/>
              </w:rPr>
              <w:t>, d ja e</w:t>
            </w:r>
            <w:r w:rsidRPr="00AB0AFC">
              <w:t xml:space="preserve"> alakohdassa tarkoitettua jakoa on mukautettava, jos 52 artiklan 5 kohdan nojalla pyynnön esittävä jäsenvaltio osoittaa yhteisvastuutoimia koskevassa suunnitelmassa, että se on edeltävien viiden vuoden aikana käsitellyt </w:t>
            </w:r>
            <w:r w:rsidRPr="00AB0AFC">
              <w:rPr>
                <w:b/>
                <w:i/>
              </w:rPr>
              <w:t xml:space="preserve">ensimmäisen käsittelyasteen turvapaikkapäätöksiä </w:t>
            </w:r>
            <w:r w:rsidRPr="00AB0AFC">
              <w:t>kaksinkertaisen määrän unionin asukasta kohti laskettuun keskiarvoon nähden. Tällöin jäsenvaltiolle 54 artiklassa vahvistetun jakoperusteen mukaisesti lasketusta osuudesta vähennetään 10 prosenttia. Vähennetty osuus jaetaan oikeasuhteisesti niiden jäsenvaltioiden kesken, jotka osallistuvat 45 artiklan 1 kohdan a, b</w:t>
            </w:r>
            <w:r w:rsidRPr="00AB0AFC">
              <w:rPr>
                <w:b/>
                <w:i/>
              </w:rPr>
              <w:t xml:space="preserve">, </w:t>
            </w:r>
            <w:r w:rsidRPr="00AB0AFC">
              <w:t>c</w:t>
            </w:r>
            <w:r w:rsidRPr="00AB0AFC">
              <w:rPr>
                <w:b/>
                <w:i/>
              </w:rPr>
              <w:t>, d, d a ja d b</w:t>
            </w:r>
            <w:r w:rsidRPr="00AB0AFC">
              <w:t> </w:t>
            </w:r>
            <w:r w:rsidRPr="00AB0AFC">
              <w:rPr>
                <w:b/>
                <w:i/>
              </w:rPr>
              <w:t>alakohdassa</w:t>
            </w:r>
            <w:r w:rsidRPr="00AB0AFC">
              <w:t xml:space="preserve"> tarkoitettuihin yhteisvastuutoimiin.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lastRenderedPageBreak/>
        <w:t>&lt;TitreJust&gt;</w:t>
      </w:r>
      <w:r w:rsidRPr="00AB0AFC">
        <w:t>Perustelu</w:t>
      </w:r>
      <w:r w:rsidRPr="00AB0AFC">
        <w:rPr>
          <w:rStyle w:val="HideTWBExt"/>
          <w:i w:val="0"/>
        </w:rPr>
        <w:t>&lt;/TitreJust&gt;</w:t>
      </w:r>
    </w:p>
    <w:p w:rsidR="00DF6AE0" w:rsidRPr="00AB0AFC" w:rsidRDefault="00DF6AE0" w:rsidP="00DF6AE0">
      <w:pPr>
        <w:pStyle w:val="AmJustText"/>
      </w:pPr>
      <w:r w:rsidRPr="00AB0AFC">
        <w:t>On tärkeää tunnustaa kansallisiin turvapaikka- ja maahanmuuttojärjestelmiin jo kauan kohdistunut paine, jotta aiemmat rasitteet mahdollistavat suuremmat vähennykset yhteisvastuutoimista. Jotkin jäsenvaltiot ovat osallistuneet suhteettomasti EU:n suojelujärjestelmään, ja tämä olisi otettava asianmukaisesti huomioon.</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2373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4 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4.</w:t>
            </w:r>
            <w:r w:rsidRPr="00AB0AFC">
              <w:tab/>
            </w:r>
            <w:r w:rsidRPr="00AB0AFC">
              <w:rPr>
                <w:b/>
                <w:i/>
              </w:rPr>
              <w:t>Jos edeltävän vuoden aikana on toteutettu yhteisvastuutoimia jäsenvaltion pyydettyä muilta jäsenvaltioilta yhteisvastuutukea, jotta ne auttaisivat sitä puuttumaan muuttoliiketilanteeseen sen alueella ja ehkäisemään muuttopainetta 56 artiklan 1 kohdan nojalla, ja jos nämä toimet vastaavat täytäntöönpanosäädöksessä vahvistettuja toimenpidetyyppejä, komissio vähentää nämä yhteisvastuutoimet täytäntöönpanoasetuksessa vahvistetuista vastaavista yhteisvastuutoimista.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2374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53 artikla – 5 kohta – 1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 xml:space="preserve">Nämä säädökset ovat voimassa enintään </w:t>
            </w:r>
            <w:r w:rsidRPr="00AB0AFC">
              <w:rPr>
                <w:b/>
                <w:i/>
              </w:rPr>
              <w:t>yhden vuoden</w:t>
            </w:r>
            <w:r w:rsidRPr="00AB0AFC">
              <w:t>.</w:t>
            </w:r>
          </w:p>
        </w:tc>
        <w:tc>
          <w:tcPr>
            <w:tcW w:w="4876" w:type="dxa"/>
          </w:tcPr>
          <w:p w:rsidR="00DF6AE0" w:rsidRPr="00AB0AFC" w:rsidRDefault="00DF6AE0" w:rsidP="00E73FFB">
            <w:pPr>
              <w:pStyle w:val="Normal6a"/>
            </w:pPr>
            <w:r w:rsidRPr="00AB0AFC">
              <w:t xml:space="preserve">Nämä säädökset ovat voimassa enintään </w:t>
            </w:r>
            <w:r w:rsidRPr="00AB0AFC">
              <w:rPr>
                <w:b/>
                <w:i/>
              </w:rPr>
              <w:t>kolme kuukautta</w:t>
            </w:r>
            <w:r w:rsidRPr="00AB0AFC">
              <w:t>.</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2375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Nicolaus Fest, Jaak Madison, Bernhard Zimniok, Gunnar Beck, Tom Vandendriessche, Peter Kofod, Roman Haider, Georg Mayer, Harald Vilimsky, Laura Huhtasaari, Philippe Olivier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BoldItalicCenter6a"/>
            </w:pPr>
            <w:r w:rsidRPr="00AB0AFC">
              <w:t>54 artikla</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BoldItalicCenter6a"/>
            </w:pPr>
            <w:r w:rsidRPr="00AB0AFC">
              <w:t>Jakoperuste</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Edellä 45 artiklan 1 kohdan a, b ja c alakohdassa tarkoitettujen yhteisvastuutoimien osuus, josta kunkin jäsenvaltion on huolehdittava 48 ja 53 artiklan mukaisesti, lasketaan liitteessä III esitetyn kaavan mukaisesti, ja se perustuu kunkin jäsenvaltion osalta seuraavassa esitettäviin kriteereihin Eurostatin tuoreimpien saatavilla olevien tietojen mukaan:</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034629" w:rsidP="00E73FFB">
            <w:pPr>
              <w:pStyle w:val="Normal6a"/>
            </w:pPr>
            <w:r>
              <w:rPr>
                <w:b/>
                <w:i/>
              </w:rPr>
              <w:t>a)</w:t>
            </w:r>
            <w:r>
              <w:rPr>
                <w:b/>
                <w:i/>
              </w:rPr>
              <w:tab/>
            </w:r>
            <w:r w:rsidR="00DF6AE0" w:rsidRPr="00AB0AFC">
              <w:rPr>
                <w:b/>
                <w:i/>
              </w:rPr>
              <w:t>väkiluku (painotus 50 %);</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034629" w:rsidP="00E73FFB">
            <w:pPr>
              <w:pStyle w:val="Normal6a"/>
            </w:pPr>
            <w:r>
              <w:rPr>
                <w:b/>
                <w:i/>
              </w:rPr>
              <w:t>b)</w:t>
            </w:r>
            <w:r>
              <w:rPr>
                <w:b/>
                <w:i/>
              </w:rPr>
              <w:tab/>
            </w:r>
            <w:r w:rsidR="00DF6AE0" w:rsidRPr="00AB0AFC">
              <w:rPr>
                <w:b/>
                <w:i/>
              </w:rPr>
              <w:t>yhteenlaskettu BKT (painotus 50 %).</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2376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Balázs Hidvéghi, Loránt Vincze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BoldItalicCenter6a"/>
            </w:pPr>
            <w:r w:rsidRPr="00AB0AFC">
              <w:t>54 artikla</w:t>
            </w:r>
          </w:p>
        </w:tc>
        <w:tc>
          <w:tcPr>
            <w:tcW w:w="4876" w:type="dxa"/>
          </w:tcPr>
          <w:p w:rsidR="00DF6AE0" w:rsidRPr="00AB0AFC" w:rsidRDefault="00DF6AE0" w:rsidP="00E73FFB">
            <w:pPr>
              <w:pStyle w:val="Normal6a"/>
            </w:pPr>
            <w:r w:rsidRPr="00AB0AFC">
              <w:rPr>
                <w:b/>
                <w:i/>
              </w:rPr>
              <w:t>Poistetaan.</w:t>
            </w:r>
          </w:p>
        </w:tc>
      </w:tr>
      <w:tr w:rsidR="00DF6AE0" w:rsidRPr="00AB0AFC" w:rsidTr="00E73FFB">
        <w:trPr>
          <w:jc w:val="center"/>
        </w:trPr>
        <w:tc>
          <w:tcPr>
            <w:tcW w:w="4876" w:type="dxa"/>
          </w:tcPr>
          <w:p w:rsidR="00DF6AE0" w:rsidRPr="00AB0AFC" w:rsidRDefault="00DF6AE0" w:rsidP="00E73FFB">
            <w:pPr>
              <w:pStyle w:val="NormalBoldItalicCenter6a"/>
            </w:pPr>
            <w:r w:rsidRPr="00AB0AFC">
              <w:t>Jakoperuste</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DF6AE0" w:rsidP="00E73FFB">
            <w:pPr>
              <w:pStyle w:val="Normal6a"/>
            </w:pPr>
            <w:r w:rsidRPr="00AB0AFC">
              <w:rPr>
                <w:b/>
                <w:i/>
              </w:rPr>
              <w:t xml:space="preserve">Edellä 45 artiklan 1 kohdan a, b ja c alakohdassa tarkoitettujen yhteisvastuutoimien osuus, josta kunkin </w:t>
            </w:r>
            <w:r w:rsidRPr="00AB0AFC">
              <w:rPr>
                <w:b/>
                <w:i/>
              </w:rPr>
              <w:lastRenderedPageBreak/>
              <w:t>jäsenvaltion on huolehdittava 48 ja 53 artiklan mukaisesti, lasketaan liitteessä III esitetyn kaavan mukaisesti, ja se perustuu kunkin jäsenvaltion osalta seuraavassa esitettäviin kriteereihin Eurostatin tuoreimpien saatavilla olevien tietojen mukaan:</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034629" w:rsidP="00E73FFB">
            <w:pPr>
              <w:pStyle w:val="Normal6a"/>
            </w:pPr>
            <w:r>
              <w:rPr>
                <w:b/>
                <w:i/>
              </w:rPr>
              <w:t>a)</w:t>
            </w:r>
            <w:r>
              <w:rPr>
                <w:b/>
                <w:i/>
              </w:rPr>
              <w:tab/>
            </w:r>
            <w:r w:rsidR="00DF6AE0" w:rsidRPr="00AB0AFC">
              <w:rPr>
                <w:b/>
                <w:i/>
              </w:rPr>
              <w:t>väkiluku (painotus 50 %);</w:t>
            </w:r>
          </w:p>
        </w:tc>
        <w:tc>
          <w:tcPr>
            <w:tcW w:w="4876" w:type="dxa"/>
          </w:tcPr>
          <w:p w:rsidR="00DF6AE0" w:rsidRPr="00AB0AFC" w:rsidRDefault="00DF6AE0" w:rsidP="00E73FFB">
            <w:pPr>
              <w:pStyle w:val="Normal6a"/>
            </w:pPr>
          </w:p>
        </w:tc>
      </w:tr>
      <w:tr w:rsidR="00DF6AE0" w:rsidRPr="00AB0AFC" w:rsidTr="00E73FFB">
        <w:trPr>
          <w:jc w:val="center"/>
        </w:trPr>
        <w:tc>
          <w:tcPr>
            <w:tcW w:w="4876" w:type="dxa"/>
          </w:tcPr>
          <w:p w:rsidR="00DF6AE0" w:rsidRPr="00AB0AFC" w:rsidRDefault="00034629" w:rsidP="00E73FFB">
            <w:pPr>
              <w:pStyle w:val="Normal6a"/>
            </w:pPr>
            <w:r>
              <w:rPr>
                <w:b/>
                <w:i/>
              </w:rPr>
              <w:t>b)</w:t>
            </w:r>
            <w:r>
              <w:rPr>
                <w:b/>
                <w:i/>
              </w:rPr>
              <w:tab/>
            </w:r>
            <w:r w:rsidR="00DF6AE0" w:rsidRPr="00AB0AFC">
              <w:rPr>
                <w:b/>
                <w:i/>
              </w:rPr>
              <w:t>yhteenlaskettu BKT (painotus 50 %).</w:t>
            </w:r>
          </w:p>
        </w:tc>
        <w:tc>
          <w:tcPr>
            <w:tcW w:w="4876" w:type="dxa"/>
          </w:tcPr>
          <w:p w:rsidR="00DF6AE0" w:rsidRPr="00AB0AFC" w:rsidRDefault="00DF6AE0" w:rsidP="00E73FFB">
            <w:pPr>
              <w:pStyle w:val="Normal6a"/>
            </w:pP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2377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otsikko</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Jakoperuste</w:t>
            </w:r>
          </w:p>
        </w:tc>
        <w:tc>
          <w:tcPr>
            <w:tcW w:w="4876" w:type="dxa"/>
          </w:tcPr>
          <w:p w:rsidR="00DF6AE0" w:rsidRPr="00AB0AFC" w:rsidRDefault="00DF6AE0" w:rsidP="00E73FFB">
            <w:pPr>
              <w:pStyle w:val="Normal6a"/>
            </w:pPr>
            <w:r w:rsidRPr="00AB0AFC">
              <w:rPr>
                <w:b/>
                <w:i/>
              </w:rPr>
              <w:t>Viiteperuste</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2378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Jadwiga Wiśniewska, Joachim Stanisław Brudziński, Patryk Jaki, Beata Kempa</w:t>
      </w:r>
      <w:r w:rsidRPr="00AB0AFC">
        <w:rPr>
          <w:rStyle w:val="HideTWBExt"/>
          <w:b w:val="0"/>
        </w:rPr>
        <w:t>&lt;/Members&gt;</w:t>
      </w:r>
    </w:p>
    <w:p w:rsidR="00DF6AE0" w:rsidRPr="00AB0AFC" w:rsidRDefault="00DF6AE0" w:rsidP="00DF6AE0">
      <w:r w:rsidRPr="00AB0AFC">
        <w:rPr>
          <w:rStyle w:val="HideTWBExt"/>
        </w:rPr>
        <w:t>&lt;AuNomDe&gt;</w:t>
      </w:r>
      <w:r w:rsidRPr="00AB0AFC">
        <w:rPr>
          <w:rStyle w:val="HideTWBInt"/>
        </w:rPr>
        <w:t>{ECR}</w:t>
      </w:r>
      <w:r w:rsidRPr="00AB0AFC">
        <w:t>ECR-ryhmän puolesta</w:t>
      </w:r>
      <w:r w:rsidRPr="00AB0AFC">
        <w:rPr>
          <w:rStyle w:val="HideTWBExt"/>
        </w:rPr>
        <w:t>&lt;/AuNomDe&gt;</w:t>
      </w:r>
    </w:p>
    <w:p w:rsidR="00DF6AE0" w:rsidRPr="00AB0AFC" w:rsidRDefault="00DF6AE0" w:rsidP="00DF6AE0">
      <w:r w:rsidRPr="00AB0AFC">
        <w:rPr>
          <w:rStyle w:val="HideTWBExt"/>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 xml:space="preserve">Edellä 45 artiklan 1 kohdan a, b ja c alakohdassa tarkoitettujen yhteisvastuutoimien </w:t>
            </w:r>
            <w:r w:rsidRPr="00AB0AFC">
              <w:rPr>
                <w:b/>
                <w:i/>
              </w:rPr>
              <w:t>osuus</w:t>
            </w:r>
            <w:r w:rsidRPr="00AB0AFC">
              <w:t xml:space="preserve">, josta kunkin jäsenvaltion on huolehdittava 48 ja 53 artiklan mukaisesti, </w:t>
            </w:r>
            <w:r w:rsidRPr="00AB0AFC">
              <w:rPr>
                <w:b/>
                <w:i/>
              </w:rPr>
              <w:t>lasketaan liitteessä III esitetyn kaavan mukaisesti, ja se perustuu kunkin jäsenvaltion osalta seuraavassa esitettäviin kriteereihin Eurostatin tuoreimpien saatavilla olevien tietojen mukaan:</w:t>
            </w:r>
          </w:p>
        </w:tc>
        <w:tc>
          <w:tcPr>
            <w:tcW w:w="4876" w:type="dxa"/>
          </w:tcPr>
          <w:p w:rsidR="00DF6AE0" w:rsidRPr="00AB0AFC" w:rsidRDefault="00DF6AE0" w:rsidP="00E73FFB">
            <w:pPr>
              <w:pStyle w:val="Normal6a"/>
            </w:pPr>
            <w:r w:rsidRPr="00AB0AFC">
              <w:t xml:space="preserve">Edellä 45 artiklan 1 kohdan a, b ja c alakohdassa tarkoitettujen yhteisvastuutoimien </w:t>
            </w:r>
            <w:r w:rsidRPr="00AB0AFC">
              <w:rPr>
                <w:b/>
                <w:bCs/>
                <w:i/>
                <w:iCs/>
              </w:rPr>
              <w:t>osuudessa</w:t>
            </w:r>
            <w:r w:rsidRPr="00AB0AFC">
              <w:t xml:space="preserve">, josta kunkin jäsenvaltion on huolehdittava 48 ja 53 artiklan mukaisesti, </w:t>
            </w:r>
            <w:r w:rsidRPr="00AB0AFC">
              <w:rPr>
                <w:b/>
                <w:i/>
              </w:rPr>
              <w:t xml:space="preserve">olisi otettava huomioon jäsenvaltioiden todelliset ponnistelut turvapaikka-asioiden, muuttoliikkeen ja rajaturvallisuuden alalla, niiden tehokkuus palauttamisten suhteen, niiden ulkoiseen ulottuvuuteen </w:t>
            </w:r>
            <w:r w:rsidRPr="00AB0AFC">
              <w:rPr>
                <w:b/>
                <w:i/>
              </w:rPr>
              <w:lastRenderedPageBreak/>
              <w:t>liittyvät toimet, niiden omien järjestelmien kokonaiskapasiteetti ja niiden alueeseen kohdistuva mahdollinen muuttopaine.</w:t>
            </w:r>
            <w:r w:rsidRPr="00AB0AFC">
              <w:t xml:space="preserve"> </w:t>
            </w:r>
            <w:r w:rsidRPr="00AB0AFC">
              <w:rPr>
                <w:b/>
                <w:i/>
              </w:rPr>
              <w:t>Jäsenvaltioilla, joilla on suurempi vastuu, olisi oltava mahdollisuus leikata yhteisvastuutoimiaan.</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{PL}</w:t>
      </w:r>
      <w:r w:rsidRPr="00AB0AFC">
        <w:t>pl</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2379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Edellä 45 artiklan 1 </w:t>
            </w:r>
            <w:r w:rsidRPr="00AB0AFC">
              <w:rPr>
                <w:b/>
                <w:i/>
              </w:rPr>
              <w:t>kohdan</w:t>
            </w:r>
            <w:r w:rsidRPr="00AB0AFC">
              <w:t xml:space="preserve"> </w:t>
            </w:r>
            <w:r w:rsidRPr="00AB0AFC">
              <w:rPr>
                <w:b/>
                <w:i/>
              </w:rPr>
              <w:t>a, b ja c</w:t>
            </w:r>
            <w:r w:rsidRPr="00AB0AFC">
              <w:t> </w:t>
            </w:r>
            <w:r w:rsidRPr="00AB0AFC">
              <w:rPr>
                <w:b/>
                <w:i/>
              </w:rPr>
              <w:t>alakohdassa</w:t>
            </w:r>
            <w:r w:rsidRPr="00AB0AFC">
              <w:t xml:space="preserve"> tarkoitettujen </w:t>
            </w:r>
            <w:r w:rsidRPr="00AB0AFC">
              <w:rPr>
                <w:b/>
                <w:i/>
              </w:rPr>
              <w:t>yhteisvastuutoimien</w:t>
            </w:r>
            <w:r w:rsidRPr="00AB0AFC">
              <w:t xml:space="preserve"> osuus, josta </w:t>
            </w:r>
            <w:r w:rsidRPr="00AB0AFC">
              <w:rPr>
                <w:b/>
                <w:i/>
              </w:rPr>
              <w:t>kunkin</w:t>
            </w:r>
            <w:r w:rsidRPr="00AB0AFC">
              <w:t xml:space="preserve"> jäsenvaltion on huolehdittava </w:t>
            </w:r>
            <w:r w:rsidRPr="00AB0AFC">
              <w:rPr>
                <w:b/>
                <w:i/>
              </w:rPr>
              <w:t>48 ja 53 artiklan mukaisesti</w:t>
            </w:r>
            <w:r w:rsidRPr="00AB0AFC">
              <w:t xml:space="preserve">, lasketaan </w:t>
            </w:r>
            <w:r w:rsidRPr="00AB0AFC">
              <w:rPr>
                <w:b/>
                <w:i/>
              </w:rPr>
              <w:t xml:space="preserve">liitteessä III esitetyn kaavan mukaisesti, ja se perustuu kunkin jäsenvaltion osalta </w:t>
            </w:r>
            <w:r w:rsidRPr="00AB0AFC">
              <w:t xml:space="preserve">seuraavassa </w:t>
            </w:r>
            <w:r w:rsidRPr="00AB0AFC">
              <w:rPr>
                <w:b/>
                <w:i/>
              </w:rPr>
              <w:t>esitettäviin kriteereihin Eurostatin tuoreimpien saatavilla olevien tietojen mukaan</w:t>
            </w:r>
            <w:r w:rsidRPr="00AB0AFC">
              <w:t>:</w:t>
            </w:r>
          </w:p>
        </w:tc>
        <w:tc>
          <w:tcPr>
            <w:tcW w:w="4876" w:type="dxa"/>
          </w:tcPr>
          <w:p w:rsidR="00DF6AE0" w:rsidRPr="00AB0AFC" w:rsidRDefault="00DF6AE0" w:rsidP="00E73FFB">
            <w:pPr>
              <w:pStyle w:val="Normal6a"/>
            </w:pPr>
            <w:r w:rsidRPr="00AB0AFC">
              <w:t>Edellä 45 artiklan 1 </w:t>
            </w:r>
            <w:r w:rsidRPr="00AB0AFC">
              <w:rPr>
                <w:b/>
                <w:i/>
              </w:rPr>
              <w:t>kohdassa</w:t>
            </w:r>
            <w:r w:rsidRPr="00AB0AFC">
              <w:t xml:space="preserve"> tarkoitettujen </w:t>
            </w:r>
            <w:r w:rsidRPr="00AB0AFC">
              <w:rPr>
                <w:b/>
                <w:i/>
              </w:rPr>
              <w:t>toimien</w:t>
            </w:r>
            <w:r w:rsidRPr="00AB0AFC">
              <w:t xml:space="preserve"> osuus, josta </w:t>
            </w:r>
            <w:r w:rsidRPr="00AB0AFC">
              <w:rPr>
                <w:b/>
                <w:i/>
              </w:rPr>
              <w:t>osallistuvan</w:t>
            </w:r>
            <w:r w:rsidRPr="00AB0AFC">
              <w:t xml:space="preserve"> jäsenvaltion on huolehdittava, lasketaan </w:t>
            </w:r>
            <w:r w:rsidRPr="00AB0AFC">
              <w:rPr>
                <w:b/>
                <w:i/>
              </w:rPr>
              <w:t xml:space="preserve">ottaen huomioon </w:t>
            </w:r>
            <w:r w:rsidRPr="00AB0AFC">
              <w:t xml:space="preserve">seuraavassa </w:t>
            </w:r>
            <w:r w:rsidRPr="00AB0AFC">
              <w:rPr>
                <w:b/>
                <w:i/>
              </w:rPr>
              <w:t>esitettävät kriteerit</w:t>
            </w:r>
            <w:r w:rsidRPr="00AB0AFC">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2380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Edellä</w:t>
            </w:r>
            <w:r w:rsidRPr="00AB0AFC">
              <w:rPr>
                <w:b/>
                <w:i/>
              </w:rPr>
              <w:t xml:space="preserve"> </w:t>
            </w:r>
            <w:r w:rsidRPr="00AB0AFC">
              <w:t>45</w:t>
            </w:r>
            <w:r w:rsidRPr="00AB0AFC">
              <w:rPr>
                <w:b/>
                <w:i/>
              </w:rPr>
              <w:t xml:space="preserve"> artiklan 1 kohdan a, b ja c alakohdassa</w:t>
            </w:r>
            <w:r w:rsidRPr="00AB0AFC">
              <w:t xml:space="preserve"> tarkoitettujen yhteisvastuutoimien osuus</w:t>
            </w:r>
            <w:r w:rsidRPr="00AB0AFC">
              <w:rPr>
                <w:b/>
                <w:i/>
              </w:rPr>
              <w:t xml:space="preserve">, josta kunkin jäsenvaltion on huolehdittava 48 ja 53 </w:t>
            </w:r>
            <w:r w:rsidRPr="00AB0AFC">
              <w:rPr>
                <w:b/>
                <w:i/>
              </w:rPr>
              <w:lastRenderedPageBreak/>
              <w:t>artiklan mukaisesti, lasketaan liitteessä III esitetyn kaavan mukaisesti, ja se</w:t>
            </w:r>
            <w:r w:rsidRPr="00AB0AFC">
              <w:t xml:space="preserve"> perustuu kunkin jäsenvaltion osalta seuraavassa esitettäviin kriteereihin Eurostatin tuoreimpien saatavilla olevien tietojen mukaan:</w:t>
            </w:r>
          </w:p>
        </w:tc>
        <w:tc>
          <w:tcPr>
            <w:tcW w:w="4876" w:type="dxa"/>
          </w:tcPr>
          <w:p w:rsidR="00DF6AE0" w:rsidRPr="00AB0AFC" w:rsidRDefault="00DF6AE0" w:rsidP="00E73FFB">
            <w:pPr>
              <w:pStyle w:val="Normal6a"/>
            </w:pPr>
            <w:r w:rsidRPr="00AB0AFC">
              <w:lastRenderedPageBreak/>
              <w:t>Edellä</w:t>
            </w:r>
            <w:r w:rsidRPr="00AB0AFC">
              <w:rPr>
                <w:b/>
                <w:i/>
              </w:rPr>
              <w:t xml:space="preserve"> </w:t>
            </w:r>
            <w:r w:rsidRPr="00AB0AFC">
              <w:t>45</w:t>
            </w:r>
            <w:r w:rsidRPr="00AB0AFC">
              <w:rPr>
                <w:b/>
                <w:i/>
              </w:rPr>
              <w:t xml:space="preserve"> ja 50–53 artiklassa </w:t>
            </w:r>
            <w:r w:rsidRPr="00AB0AFC">
              <w:t xml:space="preserve">tarkoitettujen yhteisvastuutoimien osuus perustuu kunkin jäsenvaltion osalta seuraavassa esitettäviin kriteereihin Eurostatin tuoreimpien </w:t>
            </w:r>
            <w:r w:rsidRPr="00AB0AFC">
              <w:lastRenderedPageBreak/>
              <w:t>saatavilla olevien tietojen mukaan:</w:t>
            </w:r>
          </w:p>
        </w:tc>
      </w:tr>
    </w:tbl>
    <w:p w:rsidR="00DF6AE0" w:rsidRPr="00AB0AFC" w:rsidRDefault="00DF6AE0" w:rsidP="00DF6AE0">
      <w:pPr>
        <w:pStyle w:val="AmOrLang"/>
      </w:pPr>
      <w:r w:rsidRPr="00AB0AFC">
        <w:lastRenderedPageBreak/>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2381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johdantokappale</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 xml:space="preserve">Edellä 45 artiklan 1 kohdan a, </w:t>
            </w:r>
            <w:r w:rsidRPr="00AB0AFC">
              <w:rPr>
                <w:b/>
                <w:i/>
              </w:rPr>
              <w:t>b</w:t>
            </w:r>
            <w:r w:rsidRPr="00AB0AFC">
              <w:t xml:space="preserve"> ja c alakohdassa tarkoitettujen yhteisvastuutoimien osuus, josta kunkin jäsenvaltion on huolehdittava48 </w:t>
            </w:r>
            <w:r w:rsidRPr="00AB0AFC">
              <w:rPr>
                <w:b/>
                <w:i/>
              </w:rPr>
              <w:t>ja 53</w:t>
            </w:r>
            <w:r w:rsidRPr="00AB0AFC">
              <w:t xml:space="preserve"> artiklan</w:t>
            </w:r>
            <w:r w:rsidRPr="00AB0AFC">
              <w:rPr>
                <w:b/>
                <w:i/>
              </w:rPr>
              <w:t xml:space="preserve"> </w:t>
            </w:r>
            <w:r w:rsidRPr="00AB0AFC">
              <w:t>mukaisesti, lasketaan liitteessä III esitetyn kaavan mukaisesti, ja se perustuu kunkin jäsenvaltion osalta seuraavassa esitettäviin kriteereihin Eurostatin tuoreimpien saatavilla olevien tietojen mukaan:</w:t>
            </w:r>
          </w:p>
        </w:tc>
        <w:tc>
          <w:tcPr>
            <w:tcW w:w="4876" w:type="dxa"/>
          </w:tcPr>
          <w:p w:rsidR="00DF6AE0" w:rsidRPr="00AB0AFC" w:rsidRDefault="00DF6AE0" w:rsidP="00E73FFB">
            <w:pPr>
              <w:pStyle w:val="Normal6a"/>
            </w:pPr>
            <w:r w:rsidRPr="00AB0AFC">
              <w:t xml:space="preserve">Edellä 45 artiklan 1 kohdan a, </w:t>
            </w:r>
            <w:r w:rsidRPr="00AB0AFC">
              <w:rPr>
                <w:b/>
                <w:i/>
              </w:rPr>
              <w:t>a a</w:t>
            </w:r>
            <w:r w:rsidRPr="00AB0AFC">
              <w:t xml:space="preserve"> ja c alakohdassa tarkoitettujen yhteisvastuutoimien osuus, josta kunkin jäsenvaltion on huolehdittava 48 artiklan mukaisesti, lasketaan liitteessä III esitetyn kaavan mukaisesti, ja se perustuu kunkin jäsenvaltion osalta seuraavassa esitettäviin kriteereihin Eurostatin tuoreimpien saatavilla olevien tietojen mukaan: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2382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Jadwiga Wiśniewska, Joachim Stanisław Brudziński, Patryk Jaki, Beata Kempa</w:t>
      </w:r>
      <w:r w:rsidRPr="00AB0AFC">
        <w:rPr>
          <w:rStyle w:val="HideTWBExt"/>
          <w:b w:val="0"/>
        </w:rPr>
        <w:t>&lt;/Members&gt;</w:t>
      </w:r>
    </w:p>
    <w:p w:rsidR="00DF6AE0" w:rsidRPr="00AB0AFC" w:rsidRDefault="00DF6AE0" w:rsidP="00DF6AE0">
      <w:r w:rsidRPr="00AB0AFC">
        <w:rPr>
          <w:rStyle w:val="HideTWBExt"/>
        </w:rPr>
        <w:t>&lt;AuNomDe&gt;</w:t>
      </w:r>
      <w:r w:rsidRPr="00AB0AFC">
        <w:rPr>
          <w:rStyle w:val="HideTWBInt"/>
        </w:rPr>
        <w:t>{ECR}</w:t>
      </w:r>
      <w:r w:rsidRPr="00AB0AFC">
        <w:t>ECR-ryhmän puolesta</w:t>
      </w:r>
      <w:r w:rsidRPr="00AB0AFC">
        <w:rPr>
          <w:rStyle w:val="HideTWBExt"/>
        </w:rPr>
        <w:t>&lt;/AuNomDe&gt;</w:t>
      </w:r>
    </w:p>
    <w:p w:rsidR="00DF6AE0" w:rsidRPr="00AB0AFC" w:rsidRDefault="00DF6AE0" w:rsidP="00DF6AE0">
      <w:r w:rsidRPr="00AB0AFC">
        <w:rPr>
          <w:rStyle w:val="HideTWBExt"/>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(a)</w:t>
            </w:r>
            <w:r w:rsidRPr="00AB0AFC">
              <w:tab/>
            </w:r>
            <w:r w:rsidRPr="00AB0AFC">
              <w:rPr>
                <w:b/>
                <w:i/>
              </w:rPr>
              <w:t>väkiluku (painoarvo 50 prosenttia);</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{PL}</w:t>
      </w:r>
      <w:r w:rsidRPr="00AB0AFC">
        <w:t>pl</w:t>
      </w:r>
      <w:r w:rsidRPr="00AB0AFC">
        <w:rPr>
          <w:rStyle w:val="HideTWBExt"/>
        </w:rPr>
        <w:t>&lt;/Original&gt;</w:t>
      </w:r>
    </w:p>
    <w:p w:rsidR="00DF6AE0" w:rsidRPr="00AB0AFC" w:rsidRDefault="00DF6AE0" w:rsidP="00DF6AE0">
      <w:r w:rsidRPr="00AB0AFC">
        <w:rPr>
          <w:rStyle w:val="HideTWBExt"/>
        </w:rPr>
        <w:lastRenderedPageBreak/>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2383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t xml:space="preserve">väkiluku (painotus </w:t>
            </w:r>
            <w:r w:rsidRPr="00AB0AFC">
              <w:rPr>
                <w:b/>
                <w:i/>
              </w:rPr>
              <w:t>50</w:t>
            </w:r>
            <w:r w:rsidRPr="00AB0AFC">
              <w:t> %);</w:t>
            </w:r>
          </w:p>
        </w:tc>
        <w:tc>
          <w:tcPr>
            <w:tcW w:w="4876" w:type="dxa"/>
          </w:tcPr>
          <w:p w:rsidR="00DF6AE0" w:rsidRPr="00AB0AFC" w:rsidRDefault="00DF6AE0" w:rsidP="00E73FFB">
            <w:pPr>
              <w:pStyle w:val="Normal6a"/>
            </w:pPr>
            <w:r w:rsidRPr="00AB0AFC">
              <w:t>a)</w:t>
            </w:r>
            <w:r w:rsidRPr="00AB0AFC">
              <w:tab/>
              <w:t xml:space="preserve">väkiluku (painotus </w:t>
            </w:r>
            <w:r w:rsidRPr="00AB0AFC">
              <w:rPr>
                <w:b/>
                <w:i/>
              </w:rPr>
              <w:t>40</w:t>
            </w:r>
            <w:r w:rsidRPr="00AB0AFC">
              <w:t> %);</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2384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t xml:space="preserve">väkiluku (painotus </w:t>
            </w:r>
            <w:r w:rsidRPr="00AB0AFC">
              <w:rPr>
                <w:b/>
                <w:i/>
              </w:rPr>
              <w:t>50</w:t>
            </w:r>
            <w:r w:rsidRPr="00AB0AFC">
              <w:t> %);</w:t>
            </w:r>
          </w:p>
        </w:tc>
        <w:tc>
          <w:tcPr>
            <w:tcW w:w="4876" w:type="dxa"/>
          </w:tcPr>
          <w:p w:rsidR="00DF6AE0" w:rsidRPr="00AB0AFC" w:rsidRDefault="00DF6AE0" w:rsidP="00E73FFB">
            <w:pPr>
              <w:pStyle w:val="Normal6a"/>
            </w:pPr>
            <w:r w:rsidRPr="00AB0AFC">
              <w:t>a)</w:t>
            </w:r>
            <w:r w:rsidRPr="00AB0AFC">
              <w:tab/>
              <w:t xml:space="preserve">väkiluku (painotus </w:t>
            </w:r>
            <w:r w:rsidRPr="00AB0AFC">
              <w:rPr>
                <w:b/>
                <w:i/>
              </w:rPr>
              <w:t>35</w:t>
            </w:r>
            <w:r w:rsidRPr="00AB0AFC">
              <w:t> %);</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2385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t xml:space="preserve">väkiluku (painotus </w:t>
            </w:r>
            <w:r w:rsidRPr="00AB0AFC">
              <w:rPr>
                <w:b/>
                <w:i/>
              </w:rPr>
              <w:t>50</w:t>
            </w:r>
            <w:r w:rsidRPr="00AB0AFC">
              <w:t> %);</w:t>
            </w:r>
          </w:p>
        </w:tc>
        <w:tc>
          <w:tcPr>
            <w:tcW w:w="4876" w:type="dxa"/>
          </w:tcPr>
          <w:p w:rsidR="00DF6AE0" w:rsidRPr="00AB0AFC" w:rsidRDefault="00DF6AE0" w:rsidP="00E73FFB">
            <w:pPr>
              <w:pStyle w:val="Normal6a"/>
            </w:pPr>
            <w:r w:rsidRPr="00AB0AFC">
              <w:t>(a)</w:t>
            </w:r>
            <w:r w:rsidRPr="00AB0AFC">
              <w:tab/>
              <w:t xml:space="preserve">väkiluku (painotus </w:t>
            </w:r>
            <w:r w:rsidRPr="00AB0AFC">
              <w:rPr>
                <w:b/>
                <w:i/>
              </w:rPr>
              <w:t>40</w:t>
            </w:r>
            <w:r w:rsidRPr="00AB0AFC">
              <w:t> %);</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2386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lastRenderedPageBreak/>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a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a)</w:t>
            </w:r>
            <w:r w:rsidRPr="00AB0AFC">
              <w:tab/>
              <w:t xml:space="preserve">väkiluku (painotus </w:t>
            </w:r>
            <w:r w:rsidRPr="00AB0AFC">
              <w:rPr>
                <w:b/>
                <w:i/>
              </w:rPr>
              <w:t>50</w:t>
            </w:r>
            <w:r w:rsidRPr="00AB0AFC">
              <w:t> %);</w:t>
            </w:r>
          </w:p>
        </w:tc>
        <w:tc>
          <w:tcPr>
            <w:tcW w:w="4876" w:type="dxa"/>
          </w:tcPr>
          <w:p w:rsidR="00DF6AE0" w:rsidRPr="00AB0AFC" w:rsidRDefault="00DF6AE0" w:rsidP="00E73FFB">
            <w:pPr>
              <w:pStyle w:val="Normal6a"/>
            </w:pPr>
            <w:r w:rsidRPr="00AB0AFC">
              <w:t>a)</w:t>
            </w:r>
            <w:r w:rsidRPr="00AB0AFC">
              <w:tab/>
              <w:t xml:space="preserve">väkiluku (painotus </w:t>
            </w:r>
            <w:r w:rsidRPr="00AB0AFC">
              <w:rPr>
                <w:b/>
                <w:i/>
              </w:rPr>
              <w:t>40</w:t>
            </w:r>
            <w:r w:rsidRPr="00AB0AFC">
              <w:t> %);</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2387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Jadwiga Wiśniewska, Joachim Stanisław Brudziński, Patryk Jaki, Beata Kempa</w:t>
      </w:r>
      <w:r w:rsidRPr="00AB0AFC">
        <w:rPr>
          <w:rStyle w:val="HideTWBExt"/>
          <w:b w:val="0"/>
        </w:rPr>
        <w:t>&lt;/Members&gt;</w:t>
      </w:r>
    </w:p>
    <w:p w:rsidR="00DF6AE0" w:rsidRPr="00AB0AFC" w:rsidRDefault="00DF6AE0" w:rsidP="00DF6AE0">
      <w:r w:rsidRPr="00AB0AFC">
        <w:rPr>
          <w:rStyle w:val="HideTWBExt"/>
        </w:rPr>
        <w:t>&lt;AuNomDe&gt;</w:t>
      </w:r>
      <w:r w:rsidRPr="00AB0AFC">
        <w:rPr>
          <w:rStyle w:val="HideTWBInt"/>
        </w:rPr>
        <w:t>{ECR}</w:t>
      </w:r>
      <w:r w:rsidRPr="00AB0AFC">
        <w:t>ECR-ryhmän puolesta</w:t>
      </w:r>
      <w:r w:rsidRPr="00AB0AFC">
        <w:rPr>
          <w:rStyle w:val="HideTWBExt"/>
        </w:rPr>
        <w:t>&lt;/AuNomDe&gt;</w:t>
      </w:r>
    </w:p>
    <w:p w:rsidR="00DF6AE0" w:rsidRPr="00AB0AFC" w:rsidRDefault="00DF6AE0" w:rsidP="00DF6AE0">
      <w:r w:rsidRPr="00AB0AFC">
        <w:rPr>
          <w:rStyle w:val="HideTWBExt"/>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rPr>
                <w:b/>
                <w:i/>
              </w:rPr>
              <w:t>(b)</w:t>
            </w:r>
            <w:r w:rsidRPr="00AB0AFC">
              <w:tab/>
            </w:r>
            <w:r w:rsidRPr="00AB0AFC">
              <w:rPr>
                <w:b/>
                <w:i/>
              </w:rPr>
              <w:t>yhteenlaskettu BKT (painotus 50 %).</w:t>
            </w:r>
          </w:p>
        </w:tc>
        <w:tc>
          <w:tcPr>
            <w:tcW w:w="4876" w:type="dxa"/>
          </w:tcPr>
          <w:p w:rsidR="00DF6AE0" w:rsidRPr="00AB0AFC" w:rsidRDefault="00DF6AE0" w:rsidP="00E73FFB">
            <w:pPr>
              <w:pStyle w:val="Normal6a"/>
            </w:pPr>
            <w:r w:rsidRPr="00AB0AFC">
              <w:rPr>
                <w:b/>
                <w:i/>
              </w:rPr>
              <w:t>Poistetaan.</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{PL}</w:t>
      </w:r>
      <w:r w:rsidRPr="00AB0AFC">
        <w:t>pl</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2388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Charlie Weimers</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b)</w:t>
            </w:r>
            <w:r w:rsidRPr="00AB0AFC">
              <w:tab/>
            </w:r>
            <w:r w:rsidRPr="00AB0AFC">
              <w:rPr>
                <w:b/>
                <w:i/>
              </w:rPr>
              <w:t>yhteenlaskettu BKT</w:t>
            </w:r>
            <w:r w:rsidRPr="00AB0AFC">
              <w:t xml:space="preserve"> (painotus 50 %).</w:t>
            </w:r>
          </w:p>
        </w:tc>
        <w:tc>
          <w:tcPr>
            <w:tcW w:w="4876" w:type="dxa"/>
          </w:tcPr>
          <w:p w:rsidR="00DF6AE0" w:rsidRPr="00AB0AFC" w:rsidRDefault="00DF6AE0" w:rsidP="00E73FFB">
            <w:pPr>
              <w:pStyle w:val="Normal6a"/>
            </w:pPr>
            <w:r w:rsidRPr="00AB0AFC">
              <w:t>b)</w:t>
            </w:r>
            <w:r w:rsidRPr="00AB0AFC">
              <w:tab/>
            </w:r>
            <w:r w:rsidRPr="00AB0AFC">
              <w:rPr>
                <w:b/>
                <w:i/>
              </w:rPr>
              <w:t xml:space="preserve">kolmannessa maassa syntyneen väestön osuuden käänteinen osuus </w:t>
            </w:r>
            <w:r w:rsidRPr="00AB0AFC">
              <w:t>(painotus 50 %).</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2389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lastRenderedPageBreak/>
        <w:t>&lt;Article&gt;</w:t>
      </w:r>
      <w:r w:rsidRPr="00AB0AFC">
        <w:t>54 artikla – 1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(b)</w:t>
            </w:r>
            <w:r w:rsidRPr="00AB0AFC">
              <w:tab/>
              <w:t xml:space="preserve">yhteenlaskettu BKT (painotus </w:t>
            </w:r>
            <w:r w:rsidRPr="00AB0AFC">
              <w:rPr>
                <w:b/>
                <w:i/>
              </w:rPr>
              <w:t>50</w:t>
            </w:r>
            <w:r w:rsidRPr="00AB0AFC">
              <w:t xml:space="preserve"> %).</w:t>
            </w:r>
          </w:p>
        </w:tc>
        <w:tc>
          <w:tcPr>
            <w:tcW w:w="4876" w:type="dxa"/>
          </w:tcPr>
          <w:p w:rsidR="00DF6AE0" w:rsidRPr="00AB0AFC" w:rsidRDefault="00DF6AE0" w:rsidP="00E73FFB">
            <w:pPr>
              <w:pStyle w:val="Normal6a"/>
            </w:pPr>
            <w:r w:rsidRPr="00AB0AFC">
              <w:t>(b)</w:t>
            </w:r>
            <w:r w:rsidRPr="00AB0AFC">
              <w:tab/>
              <w:t xml:space="preserve">yhteenlaskettu BKT (painotus </w:t>
            </w:r>
            <w:r w:rsidRPr="00AB0AFC">
              <w:rPr>
                <w:b/>
                <w:i/>
              </w:rPr>
              <w:t>40</w:t>
            </w:r>
            <w:r w:rsidRPr="00AB0AFC">
              <w:t xml:space="preserve"> %).</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2390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b)</w:t>
            </w:r>
            <w:r w:rsidRPr="00AB0AFC">
              <w:tab/>
              <w:t xml:space="preserve">yhteenlaskettu BKT (painotus </w:t>
            </w:r>
            <w:r w:rsidRPr="00AB0AFC">
              <w:rPr>
                <w:b/>
                <w:i/>
              </w:rPr>
              <w:t>50</w:t>
            </w:r>
            <w:r w:rsidRPr="00AB0AFC">
              <w:t> %).</w:t>
            </w:r>
          </w:p>
        </w:tc>
        <w:tc>
          <w:tcPr>
            <w:tcW w:w="4876" w:type="dxa"/>
          </w:tcPr>
          <w:p w:rsidR="00DF6AE0" w:rsidRPr="00AB0AFC" w:rsidRDefault="00DF6AE0" w:rsidP="00E73FFB">
            <w:pPr>
              <w:pStyle w:val="Normal6a"/>
            </w:pPr>
            <w:r w:rsidRPr="00AB0AFC">
              <w:t>b)</w:t>
            </w:r>
            <w:r w:rsidRPr="00AB0AFC">
              <w:tab/>
              <w:t xml:space="preserve">yhteenlaskettu BKT (painotus </w:t>
            </w:r>
            <w:r w:rsidRPr="00AB0AFC">
              <w:rPr>
                <w:b/>
                <w:i/>
              </w:rPr>
              <w:t>40</w:t>
            </w:r>
            <w:r w:rsidRPr="00AB0AFC">
              <w:t> %).</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2391</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b)</w:t>
            </w:r>
            <w:r w:rsidRPr="00AB0AFC">
              <w:tab/>
              <w:t xml:space="preserve">yhteenlaskettu BKT (painotus </w:t>
            </w:r>
            <w:r w:rsidRPr="00AB0AFC">
              <w:rPr>
                <w:b/>
                <w:i/>
              </w:rPr>
              <w:t>50</w:t>
            </w:r>
            <w:r w:rsidRPr="00AB0AFC">
              <w:t> %).</w:t>
            </w:r>
          </w:p>
        </w:tc>
        <w:tc>
          <w:tcPr>
            <w:tcW w:w="4876" w:type="dxa"/>
          </w:tcPr>
          <w:p w:rsidR="00DF6AE0" w:rsidRPr="00AB0AFC" w:rsidRDefault="00DF6AE0" w:rsidP="00E73FFB">
            <w:pPr>
              <w:pStyle w:val="Normal6a"/>
            </w:pPr>
            <w:r w:rsidRPr="00AB0AFC">
              <w:t>b)</w:t>
            </w:r>
            <w:r w:rsidRPr="00AB0AFC">
              <w:tab/>
              <w:t xml:space="preserve">yhteenlaskettu BKT (painotus </w:t>
            </w:r>
            <w:r w:rsidRPr="00AB0AFC">
              <w:rPr>
                <w:b/>
                <w:i/>
              </w:rPr>
              <w:t>35</w:t>
            </w:r>
            <w:r w:rsidRPr="00AB0AFC">
              <w:t> %).</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2392</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Pietro Bartolo, Sylvie Guillaume, Juan Fernando López Aguilar, Bettina Vollath, Javier 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lastRenderedPageBreak/>
        <w:t>&lt;Article&gt;</w:t>
      </w:r>
      <w:r w:rsidRPr="00AB0AFC">
        <w:t>54 artikla – 1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b)</w:t>
            </w:r>
            <w:r w:rsidRPr="00AB0AFC">
              <w:tab/>
              <w:t xml:space="preserve">yhteenlaskettu BKT (painotus </w:t>
            </w:r>
            <w:r w:rsidRPr="00AB0AFC">
              <w:rPr>
                <w:b/>
                <w:i/>
              </w:rPr>
              <w:t>50</w:t>
            </w:r>
            <w:r w:rsidRPr="00AB0AFC">
              <w:t> %).</w:t>
            </w:r>
          </w:p>
        </w:tc>
        <w:tc>
          <w:tcPr>
            <w:tcW w:w="4876" w:type="dxa"/>
          </w:tcPr>
          <w:p w:rsidR="00DF6AE0" w:rsidRPr="00AB0AFC" w:rsidRDefault="00DF6AE0" w:rsidP="00E73FFB">
            <w:pPr>
              <w:pStyle w:val="Normal6a"/>
            </w:pPr>
            <w:r w:rsidRPr="00AB0AFC">
              <w:t>b)</w:t>
            </w:r>
            <w:r w:rsidRPr="00AB0AFC">
              <w:tab/>
              <w:t xml:space="preserve">yhteenlaskettu BKT (painotus </w:t>
            </w:r>
            <w:r w:rsidRPr="00AB0AFC">
              <w:rPr>
                <w:b/>
                <w:i/>
              </w:rPr>
              <w:t>40</w:t>
            </w:r>
            <w:r w:rsidRPr="00AB0AFC">
              <w:t> %).</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2393</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Lukas Mandl</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b alakohta</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r w:rsidRPr="00AB0AFC">
              <w:t>b)</w:t>
            </w:r>
            <w:r w:rsidRPr="00AB0AFC">
              <w:tab/>
              <w:t xml:space="preserve">yhteenlaskettu BKT (painotus </w:t>
            </w:r>
            <w:r w:rsidRPr="00AB0AFC">
              <w:rPr>
                <w:b/>
                <w:i/>
              </w:rPr>
              <w:t>50</w:t>
            </w:r>
            <w:r w:rsidRPr="00AB0AFC">
              <w:t> %)</w:t>
            </w:r>
            <w:r w:rsidRPr="00AB0AFC">
              <w:rPr>
                <w:b/>
                <w:i/>
              </w:rPr>
              <w:t>.</w:t>
            </w:r>
          </w:p>
        </w:tc>
        <w:tc>
          <w:tcPr>
            <w:tcW w:w="4876" w:type="dxa"/>
          </w:tcPr>
          <w:p w:rsidR="00DF6AE0" w:rsidRPr="00AB0AFC" w:rsidRDefault="00DF6AE0" w:rsidP="00E73FFB">
            <w:pPr>
              <w:pStyle w:val="Normal6a"/>
            </w:pPr>
            <w:r w:rsidRPr="00AB0AFC">
              <w:t>b)</w:t>
            </w:r>
            <w:r w:rsidRPr="00AB0AFC">
              <w:tab/>
              <w:t xml:space="preserve">yhteenlaskettu BKT (painotus </w:t>
            </w:r>
            <w:r w:rsidRPr="00AB0AFC">
              <w:rPr>
                <w:b/>
                <w:i/>
              </w:rPr>
              <w:t>25</w:t>
            </w:r>
            <w:r w:rsidRPr="00AB0AFC">
              <w:t> %)</w:t>
            </w:r>
            <w:r w:rsidRPr="00AB0AFC">
              <w:rPr>
                <w:b/>
                <w:i/>
              </w:rPr>
              <w:t>;</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2394</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Lukas Mandl</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b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b a)</w:t>
            </w:r>
            <w:r w:rsidRPr="00AB0AFC">
              <w:tab/>
            </w:r>
            <w:r w:rsidRPr="00AB0AFC">
              <w:rPr>
                <w:b/>
                <w:i/>
              </w:rPr>
              <w:t>ensimmäisen käsittelyasteen turvapaikkapäätösten määrä turvapaikkamenettelyjen tuloksena edeltävien viiden vuoden aikana (painotus 25 %).</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pPr>
        <w:pStyle w:val="AmJustTitle"/>
      </w:pPr>
      <w:r w:rsidRPr="00AB0AFC">
        <w:rPr>
          <w:rStyle w:val="HideTWBExt"/>
          <w:i w:val="0"/>
        </w:rPr>
        <w:t>&lt;TitreJust&gt;</w:t>
      </w:r>
      <w:r w:rsidRPr="00AB0AFC">
        <w:t>Perustelu</w:t>
      </w:r>
      <w:r w:rsidRPr="00AB0AFC">
        <w:rPr>
          <w:rStyle w:val="HideTWBExt"/>
          <w:i w:val="0"/>
        </w:rPr>
        <w:t>&lt;/TitreJust&gt;</w:t>
      </w:r>
    </w:p>
    <w:p w:rsidR="00DF6AE0" w:rsidRPr="00AB0AFC" w:rsidRDefault="00DF6AE0" w:rsidP="00DF6AE0">
      <w:pPr>
        <w:pStyle w:val="AmJustText"/>
      </w:pPr>
      <w:r w:rsidRPr="00AB0AFC">
        <w:t>Jakoperusteen ei pitäisi keskittyä pelkästään väestöön ja BKT:hen, vaan siinä olisi otettava huomioon myös kansalliseen turvapaikkajärjestelmään aiemmin kohdistunut rasitus. Paras indikaattori aiemmista painetilanteista on tehtyjen turvapaikkapäätösten määrä.</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lastRenderedPageBreak/>
        <w:t>&lt;Amend&gt;</w:t>
      </w:r>
      <w:r w:rsidRPr="00AB0AFC">
        <w:t>Tarkistus</w:t>
      </w:r>
      <w:r w:rsidRPr="00AB0AFC">
        <w:tab/>
      </w:r>
      <w:r w:rsidRPr="00AB0AFC">
        <w:tab/>
      </w:r>
      <w:r w:rsidRPr="00AB0AFC">
        <w:rPr>
          <w:rStyle w:val="HideTWBExt"/>
          <w:b w:val="0"/>
        </w:rPr>
        <w:t>&lt;NumAm&gt;</w:t>
      </w:r>
      <w:r w:rsidRPr="00AB0AFC">
        <w:t>2395</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b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b a)</w:t>
            </w:r>
            <w:r w:rsidRPr="00AB0AFC">
              <w:tab/>
            </w:r>
            <w:r w:rsidRPr="00AB0AFC">
              <w:rPr>
                <w:b/>
                <w:i/>
              </w:rPr>
              <w:t>käsiteltyjen turvapaikkahakemusten määrä keskimäärin miljoonaa asukasta kohti (painotus 15 %).</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2396</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Cornelia Ernst, Konstantinos Arvanitis, Sira Rego, Pernando Barrena Arza, Malin Björk, Miguel Urbán Crespo, Anne-Sophie Pelletier</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b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b a)</w:t>
            </w:r>
            <w:r w:rsidRPr="00AB0AFC">
              <w:tab/>
            </w:r>
            <w:r w:rsidRPr="00AB0AFC">
              <w:rPr>
                <w:b/>
                <w:i/>
              </w:rPr>
              <w:t>työttömyysaste (20 %).</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2397</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Laura Ferrara, Sabrina Pignedoli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b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(b a)</w:t>
            </w:r>
            <w:r w:rsidRPr="00AB0AFC">
              <w:tab/>
            </w:r>
            <w:r w:rsidRPr="00AB0AFC">
              <w:rPr>
                <w:b/>
                <w:i/>
              </w:rPr>
              <w:t>työttömyysaste (20 %).</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{IT}</w:t>
      </w:r>
      <w:r w:rsidRPr="00AB0AFC">
        <w:t>it</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2398</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 xml:space="preserve">Pietro Bartolo, Sylvie Guillaume, Juan Fernando López Aguilar, Bettina Vollath, Javier </w:t>
      </w:r>
      <w:r w:rsidRPr="00AB0AFC">
        <w:lastRenderedPageBreak/>
        <w:t>Moreno Sánchez, Domènec Ruiz Devesa, Giuliano Pisapia, Elena Yoncheva, Thijs Reuten, Birgit Sippel, Franco Roberti, Cyrus Engerer, Caterina Chinnici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b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b a)</w:t>
            </w:r>
            <w:r w:rsidRPr="00AB0AFC">
              <w:tab/>
            </w:r>
            <w:r w:rsidRPr="00AB0AFC">
              <w:rPr>
                <w:b/>
                <w:i/>
              </w:rPr>
              <w:t>työttömyysaste (painotus 20 %)</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2399</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Nicola Procaccini</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b a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b a)</w:t>
            </w:r>
            <w:r w:rsidRPr="00AB0AFC">
              <w:tab/>
            </w:r>
            <w:r w:rsidRPr="00AB0AFC">
              <w:rPr>
                <w:b/>
                <w:i/>
              </w:rPr>
              <w:t>työttömyysaste</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w:t>
      </w:r>
    </w:p>
    <w:p w:rsidR="00DF6AE0" w:rsidRPr="00AB0AFC" w:rsidRDefault="00DF6AE0" w:rsidP="00DF6AE0">
      <w:pPr>
        <w:pStyle w:val="AmNumberTabs"/>
      </w:pPr>
      <w:r w:rsidRPr="00AB0AFC">
        <w:rPr>
          <w:rStyle w:val="HideTWBExt"/>
          <w:b w:val="0"/>
        </w:rPr>
        <w:t>&lt;Amend&gt;</w:t>
      </w:r>
      <w:r w:rsidRPr="00AB0AFC">
        <w:t>Tarkistus</w:t>
      </w:r>
      <w:r w:rsidRPr="00AB0AFC">
        <w:tab/>
      </w:r>
      <w:r w:rsidRPr="00AB0AFC">
        <w:tab/>
      </w:r>
      <w:r w:rsidRPr="00AB0AFC">
        <w:rPr>
          <w:rStyle w:val="HideTWBExt"/>
          <w:b w:val="0"/>
        </w:rPr>
        <w:t>&lt;NumAm&gt;</w:t>
      </w:r>
      <w:r w:rsidRPr="00AB0AFC">
        <w:t>2400</w:t>
      </w:r>
      <w:r w:rsidRPr="00AB0AFC">
        <w:rPr>
          <w:rStyle w:val="HideTWBExt"/>
          <w:b w:val="0"/>
        </w:rPr>
        <w:t>&lt;/NumAm&gt;</w:t>
      </w:r>
    </w:p>
    <w:p w:rsidR="00DF6AE0" w:rsidRPr="00AB0AFC" w:rsidRDefault="00DF6AE0" w:rsidP="00DF6AE0">
      <w:pPr>
        <w:pStyle w:val="NormalBold"/>
      </w:pPr>
      <w:r w:rsidRPr="00AB0AFC">
        <w:rPr>
          <w:rStyle w:val="HideTWBExt"/>
          <w:b w:val="0"/>
        </w:rPr>
        <w:t>&lt;RepeatBlock-By&gt;&lt;Members&gt;</w:t>
      </w:r>
      <w:r w:rsidRPr="00AB0AFC">
        <w:t>Damien Carême</w:t>
      </w:r>
      <w:r w:rsidRPr="00AB0AFC">
        <w:rPr>
          <w:rStyle w:val="HideTWBExt"/>
          <w:b w:val="0"/>
        </w:rPr>
        <w:t>&lt;/Members&gt;</w:t>
      </w:r>
    </w:p>
    <w:p w:rsidR="00DF6AE0" w:rsidRPr="00AB0AFC" w:rsidRDefault="00DF6AE0" w:rsidP="00DF6AE0">
      <w:pPr>
        <w:pStyle w:val="NormalBold"/>
      </w:pPr>
      <w:r w:rsidRPr="00AB0AFC">
        <w:rPr>
          <w:rStyle w:val="HideTWBExt"/>
          <w:b w:val="0"/>
        </w:rPr>
        <w:t>&lt;/RepeatBlock-By&gt;</w:t>
      </w:r>
    </w:p>
    <w:p w:rsidR="00DF6AE0" w:rsidRPr="00AB0AFC" w:rsidRDefault="00DF6AE0" w:rsidP="00DF6AE0">
      <w:pPr>
        <w:pStyle w:val="NormalBold"/>
      </w:pPr>
      <w:r w:rsidRPr="00AB0AFC">
        <w:rPr>
          <w:rStyle w:val="HideTWBExt"/>
          <w:b w:val="0"/>
        </w:rPr>
        <w:t>&lt;DocAmend&gt;</w:t>
      </w:r>
      <w:r w:rsidRPr="00AB0AFC">
        <w:t>Ehdotus asetukseksi</w:t>
      </w:r>
      <w:r w:rsidRPr="00AB0AFC">
        <w:rPr>
          <w:rStyle w:val="HideTWBExt"/>
          <w:b w:val="0"/>
        </w:rPr>
        <w:t>&lt;/DocAmend&gt;</w:t>
      </w:r>
    </w:p>
    <w:p w:rsidR="00DF6AE0" w:rsidRPr="00AB0AFC" w:rsidRDefault="00DF6AE0" w:rsidP="00DF6AE0">
      <w:pPr>
        <w:pStyle w:val="NormalBold"/>
      </w:pPr>
      <w:r w:rsidRPr="00AB0AFC">
        <w:rPr>
          <w:rStyle w:val="HideTWBExt"/>
          <w:b w:val="0"/>
        </w:rPr>
        <w:t>&lt;Article&gt;</w:t>
      </w:r>
      <w:r w:rsidRPr="00AB0AFC">
        <w:t>54 artikla – 1 kohta – b b alakohta (uusi)</w:t>
      </w:r>
      <w:r w:rsidRPr="00AB0AFC">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DF6AE0" w:rsidRPr="00AB0AFC" w:rsidTr="00E73FFB">
        <w:trPr>
          <w:trHeight w:hRule="exact" w:val="240"/>
          <w:jc w:val="center"/>
        </w:trPr>
        <w:tc>
          <w:tcPr>
            <w:tcW w:w="9752" w:type="dxa"/>
            <w:gridSpan w:val="2"/>
          </w:tcPr>
          <w:p w:rsidR="00DF6AE0" w:rsidRPr="00AB0AFC" w:rsidRDefault="00DF6AE0" w:rsidP="00E73FFB"/>
        </w:tc>
      </w:tr>
      <w:tr w:rsidR="00DF6AE0" w:rsidRPr="00AB0AFC" w:rsidTr="00E73FFB">
        <w:trPr>
          <w:trHeight w:val="240"/>
          <w:jc w:val="center"/>
        </w:trPr>
        <w:tc>
          <w:tcPr>
            <w:tcW w:w="4876" w:type="dxa"/>
          </w:tcPr>
          <w:p w:rsidR="00DF6AE0" w:rsidRPr="00AB0AFC" w:rsidRDefault="00DF6AE0" w:rsidP="00E73FFB">
            <w:pPr>
              <w:pStyle w:val="AmColumnHeading"/>
            </w:pPr>
            <w:r w:rsidRPr="00AB0AFC">
              <w:t>Komission teksti</w:t>
            </w:r>
          </w:p>
        </w:tc>
        <w:tc>
          <w:tcPr>
            <w:tcW w:w="4876" w:type="dxa"/>
          </w:tcPr>
          <w:p w:rsidR="00DF6AE0" w:rsidRPr="00AB0AFC" w:rsidRDefault="00DF6AE0" w:rsidP="00E73FFB">
            <w:pPr>
              <w:pStyle w:val="AmColumnHeading"/>
            </w:pPr>
            <w:r w:rsidRPr="00AB0AFC">
              <w:t>Tarkistus</w:t>
            </w:r>
          </w:p>
        </w:tc>
      </w:tr>
      <w:tr w:rsidR="00DF6AE0" w:rsidRPr="00AB0AFC" w:rsidTr="00E73FFB">
        <w:trPr>
          <w:jc w:val="center"/>
        </w:trPr>
        <w:tc>
          <w:tcPr>
            <w:tcW w:w="4876" w:type="dxa"/>
          </w:tcPr>
          <w:p w:rsidR="00DF6AE0" w:rsidRPr="00AB0AFC" w:rsidRDefault="00DF6AE0" w:rsidP="00E73FFB">
            <w:pPr>
              <w:pStyle w:val="Normal6a"/>
            </w:pPr>
          </w:p>
        </w:tc>
        <w:tc>
          <w:tcPr>
            <w:tcW w:w="4876" w:type="dxa"/>
          </w:tcPr>
          <w:p w:rsidR="00DF6AE0" w:rsidRPr="00AB0AFC" w:rsidRDefault="00DF6AE0" w:rsidP="00E73FFB">
            <w:pPr>
              <w:pStyle w:val="Normal6a"/>
            </w:pPr>
            <w:r w:rsidRPr="00AB0AFC">
              <w:rPr>
                <w:b/>
                <w:i/>
              </w:rPr>
              <w:t>b b)</w:t>
            </w:r>
            <w:r w:rsidRPr="00AB0AFC">
              <w:tab/>
            </w:r>
            <w:r w:rsidRPr="00AB0AFC">
              <w:rPr>
                <w:b/>
                <w:i/>
              </w:rPr>
              <w:t>pakolaisten, jotka on uudelleensijoitettu tai joille on myönnetty maa</w:t>
            </w:r>
            <w:bookmarkStart w:id="0" w:name="_GoBack"/>
            <w:bookmarkEnd w:id="0"/>
            <w:r w:rsidRPr="00AB0AFC">
              <w:rPr>
                <w:b/>
                <w:i/>
              </w:rPr>
              <w:t>hanpääsy, lukumäärä keskimäärin miljoonaa asukasta kohti (painotus 15 %).</w:t>
            </w:r>
          </w:p>
        </w:tc>
      </w:tr>
    </w:tbl>
    <w:p w:rsidR="00DF6AE0" w:rsidRPr="00AB0AFC" w:rsidRDefault="00DF6AE0" w:rsidP="00DF6AE0">
      <w:pPr>
        <w:pStyle w:val="AmOrLang"/>
      </w:pPr>
      <w:r w:rsidRPr="00AB0AFC">
        <w:t xml:space="preserve">Or. </w:t>
      </w:r>
      <w:r w:rsidRPr="00AB0AFC">
        <w:rPr>
          <w:rStyle w:val="HideTWBExt"/>
        </w:rPr>
        <w:t>&lt;Original&gt;</w:t>
      </w:r>
      <w:r w:rsidRPr="00AB0AFC">
        <w:rPr>
          <w:rStyle w:val="HideTWBInt"/>
          <w:rFonts w:eastAsiaTheme="majorEastAsia"/>
        </w:rPr>
        <w:t>{EN}</w:t>
      </w:r>
      <w:r w:rsidRPr="00AB0AFC">
        <w:t>en</w:t>
      </w:r>
      <w:r w:rsidRPr="00AB0AFC">
        <w:rPr>
          <w:rStyle w:val="HideTWBExt"/>
        </w:rPr>
        <w:t>&lt;/Original&gt;</w:t>
      </w:r>
    </w:p>
    <w:p w:rsidR="00DF6AE0" w:rsidRPr="00AB0AFC" w:rsidRDefault="00DF6AE0" w:rsidP="00DF6AE0">
      <w:r w:rsidRPr="00AB0AFC">
        <w:rPr>
          <w:rStyle w:val="HideTWBExt"/>
        </w:rPr>
        <w:t>&lt;/Amend&gt;&lt;/RepeatBlock-Amend&gt;</w:t>
      </w:r>
    </w:p>
    <w:p w:rsidR="00D36496" w:rsidRPr="00AB0AFC" w:rsidRDefault="00D36496" w:rsidP="00DF6AE0"/>
    <w:sectPr w:rsidR="00D36496" w:rsidRPr="00AB0AFC" w:rsidSect="00270F7A">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4629" w:rsidRPr="00366C77" w:rsidRDefault="00034629">
      <w:r w:rsidRPr="00366C77">
        <w:separator/>
      </w:r>
    </w:p>
  </w:endnote>
  <w:endnote w:type="continuationSeparator" w:id="0">
    <w:p w:rsidR="00034629" w:rsidRPr="00366C77" w:rsidRDefault="00034629">
      <w:r w:rsidRPr="00366C7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629" w:rsidRPr="00E73FFB" w:rsidRDefault="00034629" w:rsidP="00270F7A">
    <w:pPr>
      <w:pStyle w:val="EPFooter"/>
      <w:rPr>
        <w:lang w:val="de-DE"/>
      </w:rPr>
    </w:pPr>
    <w:r w:rsidRPr="00E73FFB">
      <w:rPr>
        <w:lang w:val="de-DE"/>
      </w:rPr>
      <w:t>PE</w:t>
    </w:r>
    <w:r w:rsidRPr="007A586D">
      <w:rPr>
        <w:rStyle w:val="HideTWBExt"/>
      </w:rPr>
      <w:t>&lt;NoPE&gt;</w:t>
    </w:r>
    <w:r w:rsidRPr="00E73FFB">
      <w:rPr>
        <w:lang w:val="de-DE"/>
      </w:rPr>
      <w:t>702.945</w:t>
    </w:r>
    <w:r w:rsidRPr="007A586D">
      <w:rPr>
        <w:rStyle w:val="HideTWBExt"/>
      </w:rPr>
      <w:t>&lt;/NoPE&gt;&lt;Version&gt;</w:t>
    </w:r>
    <w:r w:rsidRPr="00E73FFB">
      <w:rPr>
        <w:lang w:val="de-DE"/>
      </w:rPr>
      <w:t>v01-00</w:t>
    </w:r>
    <w:r w:rsidRPr="007A586D">
      <w:rPr>
        <w:rStyle w:val="HideTWBExt"/>
      </w:rPr>
      <w:t>&lt;/Version&gt;</w:t>
    </w:r>
    <w:r w:rsidRPr="00E73FFB">
      <w:rPr>
        <w:lang w:val="de-DE"/>
      </w:rPr>
      <w:tab/>
    </w:r>
    <w:r w:rsidRPr="00366C77">
      <w:fldChar w:fldCharType="begin"/>
    </w:r>
    <w:r w:rsidRPr="00E73FFB">
      <w:rPr>
        <w:lang w:val="de-DE"/>
      </w:rPr>
      <w:instrText xml:space="preserve"> PAGE  \* MERGEFORMAT </w:instrText>
    </w:r>
    <w:r w:rsidRPr="00366C77">
      <w:fldChar w:fldCharType="separate"/>
    </w:r>
    <w:r w:rsidR="00F9295A">
      <w:rPr>
        <w:noProof/>
        <w:lang w:val="de-DE"/>
      </w:rPr>
      <w:t>186</w:t>
    </w:r>
    <w:r w:rsidRPr="00366C77">
      <w:fldChar w:fldCharType="end"/>
    </w:r>
    <w:r w:rsidRPr="00E73FFB">
      <w:rPr>
        <w:lang w:val="de-DE"/>
      </w:rPr>
      <w:t>/</w:t>
    </w:r>
    <w:r>
      <w:fldChar w:fldCharType="begin"/>
    </w:r>
    <w:r w:rsidRPr="00E73FFB">
      <w:rPr>
        <w:lang w:val="de-DE"/>
      </w:rPr>
      <w:instrText xml:space="preserve"> NUMPAGES  \* MERGEFORMAT </w:instrText>
    </w:r>
    <w:r>
      <w:fldChar w:fldCharType="separate"/>
    </w:r>
    <w:r w:rsidR="00F9295A">
      <w:rPr>
        <w:noProof/>
        <w:lang w:val="de-DE"/>
      </w:rPr>
      <w:t>187</w:t>
    </w:r>
    <w:r>
      <w:rPr>
        <w:noProof/>
      </w:rPr>
      <w:fldChar w:fldCharType="end"/>
    </w:r>
    <w:r w:rsidRPr="00E73FFB">
      <w:rPr>
        <w:lang w:val="de-DE"/>
      </w:rPr>
      <w:tab/>
    </w:r>
    <w:r w:rsidRPr="007A586D">
      <w:rPr>
        <w:rStyle w:val="HideTWBExt"/>
      </w:rPr>
      <w:t>&lt;PathFdR&gt;</w:t>
    </w:r>
    <w:r w:rsidRPr="00E73FFB">
      <w:rPr>
        <w:lang w:val="de-DE"/>
      </w:rPr>
      <w:t>AM\1245219FI.docx</w:t>
    </w:r>
    <w:r w:rsidRPr="007A586D">
      <w:rPr>
        <w:rStyle w:val="HideTWBExt"/>
      </w:rPr>
      <w:t>&lt;/PathFdR&gt;</w:t>
    </w:r>
  </w:p>
  <w:p w:rsidR="00034629" w:rsidRPr="00366C77" w:rsidRDefault="00034629" w:rsidP="00270F7A">
    <w:pPr>
      <w:pStyle w:val="EPFooter2"/>
    </w:pPr>
    <w:r w:rsidRPr="00366C77">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629" w:rsidRPr="00E73FFB" w:rsidRDefault="00034629" w:rsidP="00270F7A">
    <w:pPr>
      <w:pStyle w:val="EPFooter"/>
      <w:rPr>
        <w:lang w:val="de-DE"/>
      </w:rPr>
    </w:pPr>
    <w:r w:rsidRPr="007A586D">
      <w:rPr>
        <w:rStyle w:val="HideTWBExt"/>
      </w:rPr>
      <w:t>&lt;PathFdR&gt;</w:t>
    </w:r>
    <w:r w:rsidRPr="00E73FFB">
      <w:rPr>
        <w:lang w:val="de-DE"/>
      </w:rPr>
      <w:t>AM\1245219FI.docx</w:t>
    </w:r>
    <w:r w:rsidRPr="007A586D">
      <w:rPr>
        <w:rStyle w:val="HideTWBExt"/>
      </w:rPr>
      <w:t>&lt;/PathFdR&gt;</w:t>
    </w:r>
    <w:r w:rsidRPr="00E73FFB">
      <w:rPr>
        <w:lang w:val="de-DE"/>
      </w:rPr>
      <w:tab/>
    </w:r>
    <w:r w:rsidRPr="00366C77">
      <w:fldChar w:fldCharType="begin"/>
    </w:r>
    <w:r w:rsidRPr="00E73FFB">
      <w:rPr>
        <w:lang w:val="de-DE"/>
      </w:rPr>
      <w:instrText xml:space="preserve"> PAGE  \* MERGEFORMAT </w:instrText>
    </w:r>
    <w:r w:rsidRPr="00366C77">
      <w:fldChar w:fldCharType="separate"/>
    </w:r>
    <w:r w:rsidR="00F9295A">
      <w:rPr>
        <w:noProof/>
        <w:lang w:val="de-DE"/>
      </w:rPr>
      <w:t>187</w:t>
    </w:r>
    <w:r w:rsidRPr="00366C77">
      <w:fldChar w:fldCharType="end"/>
    </w:r>
    <w:r w:rsidRPr="00E73FFB">
      <w:rPr>
        <w:lang w:val="de-DE"/>
      </w:rPr>
      <w:t>/</w:t>
    </w:r>
    <w:r>
      <w:fldChar w:fldCharType="begin"/>
    </w:r>
    <w:r w:rsidRPr="00E73FFB">
      <w:rPr>
        <w:lang w:val="de-DE"/>
      </w:rPr>
      <w:instrText xml:space="preserve"> NUMPAGES  \* MERGEFORMAT </w:instrText>
    </w:r>
    <w:r>
      <w:fldChar w:fldCharType="separate"/>
    </w:r>
    <w:r w:rsidR="00F9295A">
      <w:rPr>
        <w:noProof/>
        <w:lang w:val="de-DE"/>
      </w:rPr>
      <w:t>187</w:t>
    </w:r>
    <w:r>
      <w:rPr>
        <w:noProof/>
      </w:rPr>
      <w:fldChar w:fldCharType="end"/>
    </w:r>
    <w:r w:rsidRPr="00E73FFB">
      <w:rPr>
        <w:lang w:val="de-DE"/>
      </w:rPr>
      <w:tab/>
      <w:t>PE</w:t>
    </w:r>
    <w:r w:rsidRPr="007A586D">
      <w:rPr>
        <w:rStyle w:val="HideTWBExt"/>
      </w:rPr>
      <w:t>&lt;NoPE&gt;</w:t>
    </w:r>
    <w:r w:rsidRPr="00E73FFB">
      <w:rPr>
        <w:lang w:val="de-DE"/>
      </w:rPr>
      <w:t>702.945</w:t>
    </w:r>
    <w:r w:rsidRPr="007A586D">
      <w:rPr>
        <w:rStyle w:val="HideTWBExt"/>
      </w:rPr>
      <w:t>&lt;/NoPE&gt;&lt;Version&gt;</w:t>
    </w:r>
    <w:r w:rsidRPr="00E73FFB">
      <w:rPr>
        <w:lang w:val="de-DE"/>
      </w:rPr>
      <w:t>v01-00</w:t>
    </w:r>
    <w:r w:rsidRPr="007A586D">
      <w:rPr>
        <w:rStyle w:val="HideTWBExt"/>
      </w:rPr>
      <w:t>&lt;/Version&gt;</w:t>
    </w:r>
  </w:p>
  <w:p w:rsidR="00034629" w:rsidRPr="00366C77" w:rsidRDefault="00034629" w:rsidP="00270F7A">
    <w:pPr>
      <w:pStyle w:val="EPFooter2"/>
    </w:pPr>
    <w:r w:rsidRPr="00E73FFB">
      <w:rPr>
        <w:lang w:val="de-DE"/>
      </w:rPr>
      <w:tab/>
    </w:r>
    <w:r w:rsidRPr="00E73FFB">
      <w:rPr>
        <w:lang w:val="de-DE"/>
      </w:rPr>
      <w:tab/>
    </w:r>
    <w:r w:rsidRPr="00366C77">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629" w:rsidRPr="00E73FFB" w:rsidRDefault="00034629" w:rsidP="00270F7A">
    <w:pPr>
      <w:pStyle w:val="EPFooter"/>
      <w:rPr>
        <w:lang w:val="de-DE"/>
      </w:rPr>
    </w:pPr>
    <w:r w:rsidRPr="007A586D">
      <w:rPr>
        <w:rStyle w:val="HideTWBExt"/>
      </w:rPr>
      <w:t>&lt;PathFdR&gt;</w:t>
    </w:r>
    <w:r w:rsidRPr="00E73FFB">
      <w:rPr>
        <w:lang w:val="de-DE"/>
      </w:rPr>
      <w:t>AM\1245219FI.docx</w:t>
    </w:r>
    <w:r w:rsidRPr="007A586D">
      <w:rPr>
        <w:rStyle w:val="HideTWBExt"/>
      </w:rPr>
      <w:t>&lt;/PathFdR&gt;</w:t>
    </w:r>
    <w:r w:rsidRPr="00E73FFB">
      <w:rPr>
        <w:lang w:val="de-DE"/>
      </w:rPr>
      <w:tab/>
    </w:r>
    <w:r w:rsidRPr="00E73FFB">
      <w:rPr>
        <w:lang w:val="de-DE"/>
      </w:rPr>
      <w:tab/>
      <w:t>PE</w:t>
    </w:r>
    <w:r w:rsidRPr="007A586D">
      <w:rPr>
        <w:rStyle w:val="HideTWBExt"/>
      </w:rPr>
      <w:t>&lt;NoPE&gt;</w:t>
    </w:r>
    <w:r w:rsidRPr="00E73FFB">
      <w:rPr>
        <w:lang w:val="de-DE"/>
      </w:rPr>
      <w:t>702.945</w:t>
    </w:r>
    <w:r w:rsidRPr="007A586D">
      <w:rPr>
        <w:rStyle w:val="HideTWBExt"/>
      </w:rPr>
      <w:t>&lt;/NoPE&gt;&lt;Version&gt;</w:t>
    </w:r>
    <w:r w:rsidRPr="00E73FFB">
      <w:rPr>
        <w:lang w:val="de-DE"/>
      </w:rPr>
      <w:t>v01-00</w:t>
    </w:r>
    <w:r w:rsidRPr="007A586D">
      <w:rPr>
        <w:rStyle w:val="HideTWBExt"/>
      </w:rPr>
      <w:t>&lt;/Version&gt;</w:t>
    </w:r>
  </w:p>
  <w:p w:rsidR="00034629" w:rsidRPr="00366C77" w:rsidRDefault="00034629" w:rsidP="00270F7A">
    <w:pPr>
      <w:pStyle w:val="EPFooter2"/>
    </w:pPr>
    <w:r w:rsidRPr="00366C77">
      <w:t>FI</w:t>
    </w:r>
    <w:r w:rsidRPr="00366C77">
      <w:tab/>
    </w:r>
    <w:r w:rsidRPr="00366C77">
      <w:rPr>
        <w:b w:val="0"/>
        <w:i/>
        <w:color w:val="C0C0C0"/>
        <w:sz w:val="22"/>
      </w:rPr>
      <w:t>Moninaisuudessaan yhtenäinen</w:t>
    </w:r>
    <w:r w:rsidRPr="00366C77">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4629" w:rsidRPr="00366C77" w:rsidRDefault="00034629">
      <w:r w:rsidRPr="00366C77">
        <w:separator/>
      </w:r>
    </w:p>
  </w:footnote>
  <w:footnote w:type="continuationSeparator" w:id="0">
    <w:p w:rsidR="00034629" w:rsidRPr="00366C77" w:rsidRDefault="00034629">
      <w:r w:rsidRPr="00366C7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629" w:rsidRDefault="000346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629" w:rsidRDefault="0003462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34629" w:rsidRDefault="000346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45"/>
    <w:docVar w:name="TXTLANGUE" w:val="FI"/>
    <w:docVar w:name="TXTLANGUEMIN" w:val="fi"/>
    <w:docVar w:name="TXTNRPE" w:val="702.945"/>
    <w:docVar w:name="TXTPEorAP" w:val="PE"/>
    <w:docVar w:name="TXTROUTE" w:val="AM\1245219FI.docx"/>
    <w:docVar w:name="TXTVERSION" w:val="01-00"/>
  </w:docVars>
  <w:rsids>
    <w:rsidRoot w:val="00A77B3E"/>
    <w:rsid w:val="00034629"/>
    <w:rsid w:val="001465DA"/>
    <w:rsid w:val="00270F7A"/>
    <w:rsid w:val="00360AC6"/>
    <w:rsid w:val="00366C77"/>
    <w:rsid w:val="007A586D"/>
    <w:rsid w:val="00837F10"/>
    <w:rsid w:val="008B3D09"/>
    <w:rsid w:val="00984D42"/>
    <w:rsid w:val="00A77B3E"/>
    <w:rsid w:val="00AB0AFC"/>
    <w:rsid w:val="00CA2A55"/>
    <w:rsid w:val="00D36496"/>
    <w:rsid w:val="00DF6AE0"/>
    <w:rsid w:val="00E73FFB"/>
    <w:rsid w:val="00F9295A"/>
  </w:rsids>
  <m:mathPr>
    <m:mathFont m:val="Cambria Math"/>
    <m:brkBin m:val="before"/>
    <m:brkBinSub m:val="--"/>
    <m:smallFrac m:val="0"/>
    <m:dispDef/>
    <m:lMargin m:val="0"/>
    <m:rMargin m:val="0"/>
    <m:defJc m:val="centerGroup"/>
    <m:wrapIndent m:val="1440"/>
    <m:intLim m:val="subSup"/>
    <m:naryLim m:val="undOvr"/>
  </m:mathPr>
  <w:themeFontLang w:val="en-US" w:bidi="ne-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3B4241C"/>
  <w15:docId w15:val="{9CBB97F3-99F5-4A4D-837D-3725117F9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965C99BC6091442971DD98AE9E6C9B5" ma:contentTypeVersion="0" ma:contentTypeDescription="Create a new document." ma:contentTypeScope="" ma:versionID="7b3311e3fa147d09faa874c5298f6126">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5ABE50B0-30AA-4D12-A561-917AAAB16B24}">
  <ds:schemaRefs>
    <ds:schemaRef ds:uri="http://schemas.microsoft.com/sharepoint/v3/contenttype/forms"/>
  </ds:schemaRefs>
</ds:datastoreItem>
</file>

<file path=customXml/itemProps2.xml><?xml version="1.0" encoding="utf-8"?>
<ds:datastoreItem xmlns:ds="http://schemas.openxmlformats.org/officeDocument/2006/customXml" ds:itemID="{AE86383D-5933-401C-807A-89EA996D4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6B3EFE0C-C5B4-47E1-984A-09EB3F4C2191}">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187</Pages>
  <Words>26685</Words>
  <Characters>204815</Characters>
  <Application>Microsoft Office Word</Application>
  <DocSecurity>0</DocSecurity>
  <Lines>9230</Lines>
  <Paragraphs>3749</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228796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2022-01-10T10:00:00Z</dcterms:created>
  <dcterms:modified xsi:type="dcterms:W3CDTF">2022-01-10T10:00:00Z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1245219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20211209-182208-027786-396518</vt:lpwstr>
  </property>
  <property fmtid="{D5CDD505-2E9C-101B-9397-08002B2CF9AE}" pid="7" name="FooterPath">
    <vt:lpwstr>AM\1245219FI.docx</vt:lpwstr>
  </property>
  <property fmtid="{D5CDD505-2E9C-101B-9397-08002B2CF9AE}" pid="8" name="PE Number">
    <vt:lpwstr>702.945</vt:lpwstr>
  </property>
  <property fmtid="{D5CDD505-2E9C-101B-9397-08002B2CF9AE}" pid="9" name="UID">
    <vt:lpwstr>eu.europa.europarl-DIN1-2021-0000105217_02.00-xm-01.00_text-xml</vt:lpwstr>
  </property>
  <property fmtid="{D5CDD505-2E9C-101B-9397-08002B2CF9AE}" pid="10" name="LastEdited with">
    <vt:lpwstr>9.11.0 Build [20211103]</vt:lpwstr>
  </property>
  <property fmtid="{D5CDD505-2E9C-101B-9397-08002B2CF9AE}" pid="11" name="ContentTypeId">
    <vt:lpwstr>0x0101005965C99BC6091442971DD98AE9E6C9B5</vt:lpwstr>
  </property>
  <property fmtid="{D5CDD505-2E9C-101B-9397-08002B2CF9AE}" pid="12" name="Bookout">
    <vt:lpwstr>OK - 2022/01/10 10:59</vt:lpwstr>
  </property>
</Properties>
</file>