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24153" w:rsidRPr="00630A75">
        <w:trPr>
          <w:trHeight w:hRule="exact" w:val="1417"/>
          <w:jc w:val="center"/>
        </w:trPr>
        <w:tc>
          <w:tcPr>
            <w:tcW w:w="6804" w:type="dxa"/>
            <w:vAlign w:val="center"/>
          </w:tcPr>
          <w:p w:rsidR="00624153" w:rsidRPr="00630A75" w:rsidRDefault="00AE0E51">
            <w:pPr>
              <w:pStyle w:val="EPName"/>
            </w:pPr>
            <w:bookmarkStart w:id="0" w:name="_GoBack"/>
            <w:bookmarkEnd w:id="0"/>
            <w:r w:rsidRPr="00630A75">
              <w:t>Europos Parlamentas</w:t>
            </w:r>
          </w:p>
          <w:p w:rsidR="00624153" w:rsidRPr="00630A75" w:rsidRDefault="008867DF">
            <w:pPr>
              <w:pStyle w:val="EPTerm"/>
            </w:pPr>
            <w:r w:rsidRPr="00630A75">
              <w:t>2019-2024</w:t>
            </w:r>
          </w:p>
        </w:tc>
        <w:tc>
          <w:tcPr>
            <w:tcW w:w="2268" w:type="dxa"/>
          </w:tcPr>
          <w:p w:rsidR="00624153" w:rsidRPr="00630A75" w:rsidRDefault="008867DF">
            <w:pPr>
              <w:pStyle w:val="EPLogo"/>
            </w:pPr>
            <w:r w:rsidRPr="00630A75">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624153" w:rsidRPr="00630A75" w:rsidRDefault="00624153">
      <w:pPr>
        <w:pStyle w:val="LineTop"/>
      </w:pPr>
    </w:p>
    <w:p w:rsidR="00624153" w:rsidRPr="00630A75" w:rsidRDefault="008867DF">
      <w:pPr>
        <w:pStyle w:val="EPBody"/>
      </w:pPr>
      <w:r w:rsidRPr="00630A75">
        <w:rPr>
          <w:rStyle w:val="HideTWBExt"/>
          <w:i w:val="0"/>
          <w:noProof w:val="0"/>
          <w:szCs w:val="20"/>
        </w:rPr>
        <w:t>&lt;Commission&gt;</w:t>
      </w:r>
      <w:r w:rsidRPr="00630A75">
        <w:rPr>
          <w:rStyle w:val="HideTWBInt"/>
          <w:rFonts w:cs="Times New Roman"/>
          <w:i w:val="0"/>
          <w:noProof w:val="0"/>
          <w:szCs w:val="20"/>
        </w:rPr>
        <w:t>{LIBE}</w:t>
      </w:r>
      <w:r w:rsidR="00AE0E51" w:rsidRPr="00630A75">
        <w:t>Piliečių laisvių, teisingumo ir vidaus reikalų komitetas</w:t>
      </w:r>
      <w:r w:rsidRPr="00630A75">
        <w:rPr>
          <w:rStyle w:val="HideTWBExt"/>
          <w:i w:val="0"/>
          <w:noProof w:val="0"/>
          <w:szCs w:val="20"/>
        </w:rPr>
        <w:t>&lt;/Commission&gt;</w:t>
      </w:r>
    </w:p>
    <w:p w:rsidR="00624153" w:rsidRPr="00630A75" w:rsidRDefault="00624153">
      <w:pPr>
        <w:pStyle w:val="LineBottom"/>
      </w:pPr>
    </w:p>
    <w:p w:rsidR="00624153" w:rsidRPr="00630A75" w:rsidRDefault="008867DF">
      <w:pPr>
        <w:pStyle w:val="CoverReference"/>
      </w:pPr>
      <w:r w:rsidRPr="00630A75">
        <w:rPr>
          <w:rStyle w:val="HideTWBExt"/>
          <w:b w:val="0"/>
          <w:noProof w:val="0"/>
        </w:rPr>
        <w:t>&lt;RefProc&gt;</w:t>
      </w:r>
      <w:r w:rsidRPr="00630A75">
        <w:t>2020/0279</w:t>
      </w:r>
      <w:r w:rsidRPr="00630A75">
        <w:rPr>
          <w:rStyle w:val="HideTWBExt"/>
          <w:b w:val="0"/>
          <w:noProof w:val="0"/>
        </w:rPr>
        <w:t>&lt;/RefProc&gt;&lt;RefTypeProc&gt;</w:t>
      </w:r>
      <w:r w:rsidRPr="00630A75">
        <w:t>(COD)</w:t>
      </w:r>
      <w:r w:rsidRPr="00630A75">
        <w:rPr>
          <w:rStyle w:val="HideTWBExt"/>
          <w:b w:val="0"/>
          <w:noProof w:val="0"/>
        </w:rPr>
        <w:t>&lt;/RefTypeProc&gt;</w:t>
      </w:r>
    </w:p>
    <w:p w:rsidR="00624153" w:rsidRPr="00630A75" w:rsidRDefault="008867DF">
      <w:pPr>
        <w:pStyle w:val="CoverDate"/>
      </w:pPr>
      <w:r w:rsidRPr="00630A75">
        <w:rPr>
          <w:rStyle w:val="HideTWBExt"/>
          <w:noProof w:val="0"/>
        </w:rPr>
        <w:t>&lt;Date&gt;</w:t>
      </w:r>
      <w:r w:rsidRPr="00630A75">
        <w:rPr>
          <w:rStyle w:val="HideTWBInt"/>
          <w:noProof w:val="0"/>
        </w:rPr>
        <w:t>{09/12/2021}</w:t>
      </w:r>
      <w:r w:rsidRPr="00630A75">
        <w:t>9.12.2021</w:t>
      </w:r>
      <w:r w:rsidRPr="00630A75">
        <w:rPr>
          <w:rStyle w:val="HideTWBExt"/>
          <w:noProof w:val="0"/>
        </w:rPr>
        <w:t>&lt;/Date&gt;</w:t>
      </w:r>
    </w:p>
    <w:p w:rsidR="00624153" w:rsidRPr="00630A75" w:rsidRDefault="008867DF">
      <w:pPr>
        <w:pStyle w:val="CoverDocType"/>
      </w:pPr>
      <w:r w:rsidRPr="00630A75">
        <w:rPr>
          <w:rStyle w:val="HideTWBExt"/>
          <w:b w:val="0"/>
          <w:noProof w:val="0"/>
        </w:rPr>
        <w:t>&lt;TypeAM&gt;</w:t>
      </w:r>
      <w:r w:rsidR="00AE0E51" w:rsidRPr="00630A75">
        <w:t>PAKEITIMAI</w:t>
      </w:r>
      <w:r w:rsidRPr="00630A75">
        <w:rPr>
          <w:rStyle w:val="HideTWBExt"/>
          <w:b w:val="0"/>
          <w:noProof w:val="0"/>
        </w:rPr>
        <w:t>&lt;/TypeAM&gt;</w:t>
      </w:r>
    </w:p>
    <w:p w:rsidR="00624153" w:rsidRPr="00630A75" w:rsidRDefault="008867DF">
      <w:pPr>
        <w:pStyle w:val="CoverDocType24a"/>
      </w:pPr>
      <w:r w:rsidRPr="00630A75">
        <w:rPr>
          <w:rStyle w:val="HideTWBExt"/>
          <w:b w:val="0"/>
          <w:noProof w:val="0"/>
        </w:rPr>
        <w:t>&lt;RangeAM&gt;</w:t>
      </w:r>
      <w:r w:rsidR="00612C88" w:rsidRPr="00630A75">
        <w:t xml:space="preserve">2001 - </w:t>
      </w:r>
      <w:r w:rsidRPr="00630A75">
        <w:t>2400</w:t>
      </w:r>
      <w:r w:rsidRPr="00630A75">
        <w:rPr>
          <w:rStyle w:val="HideTWBExt"/>
          <w:b w:val="0"/>
          <w:noProof w:val="0"/>
        </w:rPr>
        <w:t>&lt;/RangeAM&gt;</w:t>
      </w:r>
    </w:p>
    <w:p w:rsidR="00624153" w:rsidRPr="00630A75" w:rsidRDefault="008867DF">
      <w:pPr>
        <w:pStyle w:val="CoverBold"/>
      </w:pPr>
      <w:r w:rsidRPr="00630A75">
        <w:rPr>
          <w:rStyle w:val="HideTWBExt"/>
          <w:b w:val="0"/>
          <w:noProof w:val="0"/>
        </w:rPr>
        <w:t>&lt;TitreType&gt;</w:t>
      </w:r>
      <w:r w:rsidR="00AE0E51" w:rsidRPr="00630A75">
        <w:t>Pranešimo projektas</w:t>
      </w:r>
      <w:r w:rsidRPr="00630A75">
        <w:rPr>
          <w:rStyle w:val="HideTWBExt"/>
          <w:b w:val="0"/>
          <w:noProof w:val="0"/>
        </w:rPr>
        <w:t>&lt;/TitreType&gt;</w:t>
      </w:r>
    </w:p>
    <w:p w:rsidR="00624153" w:rsidRPr="00630A75" w:rsidRDefault="008867DF">
      <w:pPr>
        <w:pStyle w:val="CoverBold"/>
      </w:pPr>
      <w:r w:rsidRPr="00630A75">
        <w:rPr>
          <w:rStyle w:val="HideTWBExt"/>
          <w:b w:val="0"/>
          <w:noProof w:val="0"/>
        </w:rPr>
        <w:t>&lt;Rapporteur&gt;</w:t>
      </w:r>
      <w:r w:rsidRPr="00630A75">
        <w:t>Tomas Tobé</w:t>
      </w:r>
      <w:r w:rsidRPr="00630A75">
        <w:rPr>
          <w:rStyle w:val="HideTWBExt"/>
          <w:b w:val="0"/>
          <w:noProof w:val="0"/>
        </w:rPr>
        <w:t>&lt;/Rapporteur&gt;</w:t>
      </w:r>
    </w:p>
    <w:p w:rsidR="00624153" w:rsidRPr="00630A75" w:rsidRDefault="008867DF">
      <w:pPr>
        <w:pStyle w:val="CoverNormal24a"/>
      </w:pPr>
      <w:r w:rsidRPr="00630A75">
        <w:rPr>
          <w:rStyle w:val="HideTWBExt"/>
          <w:noProof w:val="0"/>
        </w:rPr>
        <w:t>&lt;DocRefPE&gt;</w:t>
      </w:r>
      <w:r w:rsidRPr="00630A75">
        <w:t>(PE698.950v01-00)</w:t>
      </w:r>
      <w:r w:rsidRPr="00630A75">
        <w:rPr>
          <w:rStyle w:val="HideTWBExt"/>
          <w:noProof w:val="0"/>
        </w:rPr>
        <w:t>&lt;/DocRefPE&gt;</w:t>
      </w:r>
    </w:p>
    <w:p w:rsidR="00624153" w:rsidRPr="00630A75" w:rsidRDefault="008867DF">
      <w:pPr>
        <w:pStyle w:val="CoverNormal24a"/>
      </w:pPr>
      <w:r w:rsidRPr="00630A75">
        <w:rPr>
          <w:rStyle w:val="HideTWBExt"/>
          <w:noProof w:val="0"/>
        </w:rPr>
        <w:t>&lt;Titre&gt;</w:t>
      </w:r>
      <w:r w:rsidR="00AE0E51" w:rsidRPr="00630A75">
        <w:t>Prieglobsčio ir migracijos valdymas ir iš dalies keičiama Tarybos direktyva 2003/109/EB ir Reglamento (ES) XXX/XXX [dėl Prieglobsčio ir migracijos fondo] pasiūlymas</w:t>
      </w:r>
      <w:r w:rsidRPr="00630A75">
        <w:rPr>
          <w:rStyle w:val="HideTWBExt"/>
          <w:noProof w:val="0"/>
        </w:rPr>
        <w:t>&lt;/Titre&gt;</w:t>
      </w:r>
    </w:p>
    <w:p w:rsidR="00624153" w:rsidRPr="00630A75" w:rsidRDefault="008867DF">
      <w:pPr>
        <w:pStyle w:val="CoverNormal"/>
      </w:pPr>
      <w:r w:rsidRPr="00630A75">
        <w:rPr>
          <w:rStyle w:val="HideTWBExt"/>
          <w:noProof w:val="0"/>
        </w:rPr>
        <w:t>&lt;DocAmend&gt;</w:t>
      </w:r>
      <w:r w:rsidR="00AE0E51" w:rsidRPr="00630A75">
        <w:t>Pasiūlymas dėl reglamento</w:t>
      </w:r>
      <w:r w:rsidRPr="00630A75">
        <w:rPr>
          <w:rStyle w:val="HideTWBExt"/>
          <w:noProof w:val="0"/>
        </w:rPr>
        <w:t>&lt;/DocAmend&gt;</w:t>
      </w:r>
    </w:p>
    <w:p w:rsidR="00624153" w:rsidRPr="00630A75" w:rsidRDefault="008867DF">
      <w:pPr>
        <w:pStyle w:val="CoverNormal24a"/>
      </w:pPr>
      <w:r w:rsidRPr="00630A75">
        <w:rPr>
          <w:rStyle w:val="HideTWBExt"/>
          <w:noProof w:val="0"/>
        </w:rPr>
        <w:t>&lt;DocRef&gt;</w:t>
      </w:r>
      <w:r w:rsidRPr="00630A75">
        <w:t>(COM(2020)0610 – C9-0309/2020 – 2020/0279(COD))</w:t>
      </w:r>
      <w:r w:rsidRPr="00630A75">
        <w:rPr>
          <w:rStyle w:val="HideTWBExt"/>
          <w:noProof w:val="0"/>
        </w:rPr>
        <w:t>&lt;/DocRef&gt;</w:t>
      </w:r>
    </w:p>
    <w:p w:rsidR="00624153" w:rsidRPr="00630A75" w:rsidRDefault="008867DF">
      <w:r w:rsidRPr="00630A75">
        <w:br w:type="page"/>
      </w:r>
      <w:r w:rsidRPr="00630A75">
        <w:lastRenderedPageBreak/>
        <w:t>AM_Com_LegReport</w:t>
      </w:r>
    </w:p>
    <w:p w:rsidR="008C2A9A" w:rsidRPr="00630A75" w:rsidRDefault="008867DF" w:rsidP="008C2A9A">
      <w:pPr>
        <w:pStyle w:val="AmNumberTabs"/>
      </w:pPr>
      <w:r w:rsidRPr="00630A75">
        <w:br w:type="page"/>
      </w:r>
      <w:r w:rsidR="008C2A9A" w:rsidRPr="00630A75">
        <w:rPr>
          <w:rStyle w:val="HideTWBExt"/>
          <w:b w:val="0"/>
          <w:noProof w:val="0"/>
        </w:rPr>
        <w:lastRenderedPageBreak/>
        <w:t>&lt;RepeatBlock-Amend&gt;&lt;Amend&gt;</w:t>
      </w:r>
      <w:r w:rsidR="008C2A9A" w:rsidRPr="00630A75">
        <w:t>Pakeitimas</w:t>
      </w:r>
      <w:r w:rsidR="008C2A9A" w:rsidRPr="00630A75">
        <w:tab/>
      </w:r>
      <w:r w:rsidR="008C2A9A" w:rsidRPr="00630A75">
        <w:tab/>
      </w:r>
      <w:r w:rsidR="008C2A9A" w:rsidRPr="00630A75">
        <w:rPr>
          <w:rStyle w:val="HideTWBExt"/>
          <w:b w:val="0"/>
          <w:noProof w:val="0"/>
        </w:rPr>
        <w:t>&lt;NumAm&gt;</w:t>
      </w:r>
      <w:r w:rsidR="008C2A9A" w:rsidRPr="00630A75">
        <w:t>2001</w:t>
      </w:r>
      <w:r w:rsidR="008C2A9A"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antraštė</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IV SKYRIUS</w:t>
            </w:r>
            <w:r w:rsidRPr="00630A75">
              <w:tab/>
            </w:r>
            <w:r w:rsidRPr="00630A75">
              <w:rPr>
                <w:b/>
                <w:i/>
              </w:rPr>
              <w:t>SOLIDARUMAS</w:t>
            </w:r>
          </w:p>
        </w:tc>
        <w:tc>
          <w:tcPr>
            <w:tcW w:w="4876" w:type="dxa"/>
          </w:tcPr>
          <w:p w:rsidR="008C2A9A" w:rsidRPr="00630A75" w:rsidRDefault="008C2A9A" w:rsidP="008C2A9A">
            <w:pPr>
              <w:pStyle w:val="Normal6a"/>
            </w:pPr>
            <w:r w:rsidRPr="00630A75">
              <w:t>IV SKYRIUS</w:t>
            </w:r>
            <w:r w:rsidRPr="00630A75">
              <w:tab/>
            </w:r>
            <w:r w:rsidRPr="00630A75">
              <w:rPr>
                <w:b/>
                <w:i/>
              </w:rPr>
              <w:t>BENDRADARBIAVIMO PRIEMONĖS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antraštė</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IV SKYRIUS</w:t>
            </w:r>
            <w:r w:rsidRPr="00630A75">
              <w:tab/>
            </w:r>
            <w:r w:rsidRPr="00630A75">
              <w:rPr>
                <w:b/>
                <w:i/>
              </w:rPr>
              <w:t>SOLIDARUMAS</w:t>
            </w:r>
          </w:p>
        </w:tc>
        <w:tc>
          <w:tcPr>
            <w:tcW w:w="4876" w:type="dxa"/>
          </w:tcPr>
          <w:p w:rsidR="008C2A9A" w:rsidRPr="00630A75" w:rsidRDefault="008C2A9A" w:rsidP="008C2A9A">
            <w:pPr>
              <w:pStyle w:val="Normal6a"/>
            </w:pPr>
            <w:r w:rsidRPr="00630A75">
              <w:t>IV SKYRIUS</w:t>
            </w:r>
            <w:r w:rsidRPr="00630A75">
              <w:tab/>
            </w:r>
            <w:r w:rsidRPr="00630A75">
              <w:rPr>
                <w:b/>
                <w:i/>
              </w:rPr>
              <w:t>SAVANORIŠKI ĮNAŠAI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I skyriaus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 SKYRIUS</w:t>
            </w:r>
            <w:r w:rsidRPr="00630A75">
              <w:tab/>
            </w:r>
            <w:r w:rsidRPr="00630A75">
              <w:rPr>
                <w:b/>
                <w:i/>
              </w:rPr>
              <w:t>SOLIDARUMO MECHANIZMAI</w:t>
            </w:r>
          </w:p>
        </w:tc>
        <w:tc>
          <w:tcPr>
            <w:tcW w:w="4876" w:type="dxa"/>
          </w:tcPr>
          <w:p w:rsidR="008C2A9A" w:rsidRPr="00630A75" w:rsidRDefault="008C2A9A" w:rsidP="008C2A9A">
            <w:pPr>
              <w:pStyle w:val="Normal6a"/>
            </w:pPr>
            <w:r w:rsidRPr="00630A75">
              <w:t>I SKYRIUS</w:t>
            </w:r>
            <w:r w:rsidRPr="00630A75">
              <w:tab/>
            </w:r>
            <w:r w:rsidRPr="00630A75">
              <w:rPr>
                <w:b/>
                <w:i/>
              </w:rPr>
              <w:t>PASKIRSTYMAS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I skyriaus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 SKYRIUS</w:t>
            </w:r>
            <w:r w:rsidRPr="00630A75">
              <w:tab/>
            </w:r>
            <w:r w:rsidRPr="00630A75">
              <w:rPr>
                <w:b/>
                <w:i/>
              </w:rPr>
              <w:t>SOLIDARUMO MECHANIZMAI</w:t>
            </w:r>
          </w:p>
        </w:tc>
        <w:tc>
          <w:tcPr>
            <w:tcW w:w="4876" w:type="dxa"/>
          </w:tcPr>
          <w:p w:rsidR="008C2A9A" w:rsidRPr="00630A75" w:rsidRDefault="008C2A9A" w:rsidP="008C2A9A">
            <w:pPr>
              <w:pStyle w:val="Normal6a"/>
            </w:pPr>
            <w:r w:rsidRPr="00630A75">
              <w:t>I SKYRIUS</w:t>
            </w:r>
            <w:r w:rsidRPr="00630A75">
              <w:tab/>
            </w:r>
            <w:r w:rsidRPr="00630A75">
              <w:rPr>
                <w:b/>
                <w:i/>
              </w:rPr>
              <w:t>SAVANORIŠKI ĮNAŠAI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I skyriaus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 SKYRIUS</w:t>
            </w:r>
            <w:r w:rsidRPr="00630A75">
              <w:tab/>
              <w:t xml:space="preserve">SOLIDARUMO </w:t>
            </w:r>
            <w:r w:rsidRPr="00630A75">
              <w:rPr>
                <w:b/>
                <w:bCs/>
                <w:i/>
                <w:iCs/>
              </w:rPr>
              <w:t>MECHANIZMAI</w:t>
            </w:r>
          </w:p>
        </w:tc>
        <w:tc>
          <w:tcPr>
            <w:tcW w:w="4876" w:type="dxa"/>
          </w:tcPr>
          <w:p w:rsidR="008C2A9A" w:rsidRPr="00630A75" w:rsidRDefault="008C2A9A" w:rsidP="008C2A9A">
            <w:pPr>
              <w:pStyle w:val="Normal6a"/>
            </w:pPr>
            <w:r w:rsidRPr="00630A75">
              <w:t>I SKYRIUS</w:t>
            </w:r>
            <w:r w:rsidRPr="00630A75">
              <w:tab/>
              <w:t xml:space="preserve">SOLIDARUMO </w:t>
            </w:r>
            <w:r w:rsidRPr="00630A75">
              <w:rPr>
                <w:b/>
                <w:bCs/>
                <w:i/>
                <w:iCs/>
              </w:rPr>
              <w:t>MECHANIZMAS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IV dalies I skyriaus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 SKYRIUS</w:t>
            </w:r>
            <w:r w:rsidRPr="00630A75">
              <w:tab/>
              <w:t xml:space="preserve">SOLIDARUMO </w:t>
            </w:r>
            <w:r w:rsidRPr="00630A75">
              <w:rPr>
                <w:b/>
                <w:bCs/>
                <w:i/>
                <w:iCs/>
              </w:rPr>
              <w:t>MECHANIZMAI</w:t>
            </w:r>
          </w:p>
        </w:tc>
        <w:tc>
          <w:tcPr>
            <w:tcW w:w="4876" w:type="dxa"/>
          </w:tcPr>
          <w:p w:rsidR="008C2A9A" w:rsidRPr="00630A75" w:rsidRDefault="008C2A9A" w:rsidP="008C2A9A">
            <w:pPr>
              <w:pStyle w:val="Normal6a"/>
            </w:pPr>
            <w:r w:rsidRPr="00630A75">
              <w:t>I SKYRIUS</w:t>
            </w:r>
            <w:r w:rsidRPr="00630A75">
              <w:tab/>
              <w:t xml:space="preserve">SOLIDARUMO </w:t>
            </w:r>
            <w:r w:rsidRPr="00630A75">
              <w:rPr>
                <w:b/>
                <w:bCs/>
                <w:i/>
                <w:iCs/>
              </w:rPr>
              <w:t>MECHANIZMAS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 xml:space="preserve">Solidarumo </w:t>
            </w:r>
            <w:r w:rsidRPr="00630A75">
              <w:rPr>
                <w:b/>
                <w:bCs/>
                <w:i/>
                <w:iCs/>
              </w:rPr>
              <w:t>įnašai</w:t>
            </w:r>
          </w:p>
        </w:tc>
        <w:tc>
          <w:tcPr>
            <w:tcW w:w="4876" w:type="dxa"/>
          </w:tcPr>
          <w:p w:rsidR="008C2A9A" w:rsidRPr="00630A75" w:rsidRDefault="008C2A9A" w:rsidP="008C2A9A">
            <w:pPr>
              <w:pStyle w:val="Normal6a"/>
            </w:pPr>
            <w:r w:rsidRPr="00630A75">
              <w:rPr>
                <w:b/>
                <w:bCs/>
                <w:i/>
                <w:iCs/>
              </w:rPr>
              <w:t>Automatinis</w:t>
            </w:r>
            <w:r w:rsidRPr="00630A75">
              <w:t xml:space="preserve"> solidarumo </w:t>
            </w:r>
            <w:r w:rsidRPr="00630A75">
              <w:rPr>
                <w:b/>
                <w:bCs/>
                <w:i/>
                <w:iCs/>
              </w:rPr>
              <w:t>mechanizmas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Solidarumo</w:t>
            </w:r>
            <w:r w:rsidRPr="00630A75">
              <w:t xml:space="preserve"> įnašai</w:t>
            </w:r>
          </w:p>
        </w:tc>
        <w:tc>
          <w:tcPr>
            <w:tcW w:w="4876" w:type="dxa"/>
          </w:tcPr>
          <w:p w:rsidR="008C2A9A" w:rsidRPr="00630A75" w:rsidRDefault="008C2A9A" w:rsidP="008C2A9A">
            <w:pPr>
              <w:pStyle w:val="Normal6a"/>
            </w:pPr>
            <w:r w:rsidRPr="00630A75">
              <w:rPr>
                <w:b/>
                <w:bCs/>
                <w:i/>
                <w:iCs/>
              </w:rPr>
              <w:t>Savanoriški</w:t>
            </w:r>
            <w:r w:rsidRPr="00630A75">
              <w:t xml:space="preserve"> įnašai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2009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45 straipsnis</w:t>
            </w:r>
            <w:r w:rsidRPr="00630A75">
              <w:tab/>
            </w:r>
            <w:r w:rsidRPr="00630A75">
              <w:rPr>
                <w:b/>
                <w:i/>
              </w:rPr>
              <w:t>Solidarumo įnašai</w:t>
            </w:r>
          </w:p>
        </w:tc>
        <w:tc>
          <w:tcPr>
            <w:tcW w:w="4876" w:type="dxa"/>
          </w:tcPr>
          <w:p w:rsidR="008C2A9A" w:rsidRPr="00630A75" w:rsidRDefault="008C2A9A" w:rsidP="008C2A9A">
            <w:pPr>
              <w:pStyle w:val="Normal6a"/>
            </w:pPr>
            <w:r w:rsidRPr="00630A75">
              <w:t>45 straipsnis</w:t>
            </w:r>
            <w:r w:rsidRPr="00630A75">
              <w:tab/>
            </w:r>
            <w:r w:rsidRPr="00630A75">
              <w:rPr>
                <w:b/>
                <w:i/>
              </w:rPr>
              <w:t>Paskirstymas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r>
            <w:r w:rsidRPr="00630A75">
              <w:rPr>
                <w:b/>
                <w:bCs/>
                <w:i/>
                <w:iCs/>
              </w:rPr>
              <w:t>Solidarumo įnašai, skirti valstybei narei, kuri patiria migracijos spaudimą arba kurios teritorijoje po paieškos ir gelbėjimo operacijų išlaipinami asmenys, yra tokių rūšių:</w:t>
            </w:r>
          </w:p>
        </w:tc>
        <w:tc>
          <w:tcPr>
            <w:tcW w:w="4876" w:type="dxa"/>
          </w:tcPr>
          <w:p w:rsidR="008C2A9A" w:rsidRPr="00630A75" w:rsidRDefault="008C2A9A" w:rsidP="008C2A9A">
            <w:pPr>
              <w:pStyle w:val="Normal6a"/>
            </w:pPr>
            <w:r w:rsidRPr="00630A75">
              <w:t>1.</w:t>
            </w:r>
            <w:r w:rsidRPr="00630A75">
              <w:tab/>
              <w:t> </w:t>
            </w:r>
            <w:r w:rsidRPr="00630A75">
              <w:rPr>
                <w:b/>
                <w:bCs/>
                <w:i/>
                <w:iCs/>
              </w:rPr>
              <w:t xml:space="preserve">Valstybės narės prisideda prie tų trečiųjų šalių piliečių arba asmenų be pilietybės, kuriems buvo suteikta tarptautinė apsauga trečiųjų šalių prašymų nagrinėjimo centruose, paskirstymo savo teritorijose partnerystės susitarimuose su atitinkamomis </w:t>
            </w:r>
            <w:r w:rsidRPr="00630A75">
              <w:rPr>
                <w:b/>
                <w:bCs/>
                <w:i/>
                <w:iCs/>
              </w:rPr>
              <w:lastRenderedPageBreak/>
              <w:t>trečiosiomis šalimis nustatyta tvarka.</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r>
            <w:r w:rsidRPr="00630A75">
              <w:rPr>
                <w:b/>
                <w:bCs/>
                <w:i/>
                <w:iCs/>
              </w:rPr>
              <w:t>Solidarumo</w:t>
            </w:r>
            <w:r w:rsidRPr="00630A75">
              <w:t xml:space="preserve"> įnašai, skirti valstybei narei, kuri patiria migracijos spaudimą arba kurios teritorijoje po paieškos ir gelbėjimo </w:t>
            </w:r>
            <w:r w:rsidRPr="00630A75">
              <w:rPr>
                <w:b/>
                <w:bCs/>
                <w:i/>
                <w:iCs/>
              </w:rPr>
              <w:t>operacijų</w:t>
            </w:r>
            <w:r w:rsidRPr="00630A75">
              <w:t xml:space="preserve"> išlaipinami asmenys, </w:t>
            </w:r>
            <w:r w:rsidRPr="00630A75">
              <w:rPr>
                <w:b/>
                <w:bCs/>
                <w:i/>
                <w:iCs/>
              </w:rPr>
              <w:t>yra</w:t>
            </w:r>
            <w:r w:rsidRPr="00630A75">
              <w:t xml:space="preserve"> tokių rūšių:</w:t>
            </w:r>
          </w:p>
        </w:tc>
        <w:tc>
          <w:tcPr>
            <w:tcW w:w="4876" w:type="dxa"/>
          </w:tcPr>
          <w:p w:rsidR="008C2A9A" w:rsidRPr="00630A75" w:rsidRDefault="008C2A9A" w:rsidP="008C2A9A">
            <w:pPr>
              <w:pStyle w:val="Normal6a"/>
            </w:pPr>
            <w:r w:rsidRPr="00630A75">
              <w:t>1.</w:t>
            </w:r>
            <w:r w:rsidRPr="00630A75">
              <w:tab/>
            </w:r>
            <w:r w:rsidRPr="00630A75">
              <w:rPr>
                <w:b/>
                <w:bCs/>
                <w:i/>
                <w:iCs/>
              </w:rPr>
              <w:t>Savanoriški</w:t>
            </w:r>
            <w:r w:rsidRPr="00630A75">
              <w:t xml:space="preserve"> įnašai, skirti valstybei narei, kuri patiria migracijos spaudimą arba kurios teritorijoje po </w:t>
            </w:r>
            <w:r w:rsidRPr="00630A75">
              <w:rPr>
                <w:b/>
                <w:bCs/>
                <w:i/>
                <w:iCs/>
              </w:rPr>
              <w:t xml:space="preserve">nepavykusių </w:t>
            </w:r>
            <w:r w:rsidRPr="00630A75">
              <w:t xml:space="preserve">paieškos ir gelbėjimo </w:t>
            </w:r>
            <w:r w:rsidRPr="00630A75">
              <w:rPr>
                <w:b/>
                <w:bCs/>
                <w:i/>
                <w:iCs/>
              </w:rPr>
              <w:t>laivų misijų grąžinti laive esančius migrantus į kilmės uostą</w:t>
            </w:r>
            <w:r w:rsidRPr="00630A75">
              <w:t xml:space="preserve"> išlaipinami asmenys, </w:t>
            </w:r>
            <w:r w:rsidRPr="00630A75">
              <w:rPr>
                <w:b/>
                <w:bCs/>
                <w:i/>
                <w:iCs/>
              </w:rPr>
              <w:t>gali būti</w:t>
            </w:r>
            <w:r w:rsidRPr="00630A75">
              <w:t xml:space="preserve">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Solidarumo įnašai, skirti valstybei narei</w:t>
            </w:r>
            <w:r w:rsidRPr="00630A75">
              <w:rPr>
                <w:b/>
                <w:bCs/>
                <w:i/>
                <w:iCs/>
              </w:rPr>
              <w:t>,</w:t>
            </w:r>
            <w:r w:rsidRPr="00630A75">
              <w:t xml:space="preserve"> </w:t>
            </w:r>
            <w:r w:rsidRPr="00630A75">
              <w:rPr>
                <w:b/>
                <w:bCs/>
                <w:i/>
                <w:iCs/>
              </w:rPr>
              <w:t>kuri patiria migracijos spaudimą arba kurios teritorijoje po paieškos ir gelbėjimo operacijų išlaipinami asmenys</w:t>
            </w:r>
            <w:r w:rsidRPr="00630A75">
              <w:t xml:space="preserve">, </w:t>
            </w:r>
            <w:r w:rsidRPr="00630A75">
              <w:rPr>
                <w:b/>
                <w:bCs/>
                <w:i/>
                <w:iCs/>
              </w:rPr>
              <w:t>yra</w:t>
            </w:r>
            <w:r w:rsidRPr="00630A75">
              <w:t xml:space="preserve"> tokių rūšių:</w:t>
            </w:r>
          </w:p>
        </w:tc>
        <w:tc>
          <w:tcPr>
            <w:tcW w:w="4876" w:type="dxa"/>
          </w:tcPr>
          <w:p w:rsidR="008C2A9A" w:rsidRPr="00630A75" w:rsidRDefault="008C2A9A" w:rsidP="008C2A9A">
            <w:pPr>
              <w:pStyle w:val="Normal6a"/>
            </w:pPr>
            <w:r w:rsidRPr="00630A75">
              <w:t>1.</w:t>
            </w:r>
            <w:r w:rsidRPr="00630A75">
              <w:tab/>
            </w:r>
            <w:r w:rsidRPr="00630A75">
              <w:rPr>
                <w:b/>
                <w:i/>
              </w:rPr>
              <w:t>Solidarumo įnašų forma turėtų būti pagrįsta kiekvienos valstybės narės laisvu ir savanorišku pasirinkimu, atsižvelgiant į jos nacionalinius ypatumus.</w:t>
            </w:r>
            <w:r w:rsidRPr="00630A75">
              <w:t xml:space="preserve"> Solidarumo įnašai, skirti valstybei narei, </w:t>
            </w:r>
            <w:r w:rsidRPr="00630A75">
              <w:rPr>
                <w:b/>
                <w:bCs/>
                <w:i/>
                <w:iCs/>
              </w:rPr>
              <w:t>gali būti</w:t>
            </w:r>
            <w:r w:rsidRPr="00630A75">
              <w:t xml:space="preserve">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Elissavet Vozemberg-Vrionidi, Loucas Fourlas, Juan Ignacio Zoido Álvarez</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Solidarumo įnašai, skirti valstybei narei, kuri patiria migracijos spaudimą arba kurios teritorijoje po paieškos ir gelbėjimo operacijų išlaipinami asmenys, yra tokių rūšių:</w:t>
            </w:r>
          </w:p>
        </w:tc>
        <w:tc>
          <w:tcPr>
            <w:tcW w:w="4876" w:type="dxa"/>
          </w:tcPr>
          <w:p w:rsidR="008C2A9A" w:rsidRPr="00630A75" w:rsidRDefault="008C2A9A" w:rsidP="008C2A9A">
            <w:pPr>
              <w:pStyle w:val="Normal6a"/>
            </w:pPr>
            <w:r w:rsidRPr="00630A75">
              <w:t>1.</w:t>
            </w:r>
            <w:r w:rsidRPr="00630A75">
              <w:tab/>
              <w:t xml:space="preserve">Solidarumo įnašai, skirti valstybei narei, kuri patiria migracijos spaudimą arba kurios teritorijoje po paieškos ir gelbėjimo operacijų išlaipinami asmenys, </w:t>
            </w:r>
            <w:r w:rsidRPr="00630A75">
              <w:rPr>
                <w:b/>
                <w:bCs/>
                <w:i/>
                <w:iCs/>
              </w:rPr>
              <w:t xml:space="preserve">atspindi remiamosios valstybės narės poreikius ir </w:t>
            </w:r>
            <w:r w:rsidRPr="00630A75">
              <w:t>yra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Solidarumo įnašai, skirti valstybei narei</w:t>
            </w:r>
            <w:r w:rsidRPr="00630A75">
              <w:rPr>
                <w:b/>
                <w:bCs/>
                <w:i/>
                <w:iCs/>
              </w:rPr>
              <w:t>, kuri patiria migracijos spaudimą arba kurios teritorijoje po paieškos ir gelbėjimo operacijų išlaipinami asmenys,</w:t>
            </w:r>
            <w:r w:rsidRPr="00630A75">
              <w:t xml:space="preserve"> yra tokių rūšių:</w:t>
            </w:r>
          </w:p>
        </w:tc>
        <w:tc>
          <w:tcPr>
            <w:tcW w:w="4876" w:type="dxa"/>
          </w:tcPr>
          <w:p w:rsidR="008C2A9A" w:rsidRPr="00630A75" w:rsidRDefault="008C2A9A" w:rsidP="008C2A9A">
            <w:pPr>
              <w:pStyle w:val="Normal6a"/>
            </w:pPr>
            <w:r w:rsidRPr="00630A75">
              <w:t>1.</w:t>
            </w:r>
            <w:r w:rsidRPr="00630A75">
              <w:tab/>
              <w:t>Solidarumo įnašai, skirti valstybei narei yra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Solidarumo įnašai, skirti valstybei narei,</w:t>
            </w:r>
            <w:r w:rsidRPr="00630A75">
              <w:rPr>
                <w:b/>
                <w:bCs/>
                <w:i/>
                <w:iCs/>
              </w:rPr>
              <w:t xml:space="preserve"> kuri patiria migracijos spaudimą</w:t>
            </w:r>
            <w:r w:rsidRPr="00630A75">
              <w:t xml:space="preserve"> arba kurios teritorijoje </w:t>
            </w:r>
            <w:r w:rsidRPr="00630A75">
              <w:rPr>
                <w:b/>
                <w:bCs/>
                <w:i/>
                <w:iCs/>
              </w:rPr>
              <w:t>po paieškos ir gelbėjimo operacijų</w:t>
            </w:r>
            <w:r w:rsidRPr="00630A75">
              <w:t xml:space="preserve"> išlaipinami asmenys</w:t>
            </w:r>
            <w:r w:rsidRPr="00630A75">
              <w:rPr>
                <w:b/>
                <w:bCs/>
                <w:i/>
                <w:iCs/>
              </w:rPr>
              <w:t>, yra tokių rūšių:</w:t>
            </w:r>
          </w:p>
        </w:tc>
        <w:tc>
          <w:tcPr>
            <w:tcW w:w="4876" w:type="dxa"/>
          </w:tcPr>
          <w:p w:rsidR="008C2A9A" w:rsidRPr="00630A75" w:rsidRDefault="008C2A9A" w:rsidP="008C2A9A">
            <w:pPr>
              <w:pStyle w:val="Normal6a"/>
            </w:pPr>
            <w:r w:rsidRPr="00630A75">
              <w:t>1.</w:t>
            </w:r>
            <w:r w:rsidRPr="00630A75">
              <w:tab/>
              <w:t>Solidarumo įnašai, skirti valstybei narei,</w:t>
            </w:r>
            <w:r w:rsidRPr="00630A75">
              <w:rPr>
                <w:b/>
                <w:bCs/>
                <w:i/>
                <w:iCs/>
              </w:rPr>
              <w:t xml:space="preserve"> į kurią atvykstama pirmiausia, </w:t>
            </w:r>
            <w:r w:rsidRPr="00630A75">
              <w:t xml:space="preserve">arba kurios teritorijoje išlaipinami asmenys </w:t>
            </w:r>
            <w:r w:rsidRPr="00630A75">
              <w:rPr>
                <w:b/>
                <w:bCs/>
                <w:i/>
                <w:iCs/>
              </w:rPr>
              <w:t>po paieškos ir gelbėjimo operacijų</w:t>
            </w:r>
            <w:r w:rsidRPr="00630A75">
              <w:t xml:space="preserve"> </w:t>
            </w:r>
            <w:r w:rsidRPr="00630A75">
              <w:rPr>
                <w:b/>
                <w:bCs/>
                <w:i/>
                <w:iCs/>
              </w:rPr>
              <w:t xml:space="preserve">ir veiklos, nustatomi šiame straipsnyje nustatyta </w:t>
            </w:r>
            <w:r w:rsidRPr="00630A75">
              <w:rPr>
                <w:b/>
                <w:bCs/>
                <w:i/>
                <w:iCs/>
              </w:rPr>
              <w:lastRenderedPageBreak/>
              <w:t>tvarka.</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Solidarumo įnašai, skirti valstybei narei, kuri patiria migracijos spaudimą arba kurios teritorijoje po paieškos ir gelbėjimo operacijų išlaipinami asmenys, yra tokių rūšių:</w:t>
            </w:r>
          </w:p>
        </w:tc>
        <w:tc>
          <w:tcPr>
            <w:tcW w:w="4876" w:type="dxa"/>
          </w:tcPr>
          <w:p w:rsidR="008C2A9A" w:rsidRPr="00630A75" w:rsidRDefault="008C2A9A" w:rsidP="008C2A9A">
            <w:pPr>
              <w:pStyle w:val="Normal6a"/>
            </w:pPr>
            <w:r w:rsidRPr="00630A75">
              <w:t>1.</w:t>
            </w:r>
            <w:r w:rsidRPr="00630A75">
              <w:tab/>
              <w:t xml:space="preserve">Solidarumo įnašai, skirti valstybei narei, kuri patiria migracijos spaudimą arba kurios teritorijoje po </w:t>
            </w:r>
            <w:r w:rsidRPr="00630A75">
              <w:rPr>
                <w:b/>
                <w:bCs/>
                <w:i/>
                <w:iCs/>
              </w:rPr>
              <w:t xml:space="preserve">nacionalinių kompetentingų institucijų atliktų </w:t>
            </w:r>
            <w:r w:rsidRPr="00630A75">
              <w:t>paieškos ir gelbėjimo operacijų išlaipinami asmenys, yra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Solidarumo įnašai, skirti valstybei narei, </w:t>
            </w:r>
            <w:r w:rsidRPr="00630A75">
              <w:rPr>
                <w:b/>
                <w:bCs/>
                <w:i/>
                <w:iCs/>
              </w:rPr>
              <w:t>kuri patiria migracijos spaudimą arba</w:t>
            </w:r>
            <w:r w:rsidRPr="00630A75">
              <w:t xml:space="preserve"> kurios teritorijoje po paieškos ir gelbėjimo operacijų išlaipinami asmenys, yra </w:t>
            </w:r>
            <w:r w:rsidRPr="00630A75">
              <w:rPr>
                <w:b/>
                <w:bCs/>
                <w:i/>
                <w:iCs/>
              </w:rPr>
              <w:t>tokių rūšių</w:t>
            </w:r>
            <w:r w:rsidRPr="00630A75">
              <w:t>:</w:t>
            </w:r>
          </w:p>
        </w:tc>
        <w:tc>
          <w:tcPr>
            <w:tcW w:w="4876" w:type="dxa"/>
          </w:tcPr>
          <w:p w:rsidR="008C2A9A" w:rsidRPr="00630A75" w:rsidRDefault="008C2A9A" w:rsidP="008C2A9A">
            <w:pPr>
              <w:pStyle w:val="Normal6a"/>
            </w:pPr>
            <w:r w:rsidRPr="00630A75">
              <w:t>1.</w:t>
            </w:r>
            <w:r w:rsidRPr="00630A75">
              <w:tab/>
              <w:t xml:space="preserve">Solidarumo įnašai, skirti valstybei narei, kurios teritorijoje po paieškos ir gelbėjimo operacijų </w:t>
            </w:r>
            <w:r w:rsidRPr="00630A75">
              <w:rPr>
                <w:b/>
                <w:bCs/>
                <w:i/>
                <w:iCs/>
              </w:rPr>
              <w:t>arba pažeidžiamoje padėtyje esančių asmenų atvykimo</w:t>
            </w:r>
            <w:r w:rsidRPr="00630A75">
              <w:t xml:space="preserve"> išlaipinami asmenys, yra: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r>
            <w:r w:rsidRPr="00630A75">
              <w:rPr>
                <w:b/>
                <w:bCs/>
                <w:i/>
                <w:iCs/>
              </w:rPr>
              <w:t>Solidarumo</w:t>
            </w:r>
            <w:r w:rsidRPr="00630A75">
              <w:t xml:space="preserve"> įnašai, skirti valstybei narei, kuri patiria migracijos spaudimą arba kurios teritorijoje po paieškos ir gelbėjimo operacijų išlaipinami asmenys, </w:t>
            </w:r>
            <w:r w:rsidRPr="00630A75">
              <w:rPr>
                <w:b/>
                <w:bCs/>
                <w:i/>
                <w:iCs/>
              </w:rPr>
              <w:t>yra</w:t>
            </w:r>
            <w:r w:rsidRPr="00630A75">
              <w:t xml:space="preserve"> tokių rūšių:</w:t>
            </w:r>
          </w:p>
        </w:tc>
        <w:tc>
          <w:tcPr>
            <w:tcW w:w="4876" w:type="dxa"/>
          </w:tcPr>
          <w:p w:rsidR="008C2A9A" w:rsidRPr="00630A75" w:rsidRDefault="008C2A9A" w:rsidP="008C2A9A">
            <w:pPr>
              <w:pStyle w:val="Normal6a"/>
            </w:pPr>
            <w:r w:rsidRPr="00630A75">
              <w:t>1.</w:t>
            </w:r>
            <w:r w:rsidRPr="00630A75">
              <w:tab/>
              <w:t xml:space="preserve">Įnašai, skirti valstybei narei, kuri patiria migracijos spaudimą arba kurios teritorijoje po paieškos ir gelbėjimo operacijų išlaipinami asmenys, </w:t>
            </w:r>
            <w:r w:rsidRPr="00630A75">
              <w:rPr>
                <w:b/>
                <w:bCs/>
                <w:i/>
                <w:iCs/>
              </w:rPr>
              <w:t>gali būti</w:t>
            </w:r>
            <w:r w:rsidRPr="00630A75">
              <w:t xml:space="preserve">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2019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Solidarumo įnašai, skirti valstybei narei, </w:t>
            </w:r>
            <w:r w:rsidRPr="00630A75">
              <w:rPr>
                <w:b/>
                <w:bCs/>
                <w:i/>
                <w:iCs/>
              </w:rPr>
              <w:t>kuri patiria migracijos spaudimą arba</w:t>
            </w:r>
            <w:r w:rsidRPr="00630A75">
              <w:t xml:space="preserve"> kurios teritorijoje po paieškos ir gelbėjimo operacijų išlaipinami asmenys, yra tokių rūšių:</w:t>
            </w:r>
          </w:p>
        </w:tc>
        <w:tc>
          <w:tcPr>
            <w:tcW w:w="4876" w:type="dxa"/>
          </w:tcPr>
          <w:p w:rsidR="008C2A9A" w:rsidRPr="00630A75" w:rsidRDefault="008C2A9A" w:rsidP="008C2A9A">
            <w:pPr>
              <w:pStyle w:val="Normal6a"/>
            </w:pPr>
            <w:r w:rsidRPr="00630A75">
              <w:t>1.</w:t>
            </w:r>
            <w:r w:rsidRPr="00630A75">
              <w:tab/>
              <w:t>Solidarumo įnašai, skirti valstybei narei, kurios teritorijoje</w:t>
            </w:r>
            <w:r w:rsidRPr="00630A75">
              <w:rPr>
                <w:b/>
                <w:bCs/>
                <w:i/>
                <w:iCs/>
              </w:rPr>
              <w:t>, be kita ko,</w:t>
            </w:r>
            <w:r w:rsidRPr="00630A75">
              <w:t xml:space="preserve"> po paieškos ir gelbėjimo operacijų išlaipinami asmenys, yra tokių rūšių: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 xml:space="preserve">prašytojų, kuriems netaikoma tarptautinės apsaugos prašymo nagrinėjimo pasienio procedūra, nustatyta Reglamento (ES) XXX/XXX [Prieglobsčio procedūros reglamentas] 41 </w:t>
            </w:r>
            <w:r w:rsidRPr="00630A75">
              <w:rPr>
                <w:b/>
                <w:i/>
              </w:rPr>
              <w:lastRenderedPageBreak/>
              <w:t>straipsnyje, perkėlimas Europos Sąjungoje;</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Šešėlinis pranešėjas išbraukė šį punktą, siekdamas suderinamumo su naujuoju solidarumo mechanizmu, kuris numatytas šio reglamento 14 ir 45 straipsniuose.</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prašytojų, kuriems netaikoma tarptautinės apsaugos prašymo nagrinėjimo pasienio procedūra, nustatyta Reglamento (ES) XXX/XXX [Prieglobsčio procedūros reglamentas] 41 straipsnyje, perkėlimas Europos Sąjungoje;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prašytojų, kuriems netaikoma tarptautinės apsaugos prašymo nagrinėjimo pasienio procedūra, nustatyta Reglamento (ES) XXX/XXX [Prieglobsčio procedūros reglamentas] 41 straipsnyje, perkėlimas Europos Sąjungoje;</w:t>
            </w:r>
          </w:p>
        </w:tc>
        <w:tc>
          <w:tcPr>
            <w:tcW w:w="4876" w:type="dxa"/>
          </w:tcPr>
          <w:p w:rsidR="008C2A9A" w:rsidRPr="00630A75" w:rsidRDefault="008C2A9A" w:rsidP="008C2A9A">
            <w:pPr>
              <w:pStyle w:val="Normal6a"/>
            </w:pPr>
            <w:r w:rsidRPr="00630A75">
              <w:t>a)</w:t>
            </w:r>
            <w:r w:rsidRPr="00630A75">
              <w:tab/>
              <w:t>prašytojų, kuriems netaikoma tarptautinės apsaugos prašymo nagrinėjimo pasienio procedūra, nustatyta Reglamento (ES) XXX/XXX [Prieglobsčio procedūros reglamentas] 41 straipsnyje, perkėlimas Europos Sąjungoje</w:t>
            </w:r>
            <w:r w:rsidRPr="00630A75">
              <w:rPr>
                <w:b/>
                <w:bCs/>
                <w:i/>
                <w:iCs/>
              </w:rPr>
              <w:t xml:space="preserve">, neatsižvelgiant į pasienio procedūros taikymo išimtis, numatytas Reglamento (ES) XXX/XXX [Prieglobsčio procedūros reglamentas] 41 </w:t>
            </w:r>
            <w:r w:rsidRPr="00630A75">
              <w:rPr>
                <w:b/>
                <w:bCs/>
                <w:i/>
                <w:iCs/>
              </w:rPr>
              <w:lastRenderedPageBreak/>
              <w:t>straipsnio 4, 5 ir 9 dalyse</w:t>
            </w:r>
            <w:r w:rsidRPr="00630A75">
              <w:t>;</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Asmenys, kuriems taikoma pasienio procedūra, bet kuriems gali būti taikoma išimtis, jokiu būdu neturėtų būti perkeliami. Todėl reikėtų paaiškinti, kad perkėlimo veikla netaikoma jokiam asmeniui, kuriam iš pradžių buvo taikoma pasienio procedūra, nepaisant taikytinos išimties.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prašytojų</w:t>
            </w:r>
            <w:r w:rsidRPr="00630A75">
              <w:rPr>
                <w:b/>
                <w:bCs/>
                <w:i/>
                <w:iCs/>
              </w:rPr>
              <w:t>, kuriems netaikoma tarptautinės apsaugos prašymo nagrinėjimo pasienio procedūra, nustatyta Reglamento (ES) XXX/XXX [Prieglobsčio procedūros reglamentas] 41 straipsnyje,</w:t>
            </w:r>
            <w:r w:rsidRPr="00630A75">
              <w:t xml:space="preserve"> perkėlimas Europos Sąjungoje;</w:t>
            </w:r>
          </w:p>
        </w:tc>
        <w:tc>
          <w:tcPr>
            <w:tcW w:w="4876" w:type="dxa"/>
          </w:tcPr>
          <w:p w:rsidR="008C2A9A" w:rsidRPr="00630A75" w:rsidRDefault="008C2A9A" w:rsidP="008C2A9A">
            <w:pPr>
              <w:pStyle w:val="Normal6a"/>
            </w:pPr>
            <w:r w:rsidRPr="00630A75">
              <w:t>a)</w:t>
            </w:r>
            <w:r w:rsidRPr="00630A75">
              <w:tab/>
              <w:t>prašytojų perkėlimas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r>
            <w:r w:rsidRPr="00630A75">
              <w:rPr>
                <w:b/>
                <w:bCs/>
                <w:i/>
                <w:iCs/>
              </w:rPr>
              <w:t>prašytojų, kuriems netaikoma</w:t>
            </w:r>
            <w:r w:rsidRPr="00630A75">
              <w:t xml:space="preserve"> tarptautinės apsaugos </w:t>
            </w:r>
            <w:r w:rsidRPr="00630A75">
              <w:rPr>
                <w:b/>
                <w:bCs/>
                <w:i/>
                <w:iCs/>
              </w:rPr>
              <w:t>prašymo nagrinėjimo pasienio procedūra, nustatyta Reglamento (ES) XXX/XXX [Prieglobsčio procedūros reglamentas] 41 straipsnyje,</w:t>
            </w:r>
            <w:r w:rsidRPr="00630A75">
              <w:t xml:space="preserve"> perkėlimas Europos Sąjungoje;</w:t>
            </w:r>
          </w:p>
        </w:tc>
        <w:tc>
          <w:tcPr>
            <w:tcW w:w="4876" w:type="dxa"/>
          </w:tcPr>
          <w:p w:rsidR="008C2A9A" w:rsidRPr="00630A75" w:rsidRDefault="008C2A9A" w:rsidP="008C2A9A">
            <w:pPr>
              <w:pStyle w:val="Normal6a"/>
            </w:pPr>
            <w:r w:rsidRPr="00630A75">
              <w:t>a)</w:t>
            </w:r>
            <w:r w:rsidRPr="00630A75">
              <w:tab/>
              <w:t xml:space="preserve">tarptautinės apsaugos </w:t>
            </w:r>
            <w:r w:rsidRPr="00630A75">
              <w:rPr>
                <w:b/>
                <w:bCs/>
                <w:i/>
                <w:iCs/>
              </w:rPr>
              <w:t>prašytojų</w:t>
            </w:r>
            <w:r w:rsidRPr="00630A75">
              <w:t xml:space="preserve"> perkėlimas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prašytojų</w:t>
            </w:r>
            <w:r w:rsidRPr="00630A75">
              <w:rPr>
                <w:b/>
                <w:bCs/>
                <w:i/>
                <w:iCs/>
              </w:rPr>
              <w:t>, kuriems netaikoma tarptautinės apsaugos prašymo nagrinėjimo pasienio procedūra, nustatyta Reglamento (ES) XXX/XXX [Prieglobsčio procedūros reglamentas] 41 straipsnyje,</w:t>
            </w:r>
            <w:r w:rsidRPr="00630A75">
              <w:t xml:space="preserve"> perkėlimas </w:t>
            </w:r>
            <w:r w:rsidRPr="00630A75">
              <w:rPr>
                <w:b/>
                <w:bCs/>
                <w:i/>
                <w:iCs/>
              </w:rPr>
              <w:t>Europos Sąjungoje</w:t>
            </w:r>
            <w:r w:rsidRPr="00630A75">
              <w:t>;</w:t>
            </w:r>
          </w:p>
        </w:tc>
        <w:tc>
          <w:tcPr>
            <w:tcW w:w="4876" w:type="dxa"/>
          </w:tcPr>
          <w:p w:rsidR="008C2A9A" w:rsidRPr="00630A75" w:rsidRDefault="008C2A9A" w:rsidP="008C2A9A">
            <w:pPr>
              <w:pStyle w:val="Normal6a"/>
            </w:pPr>
            <w:r w:rsidRPr="00630A75">
              <w:t>a)</w:t>
            </w:r>
            <w:r w:rsidRPr="00630A75">
              <w:tab/>
              <w:t xml:space="preserve">prašytojų perkėlimas </w:t>
            </w:r>
            <w:r w:rsidRPr="00630A75">
              <w:rPr>
                <w:b/>
                <w:bCs/>
                <w:i/>
                <w:iCs/>
              </w:rPr>
              <w:t>į trečiųjų šalių valstybių partnerių priėmimo centrus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r>
            <w:r w:rsidRPr="00630A75">
              <w:rPr>
                <w:b/>
                <w:bCs/>
                <w:i/>
                <w:iCs/>
              </w:rPr>
              <w:t>prašytojų, kuriems netaikoma tarptautinės apsaugos prašymo nagrinėjimo pasienio procedūra, nustatyta Reglamento (ES) XXX/XXX [Prieglobsčio procedūros reglamentas] 41 straipsnyje, perkėlimas Europos Sąjungoje</w:t>
            </w:r>
            <w:r w:rsidRPr="00630A75">
              <w:t>;</w:t>
            </w:r>
          </w:p>
        </w:tc>
        <w:tc>
          <w:tcPr>
            <w:tcW w:w="4876" w:type="dxa"/>
          </w:tcPr>
          <w:p w:rsidR="008C2A9A" w:rsidRPr="00630A75" w:rsidRDefault="008C2A9A" w:rsidP="008C2A9A">
            <w:pPr>
              <w:pStyle w:val="Normal6a"/>
            </w:pPr>
            <w:r w:rsidRPr="00630A75">
              <w:t>a)</w:t>
            </w:r>
            <w:r w:rsidRPr="00630A75">
              <w:tab/>
            </w:r>
            <w:r w:rsidRPr="00630A75">
              <w:rPr>
                <w:b/>
                <w:bCs/>
                <w:i/>
                <w:iCs/>
              </w:rPr>
              <w:t>priemonės, kurių imamasi siekiant veiksmingai apsaugoti Europos Sąjungos išorės sienas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prašytojų</w:t>
            </w:r>
            <w:r w:rsidRPr="00630A75">
              <w:rPr>
                <w:b/>
                <w:bCs/>
                <w:i/>
                <w:iCs/>
              </w:rPr>
              <w:t>, kuriems netaikoma tarptautinės apsaugos prašymo nagrinėjimo pasienio procedūra, nustatyta Reglamento (ES) XXX/XXX [Prieglobsčio procedūros reglamentas] 41 straipsnyje,</w:t>
            </w:r>
            <w:r w:rsidRPr="00630A75">
              <w:t xml:space="preserve"> perkėlimas Europos Sąjungoje;</w:t>
            </w:r>
          </w:p>
        </w:tc>
        <w:tc>
          <w:tcPr>
            <w:tcW w:w="4876" w:type="dxa"/>
          </w:tcPr>
          <w:p w:rsidR="008C2A9A" w:rsidRPr="00630A75" w:rsidRDefault="008C2A9A" w:rsidP="008C2A9A">
            <w:pPr>
              <w:pStyle w:val="Normal6a"/>
            </w:pPr>
            <w:r w:rsidRPr="00630A75">
              <w:t>a)</w:t>
            </w:r>
            <w:r w:rsidRPr="00630A75">
              <w:tab/>
              <w:t xml:space="preserve">prašytojų perkėlimas Europos Sąjungoje </w:t>
            </w:r>
            <w:r w:rsidRPr="00630A75">
              <w:rPr>
                <w:b/>
                <w:bCs/>
                <w:i/>
                <w:iCs/>
              </w:rPr>
              <w:t>siekiant išnagrinėti tarptautinės apsaugos prašymą</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a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aa)</w:t>
            </w:r>
            <w:r w:rsidRPr="00630A75">
              <w:tab/>
            </w:r>
            <w:r w:rsidRPr="00630A75">
              <w:rPr>
                <w:b/>
                <w:i/>
              </w:rPr>
              <w:t>prima facie tarptautinės apsaugos gavėjų perkėlimas;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2029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grąžinimo rėmimas;</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grąžinimo rėmimas;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grąžinimo rėmimas;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grąžinimo rėmimas;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 xml:space="preserve">neteisėtai esančių trečiųjų šalių </w:t>
            </w:r>
            <w:r w:rsidRPr="00630A75">
              <w:rPr>
                <w:b/>
                <w:i/>
              </w:rPr>
              <w:lastRenderedPageBreak/>
              <w:t>piliečių grąžinimo rėmimas;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grąžinimo rėmimas;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pagalba, teikiama siekiant apsaugoti Sąjungos išorės sieną;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tarptautinės apsaugos gavėjų, kuriems tarptautinė apsauga buvo suteikta likus mažiau nei trejiems metams iki įgyvendinimo akto priėmimo pagal 53 straipsnio 1 dalį, perkėlimas Europos Sąjungoje;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tarptautinės apsaugos gavėjų, kuriems tarptautinė apsauga buvo suteikta likus mažiau nei trejiems metams iki įgyvendinimo akto priėmimo pagal 53 straipsnio 1 dalį, perkėlimas Europos Sąjungoje;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t>tarptautinės apsaugos gavėjų, kuriems tarptautinė apsauga buvo suteikta likus mažiau nei trejiems metams iki įgyvendinimo akto priėmimo pagal 53 straipsnio 1 dalį, perkėlimas Europos Sąjungoje;</w:t>
            </w:r>
          </w:p>
        </w:tc>
        <w:tc>
          <w:tcPr>
            <w:tcW w:w="4876" w:type="dxa"/>
          </w:tcPr>
          <w:p w:rsidR="008C2A9A" w:rsidRPr="00630A75" w:rsidRDefault="008C2A9A" w:rsidP="008C2A9A">
            <w:pPr>
              <w:pStyle w:val="Normal6a"/>
            </w:pPr>
            <w:r w:rsidRPr="00630A75">
              <w:t>c)</w:t>
            </w:r>
            <w:r w:rsidRPr="00630A75">
              <w:tab/>
              <w:t xml:space="preserve">tarptautinės apsaugos gavėjų, kuriems tarptautinė apsauga buvo suteikta likus mažiau nei trejiems metams iki įgyvendinimo akto priėmimo pagal 53 straipsnio 1 dalį, perkėlimas Europos Sąjungoje </w:t>
            </w:r>
            <w:r w:rsidRPr="00630A75">
              <w:rPr>
                <w:b/>
                <w:bCs/>
                <w:i/>
                <w:iCs/>
              </w:rPr>
              <w:t>esant tarptautinės apsaugos gavėjo sutikimui</w:t>
            </w:r>
            <w:r w:rsidRPr="00630A75">
              <w:t>;</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2039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t>tarptautinės apsaugos gavėjų, kuriems tarptautinė apsauga buvo suteikta likus mažiau nei trejiems metams iki įgyvendinimo akto priėmimo pagal 53 straipsnio 1 dalį, perkėlimas Europos Sąjungoje</w:t>
            </w:r>
            <w:r w:rsidRPr="00630A75">
              <w:rPr>
                <w:b/>
                <w:bCs/>
                <w:i/>
                <w:iCs/>
              </w:rPr>
              <w:t>;</w:t>
            </w:r>
          </w:p>
        </w:tc>
        <w:tc>
          <w:tcPr>
            <w:tcW w:w="4876" w:type="dxa"/>
          </w:tcPr>
          <w:p w:rsidR="008C2A9A" w:rsidRPr="00630A75" w:rsidRDefault="008C2A9A" w:rsidP="008C2A9A">
            <w:pPr>
              <w:pStyle w:val="Normal6a"/>
            </w:pPr>
            <w:r w:rsidRPr="00630A75">
              <w:t>c)</w:t>
            </w:r>
            <w:r w:rsidRPr="00630A75">
              <w:tab/>
              <w:t xml:space="preserve">tarptautinės apsaugos gavėjų, kuriems tarptautinė apsauga buvo suteikta likus mažiau nei trejiems metams iki įgyvendinimo akto priėmimo pagal 53 straipsnio 1 dalį </w:t>
            </w:r>
            <w:r w:rsidRPr="00630A75">
              <w:rPr>
                <w:b/>
                <w:bCs/>
                <w:i/>
                <w:iCs/>
              </w:rPr>
              <w:t>ir kurie raštu paprašė juos perkelti</w:t>
            </w:r>
            <w:r w:rsidRPr="00630A75">
              <w:t>, perkėlimas Europos Sąjungoje</w:t>
            </w:r>
            <w:r w:rsidRPr="00630A75">
              <w:rPr>
                <w:b/>
                <w:bCs/>
                <w:i/>
                <w:iCs/>
              </w:rPr>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t xml:space="preserve">tarptautinės apsaugos gavėjų, kuriems tarptautinė apsauga buvo suteikta </w:t>
            </w:r>
            <w:r w:rsidRPr="00630A75">
              <w:rPr>
                <w:b/>
                <w:bCs/>
                <w:i/>
                <w:iCs/>
              </w:rPr>
              <w:t>likus mažiau nei trejiems metams iki įgyvendinimo akto priėmimo pagal 53 straipsnio 1 dalį</w:t>
            </w:r>
            <w:r w:rsidRPr="00630A75">
              <w:t>, perkėlimas</w:t>
            </w:r>
            <w:r w:rsidRPr="00630A75">
              <w:rPr>
                <w:b/>
                <w:bCs/>
                <w:i/>
                <w:iCs/>
              </w:rPr>
              <w:t xml:space="preserve"> Europos Sąjungoje</w:t>
            </w:r>
            <w:r w:rsidRPr="00630A75">
              <w:t>;</w:t>
            </w:r>
          </w:p>
        </w:tc>
        <w:tc>
          <w:tcPr>
            <w:tcW w:w="4876" w:type="dxa"/>
          </w:tcPr>
          <w:p w:rsidR="008C2A9A" w:rsidRPr="00630A75" w:rsidRDefault="008C2A9A" w:rsidP="008C2A9A">
            <w:pPr>
              <w:pStyle w:val="Normal6a"/>
            </w:pPr>
            <w:r w:rsidRPr="00630A75">
              <w:t>c)</w:t>
            </w:r>
            <w:r w:rsidRPr="00630A75">
              <w:tab/>
              <w:t xml:space="preserve">tarptautinės apsaugos gavėjų, kuriems tarptautinė apsauga buvo suteikta </w:t>
            </w:r>
            <w:r w:rsidRPr="00630A75">
              <w:rPr>
                <w:b/>
                <w:bCs/>
                <w:i/>
                <w:iCs/>
              </w:rPr>
              <w:t>trečiosios šalies valstybės partnerės priėmimo centruose</w:t>
            </w:r>
            <w:r w:rsidRPr="00630A75">
              <w:t>, perkėlimas;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t xml:space="preserve">tarptautinės apsaugos gavėjų, kuriems tarptautinė apsauga buvo suteikta likus mažiau nei trejiems metams iki įgyvendinimo </w:t>
            </w:r>
            <w:r w:rsidRPr="00630A75">
              <w:rPr>
                <w:b/>
                <w:bCs/>
                <w:i/>
                <w:iCs/>
              </w:rPr>
              <w:t>akto priėmimo pagal 53 straipsnio 1 dalį</w:t>
            </w:r>
            <w:r w:rsidRPr="00630A75">
              <w:t>, perkėlimas Europos Sąjungoje;</w:t>
            </w:r>
          </w:p>
        </w:tc>
        <w:tc>
          <w:tcPr>
            <w:tcW w:w="4876" w:type="dxa"/>
          </w:tcPr>
          <w:p w:rsidR="008C2A9A" w:rsidRPr="00630A75" w:rsidRDefault="008C2A9A" w:rsidP="008C2A9A">
            <w:pPr>
              <w:pStyle w:val="Normal6a"/>
            </w:pPr>
            <w:r w:rsidRPr="00630A75">
              <w:t>c)</w:t>
            </w:r>
            <w:r w:rsidRPr="00630A75">
              <w:tab/>
            </w:r>
            <w:r w:rsidRPr="00630A75">
              <w:rPr>
                <w:b/>
                <w:bCs/>
                <w:i/>
                <w:iCs/>
              </w:rPr>
              <w:t xml:space="preserve">savanoriškas </w:t>
            </w:r>
            <w:r w:rsidRPr="00630A75">
              <w:t xml:space="preserve">tarptautinės apsaugos gavėjų, kuriems tarptautinė apsauga buvo suteikta likus mažiau nei trejiems metams iki </w:t>
            </w:r>
            <w:r w:rsidRPr="00630A75">
              <w:rPr>
                <w:b/>
                <w:bCs/>
                <w:i/>
                <w:iCs/>
              </w:rPr>
              <w:t xml:space="preserve">solidarumo įnašo </w:t>
            </w:r>
            <w:r w:rsidRPr="00630A75">
              <w:t>įgyvendinimo, perkėlimas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c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ca)</w:t>
            </w:r>
            <w:r w:rsidRPr="00630A75">
              <w:tab/>
            </w:r>
            <w:r w:rsidRPr="00630A75">
              <w:rPr>
                <w:b/>
                <w:i/>
              </w:rPr>
              <w:t>neteisėtai esančių trečiųjų šalių piliečių perkėlimas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pajėgumų stiprinimo priemonės prieglobsčio, priėmimo ir grąžinimo srityse,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2044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pajėgumų stiprinimo priemonės prieglobsčio, priėmimo ir grąžinimo srityse,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pajėgumų stiprinimo priemonės prieglobsčio, priėmimo ir grąžinimo srityse,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pajėgumų stiprinimo priemonės prieglobsčio, priėmimo ir grąžinimo srityse,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t>pajėgumų stiprinimo priemonės</w:t>
            </w:r>
            <w:r w:rsidRPr="00630A75">
              <w:rPr>
                <w:b/>
                <w:bCs/>
                <w:i/>
                <w:iCs/>
              </w:rPr>
              <w:t xml:space="preserve"> prieglobsčio, priėmimo ir grąžinimo srityse,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t>d)</w:t>
            </w:r>
            <w:r w:rsidRPr="00630A75">
              <w:tab/>
              <w:t>pajėgumų stiprinimo priemonės</w:t>
            </w:r>
            <w:r w:rsidRPr="00630A75">
              <w:rPr>
                <w:b/>
                <w:bCs/>
                <w:i/>
                <w:iCs/>
              </w:rPr>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Naujas 55a straipsnis dėl pajėgumų stiprinimo.</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t xml:space="preserve">pajėgumų stiprinimo </w:t>
            </w:r>
            <w:r w:rsidRPr="00630A75">
              <w:rPr>
                <w:b/>
                <w:bCs/>
                <w:i/>
                <w:iCs/>
              </w:rPr>
              <w:t>priemonės</w:t>
            </w:r>
            <w:r w:rsidRPr="00630A75">
              <w:t xml:space="preserve"> prieglobsčio, priėmimo ir grąžinimo </w:t>
            </w:r>
            <w:r w:rsidRPr="00630A75">
              <w:lastRenderedPageBreak/>
              <w:t>srityse</w:t>
            </w:r>
            <w:r w:rsidRPr="00630A75">
              <w:rPr>
                <w:b/>
                <w:bCs/>
                <w:i/>
                <w:iCs/>
              </w:rPr>
              <w:t>, operatyvinė parama ir priemonės, kuriomis siekiama reaguoti į migracijos tendencijas, darančias poveikį remiamajai valstybei narei, bendradarbiaujant su trečiosiomis šalimis.</w:t>
            </w:r>
          </w:p>
        </w:tc>
        <w:tc>
          <w:tcPr>
            <w:tcW w:w="4876" w:type="dxa"/>
          </w:tcPr>
          <w:p w:rsidR="008C2A9A" w:rsidRPr="00630A75" w:rsidRDefault="008C2A9A" w:rsidP="008C2A9A">
            <w:pPr>
              <w:pStyle w:val="Normal6a"/>
            </w:pPr>
            <w:r w:rsidRPr="00630A75">
              <w:lastRenderedPageBreak/>
              <w:t>d)</w:t>
            </w:r>
            <w:r w:rsidRPr="00630A75">
              <w:tab/>
              <w:t xml:space="preserve">pajėgumų stiprinimo </w:t>
            </w:r>
            <w:r w:rsidRPr="00630A75">
              <w:rPr>
                <w:b/>
                <w:bCs/>
                <w:i/>
                <w:iCs/>
              </w:rPr>
              <w:t>įnašai</w:t>
            </w:r>
            <w:r w:rsidRPr="00630A75">
              <w:t xml:space="preserve"> prieglobsčio, priėmimo ir grąžinimo </w:t>
            </w:r>
            <w:r w:rsidRPr="00630A75">
              <w:lastRenderedPageBreak/>
              <w:t>srityse</w:t>
            </w:r>
            <w:r w:rsidRPr="00630A75">
              <w:rPr>
                <w:b/>
                <w:bCs/>
                <w:i/>
                <w:iCs/>
              </w:rPr>
              <w:t>;</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2049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r>
            <w:r w:rsidRPr="00630A75">
              <w:rPr>
                <w:b/>
                <w:bCs/>
                <w:i/>
                <w:iCs/>
              </w:rPr>
              <w:t>pajėgumų stiprinimo priemonės prieglobsčio, priėmimo ir grąžinimo srityse, operatyvinė parama ir priemonės, kuriomis siekiama reaguoti į migracijos tendencijas, darančias poveikį remiamajai valstybei narei, bendradarbiaujant su trečiosiomis šalimis</w:t>
            </w:r>
            <w:r w:rsidRPr="00630A75">
              <w:t>.</w:t>
            </w:r>
          </w:p>
        </w:tc>
        <w:tc>
          <w:tcPr>
            <w:tcW w:w="4876" w:type="dxa"/>
          </w:tcPr>
          <w:p w:rsidR="008C2A9A" w:rsidRPr="00630A75" w:rsidRDefault="008C2A9A" w:rsidP="008C2A9A">
            <w:pPr>
              <w:pStyle w:val="Normal6a"/>
            </w:pPr>
            <w:r w:rsidRPr="00630A75">
              <w:t>d)</w:t>
            </w:r>
            <w:r w:rsidRPr="00630A75">
              <w:tab/>
            </w:r>
            <w:r w:rsidRPr="00630A75">
              <w:rPr>
                <w:b/>
                <w:bCs/>
                <w:i/>
                <w:iCs/>
              </w:rPr>
              <w:t>valstybės narės sprendimas nagrinėti tarptautinės apsaugos prašymą pagal 25 straipsnį</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Deirdre Clune,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t xml:space="preserve">pajėgumų stiprinimo priemonės prieglobsčio, priėmimo ir grąžinimo srityse, operatyvinė parama </w:t>
            </w:r>
            <w:r w:rsidRPr="00630A75">
              <w:rPr>
                <w:b/>
                <w:bCs/>
                <w:i/>
                <w:iCs/>
              </w:rPr>
              <w:t>ir priemonės, kuriomis siekiama reaguoti į migracijos tendencijas, darančias poveikį remiamajai valstybei narei, bendradarbiaujant su trečiosiomis šalimis</w:t>
            </w:r>
            <w:r w:rsidRPr="00630A75">
              <w:t>.</w:t>
            </w:r>
          </w:p>
        </w:tc>
        <w:tc>
          <w:tcPr>
            <w:tcW w:w="4876" w:type="dxa"/>
          </w:tcPr>
          <w:p w:rsidR="008C2A9A" w:rsidRPr="00630A75" w:rsidRDefault="008C2A9A" w:rsidP="008C2A9A">
            <w:pPr>
              <w:pStyle w:val="Normal6a"/>
            </w:pPr>
            <w:r w:rsidRPr="00630A75">
              <w:t>d)</w:t>
            </w:r>
            <w:r w:rsidRPr="00630A75">
              <w:tab/>
              <w:t xml:space="preserve">pajėgumų stiprinimo priemonės prieglobsčio, priėmimo ir grąžinimo srityse, </w:t>
            </w:r>
            <w:r w:rsidRPr="00630A75">
              <w:rPr>
                <w:b/>
                <w:bCs/>
                <w:i/>
                <w:iCs/>
              </w:rPr>
              <w:t xml:space="preserve">taip pat </w:t>
            </w:r>
            <w:r w:rsidRPr="00630A75">
              <w:t>operatyvinė parama</w:t>
            </w:r>
            <w:r w:rsidRPr="00630A75">
              <w:rPr>
                <w:b/>
                <w:bCs/>
                <w:i/>
                <w:iCs/>
              </w:rPr>
              <w:t>, kai tai tikrai atitinka remiamosios valstybės narės interesus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t xml:space="preserve">pajėgumų stiprinimo priemonės </w:t>
            </w:r>
            <w:r w:rsidRPr="00630A75">
              <w:rPr>
                <w:b/>
                <w:bCs/>
                <w:i/>
                <w:iCs/>
              </w:rPr>
              <w:t>prieglobsčio</w:t>
            </w:r>
            <w:r w:rsidRPr="00630A75">
              <w:t xml:space="preserve">, priėmimo ir grąžinimo srityse, operatyvinė parama ir priemonės, kuriomis siekiama </w:t>
            </w:r>
            <w:r w:rsidRPr="00630A75">
              <w:rPr>
                <w:b/>
                <w:bCs/>
                <w:i/>
                <w:iCs/>
              </w:rPr>
              <w:t xml:space="preserve">reaguoti į </w:t>
            </w:r>
            <w:r w:rsidRPr="00630A75">
              <w:t xml:space="preserve">migracijos </w:t>
            </w:r>
            <w:r w:rsidRPr="00630A75">
              <w:rPr>
                <w:b/>
                <w:bCs/>
                <w:i/>
                <w:iCs/>
              </w:rPr>
              <w:t>tendencijas, darančias poveikį remiamajai valstybei narei</w:t>
            </w:r>
            <w:r w:rsidRPr="00630A75">
              <w:t>, bendradarbiaujant su trečiosiomis šalimis.</w:t>
            </w:r>
          </w:p>
        </w:tc>
        <w:tc>
          <w:tcPr>
            <w:tcW w:w="4876" w:type="dxa"/>
          </w:tcPr>
          <w:p w:rsidR="008C2A9A" w:rsidRPr="00630A75" w:rsidRDefault="008C2A9A" w:rsidP="008C2A9A">
            <w:pPr>
              <w:pStyle w:val="Normal6a"/>
            </w:pPr>
            <w:r w:rsidRPr="00630A75">
              <w:t>d)</w:t>
            </w:r>
            <w:r w:rsidRPr="00630A75">
              <w:tab/>
              <w:t xml:space="preserve">pajėgumų stiprinimo priemonės </w:t>
            </w:r>
            <w:r w:rsidRPr="00630A75">
              <w:rPr>
                <w:b/>
                <w:bCs/>
                <w:i/>
                <w:iCs/>
              </w:rPr>
              <w:t>sienų apsaugos</w:t>
            </w:r>
            <w:r w:rsidRPr="00630A75">
              <w:t xml:space="preserve">, priėmimo ir grąžinimo srityse, operatyvinė parama ir priemonės, kuriomis siekiama </w:t>
            </w:r>
            <w:r w:rsidRPr="00630A75">
              <w:rPr>
                <w:b/>
                <w:bCs/>
                <w:i/>
                <w:iCs/>
              </w:rPr>
              <w:t xml:space="preserve">sumažinti </w:t>
            </w:r>
            <w:r w:rsidRPr="00630A75">
              <w:t>migracijos</w:t>
            </w:r>
            <w:r w:rsidRPr="00630A75">
              <w:rPr>
                <w:b/>
                <w:bCs/>
                <w:i/>
                <w:iCs/>
              </w:rPr>
              <w:t xml:space="preserve"> spaudimą</w:t>
            </w:r>
            <w:r w:rsidRPr="00630A75">
              <w:t>, bendradarbiaujant su trečiosiomis šalimis.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da)</w:t>
            </w:r>
            <w:r w:rsidRPr="00630A75">
              <w:tab/>
            </w:r>
            <w:r w:rsidRPr="00630A75">
              <w:rPr>
                <w:b/>
                <w:i/>
              </w:rPr>
              <w:t>operatyvinė parama remiamajai valstybei narei, pvz., bendras atvejų nagrinėjimas, parama prieglobsčio valdymo ir priėmimo pajėgumams, sienų apsauga, kova su neteisėtu žmonių gabenimu ir prekyba žmonėmis, grąžinimas ir readmisija, komunikacija ir informacija;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da)</w:t>
            </w:r>
            <w:r w:rsidRPr="00630A75">
              <w:tab/>
            </w:r>
            <w:r w:rsidRPr="00630A75">
              <w:rPr>
                <w:b/>
                <w:i/>
              </w:rPr>
              <w:t>valstybės narės sprendimas nagrinėti tarptautinės apsaugos prašymą pagal 25 straipsnį, įskaitant po to, kai buvo priimtas sprendimas dėl perdavimo pagal 32 straipsnį;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da)</w:t>
            </w:r>
            <w:r w:rsidRPr="00630A75">
              <w:tab/>
            </w:r>
            <w:r w:rsidRPr="00630A75">
              <w:rPr>
                <w:b/>
                <w:i/>
              </w:rPr>
              <w:t>apaugos rėmimas pagal 56a straipsnį;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Reikia privalomo, bet ir lankstaus požiūrio, nustatant novatoriškus ir vienodai įvertintus solidarumo įnašus, pvz., išorės aspektu, kaip antai apsaugos rėmimas. Be to, taip pat reikėtų atsižvelgti į atsakomybės perėmimą kitoms valstybėms narėms. EP pasiūlymas remtis sprendimais pagal 25 straipsnį kaip solidarumo įnašu yra teigiamas. Dėmesys perkėlimui ir (arba) grįžimo rėmimui, kaip siūlo Europos Komisija, yra problemiškas.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b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db)</w:t>
            </w:r>
            <w:r w:rsidRPr="00630A75">
              <w:tab/>
            </w:r>
            <w:r w:rsidRPr="00630A75">
              <w:rPr>
                <w:b/>
                <w:i/>
              </w:rPr>
              <w:t>pajėgumų stiprinimo priemonės ir parama prieglobsčio ir migracijos valdymo srityse:</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w:t>
            </w:r>
            <w:r w:rsidRPr="00630A75">
              <w:rPr>
                <w:b/>
                <w:i/>
              </w:rPr>
              <w:tab/>
              <w:t xml:space="preserve">remiamojoje valstybėje narėje, įskaitant bendrą atvejų nagrinėjimą, </w:t>
            </w:r>
            <w:r w:rsidRPr="00630A75">
              <w:rPr>
                <w:b/>
                <w:i/>
              </w:rPr>
              <w:lastRenderedPageBreak/>
              <w:t>priėmimą, sienų apsaugą ir grąžinimą</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w:t>
            </w:r>
            <w:r w:rsidRPr="00630A75">
              <w:rPr>
                <w:b/>
                <w:i/>
              </w:rPr>
              <w:tab/>
              <w:t>arba operatyvinė parama ir priemonės trečiosiose šalyse, pvz., integruotas sienų valdymas, išlaipinimas po paieškos ir gelbėjimo operacijų, kova su neteisėtu žmonių gabenimu, apsaugos pajėgumų stiprinimas, taip pat perspektyvų didinimas kilmės regionuose, siekiant reaguoti į neteisėtų migrantų srautus į Europos Sąjungą ir užkirsti jiems kelią;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Reikia privalomo, bet ir lankstaus požiūrio, nustatant novatoriškus ir vienodai įvertintus solidarumo įnašus, pvz., išorės aspektu, kaip antai apsaugos rėmimas. Be to, taip pat reikėtų atsižvelgti į atsakomybės perėmimą kitoms valstybėms narėms. EP pasiūlymas remtis sprendimais pagal 25 straipsnį kaip solidarumo įnašu yra teigiamas. Dėmesys perkėlimui ir (arba) grįžimo rėmimui, kaip siūlo Europos Komisija, yra problemiškas.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b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db)</w:t>
            </w:r>
            <w:r w:rsidRPr="00630A75">
              <w:tab/>
            </w:r>
            <w:r w:rsidRPr="00630A75">
              <w:rPr>
                <w:b/>
                <w:i/>
              </w:rPr>
              <w:t>priemonės, kurių imamasi išoriniu migracijos aspektu, ypač bendradarbiaujant su trečiosiomis šalimis ir teikiant pagalbą teritorijoms, kurioms reikia pagalbos;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dalies d c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dc)</w:t>
            </w:r>
            <w:r w:rsidRPr="00630A75">
              <w:tab/>
            </w:r>
            <w:r w:rsidRPr="00630A75">
              <w:rPr>
                <w:b/>
                <w:i/>
              </w:rPr>
              <w:t>bet kokia kita solidarumo forma, dėl kurios susitaria prisidedančioji ir remiamoji valstybė narė.</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a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1a.</w:t>
            </w:r>
            <w:r w:rsidRPr="00630A75">
              <w:tab/>
            </w:r>
            <w:r w:rsidRPr="00630A75">
              <w:rPr>
                <w:b/>
                <w:i/>
              </w:rPr>
              <w:t>Jei nepavyksta nustatyti reikšmingų ryšių, Komisija, padedama Prieglobsčio agentūros, atsakinga valstybe nare nustato valstybę narę, kurioje yra mažiausiai prašytojų palyginti su jai tenkančia dalimi pagal paskirstymo schemą. Europos Komisija nedelsdama praneša šiai valstybei narei, kuri bus atsakinga už prašymo nagrinėjimą, ir valstybei narei, į kurią atvykstama pirmiausia.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2059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a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1a.</w:t>
            </w:r>
            <w:r w:rsidRPr="00630A75">
              <w:tab/>
            </w:r>
            <w:r w:rsidRPr="00630A75">
              <w:rPr>
                <w:b/>
                <w:i/>
              </w:rPr>
              <w:t xml:space="preserve">Prašytojų perkėlimas tarptautinės apsaugos prašymui nagrinėti yra automatinis ir privalomas pagal II </w:t>
            </w:r>
            <w:r w:rsidRPr="00630A75">
              <w:rPr>
                <w:b/>
                <w:i/>
              </w:rPr>
              <w:lastRenderedPageBreak/>
              <w:t>skyriuje nustatytus kriterijus ir 54 straipsnyje nustatytą paskirstymo schemą.</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a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1a.</w:t>
            </w:r>
            <w:r w:rsidRPr="00630A75">
              <w:tab/>
            </w:r>
            <w:r w:rsidRPr="00630A75">
              <w:rPr>
                <w:b/>
                <w:i/>
              </w:rPr>
              <w:t>Be 1 dalies a punkte numatytos priemonės, papildomai skiriamos 1 dalies c punkte nurodytos priemonės.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b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1b.</w:t>
            </w:r>
            <w:r w:rsidRPr="00630A75">
              <w:tab/>
            </w:r>
            <w:r w:rsidRPr="00630A75">
              <w:rPr>
                <w:b/>
                <w:i/>
              </w:rPr>
              <w:t>Valstybė narė, į kurią atvykstama pirmiausia, bendradarbiaudama su Prieglobsčio agentūra, nedelsdama informuoja prašytoją apie atsakomybės nustatymą, kaip nurodyta šio straipsnio 2 dalyje, ir apie perdavimo valstybei narei, atsakingai už prašymo nagrinėjimą, tvarką pagal šio reglamento 32 straipsnį.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 xml:space="preserve">Pietro Bartolo, Sylvie Guillaume, Juan Fernando López </w:t>
      </w:r>
      <w:r w:rsidRPr="00630A75">
        <w:lastRenderedPageBreak/>
        <w:t>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c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1c.</w:t>
            </w:r>
            <w:r w:rsidRPr="00630A75">
              <w:tab/>
            </w:r>
            <w:r w:rsidRPr="00630A75">
              <w:rPr>
                <w:b/>
                <w:i/>
              </w:rPr>
              <w:t>Šiame straipsnyje nustatyta tvarka taikoma prašytojams, atvykusiems į valstybę narę sausuma, oru ar jūra, taip pat po išlaipinimo ir po paieškos ir gelbėjimo operacijų bei veiklos.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1 d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1d.</w:t>
            </w:r>
            <w:r w:rsidRPr="00630A75">
              <w:tab/>
            </w:r>
            <w:r w:rsidRPr="00630A75">
              <w:rPr>
                <w:b/>
                <w:i/>
              </w:rPr>
              <w:t>Pagal paskirstymo schemą apskaičiuota dalis gali būti pakoreguota, jei valstybė narė įrodo, kad per pastaruosius dešimt metų jos išnagrinėtų tarptautinės apsaugos prašymų skaičius vienam gyventojui daugiau nei du kartus viršijo Sąjungos vidurkį.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Tokie įnašai pagal 56 straipsnį taip pat gali būti:</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Tokie įnašai pagal 56 straipsnį taip pat gali būti:</w:t>
            </w:r>
          </w:p>
        </w:tc>
        <w:tc>
          <w:tcPr>
            <w:tcW w:w="4876" w:type="dxa"/>
          </w:tcPr>
          <w:p w:rsidR="008C2A9A" w:rsidRPr="00630A75" w:rsidRDefault="008C2A9A" w:rsidP="008C2A9A">
            <w:pPr>
              <w:pStyle w:val="Normal6a"/>
            </w:pPr>
            <w:r w:rsidRPr="00630A75">
              <w:rPr>
                <w:b/>
                <w:bCs/>
                <w:i/>
                <w:iCs/>
              </w:rPr>
              <w:t>Išbraukta.</w:t>
            </w:r>
          </w:p>
        </w:tc>
      </w:tr>
      <w:tr w:rsidR="00722EC5"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 xml:space="preserve">Tokie įnašai pagal 56 straipsnį taip </w:t>
            </w:r>
            <w:r w:rsidRPr="00630A75">
              <w:rPr>
                <w:b/>
                <w:i/>
              </w:rPr>
              <w:lastRenderedPageBreak/>
              <w:t>pat gali būti:</w:t>
            </w:r>
          </w:p>
        </w:tc>
        <w:tc>
          <w:tcPr>
            <w:tcW w:w="4876" w:type="dxa"/>
          </w:tcPr>
          <w:p w:rsidR="008C2A9A" w:rsidRPr="00630A75" w:rsidRDefault="008C2A9A" w:rsidP="008C2A9A">
            <w:pPr>
              <w:pStyle w:val="Normal6a"/>
            </w:pPr>
            <w:r w:rsidRPr="00630A75">
              <w:rPr>
                <w:b/>
                <w:bCs/>
                <w:i/>
                <w:iCs/>
              </w:rPr>
              <w:lastRenderedPageBreak/>
              <w:t>Išbraukta.</w:t>
            </w:r>
          </w:p>
        </w:tc>
      </w:tr>
      <w:tr w:rsidR="00722EC5"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Tokie įnašai pagal 56 straipsnį taip pat gali būti:</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lastRenderedPageBreak/>
              <w:t>2.</w:t>
            </w:r>
            <w:r w:rsidRPr="00630A75">
              <w:tab/>
            </w:r>
            <w:r w:rsidRPr="00630A75">
              <w:rPr>
                <w:b/>
                <w:i/>
              </w:rPr>
              <w:t>Tokie įnašai pagal 56 straipsnį taip pat gali būti:</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2069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Tokie įnašai pagal 56 straipsnį taip pat gali būti:</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neteisėtai esančių trečiųjų šalių piliečių perkėlimas Europos Sąjungoje.</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Tokie įnašai </w:t>
            </w:r>
            <w:r w:rsidRPr="00630A75">
              <w:rPr>
                <w:b/>
                <w:bCs/>
                <w:i/>
                <w:iCs/>
              </w:rPr>
              <w:t>pagal 56 straipsnį taip pat</w:t>
            </w:r>
            <w:r w:rsidRPr="00630A75">
              <w:t xml:space="preserve"> gali būti:</w:t>
            </w:r>
          </w:p>
        </w:tc>
        <w:tc>
          <w:tcPr>
            <w:tcW w:w="4876" w:type="dxa"/>
          </w:tcPr>
          <w:p w:rsidR="008C2A9A" w:rsidRPr="00630A75" w:rsidRDefault="008C2A9A" w:rsidP="008C2A9A">
            <w:pPr>
              <w:pStyle w:val="Normal6a"/>
            </w:pPr>
            <w:r w:rsidRPr="00630A75">
              <w:t>2.</w:t>
            </w:r>
            <w:r w:rsidRPr="00630A75">
              <w:tab/>
            </w:r>
            <w:r w:rsidRPr="00630A75">
              <w:rPr>
                <w:b/>
                <w:i/>
              </w:rPr>
              <w:t xml:space="preserve">Valstybės narės taip pat gali teikti savanoriškus solidarumo įnašus, kad </w:t>
            </w:r>
            <w:r w:rsidRPr="00630A75">
              <w:rPr>
                <w:b/>
                <w:i/>
              </w:rPr>
              <w:lastRenderedPageBreak/>
              <w:t>padėtų valstybei narei spręsti migracijos situaciją jos teritorijoje arba užkirsti kelią migracijos spaudimui.</w:t>
            </w:r>
            <w:r w:rsidRPr="00630A75">
              <w:t xml:space="preserve"> Tokie įnašai gali būti:</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iš 56 straipsnio.</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Tokie įnašai pagal 56 straipsnį taip pat gali būti:</w:t>
            </w:r>
          </w:p>
        </w:tc>
        <w:tc>
          <w:tcPr>
            <w:tcW w:w="4876" w:type="dxa"/>
          </w:tcPr>
          <w:p w:rsidR="008C2A9A" w:rsidRPr="00630A75" w:rsidRDefault="008C2A9A" w:rsidP="008C2A9A">
            <w:pPr>
              <w:pStyle w:val="Normal6a"/>
            </w:pPr>
            <w:r w:rsidRPr="00630A75">
              <w:t>2.</w:t>
            </w:r>
            <w:r w:rsidRPr="00630A75">
              <w:tab/>
              <w:t xml:space="preserve">Tokie </w:t>
            </w:r>
            <w:r w:rsidRPr="00630A75">
              <w:rPr>
                <w:b/>
                <w:bCs/>
                <w:i/>
                <w:iCs/>
              </w:rPr>
              <w:t xml:space="preserve">savanoriški </w:t>
            </w:r>
            <w:r w:rsidRPr="00630A75">
              <w:t>įnašai pagal 56 straipsnį taip pat gali būti: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w:t>
            </w:r>
            <w:r w:rsidRPr="00630A75">
              <w:tab/>
            </w:r>
            <w:r w:rsidRPr="00630A75">
              <w:rPr>
                <w:b/>
                <w:i/>
              </w:rPr>
              <w:t>1 dalyje nurodyti solidarumo įnašai;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tarptautinės apsaugos prašytojų, kuriems taikoma pasienio procedūra pagal Reglamento (ES) XXX/XXX [Prieglobsčio procedūros reglamentas] 41 straipsnį, perkėlimas Europos Sąjungoje;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tarptautinės apsaugos prašytojų</w:t>
            </w:r>
            <w:r w:rsidRPr="00630A75">
              <w:rPr>
                <w:b/>
                <w:bCs/>
                <w:i/>
                <w:iCs/>
              </w:rPr>
              <w:t>, kuriems taikoma pasienio procedūra pagal Reglamento (ES) XXX/XXX [Prieglobsčio procedūros reglamentas] 41 straipsnį,</w:t>
            </w:r>
            <w:r w:rsidRPr="00630A75">
              <w:t xml:space="preserve"> perkėlimas </w:t>
            </w:r>
            <w:r w:rsidRPr="00630A75">
              <w:rPr>
                <w:b/>
                <w:bCs/>
                <w:i/>
                <w:iCs/>
              </w:rPr>
              <w:t>Europos Sąjungoje</w:t>
            </w:r>
            <w:r w:rsidRPr="00630A75">
              <w:t>;</w:t>
            </w:r>
          </w:p>
        </w:tc>
        <w:tc>
          <w:tcPr>
            <w:tcW w:w="4876" w:type="dxa"/>
          </w:tcPr>
          <w:p w:rsidR="008C2A9A" w:rsidRPr="00630A75" w:rsidRDefault="008C2A9A" w:rsidP="008C2A9A">
            <w:pPr>
              <w:pStyle w:val="Normal6a"/>
            </w:pPr>
            <w:r w:rsidRPr="00630A75">
              <w:t>a)</w:t>
            </w:r>
            <w:r w:rsidRPr="00630A75">
              <w:tab/>
              <w:t xml:space="preserve">tarptautinės apsaugos prašytojų perkėlimas </w:t>
            </w:r>
            <w:r w:rsidRPr="00630A75">
              <w:rPr>
                <w:b/>
                <w:bCs/>
                <w:i/>
                <w:iCs/>
              </w:rPr>
              <w:t>į trečiųjų šalių valstybių partnerių priėmimo centrus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neteisėtai esančių trečiųjų šalių piliečių perkėlimas Europos Sąjungoje.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dalies 1 pastraipa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Jei valstybė narė prašo kitų valstybių narių solidarumo paramos pagal šią dalį, ji apie tokį prašymą praneša Komisijai.</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Bet kuri valstybė narė bet kuriuo metu reaguodama į valstybės narės solidarumo paramos prašymą arba savo iniciatyva, be kita ko, susitarus su kita valstybe nare, prisideda pirmoje pastraipoje nurodytomis priemonėmis atitinkamos valstybės narės labui ir su jos sutikimu. 1 dalies d punkte nurodyti įnašai atitinka Reglamento (ES) XXX/XXX [Prieglobsčio, migracijos ir prieglobsčio fondas] tikslus.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Valstybės narės, kurios prisidėjo arba ketina prisidėti solidarumo įnašais reaguodamos į valstybės narės solidarumo paramos prašymą arba savo iniciatyva, apie tai praneša Komisijai užpildydamos IV priede pateiktą solidarumo paramos plano formą. Prireikus solidarumo atsako plane pateikiama patikrinama informacija, įskaitant informaciją apie priemonių taikymo sritį bei pobūdį ir jų įgyvendinimą.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722EC5" w:rsidP="008C2A9A">
      <w:pPr>
        <w:pStyle w:val="AmJustText"/>
      </w:pPr>
      <w:r w:rsidRPr="00630A75">
        <w:t>Perkelta iš</w:t>
      </w:r>
      <w:r w:rsidR="008C2A9A" w:rsidRPr="00630A75">
        <w:t xml:space="preserve"> 56 straipsnio.</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straipsnio 2 a dalis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2a.</w:t>
            </w:r>
            <w:r w:rsidRPr="00630A75">
              <w:tab/>
            </w:r>
            <w:r w:rsidRPr="00630A75">
              <w:rPr>
                <w:b/>
                <w:i/>
              </w:rPr>
              <w:t xml:space="preserve">Siekiant kuo greičiau suteikti </w:t>
            </w:r>
            <w:r w:rsidRPr="00630A75">
              <w:rPr>
                <w:b/>
                <w:i/>
              </w:rPr>
              <w:lastRenderedPageBreak/>
              <w:t>solidarumo įnašus remiamajai valstybei narei, kiekvienais metais steigiami solidarumo priemonių rezervai, siekiant užtikrinti tinkamą ir nuspėjamą solidarumo atsaką Europos lygmeniu.</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a straipsnis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45a straipsnis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Automatinis solidarumo mechanizmas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 Šiame straipsnyje nurodytas solidarumo mechanizmas automatiškai taikomas valstybės narės naudai, jeigu negalima taikyti II skyriuje nurodytų perskirstymo kriterijų.</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 Solidarumo mechanizmas apima 45 straipsnio a, b ir c punktuose nurodytas priemones.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3. 1 dalyje nurodytas mechanizmas yra privalomas visoms valstybėms narėms.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4. Į kiekvieną valstybę narę perkeltinų prašytojų skaičių nustato Komisija įgyvendinimo aktu, taikydama 54 straipsnyje nurodytą schemą per paskutinius 12 mėnesių.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2079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45 a straipsnis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45a straipsnis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 Europos Komisija, bendradarbiaudama su atitinkamomis ES agentūromis, daugiausia Frontex ir Europos prieglobsčio paramos biuru, įsteigia prieglobsčio prašymų nagrinėjimo centrus trečiosiose šalyse.</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 Tuose centruose dirbantys darbuotojai turi būti tinkamai apmokyti greitai nagrinėti prieglobsčio prašymus pagal Sąjungos ir nacionalinę teisę.</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3. Prašytojai, gavę teigiamą atsakymą į prašymą, perkeliami pagal 45 straipsnio 2 dalyje nustatytas sąlygas.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4. Teigiamo sprendimo negavę prašytojai nedelsiant grąžinami į savo kilmės šalį.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722EC5"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722EC5"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lastRenderedPageBreak/>
              <w:t>46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Solidarumo forumui priklauso visos valstybės narės. Komisija sušaukia Solidarumo forumą ir jam pirmininkauja, </w:t>
            </w:r>
            <w:r w:rsidRPr="00630A75">
              <w:rPr>
                <w:b/>
                <w:i/>
              </w:rPr>
              <w:lastRenderedPageBreak/>
              <w:t>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46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Solidarumo forumas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Solidarumo</w:t>
            </w:r>
            <w:r w:rsidRPr="00630A75">
              <w:t xml:space="preserve"> forumas</w:t>
            </w:r>
          </w:p>
        </w:tc>
        <w:tc>
          <w:tcPr>
            <w:tcW w:w="4876" w:type="dxa"/>
          </w:tcPr>
          <w:p w:rsidR="008C2A9A" w:rsidRPr="00630A75" w:rsidRDefault="008C2A9A" w:rsidP="008C2A9A">
            <w:pPr>
              <w:pStyle w:val="Normal6a"/>
            </w:pPr>
            <w:r w:rsidRPr="00630A75">
              <w:rPr>
                <w:b/>
                <w:bCs/>
                <w:i/>
                <w:iCs/>
              </w:rPr>
              <w:t>Savanoriškų įnašų</w:t>
            </w:r>
            <w:r w:rsidRPr="00630A75">
              <w:t xml:space="preserve"> forumas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46 straipsnio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2089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 Komisija sušaukia Solidarumo forumą ir jam pirmininkauja, kad būtų užtikrintas sklandus šios dalies taikymas.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Solidarumo forumui priklauso visos valstybės narės</w:t>
            </w:r>
            <w:r w:rsidRPr="00630A75">
              <w:rPr>
                <w:b/>
                <w:bCs/>
                <w:i/>
                <w:iCs/>
              </w:rPr>
              <w:t>.</w:t>
            </w:r>
            <w:r w:rsidRPr="00630A75">
              <w:rPr>
                <w:b/>
                <w:i/>
              </w:rPr>
              <w:t xml:space="preserve"> </w:t>
            </w:r>
            <w:r w:rsidRPr="00630A75">
              <w:rPr>
                <w:b/>
                <w:bCs/>
                <w:i/>
                <w:iCs/>
              </w:rPr>
              <w:t>Komisija</w:t>
            </w:r>
            <w:r w:rsidRPr="00630A75">
              <w:t xml:space="preserve"> sušaukia Solidarumo forumą ir jam pirmininkauja, kad būtų užtikrintas sklandus šios dalies taikymas.</w:t>
            </w:r>
          </w:p>
        </w:tc>
        <w:tc>
          <w:tcPr>
            <w:tcW w:w="4876" w:type="dxa"/>
          </w:tcPr>
          <w:p w:rsidR="008C2A9A" w:rsidRPr="00630A75" w:rsidRDefault="008C2A9A" w:rsidP="008C2A9A">
            <w:pPr>
              <w:pStyle w:val="Normal6a"/>
            </w:pPr>
            <w:r w:rsidRPr="00630A75">
              <w:t>Solidarumo forumui priklauso visos valstybės narės</w:t>
            </w:r>
            <w:r w:rsidRPr="00630A75">
              <w:rPr>
                <w:b/>
                <w:bCs/>
                <w:i/>
                <w:iCs/>
              </w:rPr>
              <w:t>, kurioms atstovauja pareigūnai, turintys įgaliojimus priimti sprendimus jų vardu.</w:t>
            </w:r>
            <w:r w:rsidRPr="00630A75">
              <w:rPr>
                <w:b/>
                <w:i/>
              </w:rPr>
              <w:t xml:space="preserve"> </w:t>
            </w:r>
            <w:r w:rsidRPr="00630A75">
              <w:rPr>
                <w:b/>
                <w:bCs/>
                <w:i/>
                <w:iCs/>
              </w:rPr>
              <w:t>Perkėlimo ES koordinatorius</w:t>
            </w:r>
            <w:r w:rsidRPr="00630A75">
              <w:t xml:space="preserve"> sušaukia Solidarumo forumą ir jam pirmininkauja, kad būtų užtikrintas sklandus šios dalies taikymas. </w:t>
            </w:r>
            <w:r w:rsidRPr="00630A75">
              <w:rPr>
                <w:b/>
                <w:i/>
              </w:rPr>
              <w:t xml:space="preserve">Forumas susitinka kasmet po to, kai </w:t>
            </w:r>
            <w:r w:rsidRPr="00630A75">
              <w:rPr>
                <w:b/>
                <w:i/>
              </w:rPr>
              <w:lastRenderedPageBreak/>
              <w:t>priimama prieglobsčio padėties ataskaita, taip pat pagal poreikį, kaip nurodyta šio reglamento IV dalyje.</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Solidarumo</w:t>
            </w:r>
            <w:r w:rsidRPr="00630A75">
              <w:t xml:space="preserve"> forumui priklauso visos valstybės narės.</w:t>
            </w:r>
            <w:r w:rsidRPr="00630A75">
              <w:rPr>
                <w:b/>
                <w:i/>
              </w:rPr>
              <w:t xml:space="preserve"> </w:t>
            </w:r>
            <w:r w:rsidRPr="00630A75">
              <w:rPr>
                <w:b/>
                <w:bCs/>
                <w:i/>
                <w:iCs/>
              </w:rPr>
              <w:t>Komisija</w:t>
            </w:r>
            <w:r w:rsidRPr="00630A75">
              <w:t xml:space="preserve"> sušaukia </w:t>
            </w:r>
            <w:r w:rsidRPr="00630A75">
              <w:rPr>
                <w:b/>
                <w:bCs/>
                <w:i/>
                <w:iCs/>
              </w:rPr>
              <w:t>Solidarumo</w:t>
            </w:r>
            <w:r w:rsidRPr="00630A75">
              <w:t xml:space="preserve"> forumą ir jam pirmininkauja, kad būtų užtikrintas sklandus </w:t>
            </w:r>
            <w:r w:rsidRPr="00630A75">
              <w:rPr>
                <w:b/>
                <w:bCs/>
                <w:i/>
                <w:iCs/>
              </w:rPr>
              <w:t>šios dalies</w:t>
            </w:r>
            <w:r w:rsidRPr="00630A75">
              <w:t xml:space="preserve"> </w:t>
            </w:r>
            <w:r w:rsidRPr="00630A75">
              <w:rPr>
                <w:b/>
                <w:bCs/>
                <w:i/>
                <w:iCs/>
              </w:rPr>
              <w:t>taikymas</w:t>
            </w:r>
            <w:r w:rsidRPr="00630A75">
              <w:t>.</w:t>
            </w:r>
          </w:p>
        </w:tc>
        <w:tc>
          <w:tcPr>
            <w:tcW w:w="4876" w:type="dxa"/>
          </w:tcPr>
          <w:p w:rsidR="008C2A9A" w:rsidRPr="00630A75" w:rsidRDefault="008C2A9A" w:rsidP="008C2A9A">
            <w:pPr>
              <w:pStyle w:val="Normal6a"/>
            </w:pPr>
            <w:r w:rsidRPr="00630A75">
              <w:rPr>
                <w:b/>
                <w:bCs/>
                <w:i/>
                <w:iCs/>
              </w:rPr>
              <w:t>Savanoriškų įnašų</w:t>
            </w:r>
            <w:r w:rsidRPr="00630A75">
              <w:t xml:space="preserve"> forumui priklauso visos valstybės narės </w:t>
            </w:r>
            <w:r w:rsidRPr="00630A75">
              <w:rPr>
                <w:b/>
                <w:bCs/>
                <w:i/>
                <w:iCs/>
              </w:rPr>
              <w:t>ir trečiųjų šalių valstybės partnerės, kuriose yra priėmimo centrai</w:t>
            </w:r>
            <w:r w:rsidRPr="00630A75">
              <w:t>.</w:t>
            </w:r>
            <w:r w:rsidRPr="00630A75">
              <w:rPr>
                <w:b/>
                <w:i/>
              </w:rPr>
              <w:t xml:space="preserve"> </w:t>
            </w:r>
            <w:r w:rsidRPr="00630A75">
              <w:rPr>
                <w:b/>
                <w:bCs/>
                <w:i/>
                <w:iCs/>
              </w:rPr>
              <w:t>Taryba</w:t>
            </w:r>
            <w:r w:rsidRPr="00630A75">
              <w:t xml:space="preserve"> sušaukia </w:t>
            </w:r>
            <w:r w:rsidRPr="00630A75">
              <w:rPr>
                <w:b/>
                <w:bCs/>
                <w:i/>
                <w:iCs/>
              </w:rPr>
              <w:t>Savanoriškų įnašų</w:t>
            </w:r>
            <w:r w:rsidRPr="00630A75">
              <w:t xml:space="preserve"> forumą ir jam pirmininkauja, kad būtų užtikrintas sklandus </w:t>
            </w:r>
            <w:r w:rsidRPr="00630A75">
              <w:rPr>
                <w:b/>
                <w:bCs/>
                <w:i/>
                <w:iCs/>
              </w:rPr>
              <w:t>jo</w:t>
            </w:r>
            <w:r w:rsidRPr="00630A75">
              <w:t xml:space="preserve"> </w:t>
            </w:r>
            <w:r w:rsidRPr="00630A75">
              <w:rPr>
                <w:b/>
                <w:bCs/>
                <w:i/>
                <w:iCs/>
              </w:rPr>
              <w:t>veikimas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 Abir Al-Sahlani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Solidarumo forumui priklauso visos valstybės narės.</w:t>
            </w:r>
            <w:r w:rsidRPr="00630A75">
              <w:t xml:space="preserve"> Komisija sušaukia Solidarumo forumą ir jam pirmininkauja, kad būtų užtikrintas sklandus </w:t>
            </w:r>
            <w:r w:rsidRPr="00630A75">
              <w:rPr>
                <w:b/>
                <w:bCs/>
                <w:i/>
                <w:iCs/>
              </w:rPr>
              <w:t>šios dalies taikymas</w:t>
            </w:r>
            <w:r w:rsidRPr="00630A75">
              <w:t>.</w:t>
            </w:r>
          </w:p>
        </w:tc>
        <w:tc>
          <w:tcPr>
            <w:tcW w:w="4876" w:type="dxa"/>
          </w:tcPr>
          <w:p w:rsidR="008C2A9A" w:rsidRPr="00630A75" w:rsidRDefault="008C2A9A" w:rsidP="008C2A9A">
            <w:pPr>
              <w:pStyle w:val="Normal6a"/>
            </w:pPr>
            <w:r w:rsidRPr="00630A75">
              <w:t xml:space="preserve">Komisija sušaukia Solidarumo forumą ir jam pirmininkauja, kad būtų užtikrintas sklandus </w:t>
            </w:r>
            <w:r w:rsidRPr="00630A75">
              <w:rPr>
                <w:b/>
                <w:bCs/>
                <w:i/>
                <w:iCs/>
              </w:rPr>
              <w:t>solidarumo tarp valstybių narių įgyvendinimas pagal šį reglamentą</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w:t>
      </w:r>
      <w:r w:rsidRPr="00630A75">
        <w:lastRenderedPageBreak/>
        <w:t>Christoph Oetjen, Malik Azmani, Sophia in 't Veld, Karen Melchior, Abir Al-Sahlani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a pastraipa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Solidarumo forumui turėtų priklausyti visos valstybės narės, kurių atstovai turi turėti atitinkamą atsakomybės lygį ir priimti sprendimus šiuo tikslu. Jei viena ar kelios valstybės narės nusprendžia nedalyvauti, Solidarumo forumas vis tiek sušaukiamas kvalifikuota balsų dauguma.</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Komisija gali prašyti, kad būtų atstovaujama Prieglobsčio agentūrai, Europos sienų ir pakrančių apsaugos agentūrai ir Išorės veiksmų tarnybai.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 Abir Al-Sahlani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straipsnio 1 b pastraipa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Solidarumo forumas sušaukiamas bent kartą per metus siekiant sukurti 46a straipsnyje nurodytą metinį solidarumo priemonių rezervą ir tiek kartų, kiek reikia per metus, kad būtų užtikrintas tinkamas solidarumo atsakas esant migracijos spaudimui.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 Abir Al-Sahlani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46 a straipsnis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46a straipsnis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Metinis solidarumo priemonių rezervas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 Kiekvienais metais Komisija sudaro „metinį solidarumo priemonių rezervą“, kurį sudaro valstybių narių įsipareigojimai dėl įnašų ateinantiems metams.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 Metinį solidarumo priemonių rezervą sudaro:</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 specialus solidarumo priemonių rezervas paieškos ir gelbėjimo operacijoms, kuris aktyvuojamas valstybėje narėje, kurioje dėl paieškos ir gelbėjimo operacijų į jos teritoriją nuolat atvyksta trečiųjų šalių piliečiai arba asmenys be pilietybės pagal 47, 48 ir 49 straipsnius. Tą priemonių rezervą sudaro 47 straipsnio 4 dalyje nurodyti solidarumo įnašai;</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 bendrasis solidarumo priemonių rezervas, kuris aktyvuojamas tuo atveju, kai valstybė narė patiria migracijos spaudimą, pagal 49a straipsnį. Tą priemonių rezervą sudaro 45 straipsnio 1 dalyje nurodyti solidarumo įnašai;</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3.</w:t>
            </w:r>
            <w:r w:rsidRPr="00630A75">
              <w:rPr>
                <w:b/>
                <w:i/>
              </w:rPr>
              <w:tab/>
              <w:t>Jeigu pasibaigus pirmoje pastraipoje nurodytam vienų metų laikotarpiui įsipareigojimai dėl įnašų nebuvo panaudoti arba buvo nevisiškai panaudoti, tie įsipareigojimai panaikinami.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Kadangi nustatytas privalomas ir nuolatinis solidarumo mechanizmas, nurodytas pirmesniame straipsnyje, šie nurodymai nebereikalingi.</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2099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2103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47 straipsnis</w:t>
            </w:r>
            <w:r w:rsidRPr="00630A75">
              <w:tab/>
              <w:t>Solidarumas išlaipinimo po paieškos ir gelbėjimo operacijų atvejais</w:t>
            </w:r>
          </w:p>
        </w:tc>
        <w:tc>
          <w:tcPr>
            <w:tcW w:w="4876" w:type="dxa"/>
          </w:tcPr>
          <w:p w:rsidR="008C2A9A" w:rsidRPr="00630A75" w:rsidRDefault="008C2A9A" w:rsidP="008C2A9A">
            <w:pPr>
              <w:pStyle w:val="Normal6a"/>
            </w:pPr>
            <w:r w:rsidRPr="00630A75">
              <w:t>47 straipsnis</w:t>
            </w:r>
            <w:r w:rsidRPr="00630A75">
              <w:tab/>
              <w:t xml:space="preserve">Solidarumas </w:t>
            </w:r>
            <w:r w:rsidRPr="00630A75">
              <w:rPr>
                <w:b/>
                <w:bCs/>
                <w:i/>
                <w:iCs/>
              </w:rPr>
              <w:t xml:space="preserve">atvykimo pažeidžiamoje padėtyje esantiems asmenims ir </w:t>
            </w:r>
            <w:r w:rsidRPr="00630A75">
              <w:t>išlaipinimo po paieškos ir gelbėjimo operacijų atvejais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47 straipsnis</w:t>
            </w:r>
            <w:r w:rsidRPr="00630A75">
              <w:tab/>
              <w:t>Solidarumas išlaipinimo po paieškos ir gelbėjimo operacijų atvejais</w:t>
            </w:r>
          </w:p>
        </w:tc>
        <w:tc>
          <w:tcPr>
            <w:tcW w:w="4876" w:type="dxa"/>
          </w:tcPr>
          <w:p w:rsidR="008C2A9A" w:rsidRPr="00630A75" w:rsidRDefault="008C2A9A" w:rsidP="008C2A9A">
            <w:pPr>
              <w:pStyle w:val="Normal6a"/>
            </w:pPr>
            <w:r w:rsidRPr="00630A75">
              <w:t>47 straipsnis</w:t>
            </w:r>
            <w:r w:rsidRPr="00630A75">
              <w:tab/>
              <w:t xml:space="preserve">Solidarumas išlaipinimo po paieškos ir gelbėjimo </w:t>
            </w:r>
            <w:r w:rsidRPr="00630A75">
              <w:rPr>
                <w:b/>
                <w:bCs/>
                <w:i/>
                <w:iCs/>
              </w:rPr>
              <w:t xml:space="preserve">veiklos ir </w:t>
            </w:r>
            <w:r w:rsidRPr="00630A75">
              <w:t>operacijų atvejais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2106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1.</w:t>
            </w:r>
            <w:r w:rsidRPr="00630A75">
              <w:tab/>
            </w:r>
            <w:r w:rsidRPr="00630A75">
              <w:rPr>
                <w:b/>
                <w:i/>
              </w:rPr>
              <w:t>Šis straipsnis ir 48 bei 49 straipsniai taikomi paieškos ir gelbėjimo operacijoms, kurias vykdant į valstybių narių teritoriją periodiškai atvyksta trečiųjų šalių piliečių arba asmenų be pilietybės, ir pažeidžiamiems asmenims, kaip nustatyta 49 straipsnio 4 dalyje.</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1.</w:t>
            </w:r>
            <w:r w:rsidRPr="00630A75">
              <w:tab/>
            </w:r>
            <w:r w:rsidRPr="00630A75">
              <w:rPr>
                <w:b/>
                <w:bCs/>
                <w:i/>
                <w:iCs/>
              </w:rPr>
              <w:t>Šis straipsnis ir 48 bei 49</w:t>
            </w:r>
            <w:r w:rsidRPr="00630A75">
              <w:t xml:space="preserve"> straipsniai taikomi paieškos ir gelbėjimo</w:t>
            </w:r>
            <w:r w:rsidRPr="00630A75">
              <w:rPr>
                <w:b/>
                <w:bCs/>
                <w:i/>
                <w:iCs/>
              </w:rPr>
              <w:t xml:space="preserve"> operacijoms,</w:t>
            </w:r>
            <w:r w:rsidRPr="00630A75">
              <w:t xml:space="preserve"> </w:t>
            </w:r>
            <w:r w:rsidRPr="00630A75">
              <w:rPr>
                <w:b/>
                <w:bCs/>
                <w:i/>
                <w:iCs/>
              </w:rPr>
              <w:t>kurias vykdant į valstybių narių teritoriją periodiškai atvyksta</w:t>
            </w:r>
            <w:r w:rsidRPr="00630A75">
              <w:t xml:space="preserve"> trečiųjų šalių </w:t>
            </w:r>
            <w:r w:rsidRPr="00630A75">
              <w:rPr>
                <w:b/>
                <w:bCs/>
                <w:i/>
                <w:iCs/>
              </w:rPr>
              <w:t>piliečių</w:t>
            </w:r>
            <w:r w:rsidRPr="00630A75">
              <w:t xml:space="preserve"> </w:t>
            </w:r>
            <w:r w:rsidRPr="00630A75">
              <w:rPr>
                <w:b/>
                <w:bCs/>
                <w:i/>
                <w:iCs/>
              </w:rPr>
              <w:t>arba</w:t>
            </w:r>
            <w:r w:rsidRPr="00630A75">
              <w:t xml:space="preserve"> </w:t>
            </w:r>
            <w:r w:rsidRPr="00630A75">
              <w:rPr>
                <w:b/>
                <w:bCs/>
                <w:i/>
                <w:iCs/>
              </w:rPr>
              <w:t>asmenų</w:t>
            </w:r>
            <w:r w:rsidRPr="00630A75">
              <w:t xml:space="preserve"> be pilietybės, </w:t>
            </w:r>
            <w:r w:rsidRPr="00630A75">
              <w:rPr>
                <w:b/>
                <w:bCs/>
                <w:i/>
                <w:iCs/>
              </w:rPr>
              <w:t>ir pažeidžiamiems asmenims, kaip nustatyta 49 straipsnio 4 dalyje</w:t>
            </w:r>
            <w:r w:rsidRPr="00630A75">
              <w:t>.</w:t>
            </w:r>
          </w:p>
        </w:tc>
        <w:tc>
          <w:tcPr>
            <w:tcW w:w="4876" w:type="dxa"/>
          </w:tcPr>
          <w:p w:rsidR="008C2A9A" w:rsidRPr="00630A75" w:rsidRDefault="008C2A9A" w:rsidP="008C2A9A">
            <w:pPr>
              <w:pStyle w:val="Normal6a"/>
            </w:pPr>
            <w:r w:rsidRPr="00630A75">
              <w:t>1.</w:t>
            </w:r>
            <w:r w:rsidRPr="00630A75">
              <w:tab/>
            </w:r>
            <w:r w:rsidRPr="00630A75">
              <w:rPr>
                <w:b/>
                <w:bCs/>
                <w:i/>
                <w:iCs/>
              </w:rPr>
              <w:t>14 ir 45</w:t>
            </w:r>
            <w:r w:rsidRPr="00630A75">
              <w:t xml:space="preserve"> straipsniai </w:t>
            </w:r>
            <w:r w:rsidRPr="00630A75">
              <w:rPr>
                <w:b/>
                <w:bCs/>
                <w:i/>
                <w:iCs/>
              </w:rPr>
              <w:t>taip pat</w:t>
            </w:r>
            <w:r w:rsidRPr="00630A75">
              <w:t xml:space="preserve"> taikomi</w:t>
            </w:r>
            <w:r w:rsidRPr="00630A75">
              <w:rPr>
                <w:b/>
                <w:bCs/>
                <w:i/>
                <w:iCs/>
              </w:rPr>
              <w:t xml:space="preserve"> atvykimui, susijusiam su</w:t>
            </w:r>
            <w:r w:rsidRPr="00630A75">
              <w:t xml:space="preserve"> paieškos ir gelbėjimo </w:t>
            </w:r>
            <w:r w:rsidRPr="00630A75">
              <w:rPr>
                <w:b/>
                <w:bCs/>
                <w:i/>
                <w:iCs/>
              </w:rPr>
              <w:t>veikla, kaip nurodyta 1979 m. Tarptautinėje jūrų paieškos ir gelbėjimo konvencijoje, priimtoje Hamburge (Vokietija) 1979 m. balandžio 27 d., ir operacijomis, nurodytomis Reglamento (ES) Nr. 656/2014 10 straipsnyje</w:t>
            </w:r>
            <w:r w:rsidRPr="00630A75">
              <w:t xml:space="preserve">, dėl kurio trečiųjų šalių </w:t>
            </w:r>
            <w:r w:rsidRPr="00630A75">
              <w:rPr>
                <w:b/>
                <w:bCs/>
                <w:i/>
                <w:iCs/>
              </w:rPr>
              <w:t>piliečiai ir asmenys</w:t>
            </w:r>
            <w:r w:rsidRPr="00630A75">
              <w:t xml:space="preserve"> be pilietybės</w:t>
            </w:r>
            <w:r w:rsidRPr="00630A75">
              <w:rPr>
                <w:b/>
                <w:bCs/>
                <w:i/>
                <w:iCs/>
              </w:rPr>
              <w:t xml:space="preserve"> išlaipinami valstybės narės teritorijoje</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 xml:space="preserve">Šešėlinis pranešėjas iš esmės pakeitė šį straipsnį, atsižvelgdamas į tai, kad privalomas solidarumo atsakas, įskaitant perkėlimą, kurį turi įgyvendinti valstybės narės, kurios, tikėtina, </w:t>
      </w:r>
      <w:r w:rsidRPr="00630A75">
        <w:lastRenderedPageBreak/>
        <w:t>nesusidurs su periodiškai atvykstančiais asmenimis dėl paieškos ir gelbėjimo operacijų ir veiklos, yra aiškiai numatytas pagal naują mechanizmą, įtrauktą į 14 ir 45 straipsnius.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Šis straipsnis ir 48 bei 49 straipsniai taikomi paieškos ir gelbėjimo operacijoms</w:t>
            </w:r>
            <w:r w:rsidRPr="00630A75">
              <w:rPr>
                <w:b/>
                <w:bCs/>
                <w:i/>
                <w:iCs/>
              </w:rPr>
              <w:t xml:space="preserve">, kurias vykdant į valstybių narių teritoriją periodiškai atvyksta trečiųjų šalių piliečių arba asmenų be pilietybės, </w:t>
            </w:r>
            <w:r w:rsidRPr="00630A75">
              <w:t>ir</w:t>
            </w:r>
            <w:r w:rsidRPr="00630A75">
              <w:rPr>
                <w:b/>
                <w:bCs/>
                <w:i/>
                <w:iCs/>
              </w:rPr>
              <w:t xml:space="preserve"> pažeidžiamiems </w:t>
            </w:r>
            <w:r w:rsidRPr="00630A75">
              <w:t>asmenims, kaip nustatyta 49 straipsnio 4 dalyje.</w:t>
            </w:r>
          </w:p>
        </w:tc>
        <w:tc>
          <w:tcPr>
            <w:tcW w:w="4876" w:type="dxa"/>
          </w:tcPr>
          <w:p w:rsidR="008C2A9A" w:rsidRPr="00630A75" w:rsidRDefault="008C2A9A" w:rsidP="008C2A9A">
            <w:pPr>
              <w:pStyle w:val="Normal6a"/>
            </w:pPr>
            <w:r w:rsidRPr="00630A75">
              <w:t>1.</w:t>
            </w:r>
            <w:r w:rsidRPr="00630A75">
              <w:tab/>
              <w:t>Šis straipsnis ir 48 bei 49 straipsniai taikomi paieškos ir gelbėjimo operacijoms</w:t>
            </w:r>
            <w:r w:rsidRPr="00630A75">
              <w:rPr>
                <w:b/>
                <w:bCs/>
                <w:i/>
                <w:iCs/>
              </w:rPr>
              <w:t xml:space="preserve"> </w:t>
            </w:r>
            <w:r w:rsidRPr="00630A75">
              <w:t>ir</w:t>
            </w:r>
            <w:r w:rsidRPr="00630A75">
              <w:rPr>
                <w:b/>
                <w:bCs/>
                <w:i/>
                <w:iCs/>
              </w:rPr>
              <w:t xml:space="preserve"> pažeidžiamoje padėtyje esantiems </w:t>
            </w:r>
            <w:r w:rsidRPr="00630A75">
              <w:t>asmenims, kaip nustatyta 49 straipsnio 4 dalyje.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2109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Jei 6 straipsnio 4 dalyje nurodytoje migracijos valdymo ataskaitoje nustatoma, kad vienoje ar daugiau valstybių narių susiklostė 1 dalyje nurodyta padėtis, joje taip pat nurodomas bendras 45 straipsnio 1 dalies a punkte nurodytų tarptautinės apsaugos prašytojų, kuriuos reikėtų perkelti Europos Sąjungoje siekiant padėti toms valstybėms narėms, skaičius. Ataskaitoje taip pat nurodomos 45 straipsnio 1 dalies d punkte nurodytos pajėgumų stiprinimo priemonės, būtinos siekiant padėti atitinkamai valstybei narei.</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2.</w:t>
            </w:r>
            <w:r w:rsidRPr="00630A75">
              <w:tab/>
              <w:t xml:space="preserve">Jei 6 straipsnio 4 dalyje nurodytoje </w:t>
            </w:r>
            <w:r w:rsidRPr="00630A75">
              <w:rPr>
                <w:b/>
                <w:bCs/>
                <w:i/>
                <w:iCs/>
              </w:rPr>
              <w:t>migracijos valdymo</w:t>
            </w:r>
            <w:r w:rsidRPr="00630A75">
              <w:t xml:space="preserve"> ataskaitoje nustatoma, kad vienoje ar daugiau valstybių narių susiklostė 1 dalyje nurodyta padėtis, joje taip pat nurodomas bendras 45 straipsnio 1 dalies a </w:t>
            </w:r>
            <w:r w:rsidRPr="00630A75">
              <w:rPr>
                <w:b/>
                <w:bCs/>
                <w:i/>
                <w:iCs/>
              </w:rPr>
              <w:t>punkte</w:t>
            </w:r>
            <w:r w:rsidRPr="00630A75">
              <w:t xml:space="preserve"> nurodytų</w:t>
            </w:r>
            <w:r w:rsidRPr="00630A75">
              <w:rPr>
                <w:b/>
                <w:bCs/>
                <w:i/>
                <w:iCs/>
              </w:rPr>
              <w:t xml:space="preserve"> tarptautinės apsaugos prašytojų</w:t>
            </w:r>
            <w:r w:rsidRPr="00630A75">
              <w:t xml:space="preserve">, kuriuos reikėtų perkelti Europos Sąjungoje siekiant padėti toms valstybėms narėms, skaičius. </w:t>
            </w:r>
            <w:r w:rsidRPr="00630A75">
              <w:rPr>
                <w:b/>
                <w:i/>
              </w:rPr>
              <w:t>Ataskaitoje taip pat nurodomos 45 straipsnio 1 dalies d punkte nurodytos pajėgumų stiprinimo priemonės, būtinos siekiant padėti atitinkamai valstybei narei.</w:t>
            </w:r>
          </w:p>
        </w:tc>
        <w:tc>
          <w:tcPr>
            <w:tcW w:w="4876" w:type="dxa"/>
          </w:tcPr>
          <w:p w:rsidR="008C2A9A" w:rsidRPr="00630A75" w:rsidRDefault="008C2A9A" w:rsidP="008C2A9A">
            <w:pPr>
              <w:pStyle w:val="Normal6a"/>
            </w:pPr>
            <w:r w:rsidRPr="00630A75">
              <w:t>2.</w:t>
            </w:r>
            <w:r w:rsidRPr="00630A75">
              <w:tab/>
              <w:t xml:space="preserve">Jei 6 straipsnio 4 dalyje nurodytoje </w:t>
            </w:r>
            <w:r w:rsidRPr="00630A75">
              <w:rPr>
                <w:b/>
                <w:bCs/>
                <w:i/>
                <w:iCs/>
              </w:rPr>
              <w:t>prieglobsčio padėties</w:t>
            </w:r>
            <w:r w:rsidRPr="00630A75">
              <w:t xml:space="preserve"> ataskaitoje nustatoma, kad vienoje ar daugiau valstybių narių susiklostė 1 dalyje nurodyta padėtis, joje taip pat nurodomas bendras 45 straipsnio 1 dalies a</w:t>
            </w:r>
            <w:r w:rsidRPr="00630A75">
              <w:rPr>
                <w:b/>
                <w:bCs/>
                <w:i/>
                <w:iCs/>
              </w:rPr>
              <w:t>, aa ir c punktuose</w:t>
            </w:r>
            <w:r w:rsidRPr="00630A75">
              <w:t xml:space="preserve"> nurodytų</w:t>
            </w:r>
            <w:r w:rsidRPr="00630A75">
              <w:rPr>
                <w:b/>
                <w:bCs/>
                <w:i/>
                <w:iCs/>
              </w:rPr>
              <w:t xml:space="preserve"> asmenų</w:t>
            </w:r>
            <w:r w:rsidRPr="00630A75">
              <w:t>, kuriuos reikėtų perkelti Europos Sąjungoje siekiant padėti toms valstybėms narėms, skaičius.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2.</w:t>
            </w:r>
            <w:r w:rsidRPr="00630A75">
              <w:tab/>
              <w:t xml:space="preserve">Jei 6 straipsnio 4 dalyje nurodytoje migracijos </w:t>
            </w:r>
            <w:r w:rsidRPr="00630A75">
              <w:rPr>
                <w:b/>
                <w:bCs/>
                <w:i/>
                <w:iCs/>
              </w:rPr>
              <w:t>valdymo</w:t>
            </w:r>
            <w:r w:rsidRPr="00630A75">
              <w:t xml:space="preserve"> ataskaitoje nustatoma, kad vienoje ar daugiau valstybių narių susiklostė 1 dalyje nurodyta padėtis, </w:t>
            </w:r>
            <w:r w:rsidRPr="00630A75">
              <w:rPr>
                <w:b/>
                <w:bCs/>
                <w:i/>
                <w:iCs/>
              </w:rPr>
              <w:t>joje</w:t>
            </w:r>
            <w:r w:rsidRPr="00630A75">
              <w:t xml:space="preserve"> taip pat </w:t>
            </w:r>
            <w:r w:rsidRPr="00630A75">
              <w:rPr>
                <w:b/>
                <w:bCs/>
                <w:i/>
                <w:iCs/>
              </w:rPr>
              <w:t>nurodomas bendras</w:t>
            </w:r>
            <w:r w:rsidRPr="00630A75">
              <w:t xml:space="preserve"> </w:t>
            </w:r>
            <w:r w:rsidRPr="00630A75">
              <w:rPr>
                <w:b/>
                <w:bCs/>
                <w:i/>
                <w:iCs/>
              </w:rPr>
              <w:t>45 straipsnio 1 dalies a punkte nurodytų tarptautinės apsaugos</w:t>
            </w:r>
            <w:r w:rsidRPr="00630A75">
              <w:t xml:space="preserve"> prašytojų, </w:t>
            </w:r>
            <w:r w:rsidRPr="00630A75">
              <w:rPr>
                <w:b/>
                <w:bCs/>
                <w:i/>
                <w:iCs/>
              </w:rPr>
              <w:t xml:space="preserve">kuriuos reikėtų </w:t>
            </w:r>
            <w:r w:rsidRPr="00630A75">
              <w:t xml:space="preserve">perkelti </w:t>
            </w:r>
            <w:r w:rsidRPr="00630A75">
              <w:rPr>
                <w:b/>
                <w:bCs/>
                <w:i/>
                <w:iCs/>
              </w:rPr>
              <w:t>Europos Sąjungoje siekiant padėti toms valstybėms narėms,</w:t>
            </w:r>
            <w:r w:rsidRPr="00630A75">
              <w:t xml:space="preserve"> </w:t>
            </w:r>
            <w:r w:rsidRPr="00630A75">
              <w:rPr>
                <w:b/>
                <w:bCs/>
                <w:i/>
                <w:iCs/>
              </w:rPr>
              <w:t>skaičius.</w:t>
            </w:r>
            <w:r w:rsidRPr="00630A75">
              <w:rPr>
                <w:b/>
                <w:i/>
              </w:rPr>
              <w:t xml:space="preserve"> </w:t>
            </w:r>
            <w:r w:rsidRPr="00630A75">
              <w:rPr>
                <w:b/>
                <w:bCs/>
                <w:i/>
                <w:iCs/>
              </w:rPr>
              <w:t>Ataskaitoje taip pat nurodomos 45 straipsnio 1 dalies d punkte nurodytos pajėgumų stiprinimo priemonės, būtinos siekiant padėti atitinkamai valstybei narei</w:t>
            </w:r>
            <w:r w:rsidRPr="00630A75">
              <w:t>.</w:t>
            </w:r>
          </w:p>
        </w:tc>
        <w:tc>
          <w:tcPr>
            <w:tcW w:w="4876" w:type="dxa"/>
          </w:tcPr>
          <w:p w:rsidR="008C2A9A" w:rsidRPr="00630A75" w:rsidRDefault="008C2A9A" w:rsidP="008C2A9A">
            <w:pPr>
              <w:pStyle w:val="Normal6a"/>
            </w:pPr>
            <w:r w:rsidRPr="00630A75">
              <w:t>2.</w:t>
            </w:r>
            <w:r w:rsidRPr="00630A75">
              <w:tab/>
              <w:t xml:space="preserve">Jei 6 straipsnio 4 dalyje nurodytoje migracijos </w:t>
            </w:r>
            <w:r w:rsidRPr="00630A75">
              <w:rPr>
                <w:b/>
                <w:bCs/>
                <w:i/>
                <w:iCs/>
              </w:rPr>
              <w:t>mažinimo</w:t>
            </w:r>
            <w:r w:rsidRPr="00630A75">
              <w:t xml:space="preserve"> ataskaitoje nustatoma, kad vienoje ar daugiau valstybių narių susiklostė 1 dalyje nurodyta padėtis, </w:t>
            </w:r>
            <w:r w:rsidRPr="00630A75">
              <w:rPr>
                <w:b/>
                <w:bCs/>
                <w:i/>
                <w:iCs/>
              </w:rPr>
              <w:t xml:space="preserve">valstybės narės </w:t>
            </w:r>
            <w:r w:rsidRPr="00630A75">
              <w:t xml:space="preserve">taip pat </w:t>
            </w:r>
            <w:r w:rsidRPr="00630A75">
              <w:rPr>
                <w:b/>
                <w:bCs/>
                <w:i/>
                <w:iCs/>
              </w:rPr>
              <w:t xml:space="preserve">nurodo bendrą </w:t>
            </w:r>
            <w:r w:rsidRPr="00630A75">
              <w:t xml:space="preserve">prašytojų, </w:t>
            </w:r>
            <w:r w:rsidRPr="00630A75">
              <w:rPr>
                <w:b/>
                <w:bCs/>
                <w:i/>
                <w:iCs/>
              </w:rPr>
              <w:t xml:space="preserve">kurie turi būti </w:t>
            </w:r>
            <w:r w:rsidRPr="00630A75">
              <w:t xml:space="preserve">perkelti </w:t>
            </w:r>
            <w:r w:rsidRPr="00630A75">
              <w:rPr>
                <w:b/>
                <w:bCs/>
                <w:i/>
                <w:iCs/>
              </w:rPr>
              <w:t>į trečiųjų šalių priėmimo centrus, kad būtų nagrinėjami jų tarptautinės apsaugos prašymai ir galimai palengvintas jų nagrinėjamas trečiųjų šalių valstybėje partnerėje, skaičių</w:t>
            </w:r>
            <w:r w:rsidRPr="00630A75">
              <w:t>.</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r>
            <w:r w:rsidRPr="00630A75">
              <w:rPr>
                <w:b/>
                <w:bCs/>
                <w:i/>
                <w:iCs/>
              </w:rPr>
              <w:t>Jei 6 straipsnio 4 dalyje nurodytoje migracijos valdymo ataskaitoje nustatoma, kad vienoje ar daugiau valstybių narių susiklostė 1 dalyje nurodyta padėtis, joje taip pat nurodomas bendras 45</w:t>
            </w:r>
            <w:r w:rsidRPr="00630A75">
              <w:t xml:space="preserve"> </w:t>
            </w:r>
            <w:r w:rsidRPr="00630A75">
              <w:rPr>
                <w:b/>
                <w:bCs/>
                <w:i/>
                <w:iCs/>
              </w:rPr>
              <w:t xml:space="preserve">straipsnio 1 dalies a punkte nurodytų </w:t>
            </w:r>
            <w:r w:rsidRPr="00630A75">
              <w:t>tarptautinės apsaugos</w:t>
            </w:r>
            <w:r w:rsidRPr="00630A75">
              <w:rPr>
                <w:b/>
                <w:bCs/>
                <w:i/>
                <w:iCs/>
              </w:rPr>
              <w:t xml:space="preserve"> prašytojų, kuriuos reikėtų perkelti Europos Sąjungoje siekiant padėti toms valstybėms narėms, skaičius.</w:t>
            </w:r>
            <w:r w:rsidRPr="00630A75">
              <w:rPr>
                <w:b/>
                <w:i/>
              </w:rPr>
              <w:t xml:space="preserve"> </w:t>
            </w:r>
            <w:r w:rsidRPr="00630A75">
              <w:rPr>
                <w:b/>
                <w:bCs/>
                <w:i/>
                <w:iCs/>
              </w:rPr>
              <w:t>Ataskaitoje taip pat nurodomos 45 straipsnio 1 dalies d punkte nurodytos pajėgumų stiprinimo priemonės, būtinos siekiant padėti atitinkamai valstybei narei</w:t>
            </w:r>
            <w:r w:rsidRPr="00630A75">
              <w:t>.</w:t>
            </w:r>
          </w:p>
        </w:tc>
        <w:tc>
          <w:tcPr>
            <w:tcW w:w="4876" w:type="dxa"/>
          </w:tcPr>
          <w:p w:rsidR="008C2A9A" w:rsidRPr="00630A75" w:rsidRDefault="008C2A9A" w:rsidP="008C2A9A">
            <w:pPr>
              <w:pStyle w:val="Normal6a"/>
            </w:pPr>
            <w:r w:rsidRPr="00630A75">
              <w:t>2.</w:t>
            </w:r>
            <w:r w:rsidRPr="00630A75">
              <w:tab/>
            </w:r>
            <w:r w:rsidRPr="00630A75">
              <w:rPr>
                <w:b/>
                <w:bCs/>
                <w:i/>
                <w:iCs/>
              </w:rPr>
              <w:t xml:space="preserve">Išlaipinant po paieškos ir gelbėjimo veiklos ir operacijų, kaip apibrėžta 1 dalyje, skubiai ir solidariai turi būti patenkinti ypatingi vaikų, įskaitant nelydimus nepilnamečius, prekybos žmonėmis aukas, asmenis, kuriems reikia skubios medicininės pagalbos, neįgaliųjų, asmenų, kuriems reikia </w:t>
            </w:r>
            <w:r w:rsidRPr="00630A75">
              <w:t>tarptautinės apsaugos</w:t>
            </w:r>
            <w:r w:rsidRPr="00630A75">
              <w:rPr>
                <w:b/>
                <w:bCs/>
                <w:i/>
                <w:iCs/>
              </w:rPr>
              <w:t>, ir kitų asmenų, atsidūrusių ypač pažeidžiamoje padėtyje, poreikiai pagal 14 ir 45 straipsnius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 xml:space="preserve">Per dvi savaites nuo migracijos valdymo ataskaitos priėmimo Komisija pakviečia visas kitas valstybes nares, į kurių teritoriją, kaip manoma, neturėtų atvykti asmenų, kaip nurodyta 1 dalyje, pateikti 2 dalyje nurodytus solidarumo įnašus. Savo prašyme Komisija nurodo </w:t>
            </w:r>
            <w:r w:rsidRPr="00630A75">
              <w:rPr>
                <w:b/>
                <w:i/>
              </w:rPr>
              <w:lastRenderedPageBreak/>
              <w:t>bendrą prašytojų, kuriuos kiekviena valstybė narė turi perkelti, skaičių kaip 45 straipsnio 1 dalies a punkte nurodytus solidarumo įnašus, apskaičiuotus pagal 54 straipsnyje nustatytą paskirstymo schemą. Paskirstymo schema apima remiamųjų valstybių narių dalį.</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Per dvi savaites nuo migracijos valdymo ataskaitos priėmimo Komisija pakviečia visas kitas valstybes nares, į kurių teritoriją, kaip manoma, neturėtų atvykti asmenų, kaip nurodyta 1 dalyje, pateikti 2 dalyje nurodytus solidarumo įnašus. Savo prašyme Komisija nurodo bendrą prašytojų, kuriuos kiekviena valstybė narė turi perkelti, skaičių kaip 45 straipsnio 1 dalies a punkte nurodytus solidarumo įnašus, apskaičiuotus pagal 54 straipsnyje nustatytą paskirstymo schemą. Paskirstymo schema apima remiamųjų valstybių narių dalį.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Per dvi savaites nuo migracijos </w:t>
            </w:r>
            <w:r w:rsidRPr="00630A75">
              <w:rPr>
                <w:b/>
                <w:bCs/>
                <w:i/>
                <w:iCs/>
              </w:rPr>
              <w:t>valdymo</w:t>
            </w:r>
            <w:r w:rsidRPr="00630A75">
              <w:t xml:space="preserve"> ataskaitos priėmimo Komisija pakviečia visas </w:t>
            </w:r>
            <w:r w:rsidRPr="00630A75">
              <w:rPr>
                <w:b/>
                <w:bCs/>
                <w:i/>
                <w:iCs/>
              </w:rPr>
              <w:t>kitas</w:t>
            </w:r>
            <w:r w:rsidRPr="00630A75">
              <w:t xml:space="preserve"> valstybes nares, į kurių teritoriją, kaip manoma, </w:t>
            </w:r>
            <w:r w:rsidRPr="00630A75">
              <w:rPr>
                <w:b/>
                <w:bCs/>
                <w:i/>
                <w:iCs/>
              </w:rPr>
              <w:t>neturėtų</w:t>
            </w:r>
            <w:r w:rsidRPr="00630A75">
              <w:t xml:space="preserve"> atvykti asmenų, kaip nurodyta 1 dalyje, pateikti 2 dalyje nurodytus </w:t>
            </w:r>
            <w:r w:rsidRPr="00630A75">
              <w:rPr>
                <w:b/>
                <w:bCs/>
                <w:i/>
                <w:iCs/>
              </w:rPr>
              <w:t>solidarumo</w:t>
            </w:r>
            <w:r w:rsidRPr="00630A75">
              <w:t xml:space="preserve"> įnašus. Savo prašyme Komisija nurodo bendrą prašytojų, </w:t>
            </w:r>
            <w:r w:rsidRPr="00630A75">
              <w:rPr>
                <w:b/>
                <w:bCs/>
                <w:i/>
                <w:iCs/>
              </w:rPr>
              <w:t>kuriuos kiekviena valstybė narė</w:t>
            </w:r>
            <w:r w:rsidRPr="00630A75">
              <w:t xml:space="preserve"> turi perkelti, skaičių </w:t>
            </w:r>
            <w:r w:rsidRPr="00630A75">
              <w:rPr>
                <w:b/>
                <w:bCs/>
                <w:i/>
                <w:iCs/>
              </w:rPr>
              <w:t>kaip 45 straipsnio 1 dalies a punkte nurodytus solidarumo įnašus, apskaičiuotus pagal 54 straipsnyje nustatytą paskirstymo schemą</w:t>
            </w:r>
            <w:r w:rsidRPr="00630A75">
              <w:t xml:space="preserve">. </w:t>
            </w:r>
            <w:r w:rsidRPr="00630A75">
              <w:rPr>
                <w:b/>
                <w:i/>
              </w:rPr>
              <w:t>Paskirstymo schema apima remiamųjų valstybių narių dalį.</w:t>
            </w:r>
          </w:p>
        </w:tc>
        <w:tc>
          <w:tcPr>
            <w:tcW w:w="4876" w:type="dxa"/>
          </w:tcPr>
          <w:p w:rsidR="008C2A9A" w:rsidRPr="00630A75" w:rsidRDefault="008C2A9A" w:rsidP="008C2A9A">
            <w:pPr>
              <w:pStyle w:val="Normal6a"/>
            </w:pPr>
            <w:r w:rsidRPr="00630A75">
              <w:t>3.</w:t>
            </w:r>
            <w:r w:rsidRPr="00630A75">
              <w:tab/>
              <w:t xml:space="preserve">Per dvi savaites nuo migracijos </w:t>
            </w:r>
            <w:r w:rsidRPr="00630A75">
              <w:rPr>
                <w:b/>
                <w:bCs/>
                <w:i/>
                <w:iCs/>
              </w:rPr>
              <w:t>mažinimo</w:t>
            </w:r>
            <w:r w:rsidRPr="00630A75">
              <w:t xml:space="preserve"> ataskaitos priėmimo Komisija pakviečia visas valstybes nares, į kurių teritoriją, kaip manoma, </w:t>
            </w:r>
            <w:r w:rsidRPr="00630A75">
              <w:rPr>
                <w:b/>
                <w:bCs/>
                <w:i/>
                <w:iCs/>
              </w:rPr>
              <w:t>turėtų</w:t>
            </w:r>
            <w:r w:rsidRPr="00630A75">
              <w:t xml:space="preserve"> atvykti asmenų, kaip nurodyta 1 dalyje, pateikti 2 dalyje nurodytus </w:t>
            </w:r>
            <w:r w:rsidRPr="00630A75">
              <w:rPr>
                <w:b/>
                <w:bCs/>
                <w:i/>
                <w:iCs/>
              </w:rPr>
              <w:t>savanoriškus</w:t>
            </w:r>
            <w:r w:rsidRPr="00630A75">
              <w:t xml:space="preserve"> įnašus. Savo prašyme </w:t>
            </w:r>
            <w:r w:rsidRPr="00630A75">
              <w:rPr>
                <w:b/>
                <w:bCs/>
                <w:i/>
                <w:iCs/>
              </w:rPr>
              <w:t>dėl perkėlimo į trečiųjų šalių valstybių partnerių priėmimo centrus</w:t>
            </w:r>
            <w:r w:rsidRPr="00630A75">
              <w:t xml:space="preserve"> Komisija nurodo bendrą prašytojų, </w:t>
            </w:r>
            <w:r w:rsidRPr="00630A75">
              <w:rPr>
                <w:b/>
                <w:bCs/>
                <w:i/>
                <w:iCs/>
              </w:rPr>
              <w:t xml:space="preserve">kurie </w:t>
            </w:r>
            <w:r w:rsidRPr="00630A75">
              <w:t xml:space="preserve">turi </w:t>
            </w:r>
            <w:r w:rsidRPr="00630A75">
              <w:rPr>
                <w:b/>
                <w:bCs/>
                <w:i/>
                <w:iCs/>
              </w:rPr>
              <w:t xml:space="preserve">būti </w:t>
            </w:r>
            <w:r w:rsidRPr="00630A75">
              <w:t xml:space="preserve">perkelti </w:t>
            </w:r>
            <w:r w:rsidRPr="00630A75">
              <w:rPr>
                <w:b/>
                <w:bCs/>
                <w:i/>
                <w:iCs/>
              </w:rPr>
              <w:t>į trečiųjų šalių valstybių partnerių priėmimo centrus</w:t>
            </w:r>
            <w:r w:rsidRPr="00630A75">
              <w:t>, skaičių.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Per dvi savaites nuo</w:t>
            </w:r>
            <w:r w:rsidRPr="00630A75">
              <w:rPr>
                <w:b/>
                <w:bCs/>
                <w:i/>
                <w:iCs/>
              </w:rPr>
              <w:t xml:space="preserve"> migracijos valdymo</w:t>
            </w:r>
            <w:r w:rsidRPr="00630A75">
              <w:t xml:space="preserve"> ataskaitos priėmimo Komisija pakviečia visas kitas valstybes nares, į kurių teritoriją, kaip manoma, neturėtų atvykti asmenų, kaip nurodyta 1 dalyje, pateikti 2 dalyje nurodytus solidarumo įnašus. Savo prašyme Komisija nurodo bendrą </w:t>
            </w:r>
            <w:r w:rsidRPr="00630A75">
              <w:rPr>
                <w:b/>
                <w:bCs/>
                <w:i/>
                <w:iCs/>
              </w:rPr>
              <w:t>prašytojų</w:t>
            </w:r>
            <w:r w:rsidRPr="00630A75">
              <w:t xml:space="preserve">, kuriuos kiekviena valstybė narė turi perkelti, skaičių kaip 45 straipsnio 1 dalies a </w:t>
            </w:r>
            <w:r w:rsidRPr="00630A75">
              <w:rPr>
                <w:b/>
                <w:bCs/>
                <w:i/>
                <w:iCs/>
              </w:rPr>
              <w:t>punkte</w:t>
            </w:r>
            <w:r w:rsidRPr="00630A75">
              <w:t xml:space="preserve"> nurodytus solidarumo įnašus, apskaičiuotus pagal 54 straipsnyje nustatytą </w:t>
            </w:r>
            <w:r w:rsidRPr="00630A75">
              <w:rPr>
                <w:b/>
                <w:bCs/>
                <w:i/>
                <w:iCs/>
              </w:rPr>
              <w:t>paskirstymo</w:t>
            </w:r>
            <w:r w:rsidRPr="00630A75">
              <w:t xml:space="preserve"> </w:t>
            </w:r>
            <w:r w:rsidRPr="00630A75">
              <w:rPr>
                <w:b/>
                <w:bCs/>
                <w:i/>
                <w:iCs/>
              </w:rPr>
              <w:t>schemą</w:t>
            </w:r>
            <w:r w:rsidRPr="00630A75">
              <w:t xml:space="preserve">. </w:t>
            </w:r>
            <w:r w:rsidRPr="00630A75">
              <w:rPr>
                <w:b/>
                <w:bCs/>
                <w:i/>
                <w:iCs/>
              </w:rPr>
              <w:t>Paskirstymo</w:t>
            </w:r>
            <w:r w:rsidRPr="00630A75">
              <w:t xml:space="preserve"> </w:t>
            </w:r>
            <w:r w:rsidRPr="00630A75">
              <w:rPr>
                <w:b/>
                <w:bCs/>
                <w:i/>
                <w:iCs/>
              </w:rPr>
              <w:t>schema</w:t>
            </w:r>
            <w:r w:rsidRPr="00630A75">
              <w:t xml:space="preserve"> apima remiamųjų valstybių narių dalį.</w:t>
            </w:r>
          </w:p>
        </w:tc>
        <w:tc>
          <w:tcPr>
            <w:tcW w:w="4876" w:type="dxa"/>
          </w:tcPr>
          <w:p w:rsidR="008C2A9A" w:rsidRPr="00630A75" w:rsidRDefault="008C2A9A" w:rsidP="008C2A9A">
            <w:pPr>
              <w:pStyle w:val="Normal6a"/>
            </w:pPr>
            <w:r w:rsidRPr="00630A75">
              <w:t>3.</w:t>
            </w:r>
            <w:r w:rsidRPr="00630A75">
              <w:tab/>
              <w:t>Per dvi savaites nuo</w:t>
            </w:r>
            <w:r w:rsidRPr="00630A75">
              <w:rPr>
                <w:b/>
                <w:bCs/>
                <w:i/>
                <w:iCs/>
              </w:rPr>
              <w:t xml:space="preserve"> prieglobsčio padėties</w:t>
            </w:r>
            <w:r w:rsidRPr="00630A75">
              <w:t xml:space="preserve"> ataskaitos priėmimo Komisija pakviečia visas kitas valstybes nares, į kurių teritoriją, kaip manoma, neturėtų atvykti asmenų, kaip nurodyta 1 dalyje, pateikti 2 dalyje nurodytus solidarumo įnašus. Savo prašyme Komisija nurodo bendrą </w:t>
            </w:r>
            <w:r w:rsidRPr="00630A75">
              <w:rPr>
                <w:b/>
                <w:bCs/>
                <w:i/>
                <w:iCs/>
              </w:rPr>
              <w:t>asmenų</w:t>
            </w:r>
            <w:r w:rsidRPr="00630A75">
              <w:t>, kuriuos kiekviena valstybė narė turi perkelti, skaičių kaip 45 straipsnio 1 dalies a</w:t>
            </w:r>
            <w:r w:rsidRPr="00630A75">
              <w:rPr>
                <w:b/>
                <w:bCs/>
                <w:i/>
                <w:iCs/>
              </w:rPr>
              <w:t>, aa ir c punktuose</w:t>
            </w:r>
            <w:r w:rsidRPr="00630A75">
              <w:t xml:space="preserve"> nurodytus solidarumo įnašus, apskaičiuotus pagal 54 straipsnyje nustatytą </w:t>
            </w:r>
            <w:r w:rsidRPr="00630A75">
              <w:rPr>
                <w:b/>
                <w:bCs/>
                <w:i/>
                <w:iCs/>
              </w:rPr>
              <w:t>referencinį raktą</w:t>
            </w:r>
            <w:r w:rsidRPr="00630A75">
              <w:t xml:space="preserve">. </w:t>
            </w:r>
            <w:r w:rsidRPr="00630A75">
              <w:rPr>
                <w:b/>
                <w:bCs/>
                <w:i/>
                <w:iCs/>
              </w:rPr>
              <w:t>Referencinis raktas</w:t>
            </w:r>
            <w:r w:rsidRPr="00630A75">
              <w:t xml:space="preserve"> apima remiamųjų valstybių narių dalį.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Per vieną mėnesį nuo migracijos valdymo ataskaitos priėmimo valstybės narės praneša Komisijai apie įnašus, kuriuos ketina skirti, užpildydamos I priede nustatytą paieškos ir gelbėjimo operacijų solidarumo atsako planą. Valstybės narės nurodo, ar jų įnašai bus: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perkėlimas Europos Sąjungoje pagal 45 straipsnio 1 dalies a punktą, arba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priemonės pagal 45 straipsnio 1 dalies d punktą, nustatytos migracijos valdymo ataskaitoje, arba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c) pažeidžiamų asmenų perkėlimas Europos Sąjungoje pagal 45 straipsnio 1 dalies a punktą pagal 49 straipsnio 4 dalį.</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Per vieną mėnesį nuo migracijos valdymo ataskaitos priėmimo valstybės narės praneša Komisijai apie įnašus, kuriuos ketina skirti, užpildydamos I priede nustatytą paieškos ir gelbėjimo operacijų solidarumo atsako planą. Valstybės narės nurodo, ar jų įnašai bus:</w:t>
            </w:r>
          </w:p>
        </w:tc>
        <w:tc>
          <w:tcPr>
            <w:tcW w:w="4876" w:type="dxa"/>
          </w:tcPr>
          <w:p w:rsidR="008C2A9A" w:rsidRPr="00630A75" w:rsidRDefault="008C2A9A" w:rsidP="008C2A9A">
            <w:pPr>
              <w:pStyle w:val="Normal6a"/>
            </w:pPr>
            <w:r w:rsidRPr="00630A75">
              <w:rPr>
                <w:b/>
                <w:bCs/>
                <w:i/>
                <w:iCs/>
              </w:rPr>
              <w:t>Išbraukta.</w:t>
            </w:r>
          </w:p>
        </w:tc>
      </w:tr>
      <w:tr w:rsidR="00722EC5" w:rsidRPr="00630A75" w:rsidTr="008C2A9A">
        <w:trPr>
          <w:jc w:val="center"/>
        </w:trPr>
        <w:tc>
          <w:tcPr>
            <w:tcW w:w="4876" w:type="dxa"/>
          </w:tcPr>
          <w:p w:rsidR="008C2A9A" w:rsidRPr="00630A75" w:rsidRDefault="008C2A9A" w:rsidP="008C2A9A">
            <w:pPr>
              <w:pStyle w:val="Normal6a"/>
            </w:pPr>
            <w:r w:rsidRPr="00630A75">
              <w:rPr>
                <w:b/>
                <w:i/>
              </w:rPr>
              <w:t>a) perkėlimas Europos Sąjungoje pagal 45 straipsnio 1 dalies a punktą, arba</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lastRenderedPageBreak/>
              <w:t>b) priemonės pagal 45 straipsnio 1 dalies d punktą, nustatytos migracijos valdymo ataskaitoje, arba</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c) pažeidžiamų asmenų perkėlimas Europos Sąjungoje pagal 45 straipsnio 1 dalies a punktą pagal 49 straipsnio 4 dalį.</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2119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Per vieną mėnesį nuo migracijos valdymo ataskaitos priėmimo valstybės narės praneša Komisijai apie įnašus, kuriuos ketina skirti, užpildydamos I priede nustatytą paieškos ir gelbėjimo operacijų solidarumo atsako planą. Valstybės narės nurodo, ar jų įnašai bus:</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a) perkėlimas Europos Sąjungoje pagal 45 straipsnio 1 dalies a punktą, arba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priemonės pagal 45 straipsnio 1 dalies d punktą, nustatytos migracijos valdymo ataskaitoje, arba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c) pažeidžiamų asmenų perkėlimas Europos Sąjungoje pagal 45 straipsnio 1 dalies a punktą pagal 49 straipsnio 4 dalį.</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Per vieną mėnesį nuo </w:t>
            </w:r>
            <w:r w:rsidRPr="00630A75">
              <w:rPr>
                <w:b/>
                <w:bCs/>
                <w:i/>
                <w:iCs/>
              </w:rPr>
              <w:t>migracijos valdymo</w:t>
            </w:r>
            <w:r w:rsidRPr="00630A75">
              <w:t xml:space="preserve"> ataskaitos priėmimo valstybės narės praneša Komisijai apie </w:t>
            </w:r>
            <w:r w:rsidRPr="00630A75">
              <w:rPr>
                <w:b/>
                <w:bCs/>
                <w:i/>
                <w:iCs/>
              </w:rPr>
              <w:t>įnašus, kuriuos ketina skirti</w:t>
            </w:r>
            <w:r w:rsidRPr="00630A75">
              <w:t xml:space="preserve">, užpildydamos I priede nustatytą </w:t>
            </w:r>
            <w:r w:rsidRPr="00630A75">
              <w:rPr>
                <w:b/>
                <w:bCs/>
                <w:i/>
                <w:iCs/>
              </w:rPr>
              <w:t>paieškos ir gelbėjimo operacijų</w:t>
            </w:r>
            <w:r w:rsidRPr="00630A75">
              <w:t xml:space="preserve"> solidarumo atsako planą. </w:t>
            </w:r>
            <w:r w:rsidRPr="00630A75">
              <w:rPr>
                <w:b/>
                <w:i/>
              </w:rPr>
              <w:t>Valstybės narės nurodo, ar jų įnašai bus:</w:t>
            </w:r>
          </w:p>
        </w:tc>
        <w:tc>
          <w:tcPr>
            <w:tcW w:w="4876" w:type="dxa"/>
          </w:tcPr>
          <w:p w:rsidR="008C2A9A" w:rsidRPr="00630A75" w:rsidRDefault="008C2A9A" w:rsidP="008C2A9A">
            <w:pPr>
              <w:pStyle w:val="Normal6a"/>
            </w:pPr>
            <w:r w:rsidRPr="00630A75">
              <w:t>4.</w:t>
            </w:r>
            <w:r w:rsidRPr="00630A75">
              <w:tab/>
              <w:t xml:space="preserve">Per vieną mėnesį nuo </w:t>
            </w:r>
            <w:r w:rsidRPr="00630A75">
              <w:rPr>
                <w:b/>
                <w:bCs/>
                <w:i/>
                <w:iCs/>
              </w:rPr>
              <w:t>prieglobsčio padėties</w:t>
            </w:r>
            <w:r w:rsidRPr="00630A75">
              <w:t xml:space="preserve"> ataskaitos priėmimo valstybės narės praneša Komisijai apie </w:t>
            </w:r>
            <w:r w:rsidRPr="00630A75">
              <w:rPr>
                <w:b/>
                <w:bCs/>
                <w:i/>
                <w:iCs/>
              </w:rPr>
              <w:t>bendrą asmenų, kurie turi būti perkelti</w:t>
            </w:r>
            <w:r w:rsidRPr="00630A75">
              <w:t xml:space="preserve">, </w:t>
            </w:r>
            <w:r w:rsidRPr="00630A75">
              <w:rPr>
                <w:b/>
                <w:bCs/>
                <w:i/>
                <w:iCs/>
              </w:rPr>
              <w:t xml:space="preserve">skaičių, </w:t>
            </w:r>
            <w:r w:rsidRPr="00630A75">
              <w:t>užpildydamos I priede nustatytą solidarumo atsako planą.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Per vieną mėnesį nuo migracijos </w:t>
            </w:r>
            <w:r w:rsidRPr="00630A75">
              <w:rPr>
                <w:b/>
                <w:bCs/>
                <w:i/>
                <w:iCs/>
              </w:rPr>
              <w:t>valdymo</w:t>
            </w:r>
            <w:r w:rsidRPr="00630A75">
              <w:t xml:space="preserve"> ataskaitos priėmimo valstybės narės praneša </w:t>
            </w:r>
            <w:r w:rsidRPr="00630A75">
              <w:rPr>
                <w:b/>
                <w:bCs/>
                <w:i/>
                <w:iCs/>
              </w:rPr>
              <w:t>Komisijai</w:t>
            </w:r>
            <w:r w:rsidRPr="00630A75">
              <w:t xml:space="preserve"> apie įnašus, kuriuos ketina skirti</w:t>
            </w:r>
            <w:r w:rsidRPr="00630A75">
              <w:rPr>
                <w:b/>
                <w:bCs/>
                <w:i/>
                <w:iCs/>
              </w:rPr>
              <w:t>, užpildydamos I priede nustatytą paieškos ir gelbėjimo operacijų solidarumo atsako planą.</w:t>
            </w:r>
            <w:r w:rsidRPr="00630A75">
              <w:rPr>
                <w:b/>
                <w:i/>
              </w:rPr>
              <w:t xml:space="preserve"> </w:t>
            </w:r>
            <w:r w:rsidRPr="00630A75">
              <w:rPr>
                <w:b/>
                <w:bCs/>
                <w:i/>
                <w:iCs/>
              </w:rPr>
              <w:t>Valstybės narės nurodo</w:t>
            </w:r>
            <w:r w:rsidRPr="00630A75">
              <w:t>, ar jų įnašai bus:</w:t>
            </w:r>
          </w:p>
        </w:tc>
        <w:tc>
          <w:tcPr>
            <w:tcW w:w="4876" w:type="dxa"/>
          </w:tcPr>
          <w:p w:rsidR="008C2A9A" w:rsidRPr="00630A75" w:rsidRDefault="008C2A9A" w:rsidP="008C2A9A">
            <w:pPr>
              <w:pStyle w:val="Normal6a"/>
            </w:pPr>
            <w:r w:rsidRPr="00630A75">
              <w:t>4.</w:t>
            </w:r>
            <w:r w:rsidRPr="00630A75">
              <w:tab/>
              <w:t xml:space="preserve">Per vieną mėnesį nuo migracijos </w:t>
            </w:r>
            <w:r w:rsidRPr="00630A75">
              <w:rPr>
                <w:b/>
                <w:bCs/>
                <w:i/>
                <w:iCs/>
              </w:rPr>
              <w:t>mažinimo</w:t>
            </w:r>
            <w:r w:rsidRPr="00630A75">
              <w:t xml:space="preserve"> ataskaitos priėmimo valstybės narės praneša </w:t>
            </w:r>
            <w:r w:rsidRPr="00630A75">
              <w:rPr>
                <w:b/>
                <w:bCs/>
                <w:i/>
                <w:iCs/>
              </w:rPr>
              <w:t>viena kitai</w:t>
            </w:r>
            <w:r w:rsidRPr="00630A75">
              <w:t xml:space="preserve"> apie </w:t>
            </w:r>
            <w:r w:rsidRPr="00630A75">
              <w:rPr>
                <w:b/>
                <w:bCs/>
                <w:i/>
                <w:iCs/>
              </w:rPr>
              <w:t xml:space="preserve">savanoriškus </w:t>
            </w:r>
            <w:r w:rsidRPr="00630A75">
              <w:t>įnašus, kuriuos ketina skirti,</w:t>
            </w:r>
            <w:r w:rsidRPr="00630A75">
              <w:rPr>
                <w:b/>
                <w:bCs/>
                <w:i/>
                <w:iCs/>
              </w:rPr>
              <w:t xml:space="preserve"> ir tai, </w:t>
            </w:r>
            <w:r w:rsidRPr="00630A75">
              <w:t xml:space="preserve">ar jų </w:t>
            </w:r>
            <w:r w:rsidRPr="00630A75">
              <w:rPr>
                <w:b/>
                <w:bCs/>
                <w:i/>
                <w:iCs/>
              </w:rPr>
              <w:t xml:space="preserve">savanoriški </w:t>
            </w:r>
            <w:r w:rsidRPr="00630A75">
              <w:t>įnašai bus: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perkėlimas Europos Sąjungoje pagal 45 straipsnio 1 dalies a punktą, arba</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2123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perkėlimas Europos Sąjungoje pagal 45 straipsnio 1 dalies a punktą, arba</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 xml:space="preserve">perkėlimas </w:t>
            </w:r>
            <w:r w:rsidRPr="00630A75">
              <w:rPr>
                <w:b/>
                <w:bCs/>
                <w:i/>
                <w:iCs/>
              </w:rPr>
              <w:t>Europos Sąjungoje pagal 45 straipsnio 1 dalies a punktą</w:t>
            </w:r>
            <w:r w:rsidRPr="00630A75">
              <w:t>, arba</w:t>
            </w:r>
          </w:p>
        </w:tc>
        <w:tc>
          <w:tcPr>
            <w:tcW w:w="4876" w:type="dxa"/>
          </w:tcPr>
          <w:p w:rsidR="008C2A9A" w:rsidRPr="00630A75" w:rsidRDefault="008C2A9A" w:rsidP="008C2A9A">
            <w:pPr>
              <w:pStyle w:val="Normal6a"/>
            </w:pPr>
            <w:r w:rsidRPr="00630A75">
              <w:t>a)</w:t>
            </w:r>
            <w:r w:rsidRPr="00630A75">
              <w:tab/>
              <w:t xml:space="preserve">perkėlimas </w:t>
            </w:r>
            <w:r w:rsidRPr="00630A75">
              <w:rPr>
                <w:b/>
                <w:bCs/>
                <w:i/>
                <w:iCs/>
              </w:rPr>
              <w:t>į trečiųjų šalių valstybės partnerės priėmimo centrą</w:t>
            </w:r>
            <w:r w:rsidRPr="00630A75">
              <w:t>; arba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priemonės pagal 45 straipsnio 1 dalies d punktą, nustatytos migracijos valdymo ataskaitoje, arba</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priemonės pagal 45 straipsnio 1 dalies d punktą, nustatytos migracijos valdymo ataskaitoje, arba</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priemonės pagal 45 straipsnio 1 dalies d punktą, nustatytos migracijos </w:t>
            </w:r>
            <w:r w:rsidRPr="00630A75">
              <w:rPr>
                <w:b/>
                <w:bCs/>
                <w:i/>
                <w:iCs/>
              </w:rPr>
              <w:t>valdymo</w:t>
            </w:r>
            <w:r w:rsidRPr="00630A75">
              <w:t xml:space="preserve"> ataskaitoje, arba</w:t>
            </w:r>
          </w:p>
        </w:tc>
        <w:tc>
          <w:tcPr>
            <w:tcW w:w="4876" w:type="dxa"/>
          </w:tcPr>
          <w:p w:rsidR="008C2A9A" w:rsidRPr="00630A75" w:rsidRDefault="008C2A9A" w:rsidP="008C2A9A">
            <w:pPr>
              <w:pStyle w:val="Normal6a"/>
            </w:pPr>
            <w:r w:rsidRPr="00630A75">
              <w:t>b)</w:t>
            </w:r>
            <w:r w:rsidRPr="00630A75">
              <w:tab/>
              <w:t xml:space="preserve">priemonės pagal 45 straipsnio 1 dalies d punktą, nustatytos migracijos </w:t>
            </w:r>
            <w:r w:rsidRPr="00630A75">
              <w:rPr>
                <w:b/>
                <w:bCs/>
                <w:i/>
                <w:iCs/>
              </w:rPr>
              <w:t>mažinimo</w:t>
            </w:r>
            <w:r w:rsidRPr="00630A75">
              <w:t xml:space="preserve"> ataskaitoje, arba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pažeidžiamų asmenų perkėlimas Europos Sąjungoje pagal 45 straipsnio 1 dalies a punktą pagal 49 straipsnio 4 dalį.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2129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pažeidžiamų asmenų perkėlimas Europos Sąjungoje pagal 45 straipsnio 1 dalies a punktą pagal 49 straipsnio 4 dalį.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4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r>
            <w:r w:rsidRPr="00630A75">
              <w:rPr>
                <w:b/>
                <w:bCs/>
                <w:i/>
                <w:iCs/>
              </w:rPr>
              <w:t>pažeidžiamų asmenų</w:t>
            </w:r>
            <w:r w:rsidRPr="00630A75">
              <w:t xml:space="preserve"> perkėlimas </w:t>
            </w:r>
            <w:r w:rsidRPr="00630A75">
              <w:rPr>
                <w:b/>
                <w:bCs/>
                <w:i/>
                <w:iCs/>
              </w:rPr>
              <w:t>Europos Sąjungoje pagal 45 straipsnio 1 dalies a punktą pagal 49 straipsnio 4 dalį</w:t>
            </w:r>
            <w:r w:rsidRPr="00630A75">
              <w:t>.</w:t>
            </w:r>
          </w:p>
        </w:tc>
        <w:tc>
          <w:tcPr>
            <w:tcW w:w="4876" w:type="dxa"/>
          </w:tcPr>
          <w:p w:rsidR="008C2A9A" w:rsidRPr="00630A75" w:rsidRDefault="008C2A9A" w:rsidP="008C2A9A">
            <w:pPr>
              <w:pStyle w:val="Normal6a"/>
            </w:pPr>
            <w:r w:rsidRPr="00630A75">
              <w:t>c)</w:t>
            </w:r>
            <w:r w:rsidRPr="00630A75">
              <w:tab/>
              <w:t xml:space="preserve">perkėlimas </w:t>
            </w:r>
            <w:r w:rsidRPr="00630A75">
              <w:rPr>
                <w:b/>
                <w:bCs/>
                <w:i/>
                <w:iCs/>
              </w:rPr>
              <w:t>į trečiųjų šalių valstybės partnerės priėmimo centrus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 xml:space="preserve">Jei Komisija mano, kad visų valstybių narių pagal 4 dalį nurodyti solidarumo įnašai yra gerokai mažesni už bendrus migracijos valdymo ataskaitoje nustatytus solidarumo įnašus, Komisija sušaukia Solidarumo forumą. Komisija paragina valstybes nares pakoreguoti įnašų skaičių ir prireikus jų rūšį. Savo </w:t>
            </w:r>
            <w:r w:rsidRPr="00630A75">
              <w:rPr>
                <w:b/>
                <w:i/>
              </w:rPr>
              <w:lastRenderedPageBreak/>
              <w:t>įnašus pakoregavusios valstybės narės Solidarumo forume pateikia patikslintus paieškos ir gelbėjimo operacijų solidarumo atsako planus.</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Jei Komisija mano, kad visų valstybių narių pagal 4 dalį nurodyti solidarumo įnašai yra gerokai mažesni už bendrus migracijos valdymo ataskaitoje nustatytus solidarumo įnašus, Komisija sušaukia Solidarumo forumą. Komisija paragina valstybes nares pakoreguoti įnašų skaičių ir prireikus jų rūšį. Savo įnašus pakoregavusios valstybės narės Solidarumo forume pateikia patikslintus paieškos ir gelbėjimo operacijų solidarumo atsako planus.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 xml:space="preserve">Jei Komisija mano, kad visų valstybių narių pagal 4 dalį nurodyti </w:t>
            </w:r>
            <w:r w:rsidRPr="00630A75">
              <w:rPr>
                <w:b/>
                <w:i/>
              </w:rPr>
              <w:lastRenderedPageBreak/>
              <w:t>solidarumo įnašai yra gerokai mažesni už bendrus migracijos valdymo ataskaitoje nustatytus solidarumo įnašus, Komisija sušaukia Solidarumo forumą. Komisija paragina valstybes nares pakoreguoti įnašų skaičių ir prireikus jų rūšį. Savo įnašus pakoregavusios valstybės narės Solidarumo forume pateikia patikslintus paieškos ir gelbėjimo operacijų solidarumo atsako planus.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Jei </w:t>
            </w:r>
            <w:r w:rsidRPr="00630A75">
              <w:rPr>
                <w:b/>
                <w:bCs/>
                <w:i/>
                <w:iCs/>
              </w:rPr>
              <w:t>Komisija</w:t>
            </w:r>
            <w:r w:rsidRPr="00630A75">
              <w:t xml:space="preserve"> mano, kad visų valstybių narių pagal 4 dalį nurodyti </w:t>
            </w:r>
            <w:r w:rsidRPr="00630A75">
              <w:rPr>
                <w:b/>
                <w:bCs/>
                <w:i/>
                <w:iCs/>
              </w:rPr>
              <w:t>solidarumo</w:t>
            </w:r>
            <w:r w:rsidRPr="00630A75">
              <w:t xml:space="preserve"> įnašai yra gerokai mažesni už bendrus migracijos </w:t>
            </w:r>
            <w:r w:rsidRPr="00630A75">
              <w:rPr>
                <w:b/>
                <w:bCs/>
                <w:i/>
                <w:iCs/>
              </w:rPr>
              <w:t>valdymo</w:t>
            </w:r>
            <w:r w:rsidRPr="00630A75">
              <w:t xml:space="preserve"> ataskaitoje nustatytus </w:t>
            </w:r>
            <w:r w:rsidRPr="00630A75">
              <w:rPr>
                <w:b/>
                <w:bCs/>
                <w:i/>
                <w:iCs/>
              </w:rPr>
              <w:t>solidarumo</w:t>
            </w:r>
            <w:r w:rsidRPr="00630A75">
              <w:t xml:space="preserve"> įnašus, </w:t>
            </w:r>
            <w:r w:rsidRPr="00630A75">
              <w:rPr>
                <w:b/>
                <w:bCs/>
                <w:i/>
                <w:iCs/>
              </w:rPr>
              <w:t>Komisija</w:t>
            </w:r>
            <w:r w:rsidRPr="00630A75">
              <w:t xml:space="preserve"> sušaukia </w:t>
            </w:r>
            <w:r w:rsidRPr="00630A75">
              <w:rPr>
                <w:b/>
                <w:bCs/>
                <w:i/>
                <w:iCs/>
              </w:rPr>
              <w:t>Solidarumo</w:t>
            </w:r>
            <w:r w:rsidRPr="00630A75">
              <w:t xml:space="preserve"> forumą. </w:t>
            </w:r>
            <w:r w:rsidRPr="00630A75">
              <w:rPr>
                <w:b/>
                <w:bCs/>
                <w:i/>
                <w:iCs/>
              </w:rPr>
              <w:t>Komisija paragina valstybes nares</w:t>
            </w:r>
            <w:r w:rsidRPr="00630A75">
              <w:t xml:space="preserve"> pakoreguoti </w:t>
            </w:r>
            <w:r w:rsidRPr="00630A75">
              <w:rPr>
                <w:b/>
                <w:bCs/>
                <w:i/>
                <w:iCs/>
              </w:rPr>
              <w:t>įnašų</w:t>
            </w:r>
            <w:r w:rsidRPr="00630A75">
              <w:t xml:space="preserve"> skaičių </w:t>
            </w:r>
            <w:r w:rsidRPr="00630A75">
              <w:rPr>
                <w:b/>
                <w:bCs/>
                <w:i/>
                <w:iCs/>
              </w:rPr>
              <w:t>ir prireikus jų rūšį.</w:t>
            </w:r>
            <w:r w:rsidRPr="00630A75">
              <w:rPr>
                <w:b/>
                <w:i/>
              </w:rPr>
              <w:t xml:space="preserve"> </w:t>
            </w:r>
            <w:r w:rsidRPr="00630A75">
              <w:rPr>
                <w:b/>
                <w:bCs/>
                <w:i/>
                <w:iCs/>
              </w:rPr>
              <w:t>Savo įnašus pakoregavusios valstybės narės Solidarumo forume pateikia patikslintus paieškos ir gelbėjimo operacijų solidarumo atsako planus</w:t>
            </w:r>
            <w:r w:rsidRPr="00630A75">
              <w:t>.</w:t>
            </w:r>
          </w:p>
        </w:tc>
        <w:tc>
          <w:tcPr>
            <w:tcW w:w="4876" w:type="dxa"/>
          </w:tcPr>
          <w:p w:rsidR="008C2A9A" w:rsidRPr="00630A75" w:rsidRDefault="008C2A9A" w:rsidP="008C2A9A">
            <w:pPr>
              <w:pStyle w:val="Normal6a"/>
            </w:pPr>
            <w:r w:rsidRPr="00630A75">
              <w:t>5.</w:t>
            </w:r>
            <w:r w:rsidRPr="00630A75">
              <w:tab/>
              <w:t xml:space="preserve">Jei </w:t>
            </w:r>
            <w:r w:rsidRPr="00630A75">
              <w:rPr>
                <w:b/>
                <w:bCs/>
                <w:i/>
                <w:iCs/>
              </w:rPr>
              <w:t>Taryba vienbalsiai</w:t>
            </w:r>
            <w:r w:rsidRPr="00630A75">
              <w:t xml:space="preserve"> mano, kad visų valstybių narių pagal 4 dalį nurodyti </w:t>
            </w:r>
            <w:r w:rsidRPr="00630A75">
              <w:rPr>
                <w:b/>
                <w:bCs/>
                <w:i/>
                <w:iCs/>
              </w:rPr>
              <w:t>savanoriški</w:t>
            </w:r>
            <w:r w:rsidRPr="00630A75">
              <w:t xml:space="preserve"> įnašai yra gerokai mažesni už bendrus migracijos </w:t>
            </w:r>
            <w:r w:rsidRPr="00630A75">
              <w:rPr>
                <w:b/>
                <w:bCs/>
                <w:i/>
                <w:iCs/>
              </w:rPr>
              <w:t>mažinimo</w:t>
            </w:r>
            <w:r w:rsidRPr="00630A75">
              <w:t xml:space="preserve"> ataskaitoje nustatytus </w:t>
            </w:r>
            <w:r w:rsidRPr="00630A75">
              <w:rPr>
                <w:b/>
                <w:bCs/>
                <w:i/>
                <w:iCs/>
              </w:rPr>
              <w:t>savanoriškus</w:t>
            </w:r>
            <w:r w:rsidRPr="00630A75">
              <w:t xml:space="preserve"> įnašus, </w:t>
            </w:r>
            <w:r w:rsidRPr="00630A75">
              <w:rPr>
                <w:b/>
                <w:bCs/>
                <w:i/>
                <w:iCs/>
              </w:rPr>
              <w:t>Taryba vienbalsiu sprendimu</w:t>
            </w:r>
            <w:r w:rsidRPr="00630A75">
              <w:t xml:space="preserve"> sušaukia </w:t>
            </w:r>
            <w:r w:rsidRPr="00630A75">
              <w:rPr>
                <w:b/>
                <w:bCs/>
                <w:i/>
                <w:iCs/>
              </w:rPr>
              <w:t>savanoriškų įnašų</w:t>
            </w:r>
            <w:r w:rsidRPr="00630A75">
              <w:t xml:space="preserve"> forumą. </w:t>
            </w:r>
            <w:r w:rsidRPr="00630A75">
              <w:rPr>
                <w:b/>
                <w:bCs/>
                <w:i/>
                <w:iCs/>
              </w:rPr>
              <w:t>Valstybės narės gali</w:t>
            </w:r>
            <w:r w:rsidRPr="00630A75">
              <w:t xml:space="preserve"> pakoreguoti</w:t>
            </w:r>
            <w:r w:rsidRPr="00630A75">
              <w:rPr>
                <w:b/>
                <w:bCs/>
                <w:i/>
                <w:iCs/>
              </w:rPr>
              <w:t xml:space="preserve"> į trečiųjų šalių valstybės narės priėmimo centrus perkeliamų asmenų arba grąžinamų asmenų</w:t>
            </w:r>
            <w:r w:rsidRPr="00630A75">
              <w:t xml:space="preserve"> skaičių.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47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Jei </w:t>
            </w:r>
            <w:r w:rsidRPr="00630A75">
              <w:rPr>
                <w:b/>
                <w:bCs/>
                <w:i/>
                <w:iCs/>
              </w:rPr>
              <w:t>Komisija mano</w:t>
            </w:r>
            <w:r w:rsidRPr="00630A75">
              <w:t xml:space="preserve">, kad visų </w:t>
            </w:r>
            <w:r w:rsidRPr="00630A75">
              <w:lastRenderedPageBreak/>
              <w:t>valstybių narių pagal 4 dalį nurodyti solidarumo įnašai yra gerokai mažesni už bendrus</w:t>
            </w:r>
            <w:r w:rsidRPr="00630A75">
              <w:rPr>
                <w:b/>
                <w:bCs/>
                <w:i/>
                <w:iCs/>
              </w:rPr>
              <w:t xml:space="preserve"> migracijos valdymo</w:t>
            </w:r>
            <w:r w:rsidRPr="00630A75">
              <w:t xml:space="preserve"> ataskaitoje nustatytus solidarumo įnašus, </w:t>
            </w:r>
            <w:r w:rsidRPr="00630A75">
              <w:rPr>
                <w:b/>
                <w:bCs/>
                <w:i/>
                <w:iCs/>
              </w:rPr>
              <w:t>Komisija</w:t>
            </w:r>
            <w:r w:rsidRPr="00630A75">
              <w:t xml:space="preserve"> sušaukia Solidarumo forumą. Komisija paragina valstybes nares pakoreguoti įnašų skaičių</w:t>
            </w:r>
            <w:r w:rsidRPr="00630A75">
              <w:rPr>
                <w:b/>
                <w:bCs/>
                <w:i/>
                <w:iCs/>
              </w:rPr>
              <w:t xml:space="preserve"> ir prireikus jų rūšį</w:t>
            </w:r>
            <w:r w:rsidRPr="00630A75">
              <w:t xml:space="preserve">. Savo įnašus pakoregavusios valstybės narės Solidarumo forume pateikia patikslintus </w:t>
            </w:r>
            <w:r w:rsidRPr="00630A75">
              <w:rPr>
                <w:b/>
                <w:bCs/>
                <w:i/>
                <w:iCs/>
              </w:rPr>
              <w:t>paieškos ir gelbėjimo operacijų</w:t>
            </w:r>
            <w:r w:rsidRPr="00630A75">
              <w:t xml:space="preserve"> solidarumo atsako planus.</w:t>
            </w:r>
          </w:p>
        </w:tc>
        <w:tc>
          <w:tcPr>
            <w:tcW w:w="4876" w:type="dxa"/>
          </w:tcPr>
          <w:p w:rsidR="008C2A9A" w:rsidRPr="00630A75" w:rsidRDefault="008C2A9A" w:rsidP="008C2A9A">
            <w:pPr>
              <w:pStyle w:val="Normal6a"/>
            </w:pPr>
            <w:r w:rsidRPr="00630A75">
              <w:lastRenderedPageBreak/>
              <w:t>5.</w:t>
            </w:r>
            <w:r w:rsidRPr="00630A75">
              <w:tab/>
              <w:t xml:space="preserve">Jei </w:t>
            </w:r>
            <w:r w:rsidRPr="00630A75">
              <w:rPr>
                <w:b/>
                <w:bCs/>
                <w:i/>
                <w:iCs/>
              </w:rPr>
              <w:t xml:space="preserve">perkėlimo ES koordinatorius </w:t>
            </w:r>
            <w:r w:rsidRPr="00630A75">
              <w:rPr>
                <w:b/>
                <w:bCs/>
                <w:i/>
                <w:iCs/>
              </w:rPr>
              <w:lastRenderedPageBreak/>
              <w:t>nustato</w:t>
            </w:r>
            <w:r w:rsidRPr="00630A75">
              <w:t>, kad visų valstybių narių pagal 4 dalį nurodyti solidarumo įnašai yra gerokai mažesni už bendrus</w:t>
            </w:r>
            <w:r w:rsidRPr="00630A75">
              <w:rPr>
                <w:b/>
                <w:bCs/>
                <w:i/>
                <w:iCs/>
              </w:rPr>
              <w:t xml:space="preserve"> prieglobsčio padėties</w:t>
            </w:r>
            <w:r w:rsidRPr="00630A75">
              <w:t xml:space="preserve"> ataskaitoje nustatytus solidarumo įnašus, </w:t>
            </w:r>
            <w:r w:rsidRPr="00630A75">
              <w:rPr>
                <w:b/>
                <w:bCs/>
                <w:i/>
                <w:iCs/>
              </w:rPr>
              <w:t>perkėlimo ES koordinatorius</w:t>
            </w:r>
            <w:r w:rsidRPr="00630A75">
              <w:t xml:space="preserve"> sušaukia Solidarumo forumą. Komisija paragina valstybes nares pakoreguoti įnašų skaičių. Savo įnašus pakoregavusios valstybės narės Solidarumo forume pateikia patikslintus solidarumo atsako planus.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2139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lastRenderedPageBreak/>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Komisijos įgyvendinimo aktai, susiję su </w:t>
            </w:r>
            <w:r w:rsidRPr="00630A75">
              <w:rPr>
                <w:b/>
                <w:bCs/>
                <w:i/>
                <w:iCs/>
              </w:rPr>
              <w:t>paieškos ir gelbėjimo operacijomis</w:t>
            </w:r>
          </w:p>
        </w:tc>
        <w:tc>
          <w:tcPr>
            <w:tcW w:w="4876" w:type="dxa"/>
          </w:tcPr>
          <w:p w:rsidR="008C2A9A" w:rsidRPr="00630A75" w:rsidRDefault="008C2A9A" w:rsidP="008C2A9A">
            <w:pPr>
              <w:pStyle w:val="Normal6a"/>
            </w:pPr>
            <w:r w:rsidRPr="00630A75">
              <w:t xml:space="preserve">Komisijos įgyvendinimo aktai, susiję su </w:t>
            </w:r>
            <w:r w:rsidRPr="00630A75">
              <w:rPr>
                <w:b/>
                <w:bCs/>
                <w:i/>
                <w:iCs/>
              </w:rPr>
              <w:t>solidarumo įnašais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1.</w:t>
            </w:r>
            <w:r w:rsidRPr="00630A75">
              <w:tab/>
            </w:r>
            <w:r w:rsidRPr="00630A75">
              <w:rPr>
                <w:b/>
                <w:i/>
              </w:rPr>
              <w:t>Per dvi savaites nuo 47 straipsnio 4 dalyje nurodytų paieškos ir gelbėjimo operacijų solidarumo atsako planų pateikimo arba per dvi savaites nuo 47 straipsnio 5 dalyje nurodyto Solidarumo forumo pabaigos, kai visų valstybių narių planuose nurodyti bendri solidarumo įnašai atitinka arba, Komisijos manymu, pakankamai siekia migracijos valdymo ataskaitoje nustatytus bendrus solidarumo įnašus, Komisija priima įgyvendinimo aktą, kuriame išdėstomos valstybių narių pagal 47 straipsnio 4 dalį arba 47 straipsnio 5 dalį nurodytos solidarumo priemonės. Tokios priemonės sudaro solidarumo priemonių rezervą, skirtą kiekvienai valstybei narei, kurioje, tikėtina, kad artimiausiu metu išsilaipins asmenų.</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Jei Prieglobsčio agentūra praneša Komisijai ir valstybėms narėms, kad vienos ar daugiau remiamųjų valstybių narių labui panaudota 80 proc. pirmoje pastraipoje nurodyto solidarumo priemonių rezervo, Komisija sušaukia Solidarumo forumą, kad informuotų valstybes nares apie padėtį ir paprašytų valstybių narių padidinti savo įnašus. Pasibaigus Solidarumo forumui, kuriame valstybės narės nurodo esančios pasirengusios padidinti įnašus, Komisija iš dalies pakeičia įgyvendinimo aktą, kuriuo sukuriamas pirmoje pastraipoje nurodytas solidarumo priemonių rezervas, kiek tai susiję su atitinkama remiamąja valstybe nare, kad būtų padidinti valstybių narių nurodyti įnašai.</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Per dvi savaites nuo 47 straipsnio</w:t>
            </w:r>
            <w:r w:rsidRPr="00630A75">
              <w:rPr>
                <w:b/>
                <w:bCs/>
                <w:i/>
                <w:iCs/>
              </w:rPr>
              <w:t xml:space="preserve"> 4 dalyje</w:t>
            </w:r>
            <w:r w:rsidRPr="00630A75">
              <w:t xml:space="preserve"> nurodytų </w:t>
            </w:r>
            <w:r w:rsidRPr="00630A75">
              <w:rPr>
                <w:b/>
                <w:bCs/>
                <w:i/>
                <w:iCs/>
              </w:rPr>
              <w:t>paieškos ir gelbėjimo operacijų</w:t>
            </w:r>
            <w:r w:rsidRPr="00630A75">
              <w:t xml:space="preserve"> solidarumo atsako planų pateikimo </w:t>
            </w:r>
            <w:r w:rsidRPr="00630A75">
              <w:rPr>
                <w:b/>
                <w:bCs/>
                <w:i/>
                <w:iCs/>
              </w:rPr>
              <w:t>arba per dvi savaites nuo 47 straipsnio 5 dalyje nurodyto Solidarumo forumo pabaigos, kai visų valstybių narių planuose nurodyti bendri solidarumo įnašai atitinka arba, Komisijos manymu, pakankamai siekia migracijos valdymo ataskaitoje nustatytus bendrus solidarumo įnašus,</w:t>
            </w:r>
            <w:r w:rsidRPr="00630A75">
              <w:t xml:space="preserve"> Komisija priima įgyvendinimo aktą, kuriame išdėstomos </w:t>
            </w:r>
            <w:r w:rsidRPr="00630A75">
              <w:rPr>
                <w:b/>
                <w:bCs/>
                <w:i/>
                <w:iCs/>
              </w:rPr>
              <w:t>valstybių narių pagal 47 straipsnio 4 dalį arba 47 straipsnio 5 dalį nurodytos</w:t>
            </w:r>
            <w:r w:rsidRPr="00630A75">
              <w:t xml:space="preserve"> solidarumo priemonės. </w:t>
            </w:r>
            <w:r w:rsidRPr="00630A75">
              <w:rPr>
                <w:b/>
                <w:i/>
              </w:rPr>
              <w:t>Tokios priemonės sudaro solidarumo priemonių rezervą, skirtą kiekvienai valstybei narei, kurioje, tikėtina, kad artimiausiu metu išsilaipins asmenų.</w:t>
            </w:r>
          </w:p>
        </w:tc>
        <w:tc>
          <w:tcPr>
            <w:tcW w:w="4876" w:type="dxa"/>
          </w:tcPr>
          <w:p w:rsidR="008C2A9A" w:rsidRPr="00630A75" w:rsidRDefault="008C2A9A" w:rsidP="008C2A9A">
            <w:pPr>
              <w:pStyle w:val="Normal6a"/>
            </w:pPr>
            <w:r w:rsidRPr="00630A75">
              <w:t>1.</w:t>
            </w:r>
            <w:r w:rsidRPr="00630A75">
              <w:tab/>
              <w:t>Per dvi savaites nuo 47 straipsnio nurodytų Komisija priima įgyvendinimo aktą, kuriame išdėstomos solidarumo priemonės.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Per dvi savaites nuo 47 straipsnio 4 dalyje nurodytų </w:t>
            </w:r>
            <w:r w:rsidRPr="00630A75">
              <w:rPr>
                <w:b/>
                <w:bCs/>
                <w:i/>
                <w:iCs/>
              </w:rPr>
              <w:t>paieškos ir gelbėjimo</w:t>
            </w:r>
            <w:r w:rsidRPr="00630A75">
              <w:t xml:space="preserve"> </w:t>
            </w:r>
            <w:r w:rsidRPr="00630A75">
              <w:rPr>
                <w:b/>
                <w:bCs/>
                <w:i/>
                <w:iCs/>
              </w:rPr>
              <w:t>operacijų</w:t>
            </w:r>
            <w:r w:rsidRPr="00630A75">
              <w:t xml:space="preserve"> solidarumo atsako planų pateikimo arba per dvi savaites nuo 47 straipsnio 5 dalyje nurodyto Solidarumo </w:t>
            </w:r>
            <w:r w:rsidRPr="00630A75">
              <w:lastRenderedPageBreak/>
              <w:t xml:space="preserve">forumo pabaigos, kai visų valstybių narių planuose nurodyti bendri solidarumo įnašai atitinka arba, Komisijos manymu, pakankamai siekia </w:t>
            </w:r>
            <w:r w:rsidRPr="00630A75">
              <w:rPr>
                <w:b/>
                <w:bCs/>
                <w:i/>
                <w:iCs/>
              </w:rPr>
              <w:t>migracijos valdymo</w:t>
            </w:r>
            <w:r w:rsidRPr="00630A75">
              <w:t xml:space="preserve"> ataskaitoje nustatytus bendrus solidarumo įnašus, Komisija priima įgyvendinimo aktą, kuriame išdėstomos valstybių narių pagal 47 straipsnio 4 dalį arba 47 straipsnio 5 dalį nurodytos solidarumo priemonės. Tokios priemonės sudaro solidarumo priemonių rezervą, skirtą kiekvienai valstybei narei, kurioje, tikėtina, kad artimiausiu metu išsilaipins asmenų.</w:t>
            </w:r>
          </w:p>
        </w:tc>
        <w:tc>
          <w:tcPr>
            <w:tcW w:w="4876" w:type="dxa"/>
          </w:tcPr>
          <w:p w:rsidR="008C2A9A" w:rsidRPr="00630A75" w:rsidRDefault="008C2A9A" w:rsidP="008C2A9A">
            <w:pPr>
              <w:pStyle w:val="Normal6a"/>
            </w:pPr>
            <w:r w:rsidRPr="00630A75">
              <w:lastRenderedPageBreak/>
              <w:t>1.</w:t>
            </w:r>
            <w:r w:rsidRPr="00630A75">
              <w:tab/>
              <w:t xml:space="preserve">Per dvi savaites nuo 47 straipsnio 4 dalyje nurodytų solidarumo atsako planų pateikimo arba per dvi savaites nuo 47 straipsnio 5 dalyje nurodyto Solidarumo forumo pabaigos, kai visų valstybių narių </w:t>
            </w:r>
            <w:r w:rsidRPr="00630A75">
              <w:lastRenderedPageBreak/>
              <w:t xml:space="preserve">planuose nurodyti bendri solidarumo įnašai atitinka arba, Komisijos manymu, pakankamai siekia </w:t>
            </w:r>
            <w:r w:rsidRPr="00630A75">
              <w:rPr>
                <w:b/>
                <w:bCs/>
                <w:i/>
                <w:iCs/>
              </w:rPr>
              <w:t>prieglobsčio padėties</w:t>
            </w:r>
            <w:r w:rsidRPr="00630A75">
              <w:t xml:space="preserve"> ataskaitoje nustatytus bendrus solidarumo įnašus, Komisija priima įgyvendinimo aktą, kuriame išdėstomos valstybių narių pagal 47 straipsnio 4 dalį arba 47 straipsnio 5 dalį nurodytos solidarumo priemonės. Tokios priemonės sudaro solidarumo priemonių rezervą, skirtą kiekvienai valstybei narei, kurioje, tikėtina, kad artimiausiu metu išsilaipins asmenų </w:t>
            </w:r>
            <w:r w:rsidRPr="00630A75">
              <w:rPr>
                <w:b/>
                <w:bCs/>
                <w:i/>
                <w:iCs/>
              </w:rPr>
              <w:t>arba atvyks pažeidžiamoje padėtyje esančių asmenų</w:t>
            </w:r>
            <w:r w:rsidRPr="00630A75">
              <w:t>.</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1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Prieglobsčio agentūra praneša Komisijai ir valstybėms narėms, kad vienos ar daugiau remiamųjų valstybių narių labui panaudota 80 proc. pirmoje pastraipoje nurodyto solidarumo priemonių rezervo, Komisija sušaukia Solidarumo forumą, kad informuotų valstybes nares apie padėtį ir paprašytų valstybių narių padidinti savo įnašus. Pasibaigus Solidarumo forumui, kuriame valstybės narės nurodo esančios pasirengusios padidinti įnašus, Komisija iš dalies pakeičia įgyvendinimo aktą, kuriuo sukuriamas pirmoje pastraipoje nurodytas solidarumo priemonių rezervas, kiek tai susiję su atitinkama remiamąja valstybe nare, kad būtų padidinti valstybių narių nurodyti įnašai.</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2149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Jei pagal 47 straipsnio 5 dalį valstybių narių nurodyti bendri solidarumo įnašai pagal jų skaičių </w:t>
            </w:r>
            <w:r w:rsidRPr="00630A75">
              <w:rPr>
                <w:b/>
                <w:bCs/>
                <w:i/>
                <w:iCs/>
              </w:rPr>
              <w:t>ar rūšis</w:t>
            </w:r>
            <w:r w:rsidRPr="00630A75">
              <w:t xml:space="preserve"> vis dar </w:t>
            </w:r>
            <w:r w:rsidRPr="00630A75">
              <w:rPr>
                <w:b/>
                <w:bCs/>
                <w:i/>
                <w:iCs/>
              </w:rPr>
              <w:t>gerokai</w:t>
            </w:r>
            <w:r w:rsidRPr="00630A75">
              <w:t xml:space="preserve"> mažesni ne </w:t>
            </w:r>
            <w:r w:rsidRPr="00630A75">
              <w:rPr>
                <w:b/>
                <w:bCs/>
                <w:i/>
                <w:iCs/>
              </w:rPr>
              <w:t>migracijos valdymo</w:t>
            </w:r>
            <w:r w:rsidRPr="00630A75">
              <w:t xml:space="preserve"> ataskaitoje nustatyti bendri solidarumo įnašai ir dėl to susidaro padėtis, kai solidarumo priemonių rezervu negalima artimiausiu metu užtikrinti nuolatinės paramos 47 straipsnio 2 dalyje nurodytoms valstybėms narėms, Komisija per dvi savaites nuo Solidarumo forumo pabaigos priima įgyvendinimo aktą, kuriuo </w:t>
            </w:r>
            <w:r w:rsidRPr="00630A75">
              <w:lastRenderedPageBreak/>
              <w:t>sukuriamas solidarumo priemonių rezervas kiekvienai valstybei narei, kurioje, kaip manoma, artimiausiu metu išsilaipins asmenų. Tuo įgyvendinimo aktu nustatoma:</w:t>
            </w:r>
          </w:p>
        </w:tc>
        <w:tc>
          <w:tcPr>
            <w:tcW w:w="4876" w:type="dxa"/>
          </w:tcPr>
          <w:p w:rsidR="008C2A9A" w:rsidRPr="00630A75" w:rsidRDefault="008C2A9A" w:rsidP="008C2A9A">
            <w:pPr>
              <w:pStyle w:val="Normal6a"/>
            </w:pPr>
            <w:r w:rsidRPr="00630A75">
              <w:lastRenderedPageBreak/>
              <w:t>2.</w:t>
            </w:r>
            <w:r w:rsidRPr="00630A75">
              <w:tab/>
              <w:t xml:space="preserve">Jei pagal 47 straipsnio 5 dalį valstybių narių nurodyti bendri solidarumo įnašai pagal jų skaičių vis dar </w:t>
            </w:r>
            <w:r w:rsidRPr="00630A75">
              <w:rPr>
                <w:b/>
                <w:bCs/>
                <w:i/>
                <w:iCs/>
              </w:rPr>
              <w:t>daugiau nei 20 proc.</w:t>
            </w:r>
            <w:r w:rsidRPr="00630A75">
              <w:t xml:space="preserve"> mažesni ne </w:t>
            </w:r>
            <w:r w:rsidRPr="00630A75">
              <w:rPr>
                <w:b/>
                <w:bCs/>
                <w:i/>
                <w:iCs/>
              </w:rPr>
              <w:t>prieglobsčio padėties</w:t>
            </w:r>
            <w:r w:rsidRPr="00630A75">
              <w:t xml:space="preserve"> ataskaitoje nustatyti bendri solidarumo įnašai ir dėl to susidaro padėtis, kai solidarumo priemonių rezervu negalima artimiausiu metu užtikrinti nuolatinės paramos 47 straipsnio 2 dalyje nurodytoms valstybėms narėms, Komisija per dvi savaites nuo Solidarumo forumo pabaigos priima įgyvendinimo aktą, kuriuo </w:t>
            </w:r>
            <w:r w:rsidRPr="00630A75">
              <w:lastRenderedPageBreak/>
              <w:t xml:space="preserve">sukuriamas solidarumo priemonių rezervas kiekvienai valstybei narei, kurioje, kaip manoma, artimiausiu metu išsilaipins asmenų </w:t>
            </w:r>
            <w:r w:rsidRPr="00630A75">
              <w:rPr>
                <w:b/>
                <w:bCs/>
                <w:i/>
                <w:iCs/>
              </w:rPr>
              <w:t>arba atvyks pažeidžiamoje padėtyje esančių asmenų</w:t>
            </w:r>
            <w:r w:rsidRPr="00630A75">
              <w:t>. Tuo įgyvendinimo aktu nustatoma:</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bendras skaičius trečiųjų šalių piliečių, kurie turėtų būti perkelti Europos Sąjungoje, siekiant padėti patenkinti 47 straipsnio 2 dalyje nurodytų valstybių narių poreikius, kaip nustatyta migracijos valdymo ataskaitoje;</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bendras skaičius trečiųjų šalių piliečių, kurie turėtų būti perkelti Europos Sąjungoje, siekiant padėti patenkinti 47 straipsnio 2 dalyje nurodytų valstybių narių poreikius, kaip nustatyta migracijos valdymo ataskaitoje;</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2154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 xml:space="preserve">bendras skaičius trečiųjų šalių piliečių, kurie </w:t>
            </w:r>
            <w:r w:rsidRPr="00630A75">
              <w:rPr>
                <w:b/>
                <w:bCs/>
                <w:i/>
                <w:iCs/>
              </w:rPr>
              <w:t xml:space="preserve">turėtų </w:t>
            </w:r>
            <w:r w:rsidRPr="00630A75">
              <w:t xml:space="preserve">būti perkelti </w:t>
            </w:r>
            <w:r w:rsidRPr="00630A75">
              <w:rPr>
                <w:b/>
                <w:bCs/>
                <w:i/>
                <w:iCs/>
              </w:rPr>
              <w:t>Europos Sąjungoje, siekiant padėti patenkinti 47 straipsnio 2 dalyje nurodytų valstybių narių poreikius, kaip nustatyta migracijos valdymo ataskaitoje</w:t>
            </w:r>
            <w:r w:rsidRPr="00630A75">
              <w:t>;</w:t>
            </w:r>
          </w:p>
        </w:tc>
        <w:tc>
          <w:tcPr>
            <w:tcW w:w="4876" w:type="dxa"/>
          </w:tcPr>
          <w:p w:rsidR="008C2A9A" w:rsidRPr="00630A75" w:rsidRDefault="008C2A9A" w:rsidP="008C2A9A">
            <w:pPr>
              <w:pStyle w:val="Normal6a"/>
            </w:pPr>
            <w:r w:rsidRPr="00630A75">
              <w:t>a)</w:t>
            </w:r>
            <w:r w:rsidRPr="00630A75">
              <w:tab/>
              <w:t xml:space="preserve">bendras skaičius trečiųjų šalių piliečių, kurie </w:t>
            </w:r>
            <w:r w:rsidRPr="00630A75">
              <w:rPr>
                <w:b/>
                <w:bCs/>
                <w:i/>
                <w:iCs/>
              </w:rPr>
              <w:t xml:space="preserve">turi </w:t>
            </w:r>
            <w:r w:rsidRPr="00630A75">
              <w:t>būti</w:t>
            </w:r>
            <w:r w:rsidRPr="00630A75">
              <w:rPr>
                <w:b/>
                <w:bCs/>
                <w:i/>
                <w:iCs/>
              </w:rPr>
              <w:t xml:space="preserve"> </w:t>
            </w:r>
            <w:r w:rsidRPr="00630A75">
              <w:t>perkelti</w:t>
            </w:r>
            <w:r w:rsidRPr="00630A75">
              <w:rPr>
                <w:b/>
                <w:bCs/>
                <w:i/>
                <w:iCs/>
              </w:rPr>
              <w:t xml:space="preserve"> į trečiųjų šalių valstybės partnerės priėmimo centrus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 xml:space="preserve">bendras skaičius trečiųjų šalių piliečių, kurie turėtų būti perkelti Europos Sąjungoje, siekiant padėti patenkinti 47 straipsnio 2 dalyje nurodytų valstybių narių poreikius, kaip nustatyta </w:t>
            </w:r>
            <w:r w:rsidRPr="00630A75">
              <w:rPr>
                <w:b/>
                <w:bCs/>
                <w:i/>
                <w:iCs/>
              </w:rPr>
              <w:t>migracijos valdymo</w:t>
            </w:r>
            <w:r w:rsidRPr="00630A75">
              <w:t xml:space="preserve"> ataskaitoje;</w:t>
            </w:r>
          </w:p>
        </w:tc>
        <w:tc>
          <w:tcPr>
            <w:tcW w:w="4876" w:type="dxa"/>
          </w:tcPr>
          <w:p w:rsidR="008C2A9A" w:rsidRPr="00630A75" w:rsidRDefault="008C2A9A" w:rsidP="008C2A9A">
            <w:pPr>
              <w:pStyle w:val="Normal6a"/>
            </w:pPr>
            <w:r w:rsidRPr="00630A75">
              <w:t>a)</w:t>
            </w:r>
            <w:r w:rsidRPr="00630A75">
              <w:tab/>
              <w:t xml:space="preserve">bendras skaičius trečiųjų šalių piliečių, kurie turėtų būti perkelti Europos Sąjungoje, siekiant padėti patenkinti 47 straipsnio 2 dalyje nurodytų valstybių narių poreikius, kaip nustatyta </w:t>
            </w:r>
            <w:r w:rsidRPr="00630A75">
              <w:rPr>
                <w:b/>
                <w:bCs/>
                <w:i/>
                <w:iCs/>
              </w:rPr>
              <w:t>prieglobsčio padėties</w:t>
            </w:r>
            <w:r w:rsidRPr="00630A75">
              <w:t xml:space="preserve"> ataskaitoje;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 xml:space="preserve">a punkte nurodytas skaičius ir dalis kiekvienai valstybei narei, įskaitant remiamąsias valstybes nares, apskaičiuoti </w:t>
            </w:r>
            <w:r w:rsidRPr="00630A75">
              <w:rPr>
                <w:b/>
                <w:i/>
              </w:rPr>
              <w:lastRenderedPageBreak/>
              <w:t>pagal 54 straipsnyje nustatytą paskirstymo schemą;</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a punkte nurodytas skaičius ir dalis kiekvienai valstybei narei, įskaitant remiamąsias valstybes nares, apskaičiuoti pagal 54 straipsnyje nustatytą paskirstymo schemą;</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a punkte nurodytas skaičius ir dalis kiekvienai valstybei narei, įskaitant remiamąsias valstybes nares, apskaičiuoti pagal 54 straipsnyje nustatytą paskirstymo schemą;</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2159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valstybių narių nurodytos priemonės, nustatytos 45 straipsnio 1 dalies d punkte.</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valstybių narių nurodytos priemonės, nustatytos 45 straipsnio 1 dalies d punkte.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w:t>
            </w:r>
            <w:r w:rsidRPr="00630A75">
              <w:rPr>
                <w:b/>
                <w:i/>
              </w:rPr>
              <w:lastRenderedPageBreak/>
              <w:t>patikslinami, kad tas priemones nurodžiusios valstybės narės padengtų 50 proc. savo dalies, apskaičiuotos pagal 54 straipsnyje nustatytą paskirstymo schemą, taikydamos 45 straipsnio 1 dalies b punkte nurodytas perkėlimo Europos Sąjungoje arba grąžinimo rėmimo priemones arba derindamos jas abi. Atitinkamos valstybės narės nedelsdamos praneša Komisijai, kaip jos šiuo atžvilgiu ketina padengti savo dalį. Komisija atitinkamai patikslina įgyvendinimo akte nustatytus tų valstybių narių įnašus, susijusius su perkėlimu Europos Sąjungoje, grąžinimo rėmimu ir 45 straipsnio 1 dalies d punkte nurodytomis priemonėmis.</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patikslinami, kad tas priemones nurodžiusios valstybės narės padengtų 50 proc. savo dalies, apskaičiuotos pagal </w:t>
            </w:r>
            <w:r w:rsidRPr="00630A75">
              <w:rPr>
                <w:b/>
                <w:i/>
              </w:rPr>
              <w:lastRenderedPageBreak/>
              <w:t>54 straipsnyje nustatytą paskirstymo schemą, taikydamos 45 straipsnio 1 dalies b punkte nurodytas perkėlimo Europos Sąjungoje arba grąžinimo rėmimo priemones arba derindamos jas abi. Atitinkamos valstybės narės nedelsdamos praneša Komisijai, kaip jos šiuo atžvilgiu ketina padengti savo dalį. Komisija atitinkamai patikslina įgyvendinimo akte nustatytus tų valstybių narių įnašus, susijusius su perkėlimu Europos Sąjungoje, grąžinimo rėmimu ir 45 straipsnio 1 dalies d punkte nurodytomis priemonėmis.</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patikslinami, kad tas priemones nurodžiusios valstybės narės padengtų 50 proc. savo dalies, apskaičiuotos pagal 54 straipsnyje nustatytą paskirstymo schemą, taikydamos 45 straipsnio 1 dalies b punkte nurodytas perkėlimo Europos </w:t>
            </w:r>
            <w:r w:rsidRPr="00630A75">
              <w:rPr>
                <w:b/>
                <w:i/>
              </w:rPr>
              <w:lastRenderedPageBreak/>
              <w:t>Sąjungoje arba grąžinimo rėmimo priemones arba derindamos jas abi. Atitinkamos valstybės narės nedelsdamos praneša Komisijai, kaip jos šiuo atžvilgiu ketina padengti savo dalį. Komisija atitinkamai patikslina įgyvendinimo akte nustatytus tų valstybių narių įnašus, susijusius su perkėlimu Europos Sąjungoje, grąžinimo rėmimu ir 45 straipsnio 1 dalies d punkte nurodytomis priemonėmis.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patikslinami, kad tas priemones nurodžiusios valstybės narės padengtų 50 proc. savo dalies, apskaičiuotos pagal 54 straipsnyje nustatytą paskirstymo schemą, taikydamos 45 straipsnio 1 dalies b punkte nurodytas perkėlimo Europos Sąjungoje arba grąžinimo rėmimo priemones arba derindamos jas abi. Atitinkamos valstybės narės nedelsdamos </w:t>
            </w:r>
            <w:r w:rsidRPr="00630A75">
              <w:rPr>
                <w:b/>
                <w:i/>
              </w:rPr>
              <w:lastRenderedPageBreak/>
              <w:t>praneša Komisijai, kaip jos šiuo atžvilgiu ketina padengti savo dalį. Komisija atitinkamai patikslina įgyvendinimo akte nustatytus tų valstybių narių įnašus, susijusius su perkėlimu Europos Sąjungoje, grąžinimo rėmimu ir 45 straipsnio 1 dalies d punkte nurodytomis priemonėmis.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patikslinami, kad tas priemones nurodžiusios valstybės narės padengtų 50 proc. savo dalies, apskaičiuotos pagal 54 straipsnyje nustatytą paskirstymo schemą, taikydamos 45 straipsnio 1 dalies b punkte nurodytas perkėlimo Europos Sąjungoje arba grąžinimo rėmimo priemones arba derindamos jas abi. Atitinkamos valstybės narės nedelsdamos praneša Komisijai, kaip jos šiuo atžvilgiu ketina padengti savo dalį. Komisija </w:t>
            </w:r>
            <w:r w:rsidRPr="00630A75">
              <w:lastRenderedPageBreak/>
              <w:t>atitinkamai patikslina įgyvendinimo akte nustatytus tų valstybių narių įnašus, susijusius su perkėlimu Europos Sąjungoje, grąžinimo rėmimu ir 45 straipsnio 1 dalies d punkte nurodytomis priemonėmis.</w:t>
            </w:r>
          </w:p>
        </w:tc>
        <w:tc>
          <w:tcPr>
            <w:tcW w:w="4876" w:type="dxa"/>
          </w:tcPr>
          <w:p w:rsidR="008C2A9A" w:rsidRPr="00630A75" w:rsidRDefault="008C2A9A" w:rsidP="008C2A9A">
            <w:pPr>
              <w:pStyle w:val="Normal6a"/>
            </w:pPr>
            <w:r w:rsidRPr="00630A75">
              <w:lastRenderedPageBreak/>
              <w:t xml:space="preserve">Jei valstybės narės yra nurodžiusios 45 straipsnio 1 dalies d punkte nustatytas priemones, tos priemonės yra proporcingos įnašams, kuriuos valstybės narės būtų skyrusios perkeldamos asmenis Europos Sąjungoje, kaip nurodyta 45 straipsnio 1 dalies a punkte </w:t>
            </w:r>
            <w:r w:rsidRPr="00630A75">
              <w:rPr>
                <w:b/>
                <w:bCs/>
                <w:i/>
                <w:iCs/>
              </w:rPr>
              <w:t xml:space="preserve">ir da punkte </w:t>
            </w:r>
            <w:r w:rsidRPr="00630A75">
              <w:t xml:space="preserve">pagal 54 straipsnyje nustatytą paskirstymo schemą. Jos nustatomos įgyvendinimo akte, išskyrus atvejus, kai valstybių narių nurodytais įnašais nebūtų patenkinama daugiau nei 30 proc. visų migracijos valdymo ataskaitoje nurodytų perkėlimo Europos Sąjungoje atvejų. Tokiais atvejais įgyvendinimo akte nustatyti įnašai patikslinami, kad tas priemones nurodžiusios valstybės narės padengtų 50 proc. savo dalies, apskaičiuotos pagal 54 straipsnyje nustatytą paskirstymo schemą, taikydamos 45 straipsnio 1 dalies b punkte nurodytas perkėlimo Europos Sąjungoje arba grąžinimo rėmimo priemones arba derindamos jas abi. Atitinkamos valstybės narės nedelsdamos praneša Komisijai, kaip jos šiuo atžvilgiu ketina padengti savo dalį. Komisija </w:t>
            </w:r>
            <w:r w:rsidRPr="00630A75">
              <w:lastRenderedPageBreak/>
              <w:t>atitinkamai patikslina įgyvendinimo akte nustatytus tų valstybių narių įnašus, susijusius su perkėlimu Europos Sąjungoje, grąžinimo rėmimu ir 45 straipsnio 1 dalies d punkte nurodytomis priemonėmis.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viena ar daugiau valstybių narių per 47 straipsnio 4 dalyje ir 47 straipsnio 5 dalyje nustatytus terminus nepateikia paieškos ir gelbėjimo operacijų solidarumo atsako plano, Komisija nustato įnašų, kuriuos turi skirti tos valstybės narės, skaičių ir rūšį.</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Jei viena ar daugiau valstybių narių per 47 straipsnio 4 dalyje ir 47 straipsnio 5 dalyje nustatytus terminus nepateikia paieškos ir gelbėjimo operacijų solidarumo atsako plano, Komisija nustato įnašų, kuriuos turi skirti tos valstybės narės, skaičių ir rūšį.</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2168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viena ar daugiau valstybių narių per 47 straipsnio 4 dalyje ir 47 straipsnio 5 dalyje nustatytus terminus nepateikia paieškos ir gelbėjimo operacijų solidarumo atsako plano, Komisija nustato įnašų, kuriuos turi skirti tos valstybės narės, skaičių ir rūšį.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2169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 xml:space="preserve">Jei viena ar daugiau valstybių narių per 47 straipsnio 4 dalyje ir 47 straipsnio 5 dalyje nustatytus terminus nepateikia </w:t>
            </w:r>
            <w:r w:rsidRPr="00630A75">
              <w:rPr>
                <w:b/>
                <w:bCs/>
                <w:i/>
                <w:iCs/>
              </w:rPr>
              <w:t xml:space="preserve">paieškos ir gelbėjimo operacijų </w:t>
            </w:r>
            <w:r w:rsidRPr="00630A75">
              <w:t xml:space="preserve">solidarumo atsako plano, Komisija nustato įnašų, kuriuos turi skirti tos valstybės narės, skaičių </w:t>
            </w:r>
            <w:r w:rsidRPr="00630A75">
              <w:rPr>
                <w:b/>
                <w:bCs/>
                <w:i/>
                <w:iCs/>
              </w:rPr>
              <w:t>ir rūšį</w:t>
            </w:r>
            <w:r w:rsidRPr="00630A75">
              <w:t>.</w:t>
            </w:r>
          </w:p>
        </w:tc>
        <w:tc>
          <w:tcPr>
            <w:tcW w:w="4876" w:type="dxa"/>
          </w:tcPr>
          <w:p w:rsidR="008C2A9A" w:rsidRPr="00630A75" w:rsidRDefault="008C2A9A" w:rsidP="008C2A9A">
            <w:pPr>
              <w:pStyle w:val="Normal6a"/>
            </w:pPr>
            <w:r w:rsidRPr="00630A75">
              <w:t>Jei viena ar daugiau valstybių narių per 47 straipsnio 4 dalyje ir 47 straipsnio 5 dalyje nustatytus terminus nepateikia solidarumo atsako plano, Komisija nustato įnašų, kuriuos turi skirti tos valstybės narės, skaičių.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Prieglobsčio agentūra praneša Komisijai ir valstybėms narėms, kad </w:t>
            </w:r>
            <w:r w:rsidRPr="00630A75">
              <w:rPr>
                <w:b/>
                <w:i/>
              </w:rPr>
              <w:lastRenderedPageBreak/>
              <w:t>vienos ar daugiau remiamųjų valstybių narių labui panaudota 80 proc. pirmoje pastraipoje nurodyto solidarumo priemonių rezervo, Komisija sušaukia Solidarumo forumą, kad informuotų valstybes nares apie padėtį ir papildomus valstybių narių poreikius. Pasibaigus Solidarumo forumui Komisija priima įgyvendinimo akto, kuriuo sukuriamas pirmoje pastraipoje nurodytas solidarumo priemonių rezervas, pakeitimą, susijusį su atitinkama remiamąja valstybe nare, kad bendras trečiųjų šalių piliečių, kuriems taikomos pirmos pastraipos a punkte nurodytos solidarumo priemonės, skaičius būtų padidintas ne daugiau kaip 50 proc. Atitinkamai pakeičiama pirmos pastraipos b punkte nurodyta kiekvienos valstybės narės dalis. Kai taikomos antros pastraipos nuostatos ir valstybės narės yra nurodžiusios, kad jos prisidės grąžinimo rėmimo priemonėmis, šių priemonių dalis padidinama 50 proc. 45 straipsnio 1 dalies d punkte nurodytos priemonės taip pat padidinamos dalimi, kuri yra proporcinga tos valstybių narių dalies, apskaičiuotos pagal 54 straipsnyje nustatytą paskirstymo schemą, padidėjimui 50 proc.</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 xml:space="preserve">Jei Prieglobsčio agentūra praneša Komisijai ir valstybėms narėms, kad vienos ar daugiau remiamųjų valstybių narių labui panaudota 80 proc. pirmoje pastraipoje nurodyto solidarumo priemonių rezervo, Komisija sušaukia Solidarumo forumą, kad informuotų </w:t>
            </w:r>
            <w:r w:rsidRPr="00630A75">
              <w:rPr>
                <w:b/>
                <w:i/>
              </w:rPr>
              <w:lastRenderedPageBreak/>
              <w:t>valstybes nares apie padėtį ir papildomus valstybių narių poreikius. Pasibaigus Solidarumo forumui Komisija priima įgyvendinimo akto, kuriuo sukuriamas pirmoje pastraipoje nurodytas solidarumo priemonių rezervas, pakeitimą, susijusį su atitinkama remiamąja valstybe nare, kad bendras trečiųjų šalių piliečių, kuriems taikomos pirmos pastraipos a punkte nurodytos solidarumo priemonės, skaičius būtų padidintas ne daugiau kaip 50 proc. Atitinkamai pakeičiama pirmos pastraipos b punkte nurodyta kiekvienos valstybės narės dalis. Kai taikomos antros pastraipos nuostatos ir valstybės narės yra nurodžiusios, kad jos prisidės grąžinimo rėmimo priemonėmis, šių priemonių dalis padidinama 50 proc. 45 straipsnio 1 dalies d punkte nurodytos priemonės taip pat padidinamos dalimi, kuri yra proporcinga tos valstybių narių dalies, apskaičiuotos pagal 54 straipsnyje nustatytą paskirstymo schemą, padidėjimui 50 proc.</w:t>
            </w:r>
          </w:p>
        </w:tc>
        <w:tc>
          <w:tcPr>
            <w:tcW w:w="4876" w:type="dxa"/>
          </w:tcPr>
          <w:p w:rsidR="008C2A9A" w:rsidRPr="00630A75" w:rsidRDefault="008C2A9A" w:rsidP="008C2A9A">
            <w:pPr>
              <w:pStyle w:val="Normal6a"/>
            </w:pPr>
            <w:r w:rsidRPr="00630A75">
              <w:rPr>
                <w:b/>
                <w:i/>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 xml:space="preserve">Jei Prieglobsčio agentūra praneša Komisijai ir valstybėms narėms, kad vienos ar daugiau remiamųjų valstybių narių labui panaudota 80 proc. pirmoje pastraipoje nurodyto solidarumo priemonių rezervo, Komisija sušaukia Solidarumo forumą, kad informuotų valstybes nares apie padėtį ir papildomus valstybių narių poreikius. Pasibaigus Solidarumo forumui Komisija priima įgyvendinimo akto, kuriuo sukuriamas pirmoje pastraipoje nurodytas solidarumo </w:t>
            </w:r>
            <w:r w:rsidRPr="00630A75">
              <w:rPr>
                <w:b/>
                <w:i/>
              </w:rPr>
              <w:lastRenderedPageBreak/>
              <w:t>priemonių rezervas, pakeitimą, susijusį su atitinkama remiamąja valstybe nare, kad bendras trečiųjų šalių piliečių, kuriems taikomos pirmos pastraipos a punkte nurodytos solidarumo priemonės, skaičius būtų padidintas ne daugiau kaip 50 proc. Atitinkamai pakeičiama pirmos pastraipos b punkte nurodyta kiekvienos valstybės narės dalis. Kai taikomos antros pastraipos nuostatos ir valstybės narės yra nurodžiusios, kad jos prisidės grąžinimo rėmimo priemonėmis, šių priemonių dalis padidinama 50 proc. 45 straipsnio 1 dalies d punkte nurodytos priemonės taip pat padidinamos dalimi, kuri yra proporcinga tos valstybių narių dalies, apskaičiuotos pagal 54 straipsnyje nustatytą paskirstymo schemą, padidėjimui 50 proc.</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Prieglobsčio agentūra praneša Komisijai ir valstybėms narėms, kad vienos ar daugiau remiamųjų valstybių narių labui panaudota 80 proc. pirmoje pastraipoje nurodyto solidarumo priemonių rezervo, Komisija sušaukia Solidarumo forumą, kad informuotų valstybes nares apie padėtį ir papildomus valstybių narių poreikius. Pasibaigus Solidarumo forumui Komisija priima įgyvendinimo akto, kuriuo sukuriamas pirmoje pastraipoje nurodytas solidarumo priemonių rezervas, pakeitimą, susijusį su atitinkama remiamąja valstybe nare, kad bendras trečiųjų šalių piliečių, kuriems taikomos pirmos pastraipos a punkte nurodytos solidarumo priemonės, skaičius būtų padidintas ne daugiau kaip </w:t>
            </w:r>
            <w:r w:rsidRPr="00630A75">
              <w:lastRenderedPageBreak/>
              <w:t xml:space="preserve">50 proc. Atitinkamai pakeičiama pirmos pastraipos b punkte nurodyta kiekvienos valstybės narės dalis. </w:t>
            </w:r>
            <w:r w:rsidRPr="00630A75">
              <w:rPr>
                <w:b/>
                <w:i/>
              </w:rPr>
              <w:t>Kai taikomos antros pastraipos nuostatos ir valstybės narės yra nurodžiusios, kad jos prisidės grąžinimo rėmimo priemonėmis, šių priemonių dalis padidinama 50 proc. 45 straipsnio 1 dalies d punkte nurodytos priemonės taip pat padidinamos dalimi, kuri yra proporcinga tos valstybių narių dalies, apskaičiuotos pagal 54 straipsnyje nustatytą paskirstymo schemą, padidėjimui 50 proc.</w:t>
            </w:r>
          </w:p>
        </w:tc>
        <w:tc>
          <w:tcPr>
            <w:tcW w:w="4876" w:type="dxa"/>
          </w:tcPr>
          <w:p w:rsidR="008C2A9A" w:rsidRPr="00630A75" w:rsidRDefault="008C2A9A" w:rsidP="008C2A9A">
            <w:pPr>
              <w:pStyle w:val="Normal6a"/>
            </w:pPr>
            <w:r w:rsidRPr="00630A75">
              <w:lastRenderedPageBreak/>
              <w:t xml:space="preserve">Jei Prieglobsčio agentūra praneša Komisijai ir valstybėms narėms, kad vienos ar daugiau remiamųjų valstybių narių labui panaudota 80 proc. pirmoje pastraipoje nurodyto solidarumo priemonių rezervo, Komisija sušaukia Solidarumo forumą, kad informuotų valstybes nares apie padėtį ir papildomus valstybių narių poreikius. Pasibaigus Solidarumo forumui Komisija priima įgyvendinimo akto, kuriuo sukuriamas pirmoje pastraipoje nurodytas solidarumo priemonių rezervas, pakeitimą, susijusį su atitinkama remiamąja valstybe nare, kad bendras trečiųjų šalių piliečių, kuriems taikomos pirmos pastraipos a punkte nurodytos solidarumo priemonės, skaičius būtų padidintas ne daugiau kaip </w:t>
            </w:r>
            <w:r w:rsidRPr="00630A75">
              <w:lastRenderedPageBreak/>
              <w:t>50 proc. Atitinkamai pakeičiama pirmos pastraipos b punkte nurodyta kiekvienos valstybės narės dalis.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48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1 ir 2 dalyse nurodytas įgyvendinimo aktas priimamas laikantis 67 straipsnio 2 dalyje nurodytos nagrinėjimo procedūros.</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Nadine Morano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{FR}</w:t>
      </w:r>
      <w:r w:rsidRPr="00630A75">
        <w:t>fr</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Šis straipsnis yra perteklinis ir nebereikalingas. Privalomas solidarumo atsakas, įskaitant perkėlimą, kurį turi įgyvendinti valstybės narės, kurios, tikėtina, nesusidurs su periodiškai atvykstančiais asmenimis dėl paieškos ir gelbėjimo operacijų ir veiklos, yra aiškiai numatytas pagal naują mechanizmą, įtrauktą į 14 ir 45 straipsnius.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2179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49 straipsnis</w:t>
            </w:r>
            <w:r w:rsidRPr="00630A75">
              <w:tab/>
              <w:t>Solidarumo priemonių rezervas paieškos ir gelbėjimo operacijoms</w:t>
            </w:r>
          </w:p>
        </w:tc>
        <w:tc>
          <w:tcPr>
            <w:tcW w:w="4876" w:type="dxa"/>
          </w:tcPr>
          <w:p w:rsidR="008C2A9A" w:rsidRPr="00630A75" w:rsidRDefault="008C2A9A" w:rsidP="008C2A9A">
            <w:pPr>
              <w:pStyle w:val="Normal6a"/>
            </w:pPr>
            <w:r w:rsidRPr="00630A75">
              <w:t>49 straipsnis</w:t>
            </w:r>
            <w:r w:rsidRPr="00630A75">
              <w:tab/>
              <w:t xml:space="preserve">Solidarumo priemonių rezervas </w:t>
            </w:r>
            <w:r w:rsidRPr="00630A75">
              <w:rPr>
                <w:b/>
                <w:bCs/>
                <w:i/>
                <w:iCs/>
              </w:rPr>
              <w:t xml:space="preserve">pažeidžiamoje padėtyje esantiems asmenims bei </w:t>
            </w:r>
            <w:r w:rsidRPr="00630A75">
              <w:t>paieškos ir gelbėjimo operacijoms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1.</w:t>
            </w:r>
            <w:r w:rsidRPr="00630A75">
              <w:tab/>
              <w:t xml:space="preserve">Per dvi savaites nuo 48 straipsnio 1 dalyje arba 48 straipsnio 2 dalyje nurodyto įgyvendinimo akto priėmimo 47 straipsnio 2 dalyje nurodyta valstybė narė praneša </w:t>
            </w:r>
            <w:r w:rsidRPr="00630A75">
              <w:rPr>
                <w:b/>
                <w:bCs/>
                <w:i/>
                <w:iCs/>
              </w:rPr>
              <w:t>Komisijai</w:t>
            </w:r>
            <w:r w:rsidRPr="00630A75">
              <w:t xml:space="preserve"> apie savo prašymą suteikti solidarumo paramą. </w:t>
            </w:r>
            <w:r w:rsidRPr="00630A75">
              <w:rPr>
                <w:b/>
                <w:bCs/>
                <w:i/>
                <w:iCs/>
              </w:rPr>
              <w:t>Gavusi</w:t>
            </w:r>
            <w:r w:rsidRPr="00630A75">
              <w:t xml:space="preserve"> tokį prašymą, </w:t>
            </w:r>
            <w:r w:rsidRPr="00630A75">
              <w:rPr>
                <w:b/>
                <w:bCs/>
                <w:i/>
                <w:iCs/>
              </w:rPr>
              <w:t>Komisija</w:t>
            </w:r>
            <w:r w:rsidRPr="00630A75">
              <w:t xml:space="preserve"> remiasi solidarumo priemonių rezervu ir dvi savaites koordinuoja solidarumo priemonių, skirtų kiekvienam išlaipinimui ar išlaipinimų grupei, įgyvendinimą.</w:t>
            </w:r>
          </w:p>
        </w:tc>
        <w:tc>
          <w:tcPr>
            <w:tcW w:w="4876" w:type="dxa"/>
          </w:tcPr>
          <w:p w:rsidR="008C2A9A" w:rsidRPr="00630A75" w:rsidRDefault="008C2A9A" w:rsidP="008C2A9A">
            <w:pPr>
              <w:pStyle w:val="Normal6a"/>
            </w:pPr>
            <w:r w:rsidRPr="00630A75">
              <w:t>1.</w:t>
            </w:r>
            <w:r w:rsidRPr="00630A75">
              <w:tab/>
              <w:t xml:space="preserve">Per dvi savaites nuo 48 straipsnio 1 dalyje arba 48 straipsnio 2 dalyje nurodyto įgyvendinimo akto priėmimo 47 straipsnio 2 dalyje nurodyta valstybė narė praneša </w:t>
            </w:r>
            <w:r w:rsidRPr="00630A75">
              <w:rPr>
                <w:b/>
                <w:bCs/>
                <w:i/>
                <w:iCs/>
              </w:rPr>
              <w:t>perkėlimo ES koordinatoriui</w:t>
            </w:r>
            <w:r w:rsidRPr="00630A75">
              <w:t xml:space="preserve"> apie savo prašymą suteikti solidarumo paramą. </w:t>
            </w:r>
            <w:r w:rsidRPr="00630A75">
              <w:rPr>
                <w:b/>
                <w:bCs/>
                <w:i/>
                <w:iCs/>
              </w:rPr>
              <w:t>Gavęs</w:t>
            </w:r>
            <w:r w:rsidRPr="00630A75">
              <w:t xml:space="preserve"> tokį prašymą, </w:t>
            </w:r>
            <w:r w:rsidRPr="00630A75">
              <w:rPr>
                <w:b/>
                <w:bCs/>
                <w:i/>
                <w:iCs/>
              </w:rPr>
              <w:t>perkėlimo ES koordinatorius</w:t>
            </w:r>
            <w:r w:rsidRPr="00630A75">
              <w:t xml:space="preserve"> remiasi solidarumo priemonių rezervu ir dvi savaites koordinuoja solidarumo priemonių, skirtų kiekvienam </w:t>
            </w:r>
            <w:r w:rsidRPr="00630A75">
              <w:rPr>
                <w:b/>
                <w:bCs/>
                <w:i/>
                <w:iCs/>
              </w:rPr>
              <w:t xml:space="preserve">atvykimui, </w:t>
            </w:r>
            <w:r w:rsidRPr="00630A75">
              <w:t>išlaipinimui ar išlaipinimų grupei, įgyvendinimą.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r>
            <w:r w:rsidRPr="00630A75">
              <w:rPr>
                <w:b/>
                <w:bCs/>
                <w:i/>
                <w:iCs/>
              </w:rPr>
              <w:t>Komisijai</w:t>
            </w:r>
            <w:r w:rsidRPr="00630A75">
              <w:t xml:space="preserve"> koordinuojant, Prieglobsčio </w:t>
            </w:r>
            <w:r w:rsidRPr="00630A75">
              <w:rPr>
                <w:b/>
                <w:bCs/>
                <w:i/>
                <w:iCs/>
              </w:rPr>
              <w:t>agentūra ir Europos sienų ir pakrančių apsaugos</w:t>
            </w:r>
            <w:r w:rsidRPr="00630A75">
              <w:t xml:space="preserve"> agentūra sudaro reikalavimus atitinkančių asmenų, kurie turėtų būti perkelti Europos Sąjungoje </w:t>
            </w:r>
            <w:r w:rsidRPr="00630A75">
              <w:rPr>
                <w:b/>
                <w:bCs/>
                <w:i/>
                <w:iCs/>
              </w:rPr>
              <w:t>ir kuriems turėtų būti taikomas grąžinimo rėmimas</w:t>
            </w:r>
            <w:r w:rsidRPr="00630A75">
              <w:t xml:space="preserve">, sąrašą. Sąraše nurodomas tų asmenų paskirstymas prisidedančiosioms valstybėms narėms, atsižvelgiant į bendrą asmenų, kuriuos kiekviena prisidedančioji valstybė narė turėtų perkelti Europos Sąjungoje </w:t>
            </w:r>
            <w:r w:rsidRPr="00630A75">
              <w:rPr>
                <w:b/>
                <w:bCs/>
                <w:i/>
                <w:iCs/>
              </w:rPr>
              <w:t>arba kuriems turėtų būti taikomas grąžinimo rėmimas</w:t>
            </w:r>
            <w:r w:rsidRPr="00630A75">
              <w:t xml:space="preserve">, skaičių, tų asmenų pilietybę ir tai, ar juos ir valstybę narę, į kurią perkeliama </w:t>
            </w:r>
            <w:r w:rsidRPr="00630A75">
              <w:rPr>
                <w:b/>
                <w:bCs/>
                <w:i/>
                <w:iCs/>
              </w:rPr>
              <w:t>ar kuri remia grąžinimą</w:t>
            </w:r>
            <w:r w:rsidRPr="00630A75">
              <w:t xml:space="preserve">, sieja reikšmingi ryšiai. Pirmenybė teikiama </w:t>
            </w:r>
            <w:r w:rsidRPr="00630A75">
              <w:rPr>
                <w:b/>
                <w:bCs/>
                <w:i/>
                <w:iCs/>
              </w:rPr>
              <w:t>pažeidžiamų</w:t>
            </w:r>
            <w:r w:rsidRPr="00630A75">
              <w:t xml:space="preserve"> asmenų perkėlimui Europos Sąjungoje. Prieglobsčio </w:t>
            </w:r>
            <w:r w:rsidRPr="00630A75">
              <w:rPr>
                <w:b/>
                <w:bCs/>
                <w:i/>
                <w:iCs/>
              </w:rPr>
              <w:t>agentūra ir Europos sienų ir pakrančių apsaugos</w:t>
            </w:r>
            <w:r w:rsidRPr="00630A75">
              <w:t xml:space="preserve"> agentūra padeda Komisijai stebėti, kaip naudojamas solidarumo priemonių rezervas.</w:t>
            </w:r>
          </w:p>
        </w:tc>
        <w:tc>
          <w:tcPr>
            <w:tcW w:w="4876" w:type="dxa"/>
          </w:tcPr>
          <w:p w:rsidR="008C2A9A" w:rsidRPr="00630A75" w:rsidRDefault="008C2A9A" w:rsidP="008C2A9A">
            <w:pPr>
              <w:pStyle w:val="Normal6a"/>
            </w:pPr>
            <w:r w:rsidRPr="00630A75">
              <w:t>2.</w:t>
            </w:r>
            <w:r w:rsidRPr="00630A75">
              <w:tab/>
            </w:r>
            <w:r w:rsidRPr="00630A75">
              <w:rPr>
                <w:b/>
                <w:bCs/>
                <w:i/>
                <w:iCs/>
              </w:rPr>
              <w:t>Perkėlimo ES koordinatoriui</w:t>
            </w:r>
            <w:r w:rsidRPr="00630A75">
              <w:t xml:space="preserve"> koordinuojant, Prieglobsčio agentūra sudaro reikalavimus atitinkančių asmenų, kurie turėtų būti perkelti Europos Sąjungoje, sąrašą. Sąraše nurodomas tų asmenų paskirstymas prisidedančiosioms valstybėms narėms, atsižvelgiant į bendrą asmenų, kuriuos kiekviena prisidedančioji valstybė narė turėtų perkelti Europos Sąjungoje, skaičių, tų asmenų pilietybę ir tai, ar juos ir valstybę narę, į kurią perkeliama, sieja reikšmingi ryšiai</w:t>
            </w:r>
            <w:r w:rsidRPr="00630A75">
              <w:rPr>
                <w:b/>
                <w:bCs/>
                <w:i/>
                <w:iCs/>
              </w:rPr>
              <w:t>.</w:t>
            </w:r>
            <w:r w:rsidRPr="00630A75">
              <w:rPr>
                <w:b/>
                <w:i/>
              </w:rPr>
              <w:t xml:space="preserve"> </w:t>
            </w:r>
            <w:r w:rsidRPr="00630A75">
              <w:rPr>
                <w:b/>
                <w:bCs/>
                <w:i/>
                <w:iCs/>
              </w:rPr>
              <w:t>Nustatant reikšmingus ryšius konsultuojamasi su reikalavimus atitinkančiais asmenimis ir jie turi teisę nesutikti su tokiu skirstymu į kategorijas</w:t>
            </w:r>
            <w:r w:rsidRPr="00630A75">
              <w:t xml:space="preserve">. Pirmenybė teikiama </w:t>
            </w:r>
            <w:r w:rsidRPr="00630A75">
              <w:rPr>
                <w:b/>
                <w:bCs/>
                <w:i/>
                <w:iCs/>
              </w:rPr>
              <w:t>nelydimų nepilnamečių ir kitų</w:t>
            </w:r>
            <w:r w:rsidRPr="00630A75">
              <w:t xml:space="preserve"> </w:t>
            </w:r>
            <w:r w:rsidRPr="00630A75">
              <w:rPr>
                <w:b/>
                <w:bCs/>
                <w:i/>
                <w:iCs/>
              </w:rPr>
              <w:t>pažeidžiamoje padėtyje esančių</w:t>
            </w:r>
            <w:r w:rsidRPr="00630A75">
              <w:t xml:space="preserve"> asmenų perkėlimui Europos Sąjungoje</w:t>
            </w:r>
            <w:r w:rsidRPr="00630A75">
              <w:rPr>
                <w:b/>
                <w:bCs/>
                <w:i/>
                <w:iCs/>
              </w:rPr>
              <w:t>.</w:t>
            </w:r>
            <w:r w:rsidRPr="00630A75">
              <w:rPr>
                <w:i/>
                <w:iCs/>
              </w:rPr>
              <w:t xml:space="preserve"> </w:t>
            </w:r>
            <w:r w:rsidRPr="00630A75">
              <w:rPr>
                <w:b/>
                <w:bCs/>
                <w:i/>
                <w:iCs/>
              </w:rPr>
              <w:t>Kai asmuo turi reikšmingų ryšių su daugiau nei viena valstybe nare, pirmenybė teikiama asmens pasirinkimui.</w:t>
            </w:r>
            <w:r w:rsidRPr="00630A75">
              <w:rPr>
                <w:b/>
                <w:i/>
              </w:rPr>
              <w:t xml:space="preserve"> </w:t>
            </w:r>
            <w:r w:rsidRPr="00630A75">
              <w:rPr>
                <w:b/>
                <w:bCs/>
                <w:i/>
                <w:iCs/>
              </w:rPr>
              <w:t xml:space="preserve">Kai negalima nustatyti </w:t>
            </w:r>
            <w:r w:rsidRPr="00630A75">
              <w:rPr>
                <w:b/>
                <w:bCs/>
                <w:i/>
                <w:iCs/>
              </w:rPr>
              <w:lastRenderedPageBreak/>
              <w:t>reikšmingų ryšių, taikoma 23b straipsnio b ir c punktuose nustatyta tvarka</w:t>
            </w:r>
            <w:r w:rsidRPr="00630A75">
              <w:t>. Prieglobsčio agentūra padeda Komisijai stebėti, kaip naudojamas solidarumo priemonių rezervas.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 Laura Huhtasaari, Peter Kofod</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Komisijai koordinuojant, Prieglobsčio agentūra ir Europos sienų ir pakrančių apsaugos agentūra sudaro reikalavimus </w:t>
            </w:r>
            <w:r w:rsidRPr="00630A75">
              <w:rPr>
                <w:b/>
                <w:bCs/>
                <w:i/>
                <w:iCs/>
              </w:rPr>
              <w:t>atitinkančių asmenų, kurie turėtų būti perkelti Europos Sąjungoje ir kuriems turėtų būti taikomas grąžinimo rėmimas,</w:t>
            </w:r>
            <w:r w:rsidRPr="00630A75">
              <w:t xml:space="preserve"> sąrašą. Sąraše</w:t>
            </w:r>
            <w:r w:rsidRPr="00630A75">
              <w:rPr>
                <w:b/>
                <w:bCs/>
                <w:i/>
                <w:iCs/>
              </w:rPr>
              <w:t xml:space="preserve"> nurodomas tų asmenų paskirstymas prisidedančiosioms valstybėms narėms, atsižvelgiant į bendrą asmenų, kuriuos kiekviena prisidedančioji valstybė narė turėtų perkelti Europos Sąjungoje arba kuriems turėtų būti taikomas grąžinimo rėmimas, skaičių, tų asmenų pilietybę ir tai, ar juos ir valstybę narę, į kurią perkeliama ar kuri remia grąžinimą, sieja reikšmingi ryšiai</w:t>
            </w:r>
            <w:r w:rsidRPr="00630A75">
              <w:t xml:space="preserve">. </w:t>
            </w:r>
            <w:r w:rsidRPr="00630A75">
              <w:rPr>
                <w:b/>
                <w:i/>
              </w:rPr>
              <w:t>Pirmenybė teikiama pažeidžiamų asmenų perkėlimui Europos Sąjungoje. Prieglobsčio agentūra ir Europos sienų ir pakrančių apsaugos agentūra padeda Komisijai stebėti, kaip naudojamas solidarumo priemonių rezervas.</w:t>
            </w:r>
          </w:p>
        </w:tc>
        <w:tc>
          <w:tcPr>
            <w:tcW w:w="4876" w:type="dxa"/>
          </w:tcPr>
          <w:p w:rsidR="008C2A9A" w:rsidRPr="00630A75" w:rsidRDefault="008C2A9A" w:rsidP="008C2A9A">
            <w:pPr>
              <w:pStyle w:val="Normal6a"/>
            </w:pPr>
            <w:r w:rsidRPr="00630A75">
              <w:t>2.</w:t>
            </w:r>
            <w:r w:rsidRPr="00630A75">
              <w:tab/>
              <w:t>Komisijai</w:t>
            </w:r>
            <w:r w:rsidRPr="00630A75">
              <w:rPr>
                <w:b/>
                <w:bCs/>
                <w:i/>
                <w:iCs/>
              </w:rPr>
              <w:t xml:space="preserve"> ir kompetentingoms valstybių narių agentūroms</w:t>
            </w:r>
            <w:r w:rsidRPr="00630A75">
              <w:t xml:space="preserve"> koordinuojant, Prieglobsčio agentūra</w:t>
            </w:r>
            <w:r w:rsidRPr="00630A75">
              <w:rPr>
                <w:b/>
                <w:bCs/>
                <w:i/>
                <w:iCs/>
              </w:rPr>
              <w:t xml:space="preserve"> </w:t>
            </w:r>
            <w:r w:rsidRPr="00630A75">
              <w:rPr>
                <w:i/>
                <w:iCs/>
              </w:rPr>
              <w:t xml:space="preserve">ir </w:t>
            </w:r>
            <w:r w:rsidRPr="00630A75">
              <w:t xml:space="preserve">Europos sienų ir pakrančių apsaugos agentūra sudaro </w:t>
            </w:r>
            <w:r w:rsidRPr="00630A75">
              <w:rPr>
                <w:b/>
                <w:bCs/>
                <w:i/>
                <w:iCs/>
              </w:rPr>
              <w:t>valstybių narių, sudariusių su trečiosiomis šalimis susitarimus, kuriais suteikiama galimybė perkelti perkėlimo</w:t>
            </w:r>
            <w:r w:rsidRPr="00630A75">
              <w:rPr>
                <w:i/>
                <w:iCs/>
              </w:rPr>
              <w:t xml:space="preserve"> </w:t>
            </w:r>
            <w:r w:rsidRPr="00630A75">
              <w:t xml:space="preserve">reikalavimus </w:t>
            </w:r>
            <w:r w:rsidRPr="00630A75">
              <w:rPr>
                <w:b/>
                <w:bCs/>
                <w:i/>
                <w:iCs/>
              </w:rPr>
              <w:t>atitinkančius asmenis į trečiųjų šalių valstybių partnerių priėmimo centrus, taip pat šalių, kurios atitinka reikalavimus priimti grąžinamus asmenis iš valstybių narių, sąrašą</w:t>
            </w:r>
            <w:r w:rsidRPr="00630A75">
              <w:t xml:space="preserve">. Sąraše </w:t>
            </w:r>
            <w:r w:rsidRPr="00630A75">
              <w:rPr>
                <w:b/>
                <w:bCs/>
                <w:i/>
                <w:iCs/>
              </w:rPr>
              <w:t>nurodomi visi šiuo metu galiojantys susitarimai dėl tarptautinės apsaugos prašymų nagrinėjimo ir palengvinimo trečiosiose šalyse, taip pat visos trečiosios šalys, kurios atitinka arba neatitinka reikalavimų priimti grąžinamus asmenis, arba priėmimo centrai, kad trečiosios šalys galėtų gauti ES finansavimą, pvz., paramą vystymuisi</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49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Jei Komisija priima ataskaitą, kurioje daroma išvada, kad 47 straipsnio 2 dalyje nurodyta valstybė narė patiria migracijos spaudimą, kaip nustatyta 51 straipsnio 3 dalyje, likę solidarumo įnašai iš solidarumo priemonių rezervo, sukurto pagal 48 straipsnio 1 dalį arba 48 straipsnio 2 dalį, gali būti naudojami siekiant nedelsiant sumažinti tai valstybei narei daromą migracijos spaudimą. Tokiais atvejais taikomos 2 dalies nuostatos.</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Ši dalis netaikoma, kai priimamas 53 straipsnyje numatytas įgyvendinimo aktas. Nuo to įgyvendinimo akto priėmimo nebesiremiama reikalavimus atitinkančių asmenų, kurie turėtų būti perkelti Europos Sąjungoje ir kuriems turėtų būti taikomas grąžinimo rėmimas, sąrašu, numatytu 2 dalyje.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Kai pirmoje pastraipoje nurodyto solidarumo priemonių rezervo nepakanka, kad būtų galima nedelsiant sumažinti 47 straipsnio 2 dalyje nurodytus valstybėje narėje kilusius sunkumus, solidarumo įnašai iš kitų valstybių narių solidarumo priemonių rezervo, sukurto pagal 48 straipsnio 1 dalį arba 48 straipsnio 2 dalį, gali būti naudojami, jeigu tai nekelia pavojaus toms valstybėms narėms skirto rezervo veikimui.</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2189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3.</w:t>
            </w:r>
            <w:r w:rsidRPr="00630A75">
              <w:tab/>
              <w:t xml:space="preserve">Jei Komisija priima ataskaitą, kurioje daroma išvada, kad 47 straipsnio 2 dalyje nurodyta valstybė narė </w:t>
            </w:r>
            <w:r w:rsidRPr="00630A75">
              <w:rPr>
                <w:b/>
                <w:bCs/>
                <w:i/>
                <w:iCs/>
              </w:rPr>
              <w:t>patiria migracijos</w:t>
            </w:r>
            <w:r w:rsidRPr="00630A75">
              <w:t xml:space="preserve"> spaudimą, kaip nustatyta 51 straipsnio 3 dalyje, </w:t>
            </w:r>
            <w:r w:rsidRPr="00630A75">
              <w:rPr>
                <w:b/>
                <w:bCs/>
                <w:i/>
                <w:iCs/>
              </w:rPr>
              <w:t>likę</w:t>
            </w:r>
            <w:r w:rsidRPr="00630A75">
              <w:t xml:space="preserve"> solidarumo įnašai iš solidarumo priemonių rezervo, sukurto pagal 48 straipsnio 1 dalį arba 48 straipsnio 2 dalį, gali būti naudojami siekiant nedelsiant </w:t>
            </w:r>
            <w:r w:rsidRPr="00630A75">
              <w:rPr>
                <w:b/>
                <w:bCs/>
                <w:i/>
                <w:iCs/>
              </w:rPr>
              <w:t>sumažinti</w:t>
            </w:r>
            <w:r w:rsidRPr="00630A75">
              <w:t xml:space="preserve"> tai valstybei narei </w:t>
            </w:r>
            <w:r w:rsidRPr="00630A75">
              <w:rPr>
                <w:b/>
                <w:bCs/>
                <w:i/>
                <w:iCs/>
              </w:rPr>
              <w:t>daromą migracijos spaudimą</w:t>
            </w:r>
            <w:r w:rsidRPr="00630A75">
              <w:t>. Tokiais atvejais taikomos 2 dalies nuostatos.</w:t>
            </w:r>
          </w:p>
        </w:tc>
        <w:tc>
          <w:tcPr>
            <w:tcW w:w="4876" w:type="dxa"/>
          </w:tcPr>
          <w:p w:rsidR="008C2A9A" w:rsidRPr="00630A75" w:rsidRDefault="008C2A9A" w:rsidP="008C2A9A">
            <w:pPr>
              <w:pStyle w:val="Normal6a"/>
            </w:pPr>
            <w:r w:rsidRPr="00630A75">
              <w:t>3.</w:t>
            </w:r>
            <w:r w:rsidRPr="00630A75">
              <w:tab/>
              <w:t xml:space="preserve">Jei Komisija priima ataskaitą, kurioje daroma išvada, kad 47 straipsnio 2 dalyje nurodyta valstybė narė </w:t>
            </w:r>
            <w:r w:rsidRPr="00630A75">
              <w:rPr>
                <w:b/>
                <w:bCs/>
                <w:i/>
                <w:iCs/>
              </w:rPr>
              <w:t xml:space="preserve">gali patirti </w:t>
            </w:r>
            <w:r w:rsidRPr="00630A75">
              <w:t xml:space="preserve">spaudimą </w:t>
            </w:r>
            <w:r w:rsidRPr="00630A75">
              <w:rPr>
                <w:b/>
                <w:bCs/>
                <w:i/>
                <w:iCs/>
              </w:rPr>
              <w:t>savo prieglobsčio ar priėmimo sistemai</w:t>
            </w:r>
            <w:r w:rsidRPr="00630A75">
              <w:t xml:space="preserve">, kaip nustatyta 51 straipsnio 3 dalyje, solidarumo įnašai iš solidarumo priemonių rezervo, sukurto pagal 48 straipsnio 1 dalį arba 48 straipsnio 2 dalį, gali būti naudojami siekiant nedelsiant sumažinti tai valstybei narei </w:t>
            </w:r>
            <w:r w:rsidRPr="00630A75">
              <w:rPr>
                <w:b/>
                <w:bCs/>
                <w:i/>
                <w:iCs/>
              </w:rPr>
              <w:t>daromo spaudimo riziką</w:t>
            </w:r>
            <w:r w:rsidRPr="00630A75">
              <w:t>. Tokiais atvejais taikomos 2 dalies nuostatos.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Ši dalis netaikoma, kai priimamas 53 straipsnyje numatytas įgyvendinimo aktas. Nuo to įgyvendinimo akto priėmimo nebesiremiama reikalavimus atitinkančių asmenų, kurie turėtų būti perkelti Europos Sąjungoje ir kuriems turėtų būti taikomas grąžinimo rėmimas, sąrašu, numatytu 2 dalyje.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Ši dalis netaikoma, kai priimamas 53 straipsnyje numatytas įgyvendinimo aktas. Nuo to įgyvendinimo akto priėmimo </w:t>
            </w:r>
            <w:r w:rsidRPr="00630A75">
              <w:rPr>
                <w:b/>
                <w:i/>
              </w:rPr>
              <w:lastRenderedPageBreak/>
              <w:t>nebesiremiama reikalavimus atitinkančių asmenų, kurie turėtų būti perkelti Europos Sąjungoje ir kuriems turėtų būti taikomas grąžinimo rėmimas, sąrašu, numatytu 2 dalyje.</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Kai pirmoje pastraipoje nurodyto solidarumo priemonių rezervo nepakanka, kad būtų galima nedelsiant sumažinti 47 straipsnio 2 dalyje nurodytus valstybėje narėje kilusius sunkumus, solidarumo įnašai iš kitų valstybių narių solidarumo priemonių rezervo, sukurto pagal 48 straipsnio 1 dalį arba 48 straipsnio 2 dalį, gali būti naudojami, jeigu tai nekelia pavojaus toms valstybėms narėms skirto rezervo veikimui.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Kai pirmoje pastraipoje nurodyto solidarumo priemonių rezervo nepakanka, kad būtų galima nedelsiant sumažinti 47 straipsnio 2 dalyje nurodytus valstybėje narėje kilusius sunkumus, solidarumo įnašai iš kitų valstybių narių solidarumo priemonių rezervo, sukurto pagal 48 </w:t>
            </w:r>
            <w:r w:rsidRPr="00630A75">
              <w:lastRenderedPageBreak/>
              <w:t xml:space="preserve">straipsnio 1 dalį </w:t>
            </w:r>
            <w:r w:rsidRPr="00630A75">
              <w:rPr>
                <w:b/>
                <w:bCs/>
                <w:i/>
                <w:iCs/>
              </w:rPr>
              <w:t>arba 48 straipsnio 2 dalį</w:t>
            </w:r>
            <w:r w:rsidRPr="00630A75">
              <w:t>, gali būti naudojami, jeigu tai nekelia pavojaus toms valstybėms narėms skirto rezervo veikimui.</w:t>
            </w:r>
          </w:p>
        </w:tc>
        <w:tc>
          <w:tcPr>
            <w:tcW w:w="4876" w:type="dxa"/>
          </w:tcPr>
          <w:p w:rsidR="008C2A9A" w:rsidRPr="00630A75" w:rsidRDefault="008C2A9A" w:rsidP="008C2A9A">
            <w:pPr>
              <w:pStyle w:val="Normal6a"/>
            </w:pPr>
            <w:r w:rsidRPr="00630A75">
              <w:lastRenderedPageBreak/>
              <w:t xml:space="preserve">Kai pirmoje pastraipoje nurodyto solidarumo priemonių rezervo nepakanka, kad būtų galima nedelsiant sumažinti 47 straipsnio 2 dalyje nurodytus valstybėje narėje kilusius sunkumus, solidarumo įnašai iš kitų valstybių narių solidarumo priemonių rezervo, sukurto pagal 48 </w:t>
            </w:r>
            <w:r w:rsidRPr="00630A75">
              <w:lastRenderedPageBreak/>
              <w:t>straipsnio 1 dalį, gali būti naudojami, jeigu tai nekelia pavojaus toms valstybėms narėms skirto rezervo veikimui.</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Jei migracijos valdymo ataskaitoje nurodoma, kad 47 straipsnio 2 dalyje nurodytai valstybei narei kyla sunkumų dėl pajėgumų, nes joje yra pažeidžiamų prašytojų, nesvarbu, kaip jie kirto išorės sienas, pagal 48 straipsnio 1 dalį arba 48 straipsnio 2 dalį sukurtas solidarumo priemonių rezervas taip pat gali būti naudojamas siekiant Europos Sąjungoje perkelti pažeidžiamus asmenis. Tokiais atvejais taikomos 2 dalies nuostatos.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 xml:space="preserve">Jei migracijos valdymo ataskaitoje nurodoma, kad 47 straipsnio 2 dalyje nurodytai valstybei narei kyla sunkumų dėl pajėgumų, nes joje yra pažeidžiamų prašytojų, nesvarbu, kaip jie kirto išorės sienas, pagal 48 straipsnio 1 dalį arba 48 straipsnio 2 dalį sukurtas solidarumo priemonių rezervas taip pat gali būti </w:t>
            </w:r>
            <w:r w:rsidRPr="00630A75">
              <w:rPr>
                <w:b/>
                <w:i/>
              </w:rPr>
              <w:lastRenderedPageBreak/>
              <w:t>naudojamas siekiant Europos Sąjungoje perkelti pažeidžiamus asmenis. Tokiais atvejais taikomos 2 dalies nuostatos.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 Laura Huhtasaari, Peter Kofod</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Komisija remia ir palengvina </w:t>
            </w:r>
            <w:r w:rsidRPr="00630A75">
              <w:rPr>
                <w:b/>
                <w:bCs/>
                <w:i/>
                <w:iCs/>
              </w:rPr>
              <w:t>prašytojų perkėlimo Europos Sąjungoje ir grąžinimo rėmimo įgyvendinimo</w:t>
            </w:r>
            <w:r w:rsidRPr="00630A75">
              <w:t xml:space="preserve"> procedūras</w:t>
            </w:r>
            <w:r w:rsidRPr="00630A75">
              <w:rPr>
                <w:b/>
                <w:bCs/>
                <w:i/>
                <w:iCs/>
              </w:rPr>
              <w:t>, ypatingą dėmesį skirdama nelydimiems nepilnamečiams.</w:t>
            </w:r>
            <w:r w:rsidRPr="00630A75">
              <w:rPr>
                <w:b/>
                <w:i/>
              </w:rPr>
              <w:t xml:space="preserve"> </w:t>
            </w:r>
            <w:r w:rsidRPr="00630A75">
              <w:rPr>
                <w:b/>
                <w:bCs/>
                <w:i/>
                <w:iCs/>
              </w:rPr>
              <w:t>Ji koordinuoja perkėlimo Europos Sąjungoje ir grąžinimo rėmimo veiklos aspektus</w:t>
            </w:r>
            <w:r w:rsidRPr="00630A75">
              <w:t xml:space="preserve">, be kita ko, </w:t>
            </w:r>
            <w:r w:rsidRPr="00630A75">
              <w:rPr>
                <w:b/>
                <w:bCs/>
                <w:i/>
                <w:iCs/>
              </w:rPr>
              <w:t xml:space="preserve">padedama ekspertų ar ekspertų grupių, kuriuos turėtų siųsti Prieglobsčio agentūra arba </w:t>
            </w:r>
            <w:r w:rsidRPr="00630A75">
              <w:t>Europos</w:t>
            </w:r>
            <w:r w:rsidRPr="00630A75">
              <w:rPr>
                <w:b/>
                <w:bCs/>
                <w:i/>
                <w:iCs/>
              </w:rPr>
              <w:t xml:space="preserve"> sienų ir pakrančių apsaugos agentūra</w:t>
            </w:r>
            <w:r w:rsidRPr="00630A75">
              <w:t>.</w:t>
            </w:r>
          </w:p>
        </w:tc>
        <w:tc>
          <w:tcPr>
            <w:tcW w:w="4876" w:type="dxa"/>
          </w:tcPr>
          <w:p w:rsidR="008C2A9A" w:rsidRPr="00630A75" w:rsidRDefault="008C2A9A" w:rsidP="008C2A9A">
            <w:pPr>
              <w:pStyle w:val="Normal6a"/>
            </w:pPr>
            <w:r w:rsidRPr="00630A75">
              <w:t>5.</w:t>
            </w:r>
            <w:r w:rsidRPr="00630A75">
              <w:tab/>
              <w:t>Komisija remia ir palengvina procedūras</w:t>
            </w:r>
            <w:r w:rsidRPr="00630A75">
              <w:rPr>
                <w:b/>
                <w:bCs/>
                <w:i/>
                <w:iCs/>
              </w:rPr>
              <w:t>, kuriomis suteikiama galimybė sėkmingai sudaryti valstybių narių ir trečiųjų šalių susitarimus dėl tarptautinės apsaugos prašytojų perkėlimo į trečiųjų šalių valstybių narių priėmimo centrus ir palengvinti patenkintų prašymų vykdymą.</w:t>
            </w:r>
            <w:r w:rsidRPr="00630A75">
              <w:rPr>
                <w:b/>
                <w:i/>
              </w:rPr>
              <w:t xml:space="preserve"> </w:t>
            </w:r>
            <w:r w:rsidRPr="00630A75">
              <w:rPr>
                <w:b/>
                <w:bCs/>
                <w:i/>
                <w:iCs/>
              </w:rPr>
              <w:t>Be to, Komisija teikia pirmenybę tam, kad visomis turimomis priemonėmis remtų sėkmingą grąžinimo susitarimų įgyvendinimą</w:t>
            </w:r>
            <w:r w:rsidRPr="00630A75">
              <w:t>, be kita ko,</w:t>
            </w:r>
            <w:r w:rsidRPr="00630A75">
              <w:rPr>
                <w:b/>
                <w:bCs/>
                <w:i/>
                <w:iCs/>
              </w:rPr>
              <w:t xml:space="preserve"> neskirdama jokių lėšų remiamosioms trečiosioms šalims, kurios atsisako sudaryti grąžinimo susitarimus su </w:t>
            </w:r>
            <w:r w:rsidRPr="00630A75">
              <w:t xml:space="preserve">Europos </w:t>
            </w:r>
            <w:r w:rsidRPr="00630A75">
              <w:rPr>
                <w:b/>
                <w:bCs/>
                <w:i/>
                <w:iCs/>
              </w:rPr>
              <w:t>Sąjungos valstybėmis narėmis arba atsisako steigti priėmimo centrus savo teritorijoje</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r>
            <w:r w:rsidRPr="00630A75">
              <w:rPr>
                <w:b/>
                <w:bCs/>
                <w:i/>
                <w:iCs/>
              </w:rPr>
              <w:t>Komisija</w:t>
            </w:r>
            <w:r w:rsidRPr="00630A75">
              <w:t xml:space="preserve"> remia ir palengvina prašytojų perkėlimo Europos Sąjungoje</w:t>
            </w:r>
            <w:r w:rsidRPr="00630A75">
              <w:rPr>
                <w:b/>
                <w:bCs/>
                <w:i/>
                <w:iCs/>
              </w:rPr>
              <w:t xml:space="preserve"> ir grąžinimo rėmimo įgyvendinimo</w:t>
            </w:r>
            <w:r w:rsidRPr="00630A75">
              <w:t xml:space="preserve"> procedūras, ypatingą dėmesį skirdama </w:t>
            </w:r>
            <w:r w:rsidRPr="00630A75">
              <w:lastRenderedPageBreak/>
              <w:t>nelydimiems nepilnamečiams.</w:t>
            </w:r>
            <w:r w:rsidRPr="00630A75">
              <w:rPr>
                <w:b/>
                <w:i/>
              </w:rPr>
              <w:t xml:space="preserve"> </w:t>
            </w:r>
            <w:r w:rsidRPr="00630A75">
              <w:rPr>
                <w:b/>
                <w:bCs/>
                <w:i/>
                <w:iCs/>
              </w:rPr>
              <w:t>Ji</w:t>
            </w:r>
            <w:r w:rsidRPr="00630A75">
              <w:t xml:space="preserve"> koordinuoja perkėlimo Europos Sąjungoje </w:t>
            </w:r>
            <w:r w:rsidRPr="00630A75">
              <w:rPr>
                <w:b/>
                <w:bCs/>
                <w:i/>
                <w:iCs/>
              </w:rPr>
              <w:t>ir grąžinimo rėmimo</w:t>
            </w:r>
            <w:r w:rsidRPr="00630A75">
              <w:t xml:space="preserve"> veiklos aspektus, be kita ko, </w:t>
            </w:r>
            <w:r w:rsidRPr="00630A75">
              <w:rPr>
                <w:b/>
                <w:bCs/>
                <w:i/>
                <w:iCs/>
              </w:rPr>
              <w:t>padedama</w:t>
            </w:r>
            <w:r w:rsidRPr="00630A75">
              <w:t xml:space="preserve"> ekspertų ar ekspertų grupių, kuriuos turėtų siųsti Prieglobsčio agentūra arba Europos sienų ir pakrančių apsaugos agentūra.</w:t>
            </w:r>
          </w:p>
        </w:tc>
        <w:tc>
          <w:tcPr>
            <w:tcW w:w="4876" w:type="dxa"/>
          </w:tcPr>
          <w:p w:rsidR="008C2A9A" w:rsidRPr="00630A75" w:rsidRDefault="008C2A9A" w:rsidP="008C2A9A">
            <w:pPr>
              <w:pStyle w:val="Normal6a"/>
            </w:pPr>
            <w:r w:rsidRPr="00630A75">
              <w:lastRenderedPageBreak/>
              <w:t>5.</w:t>
            </w:r>
            <w:r w:rsidRPr="00630A75">
              <w:tab/>
            </w:r>
            <w:r w:rsidRPr="00630A75">
              <w:rPr>
                <w:b/>
                <w:bCs/>
                <w:i/>
                <w:iCs/>
              </w:rPr>
              <w:t>Perkėlimo ES koordinatorius</w:t>
            </w:r>
            <w:r w:rsidRPr="00630A75">
              <w:t xml:space="preserve"> remia ir palengvina prašytojų perkėlimo Europos Sąjungoje</w:t>
            </w:r>
            <w:r w:rsidRPr="00630A75">
              <w:rPr>
                <w:b/>
                <w:bCs/>
                <w:i/>
                <w:iCs/>
              </w:rPr>
              <w:t xml:space="preserve"> </w:t>
            </w:r>
            <w:r w:rsidRPr="00630A75">
              <w:t xml:space="preserve">procedūras, ypatingą dėmesį skirdama nelydimiems </w:t>
            </w:r>
            <w:r w:rsidRPr="00630A75">
              <w:lastRenderedPageBreak/>
              <w:t xml:space="preserve">nepilnamečiams </w:t>
            </w:r>
            <w:r w:rsidRPr="00630A75">
              <w:rPr>
                <w:b/>
                <w:bCs/>
                <w:i/>
                <w:iCs/>
              </w:rPr>
              <w:t>ir kitiems pažeidžiamoje padėtyje esantiems asmenims</w:t>
            </w:r>
            <w:r w:rsidRPr="00630A75">
              <w:t>.</w:t>
            </w:r>
            <w:r w:rsidRPr="00630A75">
              <w:rPr>
                <w:b/>
                <w:i/>
              </w:rPr>
              <w:t> </w:t>
            </w:r>
            <w:r w:rsidRPr="00630A75">
              <w:rPr>
                <w:b/>
                <w:bCs/>
                <w:i/>
                <w:iCs/>
              </w:rPr>
              <w:t>Jis</w:t>
            </w:r>
            <w:r w:rsidRPr="00630A75">
              <w:t xml:space="preserve"> koordinuoja perkėlimo Europos Sąjungoje veiklos aspektus, be kita ko, </w:t>
            </w:r>
            <w:r w:rsidRPr="00630A75">
              <w:rPr>
                <w:b/>
                <w:bCs/>
                <w:i/>
                <w:iCs/>
              </w:rPr>
              <w:t>padedamas</w:t>
            </w:r>
            <w:r w:rsidRPr="00630A75">
              <w:t xml:space="preserve"> ekspertų ar ekspertų grupių, kuriuos turėtų siųsti Prieglobsčio agentūra arba Europos sienų ir pakrančių apsaugos agentūra.</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 Abir Al-Sahlani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a straipsnis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49a straipsnis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Migracijos spaudimą patiriančios valstybės narės solidarumo priemonių rezervas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1. Kiekvienais metais, remdamasi metine prognoze, pateikta 6 straipsnio 4 dalies trečioje pastraipoje nurodytoje migracijos valdymo ataskaitoje, Komisija sudaro solidarumo priemonių rezervą ir koordinuoja įnašų paskirstymą, kai valstybė narė patiria spaudimą.</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 Per dvi savaites nuo migracijos valdymo ataskaitos priėmimo Komisija pakviečia visas kitas valstybes nares, kurios, kaip manoma, nepatirs migracijos spaudimo, pateikti 45 straipsnio 1 dalyje nurodytus solidarumo įnašus.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3. Per vieną mėnesį nuo migracijos valdymo ataskaitos priėmimo valstybės narės pateikia Komisijai savo solidarumo įnašų įsipareigojimus, įskaitant, jei reikia, kiekvienos rūšies įnašo dalį.</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 xml:space="preserve">Jei į įnašus įtrauktas grąžinimo rėmimas, valstybės narės nurodo atitinkamos valstybės narės teritorijoje esančių </w:t>
            </w:r>
            <w:r w:rsidRPr="00630A75">
              <w:rPr>
                <w:b/>
                <w:i/>
              </w:rPr>
              <w:lastRenderedPageBreak/>
              <w:t>neteisėtai esančių trečiųjų šalių piliečių, kuriuos jos ketina remti, pilietybes.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Jei valstybės narės nurodo 45 straipsnio 2 dalies d punkte nustatytas pajėgumų stiprinimo priemones, jos taip pat nurodo išsamią jų įgyvendinimo tvarką ir terminus.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4.</w:t>
            </w:r>
            <w:r w:rsidRPr="00630A75">
              <w:rPr>
                <w:b/>
                <w:i/>
              </w:rPr>
              <w:tab/>
              <w:t>Jei Komisija mano, kad valstybių narių nurodyti įnašai neatitinka poreikių, nustatytų 6 straipsnio 4 dalyje numatytoje migracijos valdymo ataskaitoje, ji ne vėliau kaip per dvi savaites sušaukia Solidarumo forumą. Tokiais atvejais Komisija paragina valstybes nares Solidarumo forume pakoreguoti savo įnašus pateikiant patikslintą savo įnašų versiją.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Iš dalies perkelta iš 52 straipsnio.</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2199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49 b straipsnis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49b straipsnis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BoldItalicCenter6a"/>
            </w:pPr>
            <w:r w:rsidRPr="00630A75">
              <w:t>Komisijos įgyvendinimo aktai dėl solidarumo esant migracijos spaudimui</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 xml:space="preserve">1. Per dvi savaites nuo 49a straipsnio 3 dalies pirmoje pastraipoje nurodytų solidarumo įnašų įsipareigojimų pateikimo arba, jei pagal 49a straipsnio 4 dalį sušaukiamas Solidarumo forumas, per dvi savaites nuo Solidarumo forumo pabaigos Komisija priima įgyvendinimo aktą, kuriuo nustatomi solidarumo įnašų įsipareigojimai migracijos spaudimą </w:t>
            </w:r>
            <w:r w:rsidRPr="00630A75">
              <w:rPr>
                <w:b/>
                <w:i/>
              </w:rPr>
              <w:lastRenderedPageBreak/>
              <w:t>patiriančiai valstybei narei, kuriuos turėtų skirti kitos valstybės narės, ir jų įgyvendinimo terminai.</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 Įgyvendinimo akte nustatomi tokių rūšių įnašai, kokius yra nurodžiusios valstybės narės. Jei viena ar kelios valstybės narės nėra pateikusios savo įnašų, Komisija, atsižvelgdama į 6 straipsnio 4 dalyje nurodytoje migracijos valdymo ataskaitoje nustatytus poreikius, nustato įnašų, kuriuos turėtų skirti valstybė narė, rūšis.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Jei dėl pasiūlytų priemonių atsirastų didesnis nei 30 proc. visų solidarumo priemonių, nustatytų migracijos valdymo ataskaitoje pagal 45 straipsnio 1 dalies a, b, a, da punktus, trūkumas, įgyvendinimo akte nustatyti įnašai pakoreguojami taip, kad tokias priemones nurodžiusios valstybės narės 45 straipsnio 1 dalies a, b, c, da punktuose nustatytomis priemonėmis turėtų padengti 50 proc. savo dalies, apskaičiuotos pagal 54 straipsnyje nustatytą paskirstymo schemą. Komisija atitinkamai patikslina tų valstybių narių nurodytas 45 straipsnio 1 dalies d punkte išdėstytas priemones.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3. Įgyvendinimo aktu nustatoma:</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 bendras perkėlimų skaičius pagal 45 straipsnio 1 dalies a, c arba da punktus;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 bendras remiamų gražinimų skaičius pagal 45 straipsnio 1 dalies b punktą;</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c) asmenų, kurie turėtų būti perkelti, ir (arba) asmenų, kuriems turėtų būti taikomas grąžinimo rėmimas, paskirstymas tarp valstybių narių, remiantis 54 straipsnyje nustatyta paskirstymo schema;</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 valstybių narių pagal 2 dalies antrą pastraipą nurodytos priemonės.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 xml:space="preserve">3 dalies c punkte nurodytas paskirstymas koreguojamas, jei valstybė narė, pateikusi prašymą pagal 52 straipsnio 4 dalį, įrodo, kad per pastaruosius penkerius metus jos </w:t>
            </w:r>
            <w:r w:rsidRPr="00630A75">
              <w:rPr>
                <w:b/>
                <w:i/>
              </w:rPr>
              <w:lastRenderedPageBreak/>
              <w:t>išnagrinėtų tarptautinės apsaugos prašymų skaičius vienam gyventojui daugiau nei du kartus viršijo Sąjungos vidurkį. Tokiais atvejais valstybės narės dalis, apskaičiuota pagal 54 straipsnyje nustatytą paskirstymo schemą, sumažinama 10 proc. Ši atskaičiuota dalis proporcingai paskirstoma kitoms valstybėms narėms, skiriančioms įnašus pagal 45 straipsnio 1 dalies a, b, c arba da punktus;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4. Jei yra tinkamai pagrįstų priežasčių, dėl kurių privaloma skubėti ir kurios susijusios su migracijos spaudimo remiamojoje valstybėje narėje, Komisija priima nedelsiant taikytinus įgyvendinimo aktus laikydamasi 67 straipsnio 3 dalyje nurodytos skubos procedūros.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Tie aktai galioja ne ilgiau kaip vienus metus.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5. Pasibaigus vienų metų laikotarpiui, Komisija pateikia ataskaitą apie solidarumo įnašų įgyvendinimą, jei reikia, praėjus mėnesiui po laikotarpio pabaigos. Ataskaitoje pateikiama priemonių, kurių imtasi, veiksmingumo analizė.</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Iš dalies perkelta iš 53 straipsnio.</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50 straipsnis</w:t>
            </w:r>
            <w:r w:rsidRPr="00630A75">
              <w:tab/>
            </w:r>
            <w:r w:rsidRPr="00630A75">
              <w:rPr>
                <w:b/>
                <w:bCs/>
                <w:i/>
                <w:iCs/>
              </w:rPr>
              <w:t>Migracijos</w:t>
            </w:r>
            <w:r w:rsidRPr="00630A75">
              <w:t xml:space="preserve"> spaudimo vertinimas</w:t>
            </w:r>
          </w:p>
        </w:tc>
        <w:tc>
          <w:tcPr>
            <w:tcW w:w="4876" w:type="dxa"/>
          </w:tcPr>
          <w:p w:rsidR="008C2A9A" w:rsidRPr="00630A75" w:rsidRDefault="008C2A9A" w:rsidP="008C2A9A">
            <w:pPr>
              <w:pStyle w:val="Normal6a"/>
            </w:pPr>
            <w:r w:rsidRPr="00630A75">
              <w:t>50 straipsnis</w:t>
            </w:r>
            <w:r w:rsidRPr="00630A75">
              <w:tab/>
              <w:t xml:space="preserve">Spaudimo </w:t>
            </w:r>
            <w:r w:rsidRPr="00630A75">
              <w:rPr>
                <w:b/>
                <w:bCs/>
                <w:i/>
                <w:iCs/>
              </w:rPr>
              <w:t xml:space="preserve">prieglobsčio ar priėmimo sistemai </w:t>
            </w:r>
            <w:r w:rsidRPr="00630A75">
              <w:t>vertinimas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50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Komisija įvertina migracijos padėtį valstybėje narėje, </w:t>
            </w:r>
            <w:r w:rsidRPr="00630A75">
              <w:rPr>
                <w:b/>
                <w:bCs/>
                <w:i/>
                <w:iCs/>
              </w:rPr>
              <w:t>jei</w:t>
            </w:r>
          </w:p>
        </w:tc>
        <w:tc>
          <w:tcPr>
            <w:tcW w:w="4876" w:type="dxa"/>
          </w:tcPr>
          <w:p w:rsidR="008C2A9A" w:rsidRPr="00630A75" w:rsidRDefault="008C2A9A" w:rsidP="008C2A9A">
            <w:pPr>
              <w:pStyle w:val="Normal6a"/>
            </w:pPr>
            <w:r w:rsidRPr="00630A75">
              <w:t>1.</w:t>
            </w:r>
            <w:r w:rsidRPr="00630A75">
              <w:tab/>
              <w:t xml:space="preserve">Komisija įvertina migracijos padėtį valstybėje narėje, </w:t>
            </w:r>
            <w:r w:rsidRPr="00630A75">
              <w:rPr>
                <w:b/>
                <w:bCs/>
                <w:i/>
                <w:iCs/>
              </w:rPr>
              <w:t>vadovaudamasi informacija, kurią pateikė</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Komisija įvertina </w:t>
            </w:r>
            <w:r w:rsidRPr="00630A75">
              <w:rPr>
                <w:b/>
                <w:bCs/>
                <w:i/>
                <w:iCs/>
              </w:rPr>
              <w:t>migracijos</w:t>
            </w:r>
            <w:r w:rsidRPr="00630A75">
              <w:t xml:space="preserve"> padėtį valstybėje narėje, jei</w:t>
            </w:r>
          </w:p>
        </w:tc>
        <w:tc>
          <w:tcPr>
            <w:tcW w:w="4876" w:type="dxa"/>
          </w:tcPr>
          <w:p w:rsidR="008C2A9A" w:rsidRPr="00630A75" w:rsidRDefault="008C2A9A" w:rsidP="008C2A9A">
            <w:pPr>
              <w:pStyle w:val="Normal6a"/>
            </w:pPr>
            <w:r w:rsidRPr="00630A75">
              <w:t>1.</w:t>
            </w:r>
            <w:r w:rsidRPr="00630A75">
              <w:tab/>
              <w:t xml:space="preserve">Komisija įvertina </w:t>
            </w:r>
            <w:r w:rsidRPr="00630A75">
              <w:rPr>
                <w:b/>
                <w:bCs/>
                <w:i/>
                <w:iCs/>
              </w:rPr>
              <w:t>prieglobsčio</w:t>
            </w:r>
            <w:r w:rsidRPr="00630A75">
              <w:t xml:space="preserve"> padėtį valstybėje narėje, jei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ta valstybė narė pranešė Komisijai, kad ji mano</w:t>
            </w:r>
            <w:r w:rsidRPr="00630A75">
              <w:rPr>
                <w:b/>
                <w:bCs/>
                <w:i/>
                <w:iCs/>
              </w:rPr>
              <w:t xml:space="preserve"> patirianti migracijos</w:t>
            </w:r>
            <w:r w:rsidRPr="00630A75">
              <w:t xml:space="preserve"> </w:t>
            </w:r>
            <w:r w:rsidRPr="00630A75">
              <w:rPr>
                <w:b/>
                <w:bCs/>
                <w:i/>
                <w:iCs/>
              </w:rPr>
              <w:t>spaudimą</w:t>
            </w:r>
            <w:r w:rsidRPr="00630A75">
              <w:t>;</w:t>
            </w:r>
          </w:p>
        </w:tc>
        <w:tc>
          <w:tcPr>
            <w:tcW w:w="4876" w:type="dxa"/>
          </w:tcPr>
          <w:p w:rsidR="008C2A9A" w:rsidRPr="00630A75" w:rsidRDefault="008C2A9A" w:rsidP="008C2A9A">
            <w:pPr>
              <w:pStyle w:val="Normal6a"/>
            </w:pPr>
            <w:r w:rsidRPr="00630A75">
              <w:t>a)</w:t>
            </w:r>
            <w:r w:rsidRPr="00630A75">
              <w:tab/>
              <w:t>ta valstybė narė pranešė Komisijai, kad ji mano</w:t>
            </w:r>
            <w:r w:rsidRPr="00630A75">
              <w:rPr>
                <w:b/>
                <w:bCs/>
                <w:i/>
                <w:iCs/>
              </w:rPr>
              <w:t>, jog jos prieglobsčio arba priėmimo sistemai kyla spaudimo rizika</w:t>
            </w:r>
            <w:r w:rsidRPr="00630A75">
              <w:t xml:space="preserve">; </w:t>
            </w:r>
            <w:r w:rsidRPr="00630A75">
              <w:rPr>
                <w:b/>
                <w:i/>
              </w:rPr>
              <w:t>arba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ta valstybė narė pranešė Komisijai, kad ji mano patirianti migracijos spaudimą</w:t>
            </w:r>
            <w:r w:rsidRPr="00630A75">
              <w:rPr>
                <w:b/>
                <w:bCs/>
                <w:i/>
                <w:iCs/>
              </w:rPr>
              <w:t>;</w:t>
            </w:r>
          </w:p>
        </w:tc>
        <w:tc>
          <w:tcPr>
            <w:tcW w:w="4876" w:type="dxa"/>
          </w:tcPr>
          <w:p w:rsidR="008C2A9A" w:rsidRPr="00630A75" w:rsidRDefault="008C2A9A" w:rsidP="008C2A9A">
            <w:pPr>
              <w:pStyle w:val="Normal6a"/>
            </w:pPr>
            <w:r w:rsidRPr="00630A75">
              <w:t>a)</w:t>
            </w:r>
            <w:r w:rsidRPr="00630A75">
              <w:tab/>
              <w:t>ta valstybė narė pranešė Komisijai, kad ji mano patirianti migracijos spaudimą</w:t>
            </w:r>
            <w:r w:rsidRPr="00630A75">
              <w:rPr>
                <w:b/>
                <w:bCs/>
                <w:i/>
                <w:iCs/>
              </w:rPr>
              <w:t>,</w:t>
            </w:r>
            <w:r w:rsidRPr="00630A75">
              <w:t xml:space="preserve"> </w:t>
            </w:r>
            <w:r w:rsidRPr="00630A75">
              <w:rPr>
                <w:b/>
                <w:i/>
              </w:rPr>
              <w:t>ir</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r>
            <w:r w:rsidRPr="00630A75">
              <w:rPr>
                <w:b/>
                <w:bCs/>
                <w:i/>
                <w:iCs/>
              </w:rPr>
              <w:t>ta</w:t>
            </w:r>
            <w:r w:rsidRPr="00630A75">
              <w:t xml:space="preserve"> </w:t>
            </w:r>
            <w:r w:rsidRPr="00630A75">
              <w:rPr>
                <w:b/>
                <w:bCs/>
                <w:i/>
                <w:iCs/>
              </w:rPr>
              <w:t>valstybė narė pranešė Komisijai</w:t>
            </w:r>
            <w:r w:rsidRPr="00630A75">
              <w:t xml:space="preserve">, </w:t>
            </w:r>
            <w:r w:rsidRPr="00630A75">
              <w:rPr>
                <w:b/>
                <w:bCs/>
                <w:i/>
                <w:iCs/>
              </w:rPr>
              <w:t>kad ji</w:t>
            </w:r>
            <w:r w:rsidRPr="00630A75">
              <w:t xml:space="preserve"> mano patirianti migracijos spaudimą;</w:t>
            </w:r>
          </w:p>
        </w:tc>
        <w:tc>
          <w:tcPr>
            <w:tcW w:w="4876" w:type="dxa"/>
          </w:tcPr>
          <w:p w:rsidR="008C2A9A" w:rsidRPr="00630A75" w:rsidRDefault="008C2A9A" w:rsidP="008C2A9A">
            <w:pPr>
              <w:pStyle w:val="Normal6a"/>
            </w:pPr>
            <w:r w:rsidRPr="00630A75">
              <w:t>a)</w:t>
            </w:r>
            <w:r w:rsidRPr="00630A75">
              <w:tab/>
            </w:r>
            <w:r w:rsidRPr="00630A75">
              <w:rPr>
                <w:b/>
                <w:bCs/>
                <w:i/>
                <w:iCs/>
              </w:rPr>
              <w:t>valstybės narės</w:t>
            </w:r>
            <w:r w:rsidRPr="00630A75">
              <w:t xml:space="preserve">, </w:t>
            </w:r>
            <w:r w:rsidRPr="00630A75">
              <w:rPr>
                <w:b/>
                <w:bCs/>
                <w:i/>
                <w:iCs/>
              </w:rPr>
              <w:t>kuri</w:t>
            </w:r>
            <w:r w:rsidRPr="00630A75">
              <w:t xml:space="preserve"> mano patirianti migracijos spaudimą;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2209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remdamasi turima informacija, ji mano, kad valstybė narė gali patirti migracijos spaudimą.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remdamasi turima informacija, ji mano, kad valstybė narė gali patirti migracijos spaudimą.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remdamasi turima informacija, ji mano, kad </w:t>
            </w:r>
            <w:r w:rsidRPr="00630A75">
              <w:rPr>
                <w:b/>
                <w:bCs/>
                <w:i/>
                <w:iCs/>
              </w:rPr>
              <w:t>valstybė narė</w:t>
            </w:r>
            <w:r w:rsidRPr="00630A75">
              <w:t xml:space="preserve"> gali patirti migracijos spaudimą.</w:t>
            </w:r>
          </w:p>
        </w:tc>
        <w:tc>
          <w:tcPr>
            <w:tcW w:w="4876" w:type="dxa"/>
          </w:tcPr>
          <w:p w:rsidR="008C2A9A" w:rsidRPr="00630A75" w:rsidRDefault="008C2A9A" w:rsidP="008C2A9A">
            <w:pPr>
              <w:pStyle w:val="Normal6a"/>
            </w:pPr>
            <w:r w:rsidRPr="00630A75">
              <w:t>b)</w:t>
            </w:r>
            <w:r w:rsidRPr="00630A75">
              <w:tab/>
              <w:t xml:space="preserve">remdamasi turima informacija, ji mano, kad </w:t>
            </w:r>
            <w:r w:rsidRPr="00630A75">
              <w:rPr>
                <w:b/>
                <w:bCs/>
                <w:i/>
                <w:iCs/>
              </w:rPr>
              <w:t>viena ar daugiau valstybių narių</w:t>
            </w:r>
            <w:r w:rsidRPr="00630A75">
              <w:t xml:space="preserve"> gali patirti migracijos spaudimą </w:t>
            </w:r>
            <w:r w:rsidRPr="00630A75">
              <w:rPr>
                <w:b/>
                <w:bCs/>
                <w:i/>
                <w:iCs/>
              </w:rPr>
              <w:t>dėl nuolatinio atvykstančiųjų skaičiaus, įskaitant po išlaipinimo, ir tai pakenktų veiksmingam šio reglamento 14 ir 45 straipsniuose numatytų procedūrų vykdymui</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remdamasi turima informacija, ji mano, kad valstybė narė gali patirti </w:t>
            </w:r>
            <w:r w:rsidRPr="00630A75">
              <w:rPr>
                <w:b/>
                <w:bCs/>
                <w:i/>
                <w:iCs/>
              </w:rPr>
              <w:t>migracijos</w:t>
            </w:r>
            <w:r w:rsidRPr="00630A75">
              <w:t xml:space="preserve"> </w:t>
            </w:r>
            <w:r w:rsidRPr="00630A75">
              <w:rPr>
                <w:b/>
                <w:bCs/>
                <w:i/>
                <w:iCs/>
              </w:rPr>
              <w:t>spaudimą</w:t>
            </w:r>
            <w:r w:rsidRPr="00630A75">
              <w:t>.</w:t>
            </w:r>
          </w:p>
        </w:tc>
        <w:tc>
          <w:tcPr>
            <w:tcW w:w="4876" w:type="dxa"/>
          </w:tcPr>
          <w:p w:rsidR="008C2A9A" w:rsidRPr="00630A75" w:rsidRDefault="008C2A9A" w:rsidP="008C2A9A">
            <w:pPr>
              <w:pStyle w:val="Normal6a"/>
            </w:pPr>
            <w:r w:rsidRPr="00630A75">
              <w:t>b)</w:t>
            </w:r>
            <w:r w:rsidRPr="00630A75">
              <w:tab/>
              <w:t xml:space="preserve">remdamasi turima informacija, ji mano, kad valstybė narė gali patirti </w:t>
            </w:r>
            <w:r w:rsidRPr="00630A75">
              <w:rPr>
                <w:b/>
                <w:bCs/>
                <w:i/>
                <w:iCs/>
              </w:rPr>
              <w:t>spaudimo prieglobsčio arba priėmimo sistemai riziką</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1 dalies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Taryba arba Europos Parlamentas prašo jos atlikti tokį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Prieglobsčio agentūra ir Europos sienų ir pakrančių apsaugos agentūra padeda Komisijai įvertinti migracijos spaudimą. Komisija nedelsdama informuoja Europos Parlamentą, Tarybą ir valstybes nares, kad ji atlieka vertinimą.</w:t>
            </w:r>
          </w:p>
        </w:tc>
        <w:tc>
          <w:tcPr>
            <w:tcW w:w="4876" w:type="dxa"/>
          </w:tcPr>
          <w:p w:rsidR="008C2A9A" w:rsidRPr="00630A75" w:rsidRDefault="008C2A9A" w:rsidP="008C2A9A">
            <w:pPr>
              <w:pStyle w:val="Normal6a"/>
            </w:pPr>
            <w:r w:rsidRPr="00630A75">
              <w:t>2.</w:t>
            </w:r>
            <w:r w:rsidRPr="00630A75">
              <w:tab/>
              <w:t>Prieglobsčio agentūra ir Europos sienų ir pakrančių apsaugos agentūra</w:t>
            </w:r>
            <w:r w:rsidRPr="00630A75">
              <w:rPr>
                <w:b/>
                <w:bCs/>
                <w:i/>
                <w:iCs/>
              </w:rPr>
              <w:t>, glaudžiai bendradarbiaudamos su kompetentingomis valstybių narių institucijomis, veikiančiomis kaip lygiaverčiai partneriai,</w:t>
            </w:r>
            <w:r w:rsidRPr="00630A75">
              <w:t xml:space="preserve"> padeda Komisijai įvertinti migracijos spaudimą. Komisija nedelsdama informuoja Europos Parlamentą, Tarybą ir valstybes nares, kad ji atlieka vertinimą </w:t>
            </w:r>
            <w:r w:rsidRPr="00630A75">
              <w:rPr>
                <w:b/>
                <w:bCs/>
                <w:i/>
                <w:iCs/>
              </w:rPr>
              <w:t>kartu su kompetentingomis valstybių narių institucijomis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2.</w:t>
            </w:r>
            <w:r w:rsidRPr="00630A75">
              <w:tab/>
              <w:t>Prieglobsčio agentūra ir Europos sienų ir pakrančių apsaugos agentūra padeda Komisijai įvertinti migracijos spaudimą. Komisija nedelsdama informuoja Europos Parlamentą, Tarybą ir valstybes nares, kad ji atlieka vertinimą.</w:t>
            </w:r>
          </w:p>
        </w:tc>
        <w:tc>
          <w:tcPr>
            <w:tcW w:w="4876" w:type="dxa"/>
          </w:tcPr>
          <w:p w:rsidR="008C2A9A" w:rsidRPr="00630A75" w:rsidRDefault="008C2A9A" w:rsidP="008C2A9A">
            <w:pPr>
              <w:pStyle w:val="Normal6a"/>
            </w:pPr>
            <w:r w:rsidRPr="00630A75">
              <w:t>2.</w:t>
            </w:r>
            <w:r w:rsidRPr="00630A75">
              <w:tab/>
              <w:t xml:space="preserve">Prieglobsčio agentūra ir Europos sienų ir pakrančių apsaugos agentūra padeda Komisijai įvertinti migracijos spaudimą. </w:t>
            </w:r>
            <w:r w:rsidRPr="00630A75">
              <w:rPr>
                <w:b/>
                <w:bCs/>
                <w:i/>
                <w:iCs/>
              </w:rPr>
              <w:t>Atitinkama valstybė narė taip pat turėtų dalyvauti ir būti tinkamai informuota apie visus tokio vertinimo etapus.</w:t>
            </w:r>
            <w:r w:rsidRPr="00630A75">
              <w:t xml:space="preserve"> Komisija nedelsdama informuoja Europos Parlamentą, Tarybą ir valstybes nares, kad ji atlieka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Prieglobsčio agentūra ir Europos sienų ir pakrančių apsaugos agentūra padeda Komisijai įvertinti migracijos spaudimą. Komisija nedelsdama informuoja Europos Parlamentą, Tarybą ir valstybes nares, kad ji atlieka vertinimą.</w:t>
            </w:r>
          </w:p>
        </w:tc>
        <w:tc>
          <w:tcPr>
            <w:tcW w:w="4876" w:type="dxa"/>
          </w:tcPr>
          <w:p w:rsidR="008C2A9A" w:rsidRPr="00630A75" w:rsidRDefault="008C2A9A" w:rsidP="008C2A9A">
            <w:pPr>
              <w:pStyle w:val="Normal6a"/>
            </w:pPr>
            <w:r w:rsidRPr="00630A75">
              <w:t>2.</w:t>
            </w:r>
            <w:r w:rsidRPr="00630A75">
              <w:tab/>
              <w:t>Prieglobsčio agentūra ir Europos sienų ir pakrančių apsaugos agentūra padeda Komisijai įvertinti migracijos spaudimą</w:t>
            </w:r>
            <w:r w:rsidRPr="00630A75">
              <w:rPr>
                <w:b/>
                <w:bCs/>
                <w:i/>
                <w:iCs/>
              </w:rPr>
              <w:t>, bendradarbiaujant su atitinkamomis valstybėmis narėmis</w:t>
            </w:r>
            <w:r w:rsidRPr="00630A75">
              <w:t xml:space="preserve">. Komisija nedelsdama informuoja Europos Parlamentą, Tarybą ir </w:t>
            </w:r>
            <w:r w:rsidRPr="00630A75">
              <w:rPr>
                <w:b/>
                <w:bCs/>
                <w:i/>
                <w:iCs/>
              </w:rPr>
              <w:t xml:space="preserve">atitinkamas </w:t>
            </w:r>
            <w:r w:rsidRPr="00630A75">
              <w:t>valstybes nares, kad ji atlieka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Deirdre Clune,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Prieglobsčio agentūra ir Europos sienų ir pakrančių apsaugos agentūra </w:t>
            </w:r>
            <w:r w:rsidRPr="00630A75">
              <w:lastRenderedPageBreak/>
              <w:t>padeda Komisijai įvertinti migracijos spaudimą. Komisija nedelsdama informuoja Europos Parlamentą, Tarybą ir valstybes nares, kad ji atlieka vertinimą.</w:t>
            </w:r>
          </w:p>
        </w:tc>
        <w:tc>
          <w:tcPr>
            <w:tcW w:w="4876" w:type="dxa"/>
          </w:tcPr>
          <w:p w:rsidR="008C2A9A" w:rsidRPr="00630A75" w:rsidRDefault="008C2A9A" w:rsidP="008C2A9A">
            <w:pPr>
              <w:pStyle w:val="Normal6a"/>
            </w:pPr>
            <w:r w:rsidRPr="00630A75">
              <w:lastRenderedPageBreak/>
              <w:t>2.</w:t>
            </w:r>
            <w:r w:rsidRPr="00630A75">
              <w:tab/>
              <w:t xml:space="preserve">Prieglobsčio agentūra ir Europos sienų ir pakrančių apsaugos agentūra </w:t>
            </w:r>
            <w:r w:rsidRPr="00630A75">
              <w:lastRenderedPageBreak/>
              <w:t>padeda Komisijai įvertinti migracijos spaudimą</w:t>
            </w:r>
            <w:r w:rsidRPr="00630A75">
              <w:rPr>
                <w:b/>
                <w:bCs/>
                <w:i/>
                <w:iCs/>
              </w:rPr>
              <w:t>, bendradarbiaujant su atitinkama valstybe nare</w:t>
            </w:r>
            <w:r w:rsidRPr="00630A75">
              <w:t>. Komisija nedelsdama informuoja Europos Parlamentą, Tarybą ir valstybes nares, kad ji atlieka vertinimą.</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Prieglobsčio agentūra ir Europos sienų ir pakrančių apsaugos agentūra padeda Komisijai įvertinti </w:t>
            </w:r>
            <w:r w:rsidRPr="00630A75">
              <w:rPr>
                <w:b/>
                <w:bCs/>
                <w:i/>
                <w:iCs/>
              </w:rPr>
              <w:t>migracijos</w:t>
            </w:r>
            <w:r w:rsidRPr="00630A75">
              <w:t xml:space="preserve"> spaudimą. Komisija nedelsdama informuoja Europos Parlamentą, Tarybą ir valstybes nares, kad ji atlieka vertinimą.</w:t>
            </w:r>
          </w:p>
        </w:tc>
        <w:tc>
          <w:tcPr>
            <w:tcW w:w="4876" w:type="dxa"/>
          </w:tcPr>
          <w:p w:rsidR="008C2A9A" w:rsidRPr="00630A75" w:rsidRDefault="008C2A9A" w:rsidP="008C2A9A">
            <w:pPr>
              <w:pStyle w:val="Normal6a"/>
            </w:pPr>
            <w:r w:rsidRPr="00630A75">
              <w:t>2.</w:t>
            </w:r>
            <w:r w:rsidRPr="00630A75">
              <w:tab/>
              <w:t>Prieglobsčio agentūra ir Europos sienų ir pakrančių apsaugos agentūra padeda Komisijai įvertinti spaudimą. Komisija nedelsdama informuoja Europos Parlamentą, Tarybą ir valstybes nares, kad ji atlieka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2219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Vertinant migracijos spaudimą vertinama pastarųjų</w:t>
            </w:r>
            <w:r w:rsidRPr="00630A75">
              <w:rPr>
                <w:b/>
                <w:bCs/>
                <w:i/>
                <w:iCs/>
              </w:rPr>
              <w:t xml:space="preserve"> šešių mėnesių</w:t>
            </w:r>
            <w:r w:rsidRPr="00630A75">
              <w:t xml:space="preserve"> padėtis atitinkamoje valstybėje narėje, palyginti su bendra padėtimi Sąjungoje, ir visų pirma remiamasi šia informacija:</w:t>
            </w:r>
          </w:p>
        </w:tc>
        <w:tc>
          <w:tcPr>
            <w:tcW w:w="4876" w:type="dxa"/>
          </w:tcPr>
          <w:p w:rsidR="008C2A9A" w:rsidRPr="00630A75" w:rsidRDefault="008C2A9A" w:rsidP="008C2A9A">
            <w:pPr>
              <w:pStyle w:val="Normal6a"/>
            </w:pPr>
            <w:r w:rsidRPr="00630A75">
              <w:t>3.</w:t>
            </w:r>
            <w:r w:rsidRPr="00630A75">
              <w:tab/>
              <w:t>Vertinant migracijos spaudimą vertinama pastarųjų</w:t>
            </w:r>
            <w:r w:rsidRPr="00630A75">
              <w:rPr>
                <w:b/>
                <w:bCs/>
                <w:i/>
                <w:iCs/>
              </w:rPr>
              <w:t xml:space="preserve"> penkerių metų</w:t>
            </w:r>
            <w:r w:rsidRPr="00630A75">
              <w:t xml:space="preserve"> padėtis atitinkamoje valstybėje narėje, palyginti su bendra padėtimi Sąjungoje, ir visų pirma remiamasi šia informacija: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 xml:space="preserve">Spaudimo aplinkybės valstybėse narėse dažnai susiklosto dėl ilgalaikių įvykių, pvz., didelio </w:t>
      </w:r>
      <w:r w:rsidRPr="00630A75">
        <w:lastRenderedPageBreak/>
        <w:t>prieglobsčio prašytojų skaičiaus per daugelį metų. Todėl praėjusių šešių mėnesių įvykių vertinimo nepakanka ir terminą reikėtų pratęsti iki penkerių metų.</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Vertinant </w:t>
            </w:r>
            <w:r w:rsidRPr="00630A75">
              <w:rPr>
                <w:b/>
                <w:bCs/>
                <w:i/>
                <w:iCs/>
              </w:rPr>
              <w:t>migracijos</w:t>
            </w:r>
            <w:r w:rsidRPr="00630A75">
              <w:t xml:space="preserve"> spaudimą vertinama pastarųjų </w:t>
            </w:r>
            <w:r w:rsidRPr="00630A75">
              <w:rPr>
                <w:b/>
                <w:bCs/>
                <w:i/>
                <w:iCs/>
              </w:rPr>
              <w:t>šešių</w:t>
            </w:r>
            <w:r w:rsidRPr="00630A75">
              <w:t xml:space="preserve"> mėnesių padėtis atitinkamoje valstybėje narėje, palyginti su bendra padėtimi Sąjungoje, ir visų pirma remiamasi šia informacija:</w:t>
            </w:r>
          </w:p>
        </w:tc>
        <w:tc>
          <w:tcPr>
            <w:tcW w:w="4876" w:type="dxa"/>
          </w:tcPr>
          <w:p w:rsidR="008C2A9A" w:rsidRPr="00630A75" w:rsidRDefault="008C2A9A" w:rsidP="008C2A9A">
            <w:pPr>
              <w:pStyle w:val="Normal6a"/>
            </w:pPr>
            <w:r w:rsidRPr="00630A75">
              <w:t>3.</w:t>
            </w:r>
            <w:r w:rsidRPr="00630A75">
              <w:tab/>
              <w:t xml:space="preserve">Vertinant spaudimą vertinama pastarųjų </w:t>
            </w:r>
            <w:r w:rsidRPr="00630A75">
              <w:rPr>
                <w:b/>
                <w:bCs/>
                <w:i/>
                <w:iCs/>
              </w:rPr>
              <w:t>dvylikos</w:t>
            </w:r>
            <w:r w:rsidRPr="00630A75">
              <w:t xml:space="preserve"> mėnesių padėtis atitinkamoje valstybėje narėje, palyginti su bendra padėtimi Sąjungoje, ir visų pirma remiamasi šia informacija: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trečiųjų šalių piliečių tarptautinės apsaugos prašymų skaičiumi ir prašytojų pilietybe;</w:t>
            </w:r>
          </w:p>
        </w:tc>
        <w:tc>
          <w:tcPr>
            <w:tcW w:w="4876" w:type="dxa"/>
          </w:tcPr>
          <w:p w:rsidR="008C2A9A" w:rsidRPr="00630A75" w:rsidRDefault="008C2A9A" w:rsidP="008C2A9A">
            <w:pPr>
              <w:pStyle w:val="Normal6a"/>
            </w:pPr>
            <w:r w:rsidRPr="00630A75">
              <w:t>a)</w:t>
            </w:r>
            <w:r w:rsidRPr="00630A75">
              <w:tab/>
            </w:r>
            <w:r w:rsidRPr="00630A75">
              <w:rPr>
                <w:b/>
                <w:bCs/>
                <w:i/>
                <w:iCs/>
              </w:rPr>
              <w:t xml:space="preserve">bendru </w:t>
            </w:r>
            <w:r w:rsidRPr="00630A75">
              <w:t>trečiųjų šalių piliečių tarptautinės apsaugos prašymų skaičiumi ir prašytojų pilietybe;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a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aa)</w:t>
            </w:r>
            <w:r w:rsidRPr="00630A75">
              <w:tab/>
            </w:r>
            <w:r w:rsidRPr="00630A75">
              <w:rPr>
                <w:b/>
                <w:i/>
              </w:rPr>
              <w:t>valstybės narės priėmimo pajėgumais;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bCs/>
                <w:i/>
                <w:iCs/>
              </w:rPr>
              <w:t>skaičiumi trečiųjų šalių piliečių, kurių atveju valstybės narės institucijos nustatė, kad jie neatitinka arba nebeatitinka atvykimo į valstybę narę, buvimo arba gyvenimo joje sąlygų, įskaitant užsibuvusius asmenis, kaip apibrėžta Europos Parlamento ir Tarybos reglamento (ES) 2017/2226</w:t>
            </w:r>
            <w:r w:rsidRPr="00630A75">
              <w:rPr>
                <w:rStyle w:val="SupBoldItalic"/>
                <w:b w:val="0"/>
                <w:bCs/>
                <w:i w:val="0"/>
                <w:iCs/>
              </w:rPr>
              <w:t>58</w:t>
            </w:r>
            <w:r w:rsidRPr="00630A75">
              <w:rPr>
                <w:b/>
                <w:bCs/>
                <w:i/>
                <w:iCs/>
              </w:rPr>
              <w:t xml:space="preserve"> 3 straipsnio 1 dalies 19 punkte;</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t>_________________</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rStyle w:val="SupBoldItalic"/>
                <w:b w:val="0"/>
                <w:bCs/>
                <w:i w:val="0"/>
                <w:iCs/>
              </w:rPr>
              <w:t>58</w:t>
            </w:r>
            <w:r w:rsidRPr="00630A75">
              <w:t xml:space="preserve"> </w:t>
            </w:r>
            <w:r w:rsidRPr="00630A75">
              <w:rPr>
                <w:b/>
                <w:bCs/>
                <w:i/>
                <w:iCs/>
              </w:rPr>
              <w:t>2017 m. lapkričio 30 d. Europos Parlamento ir Tarybos reglamentas (ES) 2017/2226, kuriuo sukuriama atvykimo ir išvykimo sistema (AIS), kurioje registruojami trečiųjų šalių piliečių, kertančių valstybių narių išorės sienas, atvykimo ir išvykimo bei atsisakymo leisti jiems atvykti duomenys, nustatomos prieigos prie AIS teisėsaugos tikslais sąlygos ir iš dalies keičiama Konvencija dėl Šengeno susitarimo įgyvendinimo ir reglamentai (EB) Nr. 767/2008 ir (ES) Nr. 1077/2011, OL L 327, 2017 12 9, p. 20.</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Maria Walsh,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bCs/>
                <w:i/>
                <w:iCs/>
              </w:rPr>
              <w:t>skaičiumi trečiųjų šalių piliečių, kurių atveju valstybės narės institucijos nustatė, kad jie neatitinka arba nebeatitinka atvykimo į valstybę narę, buvimo arba gyvenimo joje sąlygų, įskaitant užsibuvusius asmenis, kaip apibrėžta Europos Parlamento ir Tarybos reglamento (ES) 2017/2226</w:t>
            </w:r>
            <w:r w:rsidRPr="00630A75">
              <w:rPr>
                <w:rStyle w:val="SupBoldItalic"/>
                <w:b w:val="0"/>
                <w:bCs/>
                <w:i w:val="0"/>
                <w:iCs/>
              </w:rPr>
              <w:t>58</w:t>
            </w:r>
            <w:r w:rsidRPr="00630A75">
              <w:rPr>
                <w:b/>
                <w:bCs/>
                <w:i/>
                <w:iCs/>
              </w:rPr>
              <w:t xml:space="preserve"> 3 straipsnio 1 dalies 19 punkte;</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t>_________________</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rStyle w:val="SupBoldItalic"/>
                <w:b w:val="0"/>
                <w:bCs/>
                <w:i w:val="0"/>
                <w:iCs/>
              </w:rPr>
              <w:t>58</w:t>
            </w:r>
            <w:r w:rsidRPr="00630A75">
              <w:t xml:space="preserve"> </w:t>
            </w:r>
            <w:r w:rsidRPr="00630A75">
              <w:rPr>
                <w:b/>
                <w:bCs/>
                <w:i/>
                <w:iCs/>
              </w:rPr>
              <w:t>2017 m. lapkričio 30 d. Europos Parlamento ir Tarybos reglamentas (ES) 2017/2226, kuriuo sukuriama atvykimo ir išvykimo sistema (AIS), kurioje registruojami trečiųjų šalių piliečių, kertančių valstybių narių išorės sienas, atvykimo ir išvykimo bei atsisakymo leisti jiems atvykti duomenys, nustatomos prieigos prie AIS teisėsaugos tikslais sąlygos ir iš dalies keičiama Konvencija dėl Šengeno susitarimo įgyvendinimo ir reglamentai (EB) Nr. 767/2008 ir (ES) Nr. 1077/2011, OL L 327, 2017 12 9, p. 20.</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bCs/>
                <w:i/>
                <w:iCs/>
              </w:rPr>
              <w:t xml:space="preserve">skaičiumi trečiųjų šalių piliečių, kurių atveju valstybės narės institucijos nustatė, kad jie neatitinka arba </w:t>
            </w:r>
            <w:r w:rsidRPr="00630A75">
              <w:rPr>
                <w:b/>
                <w:bCs/>
                <w:i/>
                <w:iCs/>
              </w:rPr>
              <w:lastRenderedPageBreak/>
              <w:t>nebeatitinka atvykimo į valstybę narę, buvimo arba gyvenimo joje sąlygų, įskaitant užsibuvusius asmenis, kaip apibrėžta Europos Parlamento ir Tarybos reglamento (ES) 2017/2226</w:t>
            </w:r>
            <w:r w:rsidRPr="00630A75">
              <w:rPr>
                <w:rStyle w:val="SupBoldItalic"/>
                <w:b w:val="0"/>
                <w:bCs/>
                <w:i w:val="0"/>
                <w:iCs/>
              </w:rPr>
              <w:t>58</w:t>
            </w:r>
            <w:r w:rsidRPr="00630A75">
              <w:rPr>
                <w:b/>
                <w:bCs/>
                <w:i/>
                <w:iCs/>
              </w:rPr>
              <w:t xml:space="preserve"> 3 straipsnio 1 dalies 19 punkte;</w:t>
            </w:r>
          </w:p>
        </w:tc>
        <w:tc>
          <w:tcPr>
            <w:tcW w:w="4876" w:type="dxa"/>
          </w:tcPr>
          <w:p w:rsidR="008C2A9A" w:rsidRPr="00630A75" w:rsidRDefault="008C2A9A" w:rsidP="008C2A9A">
            <w:pPr>
              <w:pStyle w:val="Normal6a"/>
            </w:pPr>
            <w:r w:rsidRPr="00630A75">
              <w:rPr>
                <w:b/>
                <w:bCs/>
                <w:i/>
                <w:iCs/>
              </w:rPr>
              <w:lastRenderedPageBreak/>
              <w:t>Išbraukta.</w:t>
            </w:r>
          </w:p>
        </w:tc>
      </w:tr>
      <w:tr w:rsidR="008C2A9A" w:rsidRPr="00630A75" w:rsidTr="008C2A9A">
        <w:trPr>
          <w:jc w:val="center"/>
        </w:trPr>
        <w:tc>
          <w:tcPr>
            <w:tcW w:w="4876" w:type="dxa"/>
          </w:tcPr>
          <w:p w:rsidR="008C2A9A" w:rsidRPr="00630A75" w:rsidRDefault="008C2A9A" w:rsidP="008C2A9A">
            <w:pPr>
              <w:pStyle w:val="Normal6a"/>
            </w:pPr>
            <w:r w:rsidRPr="00630A75">
              <w:t>_________________</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rStyle w:val="SupBoldItalic"/>
                <w:b w:val="0"/>
                <w:bCs/>
                <w:i w:val="0"/>
                <w:iCs/>
              </w:rPr>
              <w:t>58</w:t>
            </w:r>
            <w:r w:rsidRPr="00630A75">
              <w:t xml:space="preserve"> </w:t>
            </w:r>
            <w:r w:rsidRPr="00630A75">
              <w:rPr>
                <w:b/>
                <w:bCs/>
                <w:i/>
                <w:iCs/>
              </w:rPr>
              <w:t>2017 m. lapkričio 30 d. Europos Parlamento ir Tarybos reglamentas (ES) 2017/2226, kuriuo sukuriama atvykimo ir išvykimo sistema (AIS), kurioje registruojami trečiųjų šalių piliečių, kertančių valstybių narių išorės sienas, atvykimo ir išvykimo bei atsisakymo leisti jiems atvykti duomenys, nustatomos prieigos prie AIS teisėsaugos tikslais sąlygos ir iš dalies keičiama Konvencija dėl Šengeno susitarimo įgyvendinimo ir reglamentai (EB) Nr. 767/2008 ir (ES) Nr. 1077/2011, OL L 327, 2017 12 9, p. 20.</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sprendimų grąžinti, kurie atitinka Direktyvą 2008/115/EB,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50 straipsnio 3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sprendimų grąžinti, kurie atitinka Direktyvą 2008/115/EB,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c)</w:t>
            </w:r>
            <w:r w:rsidRPr="00630A75">
              <w:tab/>
              <w:t>sprendimų grąžinti</w:t>
            </w:r>
            <w:r w:rsidRPr="00630A75">
              <w:rPr>
                <w:b/>
                <w:bCs/>
                <w:i/>
                <w:iCs/>
              </w:rPr>
              <w:t>, kurie atitinka Direktyvą 2008/115/EB,</w:t>
            </w:r>
            <w:r w:rsidRPr="00630A75">
              <w:t xml:space="preserve"> skaičiumi;</w:t>
            </w:r>
          </w:p>
        </w:tc>
        <w:tc>
          <w:tcPr>
            <w:tcW w:w="4876" w:type="dxa"/>
          </w:tcPr>
          <w:p w:rsidR="008C2A9A" w:rsidRPr="00630A75" w:rsidRDefault="008C2A9A" w:rsidP="008C2A9A">
            <w:pPr>
              <w:pStyle w:val="Normal6a"/>
            </w:pPr>
            <w:r w:rsidRPr="00630A75">
              <w:t>c)</w:t>
            </w:r>
            <w:r w:rsidRPr="00630A75">
              <w:tab/>
              <w:t>sprendimų grąžinti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2229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trečiųjų šalių piliečių, kurie išvyko iš valstybių narių teritorijos pagal sprendimą grąžinti, kuris atitinka Direktyvą 2008/115/EB,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trečiųjų šalių piliečių, kurie išvyko iš valstybių narių teritorijos pagal sprendimą grąžinti, kuris atitinka Direktyvą 2008/115/EB,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trečiųjų šalių piliečių, kurie išvyko iš valstybių narių teritorijos pagal sprendimą grąžinti, kuris atitinka Direktyvą 2008/115/EB,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t xml:space="preserve">trečiųjų šalių piliečių, kurie išvyko iš valstybių narių teritorijos pagal sprendimą grąžinti, </w:t>
            </w:r>
            <w:r w:rsidRPr="00630A75">
              <w:rPr>
                <w:b/>
                <w:bCs/>
                <w:i/>
                <w:iCs/>
              </w:rPr>
              <w:t>kuris atitinka Direktyvą 2008/115/EB,</w:t>
            </w:r>
            <w:r w:rsidRPr="00630A75">
              <w:t xml:space="preserve"> skaičiumi;</w:t>
            </w:r>
          </w:p>
        </w:tc>
        <w:tc>
          <w:tcPr>
            <w:tcW w:w="4876" w:type="dxa"/>
          </w:tcPr>
          <w:p w:rsidR="008C2A9A" w:rsidRPr="00630A75" w:rsidRDefault="008C2A9A" w:rsidP="008C2A9A">
            <w:pPr>
              <w:pStyle w:val="Normal6a"/>
            </w:pPr>
            <w:r w:rsidRPr="00630A75">
              <w:t>d)</w:t>
            </w:r>
            <w:r w:rsidRPr="00630A75">
              <w:tab/>
              <w:t>trečiųjų šalių piliečių, kurie išvyko iš valstybių narių teritorijos pagal sprendimą grąžinti,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2233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e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e)</w:t>
            </w:r>
            <w:r w:rsidRPr="00630A75">
              <w:tab/>
            </w:r>
            <w:r w:rsidRPr="00630A75">
              <w:rPr>
                <w:b/>
                <w:i/>
              </w:rPr>
              <w:t>trečiųjų šalių piliečių, kuriuos valstybės narės priėmė pagal Sąjungos ir nacionalines perkėlimo į ES [arba humanitarinio priėmimo] programas,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e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e)</w:t>
            </w:r>
            <w:r w:rsidRPr="00630A75">
              <w:tab/>
              <w:t xml:space="preserve">trečiųjų šalių piliečių, kuriuos valstybės narės priėmė </w:t>
            </w:r>
            <w:r w:rsidRPr="00630A75">
              <w:rPr>
                <w:b/>
                <w:bCs/>
                <w:i/>
                <w:iCs/>
              </w:rPr>
              <w:t>pagal Sąjungos ir nacionalines perkėlimo į ES [arba humanitarinio priėmimo] programas</w:t>
            </w:r>
            <w:r w:rsidRPr="00630A75">
              <w:t>, skaičiumi;</w:t>
            </w:r>
          </w:p>
        </w:tc>
        <w:tc>
          <w:tcPr>
            <w:tcW w:w="4876" w:type="dxa"/>
          </w:tcPr>
          <w:p w:rsidR="008C2A9A" w:rsidRPr="00630A75" w:rsidRDefault="008C2A9A" w:rsidP="008C2A9A">
            <w:pPr>
              <w:pStyle w:val="Normal6a"/>
            </w:pPr>
            <w:r w:rsidRPr="00630A75">
              <w:t>e)</w:t>
            </w:r>
            <w:r w:rsidRPr="00630A75">
              <w:tab/>
              <w:t>trečiųjų šalių piliečių, kuriuos valstybės narės priėmė,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f)</w:t>
            </w:r>
            <w:r w:rsidRPr="00630A75">
              <w:tab/>
            </w:r>
            <w:r w:rsidRPr="00630A75">
              <w:rPr>
                <w:b/>
                <w:i/>
              </w:rPr>
              <w:t xml:space="preserve">gaunamų ir išsiunčiamų prašymų perimti savo žinion ir pranešimų apie </w:t>
            </w:r>
            <w:r w:rsidRPr="00630A75">
              <w:rPr>
                <w:b/>
                <w:i/>
              </w:rPr>
              <w:lastRenderedPageBreak/>
              <w:t>atsiėmimą pagal 34 ir 36 straipsnius skaičiumi;</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f)</w:t>
            </w:r>
            <w:r w:rsidRPr="00630A75">
              <w:tab/>
            </w:r>
            <w:r w:rsidRPr="00630A75">
              <w:rPr>
                <w:b/>
                <w:i/>
              </w:rPr>
              <w:t>gaunamų ir išsiunčiamų prašymų perimti savo žinion ir pranešimų apie atsiėmimą pagal 34 ir 36 straipsnius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f)</w:t>
            </w:r>
            <w:r w:rsidRPr="00630A75">
              <w:tab/>
              <w:t>gaunamų ir išsiunčiamų prašymų perimti savo žinion</w:t>
            </w:r>
            <w:r w:rsidRPr="00630A75">
              <w:rPr>
                <w:b/>
                <w:bCs/>
                <w:i/>
                <w:iCs/>
              </w:rPr>
              <w:t xml:space="preserve"> ir pranešimų apie atsiėmimą</w:t>
            </w:r>
            <w:r w:rsidRPr="00630A75">
              <w:t xml:space="preserve"> pagal 34 ir 36 straipsnius skaičiumi;</w:t>
            </w:r>
          </w:p>
        </w:tc>
        <w:tc>
          <w:tcPr>
            <w:tcW w:w="4876" w:type="dxa"/>
          </w:tcPr>
          <w:p w:rsidR="008C2A9A" w:rsidRPr="00630A75" w:rsidRDefault="008C2A9A" w:rsidP="008C2A9A">
            <w:pPr>
              <w:pStyle w:val="Normal6a"/>
            </w:pPr>
            <w:r w:rsidRPr="00630A75">
              <w:t>f)</w:t>
            </w:r>
            <w:r w:rsidRPr="00630A75">
              <w:tab/>
              <w:t>gaunamų ir išsiunčiamų prašymų perimti savo žinion</w:t>
            </w:r>
            <w:r w:rsidRPr="00630A75">
              <w:rPr>
                <w:b/>
                <w:bCs/>
                <w:i/>
                <w:iCs/>
              </w:rPr>
              <w:t xml:space="preserve"> </w:t>
            </w:r>
            <w:r w:rsidRPr="00630A75">
              <w:t>pagal 34 ir 36 straipsnius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g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lastRenderedPageBreak/>
              <w:t>g)</w:t>
            </w:r>
            <w:r w:rsidRPr="00630A75">
              <w:tab/>
            </w:r>
            <w:r w:rsidRPr="00630A75">
              <w:rPr>
                <w:b/>
                <w:i/>
              </w:rPr>
              <w:t>pagal 31 straipsnį atliktų perdavimų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2239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g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g)</w:t>
            </w:r>
            <w:r w:rsidRPr="00630A75">
              <w:tab/>
            </w:r>
            <w:r w:rsidRPr="00630A75">
              <w:rPr>
                <w:b/>
                <w:i/>
              </w:rPr>
              <w:t>pagal 31 straipsnį atliktų perdavimų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h)</w:t>
            </w:r>
            <w:r w:rsidRPr="00630A75">
              <w:tab/>
              <w:t>asmenų, sulaikytų dėl neteisėto išorės sausumos, jūrų ar oro sienos kirtimo, skaičiumi;</w:t>
            </w:r>
          </w:p>
        </w:tc>
        <w:tc>
          <w:tcPr>
            <w:tcW w:w="4876" w:type="dxa"/>
          </w:tcPr>
          <w:p w:rsidR="008C2A9A" w:rsidRPr="00630A75" w:rsidRDefault="008C2A9A" w:rsidP="008C2A9A">
            <w:pPr>
              <w:pStyle w:val="Normal6a"/>
            </w:pPr>
            <w:r w:rsidRPr="00630A75">
              <w:t>h)</w:t>
            </w:r>
            <w:r w:rsidRPr="00630A75">
              <w:tab/>
              <w:t xml:space="preserve">asmenų, sulaikytų dėl neteisėto išorės sausumos, jūrų ar oro sienos kirtimo, </w:t>
            </w:r>
            <w:r w:rsidRPr="00630A75">
              <w:rPr>
                <w:b/>
                <w:bCs/>
                <w:i/>
                <w:iCs/>
              </w:rPr>
              <w:t xml:space="preserve">kurie vėliau pateikia prieglobsčio prašymą, </w:t>
            </w:r>
            <w:r w:rsidRPr="00630A75">
              <w:t>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Deirdre Clune,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h)</w:t>
            </w:r>
            <w:r w:rsidRPr="00630A75">
              <w:tab/>
              <w:t xml:space="preserve">asmenų, </w:t>
            </w:r>
            <w:r w:rsidRPr="00630A75">
              <w:rPr>
                <w:b/>
                <w:bCs/>
                <w:i/>
                <w:iCs/>
              </w:rPr>
              <w:t>sulaikytų</w:t>
            </w:r>
            <w:r w:rsidRPr="00630A75">
              <w:t xml:space="preserve"> dėl neteisėto išorės sausumos, jūrų ar oro sienos kirtimo, skaičiumi;</w:t>
            </w:r>
          </w:p>
        </w:tc>
        <w:tc>
          <w:tcPr>
            <w:tcW w:w="4876" w:type="dxa"/>
          </w:tcPr>
          <w:p w:rsidR="008C2A9A" w:rsidRPr="00630A75" w:rsidRDefault="008C2A9A" w:rsidP="008C2A9A">
            <w:pPr>
              <w:pStyle w:val="Normal6a"/>
            </w:pPr>
            <w:r w:rsidRPr="00630A75">
              <w:t>h)</w:t>
            </w:r>
            <w:r w:rsidRPr="00630A75">
              <w:tab/>
              <w:t xml:space="preserve">asmenų, </w:t>
            </w:r>
            <w:r w:rsidRPr="00630A75">
              <w:rPr>
                <w:b/>
                <w:bCs/>
                <w:i/>
                <w:iCs/>
              </w:rPr>
              <w:t>nustatytų</w:t>
            </w:r>
            <w:r w:rsidRPr="00630A75">
              <w:t xml:space="preserve"> dėl neteisėto išorės sausumos, jūrų ar oro sienos kirtimo,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h)</w:t>
            </w:r>
            <w:r w:rsidRPr="00630A75">
              <w:tab/>
              <w:t xml:space="preserve">asmenų, </w:t>
            </w:r>
            <w:r w:rsidRPr="00630A75">
              <w:rPr>
                <w:b/>
                <w:bCs/>
                <w:i/>
                <w:iCs/>
              </w:rPr>
              <w:t>sulaikytų</w:t>
            </w:r>
            <w:r w:rsidRPr="00630A75">
              <w:t xml:space="preserve"> dėl neteisėto išorės sausumos, jūrų ar oro sienos kirtimo, skaičiumi;</w:t>
            </w:r>
          </w:p>
        </w:tc>
        <w:tc>
          <w:tcPr>
            <w:tcW w:w="4876" w:type="dxa"/>
          </w:tcPr>
          <w:p w:rsidR="008C2A9A" w:rsidRPr="00630A75" w:rsidRDefault="008C2A9A" w:rsidP="008C2A9A">
            <w:pPr>
              <w:pStyle w:val="Normal6a"/>
            </w:pPr>
            <w:r w:rsidRPr="00630A75">
              <w:t>h)</w:t>
            </w:r>
            <w:r w:rsidRPr="00630A75">
              <w:tab/>
              <w:t xml:space="preserve">asmenų, </w:t>
            </w:r>
            <w:r w:rsidRPr="00630A75">
              <w:rPr>
                <w:b/>
                <w:bCs/>
                <w:i/>
                <w:iCs/>
              </w:rPr>
              <w:t>nustatytų</w:t>
            </w:r>
            <w:r w:rsidRPr="00630A75">
              <w:t xml:space="preserve"> dėl neteisėto išorės sausumos, jūrų ar oro sienos kirtimo,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h)</w:t>
            </w:r>
            <w:r w:rsidRPr="00630A75">
              <w:tab/>
              <w:t>asmenų, sulaikytų dėl neteisėto išorės sausumos, jūrų ar oro sienos kirtimo, skaičiumi;</w:t>
            </w:r>
          </w:p>
        </w:tc>
        <w:tc>
          <w:tcPr>
            <w:tcW w:w="4876" w:type="dxa"/>
          </w:tcPr>
          <w:p w:rsidR="008C2A9A" w:rsidRPr="00630A75" w:rsidRDefault="008C2A9A" w:rsidP="008C2A9A">
            <w:pPr>
              <w:pStyle w:val="Normal6a"/>
            </w:pPr>
            <w:r w:rsidRPr="00630A75">
              <w:rPr>
                <w:i/>
                <w:iCs/>
              </w:rPr>
              <w:t>(Tekstas lietuvių kalba nekeičiamas.)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50 straipsnio 3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h)</w:t>
            </w:r>
            <w:r w:rsidRPr="00630A75">
              <w:tab/>
              <w:t>asmenų, sulaikytų dėl neteisėto išorės sausumos, jūrų ar oro sienos kirtimo, skaičiumi;</w:t>
            </w:r>
          </w:p>
        </w:tc>
        <w:tc>
          <w:tcPr>
            <w:tcW w:w="4876" w:type="dxa"/>
          </w:tcPr>
          <w:p w:rsidR="008C2A9A" w:rsidRPr="00630A75" w:rsidRDefault="008C2A9A" w:rsidP="008C2A9A">
            <w:pPr>
              <w:pStyle w:val="Normal6a"/>
            </w:pPr>
            <w:r w:rsidRPr="00630A75">
              <w:rPr>
                <w:i/>
                <w:iCs/>
              </w:rPr>
              <w:t>(Tekstas lietuvių kalba nekeičiamas.)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i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i)</w:t>
            </w:r>
            <w:r w:rsidRPr="00630A75">
              <w:tab/>
            </w:r>
            <w:r w:rsidRPr="00630A75">
              <w:rPr>
                <w:b/>
                <w:i/>
              </w:rPr>
              <w:t>asmenų, kuriems neleista atvykti pagal Reglamento (ES) 2016/399 14 straipsnį,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i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i)</w:t>
            </w:r>
            <w:r w:rsidRPr="00630A75">
              <w:tab/>
            </w:r>
            <w:r w:rsidRPr="00630A75">
              <w:rPr>
                <w:b/>
                <w:i/>
              </w:rPr>
              <w:t>asmenų, kuriems neleista atvykti pagal Reglamento (ES) 2016/399 14 straipsnį, skaičiumi;</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i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t xml:space="preserve">asmenų, kuriems neleista atvykti pagal </w:t>
            </w:r>
            <w:r w:rsidRPr="00630A75">
              <w:rPr>
                <w:b/>
                <w:bCs/>
                <w:i/>
                <w:iCs/>
              </w:rPr>
              <w:t>Reglamento (ES) 2016/399 14 straipsnį</w:t>
            </w:r>
            <w:r w:rsidRPr="00630A75">
              <w:t>, skaičiumi;</w:t>
            </w:r>
          </w:p>
        </w:tc>
        <w:tc>
          <w:tcPr>
            <w:tcW w:w="4876" w:type="dxa"/>
          </w:tcPr>
          <w:p w:rsidR="008C2A9A" w:rsidRPr="00630A75" w:rsidRDefault="008C2A9A" w:rsidP="008C2A9A">
            <w:pPr>
              <w:pStyle w:val="Normal6a"/>
            </w:pPr>
            <w:r w:rsidRPr="00630A75">
              <w:t>i)</w:t>
            </w:r>
            <w:r w:rsidRPr="00630A75">
              <w:tab/>
              <w:t xml:space="preserve">asmenų, kuriems neleista atvykti pagal </w:t>
            </w:r>
            <w:r w:rsidRPr="00630A75">
              <w:rPr>
                <w:b/>
                <w:bCs/>
                <w:i/>
                <w:iCs/>
              </w:rPr>
              <w:t>nacionalinę teisę</w:t>
            </w:r>
            <w:r w:rsidRPr="00630A75">
              <w:t>,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j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j)</w:t>
            </w:r>
            <w:r w:rsidRPr="00630A75">
              <w:tab/>
              <w:t xml:space="preserve">trečiųjų šalių piliečių, išlaipintų po </w:t>
            </w:r>
            <w:r w:rsidRPr="00630A75">
              <w:rPr>
                <w:b/>
                <w:bCs/>
                <w:i/>
                <w:iCs/>
              </w:rPr>
              <w:t>paieškos ir gelbėjimo operacijų</w:t>
            </w:r>
            <w:r w:rsidRPr="00630A75">
              <w:t>, skaičiumi ir pilietybe, įskaitant tarptautinės apsaugos prašymų skaičių;</w:t>
            </w:r>
          </w:p>
        </w:tc>
        <w:tc>
          <w:tcPr>
            <w:tcW w:w="4876" w:type="dxa"/>
          </w:tcPr>
          <w:p w:rsidR="008C2A9A" w:rsidRPr="00630A75" w:rsidRDefault="008C2A9A" w:rsidP="008C2A9A">
            <w:pPr>
              <w:pStyle w:val="Normal6a"/>
            </w:pPr>
            <w:r w:rsidRPr="00630A75">
              <w:t>j)</w:t>
            </w:r>
            <w:r w:rsidRPr="00630A75">
              <w:tab/>
              <w:t xml:space="preserve">trečiųjų šalių piliečių, išlaipintų po </w:t>
            </w:r>
            <w:r w:rsidRPr="00630A75">
              <w:rPr>
                <w:b/>
                <w:bCs/>
                <w:i/>
                <w:iCs/>
              </w:rPr>
              <w:t>nepavykusios misijos grąžinti migrantus į kilmės uostą</w:t>
            </w:r>
            <w:r w:rsidRPr="00630A75">
              <w:t>, skaičiumi ir pilietybe, įskaitant tarptautinės apsaugos prašymų skaičių;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2249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j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j)</w:t>
            </w:r>
            <w:r w:rsidRPr="00630A75">
              <w:tab/>
              <w:t xml:space="preserve">trečiųjų šalių piliečių, </w:t>
            </w:r>
            <w:r w:rsidRPr="00630A75">
              <w:rPr>
                <w:b/>
                <w:bCs/>
                <w:i/>
                <w:iCs/>
              </w:rPr>
              <w:t>išlaipintų</w:t>
            </w:r>
            <w:r w:rsidRPr="00630A75">
              <w:t xml:space="preserve"> po paieškos ir gelbėjimo operacijų, skaičiumi ir pilietybe, įskaitant tarptautinės apsaugos prašymų skaičių;</w:t>
            </w:r>
          </w:p>
        </w:tc>
        <w:tc>
          <w:tcPr>
            <w:tcW w:w="4876" w:type="dxa"/>
          </w:tcPr>
          <w:p w:rsidR="008C2A9A" w:rsidRPr="00630A75" w:rsidRDefault="008C2A9A" w:rsidP="008C2A9A">
            <w:pPr>
              <w:pStyle w:val="Normal6a"/>
            </w:pPr>
            <w:r w:rsidRPr="00630A75">
              <w:t>j)</w:t>
            </w:r>
            <w:r w:rsidRPr="00630A75">
              <w:tab/>
            </w:r>
            <w:r w:rsidRPr="00630A75">
              <w:rPr>
                <w:b/>
                <w:bCs/>
                <w:i/>
                <w:iCs/>
              </w:rPr>
              <w:t xml:space="preserve">išlaipintų </w:t>
            </w:r>
            <w:r w:rsidRPr="00630A75">
              <w:t xml:space="preserve">trečiųjų šalių piliečių, </w:t>
            </w:r>
            <w:r w:rsidRPr="00630A75">
              <w:rPr>
                <w:b/>
                <w:bCs/>
                <w:i/>
                <w:iCs/>
              </w:rPr>
              <w:t xml:space="preserve">taip pat </w:t>
            </w:r>
            <w:r w:rsidRPr="00630A75">
              <w:t xml:space="preserve">po paieškos ir gelbėjimo operacijų </w:t>
            </w:r>
            <w:r w:rsidRPr="00630A75">
              <w:rPr>
                <w:b/>
                <w:bCs/>
                <w:i/>
                <w:iCs/>
              </w:rPr>
              <w:t>ir veiklos</w:t>
            </w:r>
            <w:r w:rsidRPr="00630A75">
              <w:t>, skaičiumi ir pilietybe, įskaitant tarptautinės apsaugos prašymų skaičių;</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Deirdre Clune,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k)</w:t>
            </w:r>
            <w:r w:rsidRPr="00630A75">
              <w:tab/>
              <w:t>nelydimų nepilnamečių skaičiumi.</w:t>
            </w:r>
          </w:p>
        </w:tc>
        <w:tc>
          <w:tcPr>
            <w:tcW w:w="4876" w:type="dxa"/>
          </w:tcPr>
          <w:p w:rsidR="008C2A9A" w:rsidRPr="00630A75" w:rsidRDefault="008C2A9A" w:rsidP="008C2A9A">
            <w:pPr>
              <w:pStyle w:val="Normal6a"/>
            </w:pPr>
            <w:r w:rsidRPr="00630A75">
              <w:t>k)</w:t>
            </w:r>
            <w:r w:rsidRPr="00630A75">
              <w:tab/>
            </w:r>
            <w:r w:rsidRPr="00630A75">
              <w:rPr>
                <w:b/>
                <w:bCs/>
                <w:i/>
                <w:iCs/>
              </w:rPr>
              <w:t xml:space="preserve">pažeidžiamų prašytojų, visų pirma </w:t>
            </w:r>
            <w:r w:rsidRPr="00630A75">
              <w:t>nelydimų nepilnamečių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k)</w:t>
            </w:r>
            <w:r w:rsidRPr="00630A75">
              <w:tab/>
              <w:t>nelydimų nepilnamečių skaičiumi.</w:t>
            </w:r>
          </w:p>
        </w:tc>
        <w:tc>
          <w:tcPr>
            <w:tcW w:w="4876" w:type="dxa"/>
          </w:tcPr>
          <w:p w:rsidR="008C2A9A" w:rsidRPr="00630A75" w:rsidRDefault="008C2A9A" w:rsidP="008C2A9A">
            <w:pPr>
              <w:pStyle w:val="Normal6a"/>
            </w:pPr>
            <w:r w:rsidRPr="00630A75">
              <w:t>k)</w:t>
            </w:r>
            <w:r w:rsidRPr="00630A75">
              <w:tab/>
            </w:r>
            <w:r w:rsidRPr="00630A75">
              <w:rPr>
                <w:b/>
                <w:bCs/>
                <w:i/>
                <w:iCs/>
              </w:rPr>
              <w:t xml:space="preserve">pažeidžiamų migrantų, visų pirma </w:t>
            </w:r>
            <w:r w:rsidRPr="00630A75">
              <w:t>nelydimų nepilnamečių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k)</w:t>
            </w:r>
            <w:r w:rsidRPr="00630A75">
              <w:tab/>
              <w:t>nelydimų nepilnamečių skaičiumi.</w:t>
            </w:r>
          </w:p>
        </w:tc>
        <w:tc>
          <w:tcPr>
            <w:tcW w:w="4876" w:type="dxa"/>
          </w:tcPr>
          <w:p w:rsidR="008C2A9A" w:rsidRPr="00630A75" w:rsidRDefault="008C2A9A" w:rsidP="008C2A9A">
            <w:pPr>
              <w:pStyle w:val="Normal6a"/>
            </w:pPr>
            <w:r w:rsidRPr="00630A75">
              <w:t>k)</w:t>
            </w:r>
            <w:r w:rsidRPr="00630A75">
              <w:tab/>
              <w:t xml:space="preserve">nelydimų nepilnamečių </w:t>
            </w:r>
            <w:r w:rsidRPr="00630A75">
              <w:rPr>
                <w:b/>
                <w:bCs/>
                <w:i/>
                <w:iCs/>
              </w:rPr>
              <w:t xml:space="preserve">ir vaikų </w:t>
            </w:r>
            <w:r w:rsidRPr="00630A75">
              <w:t>skaičiumi.</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ka)</w:t>
            </w:r>
            <w:r w:rsidRPr="00630A75">
              <w:tab/>
            </w:r>
            <w:r w:rsidRPr="00630A75">
              <w:rPr>
                <w:b/>
                <w:i/>
              </w:rPr>
              <w:t>veiksmais, kurių ėmėsi valstybė narė, kad apsaugotų išorės sienas, ypač finansinėmis ir su žmogiškaisiais ištekliais susijusiomis išlaidomis išorės sienų apsaugai;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ka)</w:t>
            </w:r>
            <w:r w:rsidRPr="00630A75">
              <w:tab/>
            </w:r>
            <w:r w:rsidRPr="00630A75">
              <w:rPr>
                <w:b/>
                <w:i/>
              </w:rPr>
              <w:t>migracijos spaudimą patiriančios valstybės narės pajėgumai, visų pirma jos bendri prieglobsčio ir priėmimo bylų tvarkymo poreikiai.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ka)</w:t>
            </w:r>
            <w:r w:rsidRPr="00630A75">
              <w:tab/>
            </w:r>
            <w:r w:rsidRPr="00630A75">
              <w:rPr>
                <w:b/>
                <w:i/>
              </w:rPr>
              <w:t>pažeidžiamoje padėtyje esančių prašytojų skaičiumi ir jų specialiųjų procedūrinių ar priėmimo poreikių pobūdžiu;</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ka)</w:t>
            </w:r>
            <w:r w:rsidRPr="00630A75">
              <w:tab/>
            </w:r>
            <w:r w:rsidRPr="00630A75">
              <w:rPr>
                <w:b/>
                <w:i/>
              </w:rPr>
              <w:t>trečiųjų šalių piliečių, esančių konkrečiose teritorijose ar regionuose, skaičiumi;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3 dalies k b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kb)</w:t>
            </w:r>
            <w:r w:rsidRPr="00630A75">
              <w:tab/>
            </w:r>
            <w:r w:rsidRPr="00630A75">
              <w:rPr>
                <w:b/>
                <w:i/>
              </w:rPr>
              <w:t>valstybių narių veiksmų ir išlaidų, skirtų išorės sienų apsaugai kiekviename išorės sienos ruože, palyginimu.</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4.</w:t>
            </w:r>
            <w:r w:rsidRPr="00630A75">
              <w:tab/>
              <w:t xml:space="preserve">Vertinant </w:t>
            </w:r>
            <w:r w:rsidRPr="00630A75">
              <w:rPr>
                <w:b/>
                <w:bCs/>
                <w:i/>
                <w:iCs/>
              </w:rPr>
              <w:t>migracijos spaudimą</w:t>
            </w:r>
            <w:r w:rsidRPr="00630A75">
              <w:t xml:space="preserve"> taip pat atsižvelgiama į:</w:t>
            </w:r>
          </w:p>
        </w:tc>
        <w:tc>
          <w:tcPr>
            <w:tcW w:w="4876" w:type="dxa"/>
          </w:tcPr>
          <w:p w:rsidR="008C2A9A" w:rsidRPr="00630A75" w:rsidRDefault="008C2A9A" w:rsidP="008C2A9A">
            <w:pPr>
              <w:pStyle w:val="Normal6a"/>
            </w:pPr>
            <w:r w:rsidRPr="00630A75">
              <w:t>4.</w:t>
            </w:r>
            <w:r w:rsidRPr="00630A75">
              <w:tab/>
              <w:t xml:space="preserve">Vertinant </w:t>
            </w:r>
            <w:r w:rsidRPr="00630A75">
              <w:rPr>
                <w:b/>
                <w:bCs/>
                <w:i/>
                <w:iCs/>
              </w:rPr>
              <w:t>spaudimo riziką</w:t>
            </w:r>
            <w:r w:rsidRPr="00630A75">
              <w:t xml:space="preserve"> taip pat atsižvelgiama 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2259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valstybės narės, kurioje pagal 1 dalies a punktą atliekamas vertinimas, pateiktą informaciją;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bendradarbiavimo migracijos srityje su trečiosiomis kilmės ir tranzito šalimis, pirmosiomis prieglobsčio šalimis ir saugiomis trečiosiomis šalimis, kaip apibrėžta Reglamente (ES) XXX/XXX [Prieglobsčio procedūros reglamentas], lygį;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bendradarbiavimo migracijos srityje su trečiosiomis kilmės ir tranzito šalimis, pirmosiomis prieglobsčio šalimis ir saugiomis trečiosiomis šalimis, kaip apibrėžta Reglamente (ES) XXX/XXX [Prieglobsčio procedūros reglamentas], lygį;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bendradarbiavimo migracijos srityje su trečiosiomis kilmės ir tranzito šalimis, pirmosiomis prieglobsčio šalimis ir saugiomis trečiosiomis šalimis, kaip apibrėžta </w:t>
            </w:r>
            <w:r w:rsidRPr="00630A75">
              <w:rPr>
                <w:b/>
                <w:bCs/>
                <w:i/>
                <w:iCs/>
              </w:rPr>
              <w:t>Reglamente (ES) XXX/XXX [Prieglobsčio procedūros reglamentas]</w:t>
            </w:r>
            <w:r w:rsidRPr="00630A75">
              <w:t>, lygį;</w:t>
            </w:r>
          </w:p>
        </w:tc>
        <w:tc>
          <w:tcPr>
            <w:tcW w:w="4876" w:type="dxa"/>
          </w:tcPr>
          <w:p w:rsidR="008C2A9A" w:rsidRPr="00630A75" w:rsidRDefault="008C2A9A" w:rsidP="008C2A9A">
            <w:pPr>
              <w:pStyle w:val="Normal6a"/>
            </w:pPr>
            <w:r w:rsidRPr="00630A75">
              <w:t>b)</w:t>
            </w:r>
            <w:r w:rsidRPr="00630A75">
              <w:tab/>
              <w:t xml:space="preserve">bendradarbiavimo migracijos srityje su trečiosiomis kilmės ir tranzito šalimis, pirmosiomis prieglobsčio šalimis ir saugiomis trečiosiomis šalimis, kaip apibrėžta </w:t>
            </w:r>
            <w:r w:rsidRPr="00630A75">
              <w:rPr>
                <w:b/>
                <w:bCs/>
                <w:i/>
                <w:iCs/>
              </w:rPr>
              <w:t>atskirų valstybių narių</w:t>
            </w:r>
            <w:r w:rsidRPr="00630A75">
              <w:t>, lygį;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f)</w:t>
            </w:r>
            <w:r w:rsidRPr="00630A75">
              <w:tab/>
            </w:r>
            <w:r w:rsidRPr="00630A75">
              <w:rPr>
                <w:b/>
                <w:i/>
              </w:rPr>
              <w:t xml:space="preserve">6 straipsnio 4 dalyje nurodytą </w:t>
            </w:r>
            <w:r w:rsidRPr="00630A75">
              <w:rPr>
                <w:b/>
                <w:i/>
              </w:rPr>
              <w:lastRenderedPageBreak/>
              <w:t>migracijos valdymo ataskaitą;</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f)</w:t>
            </w:r>
            <w:r w:rsidRPr="00630A75">
              <w:tab/>
              <w:t xml:space="preserve">6 straipsnio 4 dalyje nurodytą migracijos </w:t>
            </w:r>
            <w:r w:rsidRPr="00630A75">
              <w:rPr>
                <w:b/>
                <w:bCs/>
                <w:i/>
                <w:iCs/>
              </w:rPr>
              <w:t>valdymo</w:t>
            </w:r>
            <w:r w:rsidRPr="00630A75">
              <w:t xml:space="preserve"> ataskaitą;</w:t>
            </w:r>
          </w:p>
        </w:tc>
        <w:tc>
          <w:tcPr>
            <w:tcW w:w="4876" w:type="dxa"/>
          </w:tcPr>
          <w:p w:rsidR="008C2A9A" w:rsidRPr="00630A75" w:rsidRDefault="008C2A9A" w:rsidP="008C2A9A">
            <w:pPr>
              <w:pStyle w:val="Normal6a"/>
            </w:pPr>
            <w:r w:rsidRPr="00630A75">
              <w:t>f)</w:t>
            </w:r>
            <w:r w:rsidRPr="00630A75">
              <w:tab/>
              <w:t xml:space="preserve">6 straipsnio 4 dalyje nurodytą migracijos </w:t>
            </w:r>
            <w:r w:rsidRPr="00630A75">
              <w:rPr>
                <w:b/>
                <w:bCs/>
                <w:i/>
                <w:iCs/>
              </w:rPr>
              <w:t>mažinimo</w:t>
            </w:r>
            <w:r w:rsidRPr="00630A75">
              <w:t xml:space="preserve"> ataskaitą;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f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f)</w:t>
            </w:r>
            <w:r w:rsidRPr="00630A75">
              <w:tab/>
              <w:t>6 straipsnio 4 dalyje nurodytą</w:t>
            </w:r>
            <w:r w:rsidRPr="00630A75">
              <w:rPr>
                <w:b/>
                <w:bCs/>
                <w:i/>
                <w:iCs/>
              </w:rPr>
              <w:t xml:space="preserve"> migracijos valdymo</w:t>
            </w:r>
            <w:r w:rsidRPr="00630A75">
              <w:t xml:space="preserve"> ataskaitą;</w:t>
            </w:r>
          </w:p>
        </w:tc>
        <w:tc>
          <w:tcPr>
            <w:tcW w:w="4876" w:type="dxa"/>
          </w:tcPr>
          <w:p w:rsidR="008C2A9A" w:rsidRPr="00630A75" w:rsidRDefault="008C2A9A" w:rsidP="008C2A9A">
            <w:pPr>
              <w:pStyle w:val="Normal6a"/>
            </w:pPr>
            <w:r w:rsidRPr="00630A75">
              <w:t>f)</w:t>
            </w:r>
            <w:r w:rsidRPr="00630A75">
              <w:tab/>
              <w:t>6 straipsnio 4 dalyje nurodytą</w:t>
            </w:r>
            <w:r w:rsidRPr="00630A75">
              <w:rPr>
                <w:b/>
                <w:bCs/>
                <w:i/>
                <w:iCs/>
              </w:rPr>
              <w:t xml:space="preserve"> prieglobsčio padėties</w:t>
            </w:r>
            <w:r w:rsidRPr="00630A75">
              <w:t xml:space="preserve"> ataskaitą;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h)</w:t>
            </w:r>
            <w:r w:rsidRPr="00630A75">
              <w:tab/>
            </w:r>
            <w:r w:rsidRPr="00630A75">
              <w:rPr>
                <w:b/>
                <w:i/>
              </w:rPr>
              <w:t>informaciją, gautą iš vizų režimo liberalizavimo ataskaitų ir dialogų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h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h)</w:t>
            </w:r>
            <w:r w:rsidRPr="00630A75">
              <w:tab/>
            </w:r>
            <w:r w:rsidRPr="00630A75">
              <w:rPr>
                <w:b/>
                <w:i/>
              </w:rPr>
              <w:t>informaciją, gautą iš vizų režimo liberalizavimo ataskaitų ir dialogų su trečiosiomis šalimis;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i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r>
            <w:r w:rsidRPr="00630A75">
              <w:rPr>
                <w:b/>
                <w:bCs/>
                <w:i/>
                <w:iCs/>
              </w:rPr>
              <w:t>Europos Sąjungos pagrindinių teisių agentūros</w:t>
            </w:r>
            <w:r w:rsidRPr="00630A75">
              <w:t xml:space="preserve"> </w:t>
            </w:r>
            <w:r w:rsidRPr="00630A75">
              <w:rPr>
                <w:b/>
                <w:bCs/>
                <w:i/>
                <w:iCs/>
              </w:rPr>
              <w:t>ketvirtinius</w:t>
            </w:r>
            <w:r w:rsidRPr="00630A75">
              <w:t xml:space="preserve"> biuletenius apie migraciją ir kitas ataskaitas;</w:t>
            </w:r>
          </w:p>
        </w:tc>
        <w:tc>
          <w:tcPr>
            <w:tcW w:w="4876" w:type="dxa"/>
          </w:tcPr>
          <w:p w:rsidR="008C2A9A" w:rsidRPr="00630A75" w:rsidRDefault="008C2A9A" w:rsidP="008C2A9A">
            <w:pPr>
              <w:pStyle w:val="Normal6a"/>
            </w:pPr>
            <w:r w:rsidRPr="00630A75">
              <w:t>i)</w:t>
            </w:r>
            <w:r w:rsidRPr="00630A75">
              <w:tab/>
            </w:r>
            <w:r w:rsidRPr="00630A75">
              <w:rPr>
                <w:b/>
                <w:bCs/>
                <w:i/>
                <w:iCs/>
              </w:rPr>
              <w:t>atitinkamų valstybių narių institucijų</w:t>
            </w:r>
            <w:r w:rsidRPr="00630A75">
              <w:rPr>
                <w:i/>
                <w:iCs/>
              </w:rPr>
              <w:t xml:space="preserve"> </w:t>
            </w:r>
            <w:r w:rsidRPr="00630A75">
              <w:rPr>
                <w:b/>
                <w:bCs/>
                <w:i/>
                <w:iCs/>
              </w:rPr>
              <w:t>reguliarius</w:t>
            </w:r>
            <w:r w:rsidRPr="00630A75">
              <w:t xml:space="preserve"> biuletenius apie migraciją ir kitas ataskaitas;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2269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i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ia)</w:t>
            </w:r>
            <w:r w:rsidRPr="00630A75">
              <w:tab/>
            </w:r>
            <w:r w:rsidRPr="00630A75">
              <w:rPr>
                <w:b/>
                <w:i/>
              </w:rPr>
              <w:t>tarptautinių organizacijų, NVO ir nepriklausomų įstaigų informaciją ir duomenis.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50 straipsnio 4 dalies j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j)</w:t>
            </w:r>
            <w:r w:rsidRPr="00630A75">
              <w:tab/>
              <w:t>Sąjungos agentūrų teikiamą paramą remiamajai valstybei narei.</w:t>
            </w:r>
          </w:p>
        </w:tc>
        <w:tc>
          <w:tcPr>
            <w:tcW w:w="4876" w:type="dxa"/>
          </w:tcPr>
          <w:p w:rsidR="008C2A9A" w:rsidRPr="00630A75" w:rsidRDefault="008C2A9A" w:rsidP="008C2A9A">
            <w:pPr>
              <w:pStyle w:val="Normal6a"/>
            </w:pPr>
            <w:r w:rsidRPr="00630A75">
              <w:t>j)</w:t>
            </w:r>
            <w:r w:rsidRPr="00630A75">
              <w:tab/>
              <w:t xml:space="preserve">Sąjungos agentūrų </w:t>
            </w:r>
            <w:r w:rsidRPr="00630A75">
              <w:rPr>
                <w:b/>
                <w:bCs/>
                <w:i/>
                <w:iCs/>
              </w:rPr>
              <w:t xml:space="preserve">ir iš Sąjungos biudžeto </w:t>
            </w:r>
            <w:r w:rsidRPr="00630A75">
              <w:t>teikiamą paramą remiamajai valstybei narei.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51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Migracijos spaudimo ataskaita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1. Atlikdama vertinimą pagal 50 straipsnio 1 dalį, Komisija konsultuojasi su atitinkama valstybe nare.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Komisija pateikia migracijos spaudimo ataskaitą Europos Parlamentui ir Tarybai per vieną mėnesį nuo tos dienos, kai Komisija juos informavo pagal 50 straipsnio 2 dalį, kad atlieka vertinimą.</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2. Ataskaitoje Komisija nurodo, ar atitinkama valstybė narė patiria migracijos spaudimą.</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3. Jei Komisija padaro išvadą, kad atitinkama valstybė narė patiria migracijos spaudimą, ataskaitoje nurodoma: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a) migracijos spaudimą patiriančios valstybės narės pajėgumai migracijos </w:t>
            </w:r>
            <w:r w:rsidRPr="00630A75">
              <w:rPr>
                <w:b/>
                <w:i/>
              </w:rPr>
              <w:lastRenderedPageBreak/>
              <w:t>valdymo srityje, visų pirma prieglobsčio ir grąžinimo srityje, taip pat jos bendri prieglobsčio ir grąžinimo bylų tvarkymo poreikiai;</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priemonės, kurios yra tinkamos padėčiai ištaisyti, ir numatomas jų įgyvendinimo laikotarpis, be kita ko, kai tinkama, šios priemonės: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i) priemonės, kurių turėtų imtis migracijos spaudimą patirianti valstybė narė migracijos valdymo srityje, visų pirma prieglobsčio ir grąžinimo srityje;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ii) priemonės, nurodytos 45 straipsnio 1 dalies a, b ir c punktuose, kurių turi imtis kitos valstybės narės;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iii) priemonės, nurodytos 45 straipsnio 1 dalies d punkte, kurių turi imtis kitos valstybės narės.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4. Jei Komisija mano, kad dėl valstybėje narėje besiklostančios padėties reikia imtis skubių veiksmų, ji pateikia savo ataskaitą ne vėliau kaip per dvi savaites nuo tos dienos, kai pagal 50 straipsnio 2 dalį ji informavo Europos Parlamentą, Tarybą ir valstybes nares, kad atlieka vertinimą.</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BoldItalicCenter6a"/>
            </w:pPr>
            <w:r w:rsidRPr="00630A75">
              <w:t>51 straipsnis</w:t>
            </w:r>
          </w:p>
        </w:tc>
        <w:tc>
          <w:tcPr>
            <w:tcW w:w="4876" w:type="dxa"/>
          </w:tcPr>
          <w:p w:rsidR="008C2A9A" w:rsidRPr="00630A75" w:rsidRDefault="008C2A9A" w:rsidP="008C2A9A">
            <w:pPr>
              <w:pStyle w:val="Normal6a"/>
            </w:pPr>
            <w:r w:rsidRPr="00630A75">
              <w:rPr>
                <w:b/>
                <w:i/>
              </w:rPr>
              <w:t>Išbraukta.</w:t>
            </w:r>
          </w:p>
        </w:tc>
      </w:tr>
      <w:tr w:rsidR="00722EC5" w:rsidRPr="00630A75" w:rsidTr="008C2A9A">
        <w:trPr>
          <w:jc w:val="center"/>
        </w:trPr>
        <w:tc>
          <w:tcPr>
            <w:tcW w:w="4876" w:type="dxa"/>
          </w:tcPr>
          <w:p w:rsidR="008C2A9A" w:rsidRPr="00630A75" w:rsidRDefault="008C2A9A" w:rsidP="008C2A9A">
            <w:pPr>
              <w:pStyle w:val="NormalBoldItalicCenter6a"/>
            </w:pPr>
            <w:r w:rsidRPr="00630A75">
              <w:t>Migracijos spaudimo ataskaita</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1. Atlikdama vertinimą pagal 50 straipsnio 1 dalį, Komisija konsultuojasi su atitinkama valstybe nare.</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lastRenderedPageBreak/>
              <w:t>Komisija pateikia migracijos spaudimo ataskaitą Europos Parlamentui ir Tarybai per vieną mėnesį nuo tos dienos, kai Komisija juos informavo pagal 50 straipsnio 2 dalį, kad atlieka vertinimą.</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2. Ataskaitoje Komisija nurodo, ar atitinkama valstybė narė patiria migracijos spaudimą.</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3. Jei Komisija padaro išvadą, kad atitinkama valstybė narė patiria migracijos spaudimą, ataskaitoje nurodoma:</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a) migracijos spaudimą patiriančios valstybės narės pajėgumai migracijos valdymo srityje, visų pirma prieglobsčio ir grąžinimo srityje, taip pat jos bendri prieglobsčio ir grąžinimo bylų tvarkymo poreikiai;</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b) priemonės, kurios yra tinkamos padėčiai ištaisyti, ir numatomas jų įgyvendinimo laikotarpis, be kita ko, kai tinkama, šios priemonės:</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i) priemonės, kurių turėtų imtis migracijos spaudimą patirianti valstybė narė migracijos valdymo srityje, visų pirma prieglobsčio ir grąžinimo srityje;</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ii) priemonės, nurodytos 45 straipsnio 1 dalies a, b ir c punktuose, kurių turi imtis kitos valstybės narės;</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iii) priemonės, nurodytos 45 straipsnio 1 dalies d punkte, kurių turi imtis kitos valstybės narės.</w:t>
            </w:r>
          </w:p>
        </w:tc>
        <w:tc>
          <w:tcPr>
            <w:tcW w:w="4876" w:type="dxa"/>
          </w:tcPr>
          <w:p w:rsidR="008C2A9A" w:rsidRPr="00630A75" w:rsidRDefault="008C2A9A" w:rsidP="008C2A9A">
            <w:pPr>
              <w:pStyle w:val="Normal6a"/>
            </w:pPr>
          </w:p>
        </w:tc>
      </w:tr>
      <w:tr w:rsidR="00722EC5" w:rsidRPr="00630A75" w:rsidTr="008C2A9A">
        <w:trPr>
          <w:jc w:val="center"/>
        </w:trPr>
        <w:tc>
          <w:tcPr>
            <w:tcW w:w="4876" w:type="dxa"/>
          </w:tcPr>
          <w:p w:rsidR="008C2A9A" w:rsidRPr="00630A75" w:rsidRDefault="008C2A9A" w:rsidP="008C2A9A">
            <w:pPr>
              <w:pStyle w:val="Normal6a"/>
            </w:pPr>
            <w:r w:rsidRPr="00630A75">
              <w:rPr>
                <w:b/>
                <w:i/>
              </w:rPr>
              <w:t>4. Jei Komisija mano, kad dėl valstybėje narėje besiklostančios padėties reikia imtis skubių veiksmų, ji pateikia savo ataskaitą ne vėliau kaip per dvi savaites nuo tos dienos, kai pagal 50 straipsnio 2 dalį ji informavo Europos Parlamentą, Tarybą ir valstybes nares, kad atlieka vertinimą.</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2273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51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Migracijos spaudimo ataskaita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1. Atlikdama vertinimą pagal 50 straipsnio 1 dalį, Komisija konsultuojasi su atitinkama valstybe nare.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Komisija pateikia migracijos spaudimo ataskaitą Europos Parlamentui ir Tarybai per vieną mėnesį nuo tos dienos, kai Komisija juos informavo pagal 50 straipsnio 2 dalį, kad atlieka vertinimą.</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2. Ataskaitoje Komisija nurodo, ar atitinkama valstybė narė patiria migracijos spaudimą.</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3. Jei Komisija padaro išvadą, kad atitinkama valstybė narė patiria migracijos spaudimą, ataskaitoje nurodoma: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a) migracijos spaudimą patiriančios valstybės narės pajėgumai migracijos valdymo srityje, visų pirma prieglobsčio ir grąžinimo srityje, taip pat jos bendri prieglobsčio ir grąžinimo bylų tvarkymo poreikiai;</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priemonės, kurios yra tinkamos padėčiai ištaisyti, ir numatomas jų įgyvendinimo laikotarpis, be kita ko, kai tinkama, šios priemonės: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i) priemonės, kurių turėtų imtis migracijos spaudimą patirianti valstybė narė migracijos valdymo srityje, visų pirma prieglobsčio ir grąžinimo srityje;</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ii) priemonės, nurodytos 45 straipsnio 1 dalies a, b ir c punktuose, kurių turi imtis kitos valstybės narės;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iii) priemonės, nurodytos 45 straipsnio 1 dalies d punkte, kurių turi imtis kitos </w:t>
            </w:r>
            <w:r w:rsidRPr="00630A75">
              <w:rPr>
                <w:b/>
                <w:i/>
              </w:rPr>
              <w:lastRenderedPageBreak/>
              <w:t>valstybės narės.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4. Jei Komisija mano, kad dėl valstybėje narėje besiklostančios padėties reikia imtis skubių veiksmų, ji pateikia savo ataskaitą ne vėliau kaip per dvi savaites nuo tos dienos, kai pagal 50 straipsnio 2 dalį ji informavo Europos Parlamentą, Tarybą ir valstybes nares, kad atlieka vertinimą.</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51 straipsnis</w:t>
            </w:r>
            <w:r w:rsidRPr="00630A75">
              <w:tab/>
            </w:r>
            <w:r w:rsidRPr="00630A75">
              <w:rPr>
                <w:b/>
                <w:bCs/>
                <w:i/>
                <w:iCs/>
              </w:rPr>
              <w:t>Migracijos</w:t>
            </w:r>
            <w:r w:rsidRPr="00630A75">
              <w:t xml:space="preserve"> spaudimo ataskaita</w:t>
            </w:r>
          </w:p>
        </w:tc>
        <w:tc>
          <w:tcPr>
            <w:tcW w:w="4876" w:type="dxa"/>
          </w:tcPr>
          <w:p w:rsidR="008C2A9A" w:rsidRPr="00630A75" w:rsidRDefault="008C2A9A" w:rsidP="008C2A9A">
            <w:pPr>
              <w:pStyle w:val="Normal6a"/>
            </w:pPr>
            <w:r w:rsidRPr="00630A75">
              <w:t>51 straipsnis</w:t>
            </w:r>
            <w:r w:rsidRPr="00630A75">
              <w:tab/>
              <w:t xml:space="preserve">Spaudimo </w:t>
            </w:r>
            <w:r w:rsidRPr="00630A75">
              <w:rPr>
                <w:b/>
                <w:bCs/>
                <w:i/>
                <w:iCs/>
              </w:rPr>
              <w:t xml:space="preserve">prieglobsčio ar priėmimo sistemai </w:t>
            </w:r>
            <w:r w:rsidRPr="00630A75">
              <w:t>ataskaita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1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Atlikdama vertinimą pagal 50 straipsnio 1 dalį, Komisija konsultuojasi su </w:t>
            </w:r>
            <w:r w:rsidRPr="00630A75">
              <w:rPr>
                <w:b/>
                <w:bCs/>
                <w:i/>
                <w:iCs/>
              </w:rPr>
              <w:t>atitinkama valstybe nare</w:t>
            </w:r>
            <w:r w:rsidRPr="00630A75">
              <w:t>.</w:t>
            </w:r>
          </w:p>
        </w:tc>
        <w:tc>
          <w:tcPr>
            <w:tcW w:w="4876" w:type="dxa"/>
          </w:tcPr>
          <w:p w:rsidR="008C2A9A" w:rsidRPr="00630A75" w:rsidRDefault="008C2A9A" w:rsidP="008C2A9A">
            <w:pPr>
              <w:pStyle w:val="Normal6a"/>
            </w:pPr>
            <w:r w:rsidRPr="00630A75">
              <w:t>1.</w:t>
            </w:r>
            <w:r w:rsidRPr="00630A75">
              <w:tab/>
              <w:t xml:space="preserve">Atlikdama vertinimą pagal 50 straipsnio 1 dalį, Komisija konsultuojasi su </w:t>
            </w:r>
            <w:r w:rsidRPr="00630A75">
              <w:rPr>
                <w:b/>
                <w:bCs/>
                <w:i/>
                <w:iCs/>
              </w:rPr>
              <w:t>atitinkamomis valstybėmis narėmis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1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Komisija pateikia migracijos spaudimo ataskaitą Europos Parlamentui ir Tarybai per vieną mėnesį nuo tos dienos, kai Komisija juos informavo pagal 50 straipsnio 2 dalį, kad atlieka vertinimą.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1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Komisija pateikia migracijos spaudimo </w:t>
            </w:r>
            <w:r w:rsidRPr="00630A75">
              <w:rPr>
                <w:b/>
                <w:bCs/>
                <w:i/>
                <w:iCs/>
              </w:rPr>
              <w:t>ataskaitą</w:t>
            </w:r>
            <w:r w:rsidRPr="00630A75">
              <w:t xml:space="preserve"> </w:t>
            </w:r>
            <w:r w:rsidRPr="00630A75">
              <w:rPr>
                <w:b/>
                <w:bCs/>
                <w:i/>
                <w:iCs/>
              </w:rPr>
              <w:t>Europos Parlamentui ir</w:t>
            </w:r>
            <w:r w:rsidRPr="00630A75">
              <w:t xml:space="preserve"> Tarybai per vieną mėnesį nuo tos dienos, kai Komisija juos informavo pagal 50 straipsnio 2 dalį, kad atlieka vertinimą.</w:t>
            </w:r>
          </w:p>
        </w:tc>
        <w:tc>
          <w:tcPr>
            <w:tcW w:w="4876" w:type="dxa"/>
          </w:tcPr>
          <w:p w:rsidR="008C2A9A" w:rsidRPr="00630A75" w:rsidRDefault="008C2A9A" w:rsidP="008C2A9A">
            <w:pPr>
              <w:pStyle w:val="Normal6a"/>
            </w:pPr>
            <w:r w:rsidRPr="00630A75">
              <w:t xml:space="preserve">Komisija pateikia </w:t>
            </w:r>
            <w:r w:rsidRPr="00630A75">
              <w:rPr>
                <w:b/>
                <w:bCs/>
                <w:i/>
                <w:iCs/>
              </w:rPr>
              <w:t xml:space="preserve">pasiūlymą dėl </w:t>
            </w:r>
            <w:r w:rsidRPr="00630A75">
              <w:t xml:space="preserve">migracijos spaudimo </w:t>
            </w:r>
            <w:r w:rsidRPr="00630A75">
              <w:rPr>
                <w:b/>
                <w:bCs/>
                <w:i/>
                <w:iCs/>
              </w:rPr>
              <w:t>ataskaitos</w:t>
            </w:r>
            <w:r w:rsidRPr="00630A75">
              <w:t xml:space="preserve"> Tarybai per vieną mėnesį nuo tos dienos, kai Komisija juos informavo pagal 50 straipsnio 2 dalį, kad atlieka vertinimą. </w:t>
            </w:r>
            <w:r w:rsidRPr="00630A75">
              <w:rPr>
                <w:b/>
                <w:i/>
              </w:rPr>
              <w:t>Komisija praneša apie pasiūlymą dėl migracijos spaudimo ataskaitos Europos Parlamentui.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1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Komisija pateikia </w:t>
            </w:r>
            <w:r w:rsidRPr="00630A75">
              <w:rPr>
                <w:b/>
                <w:bCs/>
                <w:i/>
                <w:iCs/>
              </w:rPr>
              <w:t>migracijos</w:t>
            </w:r>
            <w:r w:rsidRPr="00630A75">
              <w:t xml:space="preserve"> spaudimo ataskaitą Europos Parlamentui ir Tarybai per vieną mėnesį nuo tos dienos, kai </w:t>
            </w:r>
            <w:r w:rsidRPr="00630A75">
              <w:lastRenderedPageBreak/>
              <w:t>Komisija juos informavo pagal 50 straipsnio 2 dalį, kad atlieka vertinimą.</w:t>
            </w:r>
          </w:p>
        </w:tc>
        <w:tc>
          <w:tcPr>
            <w:tcW w:w="4876" w:type="dxa"/>
          </w:tcPr>
          <w:p w:rsidR="008C2A9A" w:rsidRPr="00630A75" w:rsidRDefault="008C2A9A" w:rsidP="008C2A9A">
            <w:pPr>
              <w:pStyle w:val="Normal6a"/>
            </w:pPr>
            <w:r w:rsidRPr="00630A75">
              <w:lastRenderedPageBreak/>
              <w:t xml:space="preserve">Komisija pateikia spaudimo ataskaitą Europos Parlamentui ir Tarybai per vieną mėnesį nuo tos dienos, kai Komisija juos </w:t>
            </w:r>
            <w:r w:rsidRPr="00630A75">
              <w:lastRenderedPageBreak/>
              <w:t>informavo pagal 50 straipsnio 2 dalį, kad atlieka vertinimą.</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2279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Ataskaitoje Komisija nurodo, ar atitinkama valstybė narė patiria migracijos spaudimą.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Ataskaitoje Komisija nurodo, ar atitinkama valstybė narė patiria migracijos spaudimą.</w:t>
            </w:r>
          </w:p>
        </w:tc>
        <w:tc>
          <w:tcPr>
            <w:tcW w:w="4876" w:type="dxa"/>
          </w:tcPr>
          <w:p w:rsidR="008C2A9A" w:rsidRPr="00630A75" w:rsidRDefault="008C2A9A" w:rsidP="008C2A9A">
            <w:pPr>
              <w:pStyle w:val="Normal6a"/>
            </w:pPr>
            <w:r w:rsidRPr="00630A75">
              <w:t>2.</w:t>
            </w:r>
            <w:r w:rsidRPr="00630A75">
              <w:tab/>
              <w:t>Ataskaitoje Komisija nurodo, ar</w:t>
            </w:r>
            <w:r w:rsidRPr="00630A75">
              <w:rPr>
                <w:b/>
                <w:bCs/>
              </w:rPr>
              <w:t xml:space="preserve"> </w:t>
            </w:r>
            <w:r w:rsidRPr="00630A75">
              <w:rPr>
                <w:b/>
                <w:bCs/>
                <w:i/>
                <w:iCs/>
              </w:rPr>
              <w:t>ji mano, kad</w:t>
            </w:r>
            <w:r w:rsidRPr="00630A75">
              <w:rPr>
                <w:i/>
                <w:iCs/>
              </w:rPr>
              <w:t xml:space="preserve"> </w:t>
            </w:r>
            <w:r w:rsidRPr="00630A75">
              <w:t xml:space="preserve">atitinkama valstybė narė patiria migracijos spaudimą. </w:t>
            </w:r>
            <w:r w:rsidRPr="00630A75">
              <w:rPr>
                <w:b/>
                <w:i/>
              </w:rPr>
              <w:t>Taryba priima migracijos spaudimo ataskaitą.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Ataskaitoje Komisija nurodo, ar </w:t>
            </w:r>
            <w:r w:rsidRPr="00630A75">
              <w:rPr>
                <w:b/>
                <w:bCs/>
                <w:i/>
                <w:iCs/>
              </w:rPr>
              <w:t>atitinkama valstybė narė</w:t>
            </w:r>
            <w:r w:rsidRPr="00630A75">
              <w:t xml:space="preserve"> patiria migracijos spaudimą.</w:t>
            </w:r>
          </w:p>
        </w:tc>
        <w:tc>
          <w:tcPr>
            <w:tcW w:w="4876" w:type="dxa"/>
          </w:tcPr>
          <w:p w:rsidR="008C2A9A" w:rsidRPr="00630A75" w:rsidRDefault="008C2A9A" w:rsidP="008C2A9A">
            <w:pPr>
              <w:pStyle w:val="Normal6a"/>
            </w:pPr>
            <w:r w:rsidRPr="00630A75">
              <w:t>2.</w:t>
            </w:r>
            <w:r w:rsidRPr="00630A75">
              <w:tab/>
              <w:t xml:space="preserve">Ataskaitoje Komisija nurodo </w:t>
            </w:r>
            <w:r w:rsidRPr="00630A75">
              <w:rPr>
                <w:b/>
                <w:bCs/>
                <w:i/>
                <w:iCs/>
              </w:rPr>
              <w:t>ir paaiškina</w:t>
            </w:r>
            <w:r w:rsidRPr="00630A75">
              <w:t xml:space="preserve">, ar </w:t>
            </w:r>
            <w:r w:rsidRPr="00630A75">
              <w:rPr>
                <w:b/>
                <w:bCs/>
                <w:i/>
                <w:iCs/>
              </w:rPr>
              <w:t>atitinkamos valstybės narės</w:t>
            </w:r>
            <w:r w:rsidRPr="00630A75">
              <w:t xml:space="preserve"> patiria migracijos spaudimą.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Ataskaitoje Komisija nurodo, ar </w:t>
            </w:r>
            <w:r w:rsidRPr="00630A75">
              <w:rPr>
                <w:b/>
                <w:bCs/>
                <w:i/>
                <w:iCs/>
              </w:rPr>
              <w:t>atitinkama valstybė narė patiria migracijos spaudimą</w:t>
            </w:r>
            <w:r w:rsidRPr="00630A75">
              <w:t>.</w:t>
            </w:r>
          </w:p>
        </w:tc>
        <w:tc>
          <w:tcPr>
            <w:tcW w:w="4876" w:type="dxa"/>
          </w:tcPr>
          <w:p w:rsidR="008C2A9A" w:rsidRPr="00630A75" w:rsidRDefault="008C2A9A" w:rsidP="008C2A9A">
            <w:pPr>
              <w:pStyle w:val="Normal6a"/>
            </w:pPr>
            <w:r w:rsidRPr="00630A75">
              <w:t>2.</w:t>
            </w:r>
            <w:r w:rsidRPr="00630A75">
              <w:tab/>
              <w:t xml:space="preserve">Ataskaitoje Komisija nurodo, ar </w:t>
            </w:r>
            <w:r w:rsidRPr="00630A75">
              <w:rPr>
                <w:b/>
                <w:bCs/>
                <w:i/>
                <w:iCs/>
              </w:rPr>
              <w:t>atitinkamai valstybei narei kyla spaudimo rizika</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Annalisa Tardino</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Ataskaitoje Komisija nurodo</w:t>
            </w:r>
            <w:r w:rsidRPr="00630A75">
              <w:rPr>
                <w:b/>
                <w:bCs/>
                <w:i/>
                <w:iCs/>
              </w:rPr>
              <w:t>, ar atitinkama valstybė narė patiria</w:t>
            </w:r>
            <w:r w:rsidRPr="00630A75">
              <w:t xml:space="preserve"> migracijos </w:t>
            </w:r>
            <w:r w:rsidRPr="00630A75">
              <w:rPr>
                <w:b/>
                <w:bCs/>
                <w:i/>
                <w:iCs/>
              </w:rPr>
              <w:t>spaudimą</w:t>
            </w:r>
            <w:r w:rsidRPr="00630A75">
              <w:t>.</w:t>
            </w:r>
          </w:p>
        </w:tc>
        <w:tc>
          <w:tcPr>
            <w:tcW w:w="4876" w:type="dxa"/>
          </w:tcPr>
          <w:p w:rsidR="008C2A9A" w:rsidRPr="00630A75" w:rsidRDefault="008C2A9A" w:rsidP="008C2A9A">
            <w:pPr>
              <w:pStyle w:val="Normal6a"/>
            </w:pPr>
            <w:r w:rsidRPr="00630A75">
              <w:t>2.</w:t>
            </w:r>
            <w:r w:rsidRPr="00630A75">
              <w:tab/>
              <w:t>Ataskaitoje Komisija nurodo</w:t>
            </w:r>
            <w:r w:rsidRPr="00630A75">
              <w:rPr>
                <w:b/>
                <w:bCs/>
                <w:i/>
                <w:iCs/>
              </w:rPr>
              <w:t xml:space="preserve"> elementus, susijusius su</w:t>
            </w:r>
            <w:r w:rsidRPr="00630A75">
              <w:t xml:space="preserve"> migracijos </w:t>
            </w:r>
            <w:r w:rsidRPr="00630A75">
              <w:rPr>
                <w:b/>
                <w:bCs/>
                <w:i/>
                <w:iCs/>
              </w:rPr>
              <w:t>spaudimu</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3.</w:t>
            </w:r>
            <w:r w:rsidRPr="00630A75">
              <w:tab/>
              <w:t xml:space="preserve">Jei </w:t>
            </w:r>
            <w:r w:rsidRPr="00630A75">
              <w:rPr>
                <w:b/>
                <w:bCs/>
                <w:i/>
                <w:iCs/>
              </w:rPr>
              <w:t>Komisija</w:t>
            </w:r>
            <w:r w:rsidRPr="00630A75">
              <w:t xml:space="preserve"> padaro išvadą, kad atitinkama valstybė narė patiria migracijos spaudimą, ataskaitoje nurodoma:</w:t>
            </w:r>
          </w:p>
        </w:tc>
        <w:tc>
          <w:tcPr>
            <w:tcW w:w="4876" w:type="dxa"/>
          </w:tcPr>
          <w:p w:rsidR="008C2A9A" w:rsidRPr="00630A75" w:rsidRDefault="008C2A9A" w:rsidP="008C2A9A">
            <w:pPr>
              <w:pStyle w:val="Normal6a"/>
            </w:pPr>
            <w:r w:rsidRPr="00630A75">
              <w:t>3.</w:t>
            </w:r>
            <w:r w:rsidRPr="00630A75">
              <w:tab/>
              <w:t xml:space="preserve">Jei </w:t>
            </w:r>
            <w:r w:rsidRPr="00630A75">
              <w:rPr>
                <w:b/>
                <w:bCs/>
                <w:i/>
                <w:iCs/>
              </w:rPr>
              <w:t>Taryba</w:t>
            </w:r>
            <w:r w:rsidRPr="00630A75">
              <w:t xml:space="preserve"> padaro išvadą, kad atitinkama valstybė narė patiria migracijos spaudimą, </w:t>
            </w:r>
            <w:r w:rsidRPr="00630A75">
              <w:rPr>
                <w:b/>
                <w:bCs/>
                <w:i/>
                <w:iCs/>
              </w:rPr>
              <w:t xml:space="preserve">Tarybos </w:t>
            </w:r>
            <w:r w:rsidRPr="00630A75">
              <w:t>ataskaitoje nurodoma: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Jei Komisija padaro išvadą, kad </w:t>
            </w:r>
            <w:r w:rsidRPr="00630A75">
              <w:rPr>
                <w:b/>
                <w:bCs/>
                <w:i/>
                <w:iCs/>
              </w:rPr>
              <w:t>atitinkama valstybė narė</w:t>
            </w:r>
            <w:r w:rsidRPr="00630A75">
              <w:t xml:space="preserve"> patiria migracijos spaudimą, ataskaitoje nurodoma:</w:t>
            </w:r>
          </w:p>
        </w:tc>
        <w:tc>
          <w:tcPr>
            <w:tcW w:w="4876" w:type="dxa"/>
          </w:tcPr>
          <w:p w:rsidR="008C2A9A" w:rsidRPr="00630A75" w:rsidRDefault="008C2A9A" w:rsidP="008C2A9A">
            <w:pPr>
              <w:pStyle w:val="Normal6a"/>
            </w:pPr>
            <w:r w:rsidRPr="00630A75">
              <w:t>3.</w:t>
            </w:r>
            <w:r w:rsidRPr="00630A75">
              <w:tab/>
              <w:t xml:space="preserve">Jei Komisija padaro išvadą, kad </w:t>
            </w:r>
            <w:r w:rsidRPr="00630A75">
              <w:rPr>
                <w:b/>
                <w:bCs/>
                <w:i/>
                <w:iCs/>
              </w:rPr>
              <w:t>atitinkamos valstybės narės</w:t>
            </w:r>
            <w:r w:rsidRPr="00630A75">
              <w:t xml:space="preserve"> patiria migracijos spaudimą, ataskaitoje nurodoma: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Jei Komisija padaro išvadą, kad </w:t>
            </w:r>
            <w:r w:rsidRPr="00630A75">
              <w:rPr>
                <w:b/>
                <w:bCs/>
                <w:i/>
                <w:iCs/>
              </w:rPr>
              <w:t>atitinkama valstybė narė patiria migracijos spaudimą</w:t>
            </w:r>
            <w:r w:rsidRPr="00630A75">
              <w:t>, ataskaitoje nurodoma:</w:t>
            </w:r>
          </w:p>
        </w:tc>
        <w:tc>
          <w:tcPr>
            <w:tcW w:w="4876" w:type="dxa"/>
          </w:tcPr>
          <w:p w:rsidR="008C2A9A" w:rsidRPr="00630A75" w:rsidRDefault="008C2A9A" w:rsidP="008C2A9A">
            <w:pPr>
              <w:pStyle w:val="Normal6a"/>
            </w:pPr>
            <w:r w:rsidRPr="00630A75">
              <w:t>3.</w:t>
            </w:r>
            <w:r w:rsidRPr="00630A75">
              <w:tab/>
              <w:t xml:space="preserve">Jei Komisija padaro išvadą, kad </w:t>
            </w:r>
            <w:r w:rsidRPr="00630A75">
              <w:rPr>
                <w:b/>
                <w:bCs/>
                <w:i/>
                <w:iCs/>
              </w:rPr>
              <w:t>atitinkamai valstybei narei kyla spaudimo rizika</w:t>
            </w:r>
            <w:r w:rsidRPr="00630A75">
              <w:t>, ataskaitoje nurodoma: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51 straipsnio 3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r>
            <w:r w:rsidRPr="00630A75">
              <w:rPr>
                <w:b/>
                <w:bCs/>
                <w:i/>
                <w:iCs/>
              </w:rPr>
              <w:t xml:space="preserve">migracijos spaudimą </w:t>
            </w:r>
            <w:r w:rsidRPr="00630A75">
              <w:t xml:space="preserve">patiriančios valstybės narės pajėgumai </w:t>
            </w:r>
            <w:r w:rsidRPr="00630A75">
              <w:rPr>
                <w:b/>
                <w:bCs/>
                <w:i/>
                <w:iCs/>
              </w:rPr>
              <w:t>migracijos valdymo srityje, visų pirma prieglobsčio ir grąžinimo srityje</w:t>
            </w:r>
            <w:r w:rsidRPr="00630A75">
              <w:t xml:space="preserve">, taip pat jos bendri prieglobsčio </w:t>
            </w:r>
            <w:r w:rsidRPr="00630A75">
              <w:rPr>
                <w:b/>
                <w:bCs/>
                <w:i/>
                <w:iCs/>
              </w:rPr>
              <w:t>ir grąžinimo</w:t>
            </w:r>
            <w:r w:rsidRPr="00630A75">
              <w:t xml:space="preserve"> bylų tvarkymo poreikiai;</w:t>
            </w:r>
          </w:p>
        </w:tc>
        <w:tc>
          <w:tcPr>
            <w:tcW w:w="4876" w:type="dxa"/>
          </w:tcPr>
          <w:p w:rsidR="008C2A9A" w:rsidRPr="00630A75" w:rsidRDefault="008C2A9A" w:rsidP="008C2A9A">
            <w:pPr>
              <w:pStyle w:val="Normal6a"/>
            </w:pPr>
            <w:r w:rsidRPr="00630A75">
              <w:t>a)</w:t>
            </w:r>
            <w:r w:rsidRPr="00630A75">
              <w:tab/>
            </w:r>
            <w:r w:rsidRPr="00630A75">
              <w:rPr>
                <w:b/>
                <w:bCs/>
                <w:i/>
                <w:iCs/>
              </w:rPr>
              <w:t xml:space="preserve">spaudimo riziką </w:t>
            </w:r>
            <w:r w:rsidRPr="00630A75">
              <w:t xml:space="preserve">patiriančios valstybės narės </w:t>
            </w:r>
            <w:r w:rsidRPr="00630A75">
              <w:rPr>
                <w:b/>
                <w:bCs/>
                <w:i/>
                <w:iCs/>
              </w:rPr>
              <w:t xml:space="preserve">prieglobsčio ir priėmimo </w:t>
            </w:r>
            <w:r w:rsidRPr="00630A75">
              <w:t>pajėgumai, taip pat jos bendri prieglobsčio bylų tvarkymo poreikiai;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t xml:space="preserve">migracijos spaudimą patiriančios valstybės narės pajėgumai </w:t>
            </w:r>
            <w:r w:rsidRPr="00630A75">
              <w:rPr>
                <w:b/>
                <w:bCs/>
                <w:i/>
                <w:iCs/>
              </w:rPr>
              <w:t>migracijos valdymo srityje</w:t>
            </w:r>
            <w:r w:rsidRPr="00630A75">
              <w:t>, visų pirma</w:t>
            </w:r>
            <w:r w:rsidRPr="00630A75">
              <w:rPr>
                <w:b/>
                <w:bCs/>
                <w:i/>
                <w:iCs/>
              </w:rPr>
              <w:t xml:space="preserve"> prieglobsčio ir grąžinimo srityje, taip pat</w:t>
            </w:r>
            <w:r w:rsidRPr="00630A75">
              <w:t xml:space="preserve"> jos bendri prieglobsčio ir </w:t>
            </w:r>
            <w:r w:rsidRPr="00630A75">
              <w:rPr>
                <w:b/>
                <w:bCs/>
                <w:i/>
                <w:iCs/>
              </w:rPr>
              <w:t>grąžinimo</w:t>
            </w:r>
            <w:r w:rsidRPr="00630A75">
              <w:t xml:space="preserve"> bylų tvarkymo poreikiai;</w:t>
            </w:r>
          </w:p>
        </w:tc>
        <w:tc>
          <w:tcPr>
            <w:tcW w:w="4876" w:type="dxa"/>
          </w:tcPr>
          <w:p w:rsidR="008C2A9A" w:rsidRPr="00630A75" w:rsidRDefault="008C2A9A" w:rsidP="008C2A9A">
            <w:pPr>
              <w:pStyle w:val="Normal6a"/>
            </w:pPr>
            <w:r w:rsidRPr="00630A75">
              <w:t>a)</w:t>
            </w:r>
            <w:r w:rsidRPr="00630A75">
              <w:tab/>
              <w:t xml:space="preserve">migracijos spaudimą patiriančios valstybės narės pajėgumai, visų pirma jos bendri prieglobsčio ir </w:t>
            </w:r>
            <w:r w:rsidRPr="00630A75">
              <w:rPr>
                <w:b/>
                <w:bCs/>
                <w:i/>
                <w:iCs/>
              </w:rPr>
              <w:t>priėmimo</w:t>
            </w:r>
            <w:r w:rsidRPr="00630A75">
              <w:t xml:space="preserve"> bylų tvarkymo;</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2289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a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aa)</w:t>
            </w:r>
            <w:r w:rsidRPr="00630A75">
              <w:tab/>
            </w:r>
            <w:r w:rsidRPr="00630A75">
              <w:rPr>
                <w:b/>
                <w:i/>
              </w:rPr>
              <w:t>priemonės, kurių valstybė narė ėmėsi siekdama sumažinti spaudimo riziką;</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t xml:space="preserve">priemonės, kurių turėtų imtis </w:t>
            </w:r>
            <w:r w:rsidRPr="00630A75">
              <w:rPr>
                <w:b/>
                <w:bCs/>
                <w:i/>
                <w:iCs/>
              </w:rPr>
              <w:t>migracijos</w:t>
            </w:r>
            <w:r w:rsidRPr="00630A75">
              <w:t xml:space="preserve"> </w:t>
            </w:r>
            <w:r w:rsidRPr="00630A75">
              <w:rPr>
                <w:b/>
                <w:bCs/>
                <w:i/>
                <w:iCs/>
              </w:rPr>
              <w:t>spaudimą</w:t>
            </w:r>
            <w:r w:rsidRPr="00630A75">
              <w:t xml:space="preserve"> patirianti valstybė narė </w:t>
            </w:r>
            <w:r w:rsidRPr="00630A75">
              <w:rPr>
                <w:b/>
                <w:bCs/>
                <w:i/>
                <w:iCs/>
              </w:rPr>
              <w:t>migracijos valdymo srityje, visų pirma prieglobsčio ir grąžinimo srityje</w:t>
            </w:r>
            <w:r w:rsidRPr="00630A75">
              <w:t>;</w:t>
            </w:r>
          </w:p>
        </w:tc>
        <w:tc>
          <w:tcPr>
            <w:tcW w:w="4876" w:type="dxa"/>
          </w:tcPr>
          <w:p w:rsidR="008C2A9A" w:rsidRPr="00630A75" w:rsidRDefault="008C2A9A" w:rsidP="008C2A9A">
            <w:pPr>
              <w:pStyle w:val="Normal6a"/>
            </w:pPr>
            <w:r w:rsidRPr="00630A75">
              <w:t>i)</w:t>
            </w:r>
            <w:r w:rsidRPr="00630A75">
              <w:tab/>
              <w:t xml:space="preserve">priemonės, kurių turėtų imtis </w:t>
            </w:r>
            <w:r w:rsidRPr="00630A75">
              <w:rPr>
                <w:b/>
                <w:bCs/>
                <w:i/>
                <w:iCs/>
              </w:rPr>
              <w:t>spaudimo riziką</w:t>
            </w:r>
            <w:r w:rsidRPr="00630A75">
              <w:t xml:space="preserve"> patirianti valstybė narė</w:t>
            </w:r>
            <w:r w:rsidRPr="00630A75">
              <w:rPr>
                <w:b/>
                <w:bCs/>
                <w:i/>
                <w:iCs/>
              </w:rPr>
              <w:t>, kad padidintų savo priėmimo pajėgumus arba pašalintų trūkumus, susijusius su jos gebėjimu vykdyti įsipareigojimus pagal ES ir tarptautinę teisę</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t xml:space="preserve">priemonės, kurių turėtų imtis migracijos spaudimą patirianti valstybė narė migracijos </w:t>
            </w:r>
            <w:r w:rsidRPr="00630A75">
              <w:rPr>
                <w:b/>
                <w:bCs/>
                <w:i/>
                <w:iCs/>
              </w:rPr>
              <w:t>valdymo</w:t>
            </w:r>
            <w:r w:rsidRPr="00630A75">
              <w:t xml:space="preserve"> srityje, visų pirma prieglobsčio ir </w:t>
            </w:r>
            <w:r w:rsidRPr="00630A75">
              <w:rPr>
                <w:b/>
                <w:bCs/>
                <w:i/>
                <w:iCs/>
              </w:rPr>
              <w:t>grąžinimo</w:t>
            </w:r>
            <w:r w:rsidRPr="00630A75">
              <w:t xml:space="preserve"> srityje;</w:t>
            </w:r>
          </w:p>
        </w:tc>
        <w:tc>
          <w:tcPr>
            <w:tcW w:w="4876" w:type="dxa"/>
          </w:tcPr>
          <w:p w:rsidR="008C2A9A" w:rsidRPr="00630A75" w:rsidRDefault="008C2A9A" w:rsidP="008C2A9A">
            <w:pPr>
              <w:pStyle w:val="Normal6a"/>
            </w:pPr>
            <w:r w:rsidRPr="00630A75">
              <w:t>i)</w:t>
            </w:r>
            <w:r w:rsidRPr="00630A75">
              <w:tab/>
              <w:t xml:space="preserve">priemonės, kurių turėtų imtis migracijos spaudimą patirianti valstybė narė migracijos </w:t>
            </w:r>
            <w:r w:rsidRPr="00630A75">
              <w:rPr>
                <w:b/>
                <w:bCs/>
                <w:i/>
                <w:iCs/>
              </w:rPr>
              <w:t>mažinimo</w:t>
            </w:r>
            <w:r w:rsidRPr="00630A75">
              <w:t xml:space="preserve"> srityje, visų pirma </w:t>
            </w:r>
            <w:r w:rsidRPr="00630A75">
              <w:rPr>
                <w:b/>
                <w:bCs/>
                <w:i/>
                <w:iCs/>
              </w:rPr>
              <w:t xml:space="preserve">grąžinimo ir trečiųjų šalių priėmimo, taip pat </w:t>
            </w:r>
            <w:r w:rsidRPr="00630A75">
              <w:t>prieglobsčio</w:t>
            </w:r>
            <w:r w:rsidRPr="00630A75">
              <w:rPr>
                <w:b/>
                <w:bCs/>
                <w:i/>
                <w:iCs/>
              </w:rPr>
              <w:t xml:space="preserve"> bylų tvarkymo </w:t>
            </w:r>
            <w:r w:rsidRPr="00630A75">
              <w:t xml:space="preserve">ir </w:t>
            </w:r>
            <w:r w:rsidRPr="00630A75">
              <w:rPr>
                <w:b/>
                <w:bCs/>
                <w:i/>
                <w:iCs/>
              </w:rPr>
              <w:t xml:space="preserve">palengvinimo </w:t>
            </w:r>
            <w:r w:rsidRPr="00630A75">
              <w:t>srityje</w:t>
            </w:r>
            <w:r w:rsidRPr="00630A75">
              <w:rPr>
                <w:b/>
                <w:bCs/>
                <w:i/>
                <w:iCs/>
              </w:rPr>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51 straipsnio 3 dalies b punkto 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t xml:space="preserve">priemonės, kurių turėtų imtis migracijos spaudimą </w:t>
            </w:r>
            <w:r w:rsidRPr="00630A75">
              <w:rPr>
                <w:b/>
                <w:bCs/>
                <w:i/>
                <w:iCs/>
              </w:rPr>
              <w:t>patirianti valstybė narė</w:t>
            </w:r>
            <w:r w:rsidRPr="00630A75">
              <w:t xml:space="preserve"> </w:t>
            </w:r>
            <w:r w:rsidRPr="00630A75">
              <w:rPr>
                <w:b/>
                <w:bCs/>
                <w:i/>
                <w:iCs/>
              </w:rPr>
              <w:t>migracijos valdymo srityje, visų pirma</w:t>
            </w:r>
            <w:r w:rsidRPr="00630A75">
              <w:t xml:space="preserve"> prieglobsčio ir </w:t>
            </w:r>
            <w:r w:rsidRPr="00630A75">
              <w:rPr>
                <w:b/>
                <w:bCs/>
                <w:i/>
                <w:iCs/>
              </w:rPr>
              <w:t>grąžinimo</w:t>
            </w:r>
            <w:r w:rsidRPr="00630A75">
              <w:t xml:space="preserve"> srityje;</w:t>
            </w:r>
          </w:p>
        </w:tc>
        <w:tc>
          <w:tcPr>
            <w:tcW w:w="4876" w:type="dxa"/>
          </w:tcPr>
          <w:p w:rsidR="008C2A9A" w:rsidRPr="00630A75" w:rsidRDefault="008C2A9A" w:rsidP="008C2A9A">
            <w:pPr>
              <w:pStyle w:val="Normal6a"/>
            </w:pPr>
            <w:r w:rsidRPr="00630A75">
              <w:t>i)</w:t>
            </w:r>
            <w:r w:rsidRPr="00630A75">
              <w:tab/>
              <w:t xml:space="preserve">priemonės, kurių turėtų imtis migracijos spaudimą </w:t>
            </w:r>
            <w:r w:rsidRPr="00630A75">
              <w:rPr>
                <w:b/>
                <w:bCs/>
                <w:i/>
                <w:iCs/>
              </w:rPr>
              <w:t>patiriančios valstybės narės</w:t>
            </w:r>
            <w:r w:rsidRPr="00630A75">
              <w:t xml:space="preserve"> prieglobsčio ir </w:t>
            </w:r>
            <w:r w:rsidRPr="00630A75">
              <w:rPr>
                <w:b/>
                <w:bCs/>
                <w:i/>
                <w:iCs/>
              </w:rPr>
              <w:t>priėmimo</w:t>
            </w:r>
            <w:r w:rsidRPr="00630A75">
              <w:t xml:space="preserve"> srityje;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w:t>
            </w:r>
            <w:r w:rsidRPr="00630A75">
              <w:tab/>
              <w:t xml:space="preserve">priemonės, kurių turėtų imtis migracijos spaudimą patirianti valstybė narė </w:t>
            </w:r>
            <w:r w:rsidRPr="00630A75">
              <w:rPr>
                <w:b/>
                <w:bCs/>
                <w:i/>
                <w:iCs/>
              </w:rPr>
              <w:t>migracijos valdymo srityje</w:t>
            </w:r>
            <w:r w:rsidRPr="00630A75">
              <w:t>, visų pirma prieglobsčio ir grąžinimo srityje;</w:t>
            </w:r>
          </w:p>
        </w:tc>
        <w:tc>
          <w:tcPr>
            <w:tcW w:w="4876" w:type="dxa"/>
          </w:tcPr>
          <w:p w:rsidR="008C2A9A" w:rsidRPr="00630A75" w:rsidRDefault="008C2A9A" w:rsidP="008C2A9A">
            <w:pPr>
              <w:pStyle w:val="Normal6a"/>
            </w:pPr>
            <w:r w:rsidRPr="00630A75">
              <w:t>i)</w:t>
            </w:r>
            <w:r w:rsidRPr="00630A75">
              <w:tab/>
              <w:t xml:space="preserve">priemonės </w:t>
            </w:r>
            <w:r w:rsidRPr="00630A75">
              <w:rPr>
                <w:b/>
                <w:bCs/>
                <w:i/>
                <w:iCs/>
              </w:rPr>
              <w:t>ir veiksmai</w:t>
            </w:r>
            <w:r w:rsidRPr="00630A75">
              <w:t>, kurių turėtų imtis migracijos spaudimą patirianti valstybė narė, visų pirma prieglobsčio ir grąžinimo srityje;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ii)</w:t>
            </w:r>
            <w:r w:rsidRPr="00630A75">
              <w:tab/>
              <w:t>priemonės</w:t>
            </w:r>
            <w:r w:rsidRPr="00630A75">
              <w:rPr>
                <w:b/>
                <w:bCs/>
                <w:i/>
                <w:iCs/>
              </w:rPr>
              <w:t>, nurodytos 45 straipsnio 1 dalies a, b ir c punktuose, kurių turi imtis kitos</w:t>
            </w:r>
            <w:r w:rsidRPr="00630A75">
              <w:t xml:space="preserve"> </w:t>
            </w:r>
            <w:r w:rsidRPr="00630A75">
              <w:rPr>
                <w:b/>
                <w:bCs/>
                <w:i/>
                <w:iCs/>
              </w:rPr>
              <w:t>valstybės narės</w:t>
            </w:r>
            <w:r w:rsidRPr="00630A75">
              <w:t>;</w:t>
            </w:r>
          </w:p>
        </w:tc>
        <w:tc>
          <w:tcPr>
            <w:tcW w:w="4876" w:type="dxa"/>
          </w:tcPr>
          <w:p w:rsidR="008C2A9A" w:rsidRPr="00630A75" w:rsidRDefault="008C2A9A" w:rsidP="008C2A9A">
            <w:pPr>
              <w:pStyle w:val="Normal6a"/>
            </w:pPr>
            <w:r w:rsidRPr="00630A75">
              <w:t>ii)</w:t>
            </w:r>
            <w:r w:rsidRPr="00630A75">
              <w:tab/>
            </w:r>
            <w:r w:rsidRPr="00630A75">
              <w:rPr>
                <w:b/>
                <w:bCs/>
                <w:i/>
                <w:iCs/>
              </w:rPr>
              <w:t>Komisijos nustatytos</w:t>
            </w:r>
            <w:r w:rsidRPr="00630A75">
              <w:t xml:space="preserve"> priemonės </w:t>
            </w:r>
            <w:r w:rsidRPr="00630A75">
              <w:rPr>
                <w:b/>
                <w:bCs/>
                <w:i/>
                <w:iCs/>
              </w:rPr>
              <w:t>atitinkamoms valstybėms narėms paremti, įskaitant:</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 xml:space="preserve">a) </w:t>
            </w:r>
            <w:r w:rsidRPr="00630A75">
              <w:rPr>
                <w:b/>
                <w:bCs/>
                <w:i/>
                <w:iCs/>
              </w:rPr>
              <w:t>pajėgumų stiprinimo priemones prieglobsčio ir priėmimo srityje, atitinkančias spaudimą patiriančių valstybių narių poreikius</w:t>
            </w:r>
            <w:r w:rsidRPr="00630A75">
              <w:t>;</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 tarptautinės apsaugos gavėjų, kuriems tarptautinė apsauga buvo suteikta likus mažiau nei dvejiems metams iki perkėlimo, perkėlimą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ii)</w:t>
            </w:r>
            <w:r w:rsidRPr="00630A75">
              <w:tab/>
            </w:r>
            <w:r w:rsidRPr="00630A75">
              <w:rPr>
                <w:b/>
                <w:i/>
              </w:rPr>
              <w:t>priemonės, nurodytos 45 straipsnio 1 dalies a, b ir c punktuose, kurių turi imtis kitos valstybės narės;</w:t>
            </w:r>
          </w:p>
        </w:tc>
        <w:tc>
          <w:tcPr>
            <w:tcW w:w="4876" w:type="dxa"/>
          </w:tcPr>
          <w:p w:rsidR="008C2A9A" w:rsidRPr="00630A75" w:rsidRDefault="008C2A9A" w:rsidP="008C2A9A">
            <w:pPr>
              <w:pStyle w:val="Normal6a"/>
            </w:pPr>
            <w:r w:rsidRPr="00630A75">
              <w:t>ii)</w:t>
            </w:r>
            <w:r w:rsidRPr="00630A75">
              <w:tab/>
            </w:r>
            <w:r w:rsidRPr="00630A75">
              <w:rPr>
                <w:b/>
                <w:i/>
              </w:rPr>
              <w:t>perkėlimo vietų skaičius, reikalingas spaudimo rizikai sumažinti;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ii)</w:t>
            </w:r>
            <w:r w:rsidRPr="00630A75">
              <w:tab/>
              <w:t xml:space="preserve">priemonės, nurodytos 45 straipsnio 1 </w:t>
            </w:r>
            <w:r w:rsidRPr="00630A75">
              <w:rPr>
                <w:b/>
                <w:bCs/>
                <w:i/>
                <w:iCs/>
              </w:rPr>
              <w:t>dalies a, b ir c punktuose</w:t>
            </w:r>
            <w:r w:rsidRPr="00630A75">
              <w:t>, kurių turi imtis kitos valstybės narės;</w:t>
            </w:r>
          </w:p>
        </w:tc>
        <w:tc>
          <w:tcPr>
            <w:tcW w:w="4876" w:type="dxa"/>
          </w:tcPr>
          <w:p w:rsidR="008C2A9A" w:rsidRPr="00630A75" w:rsidRDefault="008C2A9A" w:rsidP="008C2A9A">
            <w:pPr>
              <w:pStyle w:val="Normal6a"/>
            </w:pPr>
            <w:r w:rsidRPr="00630A75">
              <w:t>ii)</w:t>
            </w:r>
            <w:r w:rsidRPr="00630A75">
              <w:tab/>
              <w:t xml:space="preserve">priemonės, nurodytos 45 straipsnio 1 </w:t>
            </w:r>
            <w:r w:rsidRPr="00630A75">
              <w:rPr>
                <w:b/>
                <w:bCs/>
                <w:i/>
                <w:iCs/>
              </w:rPr>
              <w:t>dalyje</w:t>
            </w:r>
            <w:r w:rsidRPr="00630A75">
              <w:t>, kurių turi imtis kitos valstybės narės;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lastRenderedPageBreak/>
              <w:t>iii)</w:t>
            </w:r>
            <w:r w:rsidRPr="00630A75">
              <w:tab/>
            </w:r>
            <w:r w:rsidRPr="00630A75">
              <w:rPr>
                <w:b/>
                <w:i/>
              </w:rPr>
              <w:t>priemonės, nurodytos 45 straipsnio 1 dalies d punkte, kurių turi imtis kitos valstybės narės.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iii)</w:t>
            </w:r>
            <w:r w:rsidRPr="00630A75">
              <w:tab/>
            </w:r>
            <w:r w:rsidRPr="00630A75">
              <w:rPr>
                <w:b/>
                <w:i/>
              </w:rPr>
              <w:t>priemonės, nurodytos 45 straipsnio 1 dalies d punkte, kurių turi imtis kitos valstybės narės.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2299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3 dalies b punkto iii papunktis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iii)</w:t>
            </w:r>
            <w:r w:rsidRPr="00630A75">
              <w:tab/>
            </w:r>
            <w:r w:rsidRPr="00630A75">
              <w:rPr>
                <w:b/>
                <w:i/>
              </w:rPr>
              <w:t>priemonės, nurodytos 45 straipsnio 1 dalies d punkte, kurių turi imtis kitos valstybės narės.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Jei Komisija mano, kad dėl valstybėje narėje besiklostančios padėties reikia imtis skubių veiksmų, ji pateikia savo </w:t>
            </w:r>
            <w:r w:rsidRPr="00630A75">
              <w:rPr>
                <w:b/>
                <w:bCs/>
                <w:i/>
                <w:iCs/>
              </w:rPr>
              <w:t>ataskaitą</w:t>
            </w:r>
            <w:r w:rsidRPr="00630A75">
              <w:t xml:space="preserve"> ne vėliau kaip per dvi savaites nuo tos dienos, kai pagal 50 straipsnio 2 dalį ji informavo Europos Parlamentą, Tarybą ir valstybes nares, kad atlieka vertinimą.</w:t>
            </w:r>
          </w:p>
        </w:tc>
        <w:tc>
          <w:tcPr>
            <w:tcW w:w="4876" w:type="dxa"/>
          </w:tcPr>
          <w:p w:rsidR="008C2A9A" w:rsidRPr="00630A75" w:rsidRDefault="008C2A9A" w:rsidP="008C2A9A">
            <w:pPr>
              <w:pStyle w:val="Normal6a"/>
            </w:pPr>
            <w:r w:rsidRPr="00630A75">
              <w:t>4.</w:t>
            </w:r>
            <w:r w:rsidRPr="00630A75">
              <w:tab/>
              <w:t xml:space="preserve">Jei Komisija mano, kad dėl valstybėje narėje besiklostančios padėties reikia imtis skubių veiksmų, ji pateikia savo </w:t>
            </w:r>
            <w:r w:rsidRPr="00630A75">
              <w:rPr>
                <w:b/>
                <w:bCs/>
                <w:i/>
                <w:iCs/>
              </w:rPr>
              <w:t>pasiūlymą dėl ataskaitos Tarybai</w:t>
            </w:r>
            <w:r w:rsidRPr="00630A75">
              <w:t xml:space="preserve"> ne vėliau kaip per dvi savaites nuo tos dienos, kai pagal 50 straipsnio 2 dalį ji informavo Europos Parlamentą, Tarybą ir valstybes nares, kad atlieka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51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Jei Komisija </w:t>
            </w:r>
            <w:r w:rsidRPr="00630A75">
              <w:rPr>
                <w:b/>
                <w:bCs/>
                <w:i/>
                <w:iCs/>
              </w:rPr>
              <w:t>mano</w:t>
            </w:r>
            <w:r w:rsidRPr="00630A75">
              <w:t xml:space="preserve">, kad </w:t>
            </w:r>
            <w:r w:rsidRPr="00630A75">
              <w:rPr>
                <w:b/>
                <w:bCs/>
                <w:i/>
                <w:iCs/>
              </w:rPr>
              <w:t>dėl valstybėje narėje besiklostančios padėties</w:t>
            </w:r>
            <w:r w:rsidRPr="00630A75">
              <w:t xml:space="preserve"> reikia imtis skubių veiksmų, ji pateikia savo ataskaitą ne vėliau kaip per dvi savaites nuo tos dienos, kai pagal 50 straipsnio 2 dalį ji informavo Europos Parlamentą, Tarybą ir valstybes nares, kad atlieka vertinimą.</w:t>
            </w:r>
          </w:p>
        </w:tc>
        <w:tc>
          <w:tcPr>
            <w:tcW w:w="4876" w:type="dxa"/>
          </w:tcPr>
          <w:p w:rsidR="008C2A9A" w:rsidRPr="00630A75" w:rsidRDefault="008C2A9A" w:rsidP="008C2A9A">
            <w:pPr>
              <w:pStyle w:val="Normal6a"/>
            </w:pPr>
            <w:r w:rsidRPr="00630A75">
              <w:t>4.</w:t>
            </w:r>
            <w:r w:rsidRPr="00630A75">
              <w:tab/>
              <w:t xml:space="preserve">Jei Komisija </w:t>
            </w:r>
            <w:r w:rsidRPr="00630A75">
              <w:rPr>
                <w:b/>
                <w:bCs/>
                <w:i/>
                <w:iCs/>
              </w:rPr>
              <w:t>padaro išvadą</w:t>
            </w:r>
            <w:r w:rsidRPr="00630A75">
              <w:t xml:space="preserve">, kad </w:t>
            </w:r>
            <w:r w:rsidRPr="00630A75">
              <w:rPr>
                <w:b/>
                <w:bCs/>
                <w:i/>
                <w:iCs/>
              </w:rPr>
              <w:t xml:space="preserve">atitinkama valstybė narė patiria ne vien riziką, bet aktyvų spaudimą ir kad </w:t>
            </w:r>
            <w:r w:rsidRPr="00630A75">
              <w:t>reikia imtis skubių veiksmų, ji pateikia savo ataskaitą ne vėliau kaip per dvi savaites nuo tos dienos, kai pagal 50 straipsnio 2 dalį ji informavo Europos Parlamentą, Tarybą ir valstybes nares, kad atlieka vertinimą.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 xml:space="preserve">Solidarumo atsako </w:t>
            </w:r>
            <w:r w:rsidRPr="00630A75">
              <w:t xml:space="preserve">planai </w:t>
            </w:r>
            <w:r w:rsidRPr="00630A75">
              <w:rPr>
                <w:b/>
                <w:bCs/>
                <w:i/>
                <w:iCs/>
              </w:rPr>
              <w:t>esant</w:t>
            </w:r>
            <w:r w:rsidRPr="00630A75">
              <w:t xml:space="preserve"> migracijos </w:t>
            </w:r>
            <w:r w:rsidRPr="00630A75">
              <w:rPr>
                <w:b/>
                <w:bCs/>
                <w:i/>
                <w:iCs/>
              </w:rPr>
              <w:t>spaudimui</w:t>
            </w:r>
          </w:p>
        </w:tc>
        <w:tc>
          <w:tcPr>
            <w:tcW w:w="4876" w:type="dxa"/>
          </w:tcPr>
          <w:p w:rsidR="008C2A9A" w:rsidRPr="00630A75" w:rsidRDefault="008C2A9A" w:rsidP="008C2A9A">
            <w:pPr>
              <w:pStyle w:val="Normal6a"/>
            </w:pPr>
            <w:r w:rsidRPr="00630A75">
              <w:rPr>
                <w:b/>
                <w:bCs/>
                <w:i/>
                <w:iCs/>
              </w:rPr>
              <w:t xml:space="preserve">Savanoriški įnašų </w:t>
            </w:r>
            <w:r w:rsidRPr="00630A75">
              <w:t>planai</w:t>
            </w:r>
            <w:r w:rsidRPr="00630A75">
              <w:rPr>
                <w:b/>
                <w:bCs/>
                <w:i/>
                <w:iCs/>
              </w:rPr>
              <w:t xml:space="preserve"> reaguojant į</w:t>
            </w:r>
            <w:r w:rsidRPr="00630A75">
              <w:t xml:space="preserve"> migracijos </w:t>
            </w:r>
            <w:r w:rsidRPr="00630A75">
              <w:rPr>
                <w:b/>
                <w:bCs/>
                <w:i/>
                <w:iCs/>
              </w:rPr>
              <w:t>spaudimą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Solidarumo atsako planai esant</w:t>
            </w:r>
            <w:r w:rsidRPr="00630A75">
              <w:t xml:space="preserve"> migracijos </w:t>
            </w:r>
            <w:r w:rsidRPr="00630A75">
              <w:rPr>
                <w:b/>
                <w:bCs/>
                <w:i/>
                <w:iCs/>
              </w:rPr>
              <w:t>spaudimui</w:t>
            </w:r>
          </w:p>
        </w:tc>
        <w:tc>
          <w:tcPr>
            <w:tcW w:w="4876" w:type="dxa"/>
          </w:tcPr>
          <w:p w:rsidR="008C2A9A" w:rsidRPr="00630A75" w:rsidRDefault="008C2A9A" w:rsidP="008C2A9A">
            <w:pPr>
              <w:pStyle w:val="Normal6a"/>
            </w:pPr>
            <w:r w:rsidRPr="00630A75">
              <w:t xml:space="preserve">Migracijos </w:t>
            </w:r>
            <w:r w:rsidRPr="00630A75">
              <w:rPr>
                <w:b/>
                <w:bCs/>
                <w:i/>
                <w:iCs/>
              </w:rPr>
              <w:t>spaudimo atvejai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Solidarumo atsako planai esant migracijos spaudimui</w:t>
            </w:r>
          </w:p>
        </w:tc>
        <w:tc>
          <w:tcPr>
            <w:tcW w:w="4876" w:type="dxa"/>
          </w:tcPr>
          <w:p w:rsidR="008C2A9A" w:rsidRPr="00630A75" w:rsidRDefault="008C2A9A" w:rsidP="008C2A9A">
            <w:pPr>
              <w:pStyle w:val="Normal6a"/>
            </w:pPr>
            <w:r w:rsidRPr="00630A75">
              <w:rPr>
                <w:b/>
                <w:bCs/>
                <w:i/>
                <w:iCs/>
              </w:rPr>
              <w:t>Atsakas spaudimo atvejais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r>
            <w:r w:rsidRPr="00630A75">
              <w:rPr>
                <w:b/>
                <w:bCs/>
                <w:i/>
                <w:iCs/>
              </w:rPr>
              <w:t>Jei</w:t>
            </w:r>
            <w:r w:rsidRPr="00630A75">
              <w:t xml:space="preserve"> 51 straipsnyje nurodytoje ataskaitoje nustatoma, kad valstybė narė patiria migracijos spaudimą, </w:t>
            </w:r>
            <w:r w:rsidRPr="00630A75">
              <w:rPr>
                <w:b/>
                <w:bCs/>
                <w:i/>
                <w:iCs/>
              </w:rPr>
              <w:t xml:space="preserve">kitos valstybės narės, kurios pačios nėra remiamosios valstybės narės, prisideda 45 straipsnio 1 dalies a, b ir c punktuose nurodytais </w:t>
            </w:r>
            <w:r w:rsidRPr="00630A75">
              <w:t xml:space="preserve">solidarumo </w:t>
            </w:r>
            <w:r w:rsidRPr="00630A75">
              <w:rPr>
                <w:b/>
                <w:bCs/>
                <w:i/>
                <w:iCs/>
              </w:rPr>
              <w:t>įnašais</w:t>
            </w:r>
            <w:r w:rsidRPr="00630A75">
              <w:t xml:space="preserve">. </w:t>
            </w:r>
            <w:r w:rsidRPr="00630A75">
              <w:rPr>
                <w:b/>
                <w:i/>
              </w:rPr>
              <w:t>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r>
            <w:r w:rsidRPr="00630A75">
              <w:rPr>
                <w:b/>
                <w:bCs/>
                <w:i/>
                <w:iCs/>
              </w:rPr>
              <w:t>Per dvi savaites po to, kai</w:t>
            </w:r>
            <w:r w:rsidRPr="00630A75">
              <w:t xml:space="preserve"> 51 straipsnyje nurodytoje ataskaitoje nustatoma, kad valstybė narė patiria migracijos spaudimą, </w:t>
            </w:r>
            <w:r w:rsidRPr="00630A75">
              <w:rPr>
                <w:b/>
                <w:bCs/>
                <w:i/>
                <w:iCs/>
              </w:rPr>
              <w:t xml:space="preserve">Komisija koordinuoja įnašų pagal </w:t>
            </w:r>
            <w:r w:rsidRPr="00630A75">
              <w:t>solidarumo</w:t>
            </w:r>
            <w:r w:rsidRPr="00630A75">
              <w:rPr>
                <w:b/>
                <w:bCs/>
                <w:i/>
                <w:iCs/>
              </w:rPr>
              <w:t xml:space="preserve"> priemonių rezervą, nurodytą 49a straipsnyje, paskirstymą</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2309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w:t>
            </w:r>
            <w:r w:rsidRPr="00630A75">
              <w:rPr>
                <w:b/>
                <w:bCs/>
                <w:i/>
                <w:iCs/>
              </w:rPr>
              <w:t>prisideda</w:t>
            </w:r>
            <w:r w:rsidRPr="00630A75">
              <w:t xml:space="preserve"> 45 straipsnio 1 dalies a, b ir c punktuose nurodytais </w:t>
            </w:r>
            <w:r w:rsidRPr="00630A75">
              <w:rPr>
                <w:b/>
                <w:bCs/>
                <w:i/>
                <w:iCs/>
              </w:rPr>
              <w:t>solidarumo</w:t>
            </w:r>
            <w:r w:rsidRPr="00630A75">
              <w:t xml:space="preserve"> įnašais. Valstybės narės pirmenybę teikia nelydimų nepilnamečių perkėlimui</w:t>
            </w:r>
            <w:r w:rsidRPr="00630A75">
              <w:rPr>
                <w:b/>
                <w:bCs/>
                <w:i/>
                <w:iCs/>
              </w:rPr>
              <w:t xml:space="preserve"> Europos Sąjungoje</w:t>
            </w:r>
            <w:r w:rsidRPr="00630A75">
              <w:t>.</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w:t>
            </w:r>
            <w:r w:rsidRPr="00630A75">
              <w:rPr>
                <w:b/>
                <w:bCs/>
                <w:i/>
                <w:iCs/>
              </w:rPr>
              <w:t>skatinamos prisidėti</w:t>
            </w:r>
            <w:r w:rsidRPr="00630A75">
              <w:t xml:space="preserve"> 45 straipsnio 1 dalies a, b ir c punktuose nurodytais </w:t>
            </w:r>
            <w:r w:rsidRPr="00630A75">
              <w:rPr>
                <w:b/>
                <w:bCs/>
                <w:i/>
                <w:iCs/>
              </w:rPr>
              <w:t>savanoriškais</w:t>
            </w:r>
            <w:r w:rsidRPr="00630A75">
              <w:t xml:space="preserve"> įnašais. Valstybės narės pirmenybę teikia nelydimų nepilnamečių perkėlimui </w:t>
            </w:r>
            <w:r w:rsidRPr="00630A75">
              <w:rPr>
                <w:b/>
                <w:bCs/>
                <w:i/>
                <w:iCs/>
              </w:rPr>
              <w:t>į trečiųjų šalių valstybių partnerių priėmimo centrus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w:t>
            </w:r>
            <w:r w:rsidRPr="00630A75">
              <w:rPr>
                <w:b/>
                <w:bCs/>
                <w:i/>
                <w:iCs/>
              </w:rPr>
              <w:t>remiamosios</w:t>
            </w:r>
            <w:r w:rsidRPr="00630A75">
              <w:t xml:space="preserve"> valstybės narės, prisideda 45 straipsnio 1 </w:t>
            </w:r>
            <w:r w:rsidRPr="00630A75">
              <w:rPr>
                <w:b/>
                <w:bCs/>
                <w:i/>
                <w:iCs/>
              </w:rPr>
              <w:t>dalies a, b ir c punktuose</w:t>
            </w:r>
            <w:r w:rsidRPr="00630A75">
              <w:t xml:space="preserve"> nurodytais solidarumo įnašais. </w:t>
            </w:r>
            <w:r w:rsidRPr="00630A75">
              <w:rPr>
                <w:b/>
                <w:i/>
              </w:rPr>
              <w:t>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w:t>
            </w:r>
            <w:r w:rsidRPr="00630A75">
              <w:rPr>
                <w:b/>
                <w:bCs/>
                <w:i/>
                <w:iCs/>
              </w:rPr>
              <w:t>spaudimą patiriančios</w:t>
            </w:r>
            <w:r w:rsidRPr="00630A75">
              <w:t xml:space="preserve"> valstybės narės, prisideda 45 straipsnio 1 </w:t>
            </w:r>
            <w:r w:rsidRPr="00630A75">
              <w:rPr>
                <w:b/>
                <w:bCs/>
                <w:i/>
                <w:iCs/>
              </w:rPr>
              <w:t>dalyje</w:t>
            </w:r>
            <w:r w:rsidRPr="00630A75">
              <w:t xml:space="preserve"> nurodytais solidarumo įnašais.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2311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Jei 51 straipsnyje nurodytoje ataskaitoje nustatoma, kad </w:t>
            </w:r>
            <w:r w:rsidRPr="00630A75">
              <w:rPr>
                <w:b/>
                <w:bCs/>
                <w:i/>
                <w:iCs/>
              </w:rPr>
              <w:t>valstybė narė</w:t>
            </w:r>
            <w:r w:rsidRPr="00630A75">
              <w:t xml:space="preserve"> </w:t>
            </w:r>
            <w:r w:rsidRPr="00630A75">
              <w:rPr>
                <w:b/>
                <w:bCs/>
                <w:i/>
                <w:iCs/>
              </w:rPr>
              <w:t xml:space="preserve">patiria migracijos spaudimą, kitos valstybės narės, kurios pačios nėra remiamosios valstybės narės, prisideda 45 </w:t>
            </w:r>
            <w:r w:rsidRPr="00630A75">
              <w:t xml:space="preserve">straipsnio </w:t>
            </w:r>
            <w:r w:rsidRPr="00630A75">
              <w:rPr>
                <w:b/>
                <w:bCs/>
                <w:i/>
                <w:iCs/>
              </w:rPr>
              <w:t>1 dalies a, b ir c punktuose nurodytais solidarumo įnašais</w:t>
            </w:r>
            <w:r w:rsidRPr="00630A75">
              <w:t>. 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w:t>
            </w:r>
            <w:r w:rsidRPr="00630A75">
              <w:rPr>
                <w:b/>
                <w:bCs/>
                <w:i/>
                <w:iCs/>
              </w:rPr>
              <w:t xml:space="preserve">valstybės narės prieglobsčio ar priėmimo sistemai kyla spaudimo rizika, taikomas 25 </w:t>
            </w:r>
            <w:r w:rsidRPr="00630A75">
              <w:t xml:space="preserve">straipsnio </w:t>
            </w:r>
            <w:r w:rsidRPr="00630A75">
              <w:rPr>
                <w:b/>
                <w:bCs/>
                <w:i/>
                <w:iCs/>
              </w:rPr>
              <w:t>b punktas ir 49 straipsnio 3 dalis</w:t>
            </w:r>
            <w:r w:rsidRPr="00630A75">
              <w:t xml:space="preserve">. Valstybės narės pirmenybę teikia nelydimų nepilnamečių </w:t>
            </w:r>
            <w:r w:rsidRPr="00630A75">
              <w:rPr>
                <w:b/>
                <w:bCs/>
                <w:i/>
                <w:iCs/>
              </w:rPr>
              <w:t>ir kitų pažeidžiamoje padėtyje esančių asmenų</w:t>
            </w:r>
            <w:r w:rsidRPr="00630A75">
              <w:t xml:space="preserve"> perkėlimui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Maria Walsh, Deirdre Clune, Seán Kelly, Frances Fitzgerald, Colm Markey</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Jei 51 straipsnyje nurodytoje ataskaitoje nustatoma, kad valstybė narė patiria migracijos spaudimą, kitos valstybės narės, kurios pačios nėra remiamosios valstybės narės, prisideda 45 straipsnio 1 dalies a, b ir c punktuose nurodytais solidarumo įnašais. 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prisideda 45 straipsnio 1 dalies a, b ir c punktuose nurodytais solidarumo įnašais. Valstybės narės pirmenybę teikia </w:t>
            </w:r>
            <w:r w:rsidRPr="00630A75">
              <w:rPr>
                <w:b/>
                <w:bCs/>
                <w:i/>
                <w:iCs/>
              </w:rPr>
              <w:t xml:space="preserve">pažeidžiamų prašytojų, visų pirma </w:t>
            </w:r>
            <w:r w:rsidRPr="00630A75">
              <w:t>nelydimų nepilnamečių</w:t>
            </w:r>
            <w:r w:rsidRPr="00630A75">
              <w:rPr>
                <w:b/>
                <w:bCs/>
                <w:i/>
                <w:iCs/>
              </w:rPr>
              <w:t>,</w:t>
            </w:r>
            <w:r w:rsidRPr="00630A75">
              <w:t xml:space="preserve"> perkėlimui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w:t>
            </w:r>
            <w:r w:rsidRPr="00630A75">
              <w:rPr>
                <w:b/>
                <w:bCs/>
                <w:i/>
                <w:iCs/>
              </w:rPr>
              <w:t>prisideda</w:t>
            </w:r>
            <w:r w:rsidRPr="00630A75">
              <w:t xml:space="preserve"> 45 straipsnio 1 dalies a, b ir c punktuose nurodytais </w:t>
            </w:r>
            <w:r w:rsidRPr="00630A75">
              <w:rPr>
                <w:b/>
                <w:bCs/>
                <w:i/>
                <w:iCs/>
              </w:rPr>
              <w:t>solidarumo</w:t>
            </w:r>
            <w:r w:rsidRPr="00630A75">
              <w:t xml:space="preserve"> įnašais. 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w:t>
            </w:r>
            <w:r w:rsidRPr="00630A75">
              <w:rPr>
                <w:b/>
                <w:bCs/>
                <w:i/>
                <w:iCs/>
              </w:rPr>
              <w:t>gali prisidėti</w:t>
            </w:r>
            <w:r w:rsidRPr="00630A75">
              <w:t xml:space="preserve"> 45 straipsnio 1 dalies a, b ir c punktuose nurodytais </w:t>
            </w:r>
            <w:r w:rsidRPr="00630A75">
              <w:rPr>
                <w:b/>
                <w:bCs/>
                <w:i/>
                <w:iCs/>
              </w:rPr>
              <w:t>savanoriškais</w:t>
            </w:r>
            <w:r w:rsidRPr="00630A75">
              <w:t xml:space="preserve"> įnašais. Valstybės narės pirmenybę teikia nelydimų nepilnamečių perkėlimui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prisideda </w:t>
            </w:r>
            <w:r w:rsidRPr="00630A75">
              <w:rPr>
                <w:b/>
                <w:bCs/>
                <w:i/>
                <w:iCs/>
              </w:rPr>
              <w:t>45</w:t>
            </w:r>
            <w:r w:rsidRPr="00630A75">
              <w:t xml:space="preserve"> straipsnio </w:t>
            </w:r>
            <w:r w:rsidRPr="00630A75">
              <w:rPr>
                <w:b/>
                <w:bCs/>
                <w:i/>
                <w:iCs/>
              </w:rPr>
              <w:t xml:space="preserve">1 </w:t>
            </w:r>
            <w:r w:rsidRPr="00630A75">
              <w:t xml:space="preserve">dalies </w:t>
            </w:r>
            <w:r w:rsidRPr="00630A75">
              <w:rPr>
                <w:b/>
                <w:bCs/>
                <w:i/>
                <w:iCs/>
              </w:rPr>
              <w:t>a, b ir c punktuose</w:t>
            </w:r>
            <w:r w:rsidRPr="00630A75">
              <w:t xml:space="preserve"> nurodytais solidarumo įnašais. Valstybės narės pirmenybę teikia nelydimų nepilnamečių perkėlimui Europos Sąjungoje.</w:t>
            </w:r>
          </w:p>
        </w:tc>
        <w:tc>
          <w:tcPr>
            <w:tcW w:w="4876" w:type="dxa"/>
          </w:tcPr>
          <w:p w:rsidR="008C2A9A" w:rsidRPr="00630A75" w:rsidRDefault="008C2A9A" w:rsidP="008C2A9A">
            <w:pPr>
              <w:pStyle w:val="Normal6a"/>
            </w:pPr>
            <w:r w:rsidRPr="00630A75">
              <w:t>1.</w:t>
            </w:r>
            <w:r w:rsidRPr="00630A75">
              <w:tab/>
              <w:t xml:space="preserve">Jei 51 straipsnyje nurodytoje ataskaitoje nustatoma, kad valstybė narė patiria migracijos spaudimą, kitos valstybės narės, kurios pačios nėra remiamosios valstybės narės, prisideda </w:t>
            </w:r>
            <w:r w:rsidRPr="00630A75">
              <w:rPr>
                <w:b/>
                <w:bCs/>
                <w:i/>
                <w:iCs/>
              </w:rPr>
              <w:t>51</w:t>
            </w:r>
            <w:r w:rsidRPr="00630A75">
              <w:t xml:space="preserve"> straipsnio </w:t>
            </w:r>
            <w:r w:rsidRPr="00630A75">
              <w:rPr>
                <w:b/>
                <w:bCs/>
                <w:i/>
                <w:iCs/>
              </w:rPr>
              <w:t xml:space="preserve">3 </w:t>
            </w:r>
            <w:r w:rsidRPr="00630A75">
              <w:t xml:space="preserve">dalies </w:t>
            </w:r>
            <w:r w:rsidRPr="00630A75">
              <w:rPr>
                <w:b/>
                <w:bCs/>
                <w:i/>
                <w:iCs/>
              </w:rPr>
              <w:t>b punkto ii papunktyje</w:t>
            </w:r>
            <w:r w:rsidRPr="00630A75">
              <w:t xml:space="preserve"> nurodytais solidarumo įnašais. Valstybės narės pirmenybę teikia nelydimų nepilnamečių perkėlimui Europos Sąjungoje.</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2315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Jei 51 straipsnyje nurodytoje ataskaitoje nurodomos to straipsnio 3 dalies b punkto iii papunktyje nurodytos priemonės, kitos valstybės narės gali prisidėti tomis priemonėmis, o ne 51 straipsnio 3 dalies b punkto ii papunktyje nurodytomis priemonėmis. Dėl tokių priemonių neturi atsirasti didesnis nei 30 proc. visų įnašų, nustatytų migracijos spaudimo ataskaitoje pagal 51 straipsnio 3 dalies b punkto ii papunktį, trūkumas.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Jei 51 straipsnyje nurodytoje ataskaitoje nurodomos to straipsnio 3 dalies b punkto iii papunktyje nurodytos priemonės, kitos valstybės narės gali prisidėti tomis priemonėmis, o ne 51 straipsnio 3 dalies b punkto ii papunktyje nurodytomis priemonėmis. Dėl tokių priemonių neturi atsirasti didesnis nei 30 proc. visų įnašų, nustatytų migracijos spaudimo ataskaitoje pagal 51 straipsnio 3 dalies b punkto ii papunktį, trūkumas.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2317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Jei 51 straipsnyje nurodytoje ataskaitoje nurodomos to straipsnio 3 dalies b punkto iii papunktyje nurodytos priemonės, kitos valstybės narės gali prisidėti tomis priemonėmis, o ne 51 straipsnio 3 dalies b punkto ii papunktyje nurodytomis priemonėmis. Dėl tokių priemonių neturi atsirasti didesnis nei 30 proc. visų įnašų, nustatytų migracijos spaudimo ataskaitoje pagal 51 straipsnio 3 dalies b punkto ii papunktį, trūkumas.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2.</w:t>
            </w:r>
            <w:r w:rsidRPr="00630A75">
              <w:tab/>
            </w:r>
            <w:r w:rsidRPr="00630A75">
              <w:rPr>
                <w:b/>
                <w:i/>
              </w:rPr>
              <w:t>Jei 51 straipsnyje nurodytoje ataskaitoje nurodomos to straipsnio 3 dalies b punkto iii papunktyje nurodytos priemonės, kitos valstybės narės gali prisidėti tomis priemonėmis, o ne 51 straipsnio 3 dalies b punkto ii papunktyje nurodytomis priemonėmis. Dėl tokių priemonių neturi atsirasti didesnis nei 30 proc. visų įnašų, nustatytų migracijos spaudimo ataskaitoje pagal 51 straipsnio 3 dalies b punkto ii papunktį, trūkumas.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2319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t xml:space="preserve">Jei 51 straipsnyje nurodytoje ataskaitoje nurodomos to straipsnio 3 dalies b punkto iii papunktyje nurodytos priemonės, kitos valstybės narės gali prisidėti tomis priemonėmis, o ne 51 straipsnio 3 dalies b punkto ii papunktyje nurodytomis priemonėmis. </w:t>
            </w:r>
            <w:r w:rsidRPr="00630A75">
              <w:rPr>
                <w:b/>
                <w:i/>
              </w:rPr>
              <w:t>Dėl tokių priemonių neturi atsirasti didesnis nei 30 proc. visų įnašų, nustatytų migracijos spaudimo ataskaitoje pagal 51 straipsnio 3 dalies b punkto ii papunktį, trūkumas.</w:t>
            </w:r>
          </w:p>
        </w:tc>
        <w:tc>
          <w:tcPr>
            <w:tcW w:w="4876" w:type="dxa"/>
          </w:tcPr>
          <w:p w:rsidR="008C2A9A" w:rsidRPr="00630A75" w:rsidRDefault="008C2A9A" w:rsidP="008C2A9A">
            <w:pPr>
              <w:pStyle w:val="Normal6a"/>
            </w:pPr>
            <w:r w:rsidRPr="00630A75">
              <w:t>2.</w:t>
            </w:r>
            <w:r w:rsidRPr="00630A75">
              <w:tab/>
              <w:t>Jei 51 straipsnyje nurodytoje ataskaitoje nurodomos to straipsnio 3 dalies b punkto iii papunktyje nurodytos priemonės, kitos valstybės narės gali prisidėti tomis priemonėmis, o ne 51 straipsnio 3 dalies b punkto ii papunktyje nurodytomis priemonėmis.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2.</w:t>
            </w:r>
            <w:r w:rsidRPr="00630A75">
              <w:tab/>
            </w:r>
            <w:r w:rsidRPr="00630A75">
              <w:rPr>
                <w:b/>
                <w:bCs/>
                <w:i/>
                <w:iCs/>
              </w:rPr>
              <w:t>Jei 51 straipsnyje nurodytoje ataskaitoje nurodomos to straipsnio 3 dalies b punkto iii papunktyje nurodytos priemonės, kitos valstybės narės gali prisidėti tomis priemonėmis, o ne 51 straipsnio 3 dalies b punkto ii papunktyje nurodytomis priemonėmis.</w:t>
            </w:r>
            <w:r w:rsidRPr="00630A75">
              <w:rPr>
                <w:b/>
                <w:i/>
              </w:rPr>
              <w:t xml:space="preserve"> </w:t>
            </w:r>
            <w:r w:rsidRPr="00630A75">
              <w:rPr>
                <w:b/>
                <w:bCs/>
                <w:i/>
                <w:iCs/>
              </w:rPr>
              <w:t>Dėl tokių priemonių neturi atsirasti didesnis nei 30 proc. visų įnašų,</w:t>
            </w:r>
            <w:r w:rsidRPr="00630A75">
              <w:t xml:space="preserve"> </w:t>
            </w:r>
            <w:r w:rsidRPr="00630A75">
              <w:rPr>
                <w:b/>
                <w:bCs/>
                <w:i/>
                <w:iCs/>
              </w:rPr>
              <w:t>nustatytų</w:t>
            </w:r>
            <w:r w:rsidRPr="00630A75">
              <w:t xml:space="preserve"> migracijos spaudimo ataskaitoje </w:t>
            </w:r>
            <w:r w:rsidRPr="00630A75">
              <w:rPr>
                <w:b/>
                <w:bCs/>
                <w:i/>
                <w:iCs/>
              </w:rPr>
              <w:t>pagal 51 straipsnio 3 dalies b punkto ii papunktį, trūkumas</w:t>
            </w:r>
            <w:r w:rsidRPr="00630A75">
              <w:t>.</w:t>
            </w:r>
          </w:p>
        </w:tc>
        <w:tc>
          <w:tcPr>
            <w:tcW w:w="4876" w:type="dxa"/>
          </w:tcPr>
          <w:p w:rsidR="008C2A9A" w:rsidRPr="00630A75" w:rsidRDefault="008C2A9A" w:rsidP="008C2A9A">
            <w:pPr>
              <w:pStyle w:val="Normal6a"/>
            </w:pPr>
            <w:r w:rsidRPr="00630A75">
              <w:t>2.</w:t>
            </w:r>
            <w:r w:rsidRPr="00630A75">
              <w:tab/>
            </w:r>
            <w:r w:rsidRPr="00630A75">
              <w:rPr>
                <w:b/>
                <w:bCs/>
                <w:i/>
                <w:iCs/>
              </w:rPr>
              <w:t>Įnašų pastangos proporcingai paskirstomos prisidedančiosioms valstybėms narėms, atsižvelgiant į</w:t>
            </w:r>
            <w:r w:rsidRPr="00630A75">
              <w:t xml:space="preserve"> migracijos spaudimo ataskaitoje</w:t>
            </w:r>
            <w:r w:rsidRPr="00630A75">
              <w:rPr>
                <w:b/>
                <w:bCs/>
                <w:i/>
                <w:iCs/>
              </w:rPr>
              <w:t xml:space="preserve"> nustatytą remiančiųjų valstybių narių paskirstymo schemą ir konkrečius poreikius.</w:t>
            </w:r>
            <w:r w:rsidRPr="00630A75">
              <w:rPr>
                <w:b/>
                <w:i/>
              </w:rPr>
              <w:t xml:space="preserve"> </w:t>
            </w:r>
            <w:r w:rsidRPr="00630A75">
              <w:rPr>
                <w:b/>
                <w:bCs/>
                <w:i/>
                <w:iCs/>
              </w:rPr>
              <w:t>Valstybės narės pirmenybę teikia nelydimų nepilnamečių perkėlimui Europos Sąjungoje, išskyrus atvejus, kai tai neatitinka jų interesų</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2 a pastraipa (nauja)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2a.</w:t>
            </w:r>
            <w:r w:rsidRPr="00630A75">
              <w:tab/>
            </w:r>
            <w:r w:rsidRPr="00630A75">
              <w:rPr>
                <w:b/>
                <w:i/>
              </w:rPr>
              <w:t>Jei solidarumo priemonių rezervas neatitinka migracijos spaudimo ataskaitoje nustatytų poreikių, Komisija pakviečia valstybes nares, kad jos pakoreguotų savo įnašus pagal 49b straipsnį.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Per dvi savaites nuo 51 straipsnyje nurodytos ataskaitos priėmimo valstybės narės pateikia Komisijai solidarumo atsako planą, užpildydamos II priede pateiktą formą. Solidarumo atsako plane nurodomos įnašų rūšys iš nustatytų 51 straipsnio 3 dalies b punkto ii papunktyje arba atitinkamais atvejais 51 straipsnio 3 dalies b punkto iii papunktyje nustatytos priemonės, kurių valstybės narės siūlo imtis. Jei valstybės narės siūlo daugiau nei vienos rūšies įnašus, nustatytus 51 straipsnio 3 dalies b punkto ii papunktyje, jos nurodo kiekvieno įnašo dalį.</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į solidarumo atsako planą įtrauktas grąžinimo rėmimas, valstybės narės nurodo atitinkamos valstybės narės teritorijoje esančių neteisėtai esančių </w:t>
            </w:r>
            <w:r w:rsidRPr="00630A75">
              <w:rPr>
                <w:b/>
                <w:i/>
              </w:rPr>
              <w:lastRenderedPageBreak/>
              <w:t>trečiųjų šalių piliečių, kuriuos jos ketina remti, pilietybes.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valstybės narės solidarumo atsako plane nurodo 51 straipsnio 3 dalies b punkto iii papunktyje nustatytas priemones, jos taip pat nurodo išsamią jų įgyvendinimo tvarką ir terminus.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į 49a straipsnį.</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Per dvi savaites nuo 51 straipsnyje nurodytos ataskaitos priėmimo valstybės narės pateikia Komisijai solidarumo atsako planą, užpildydamos II priede pateiktą formą. Solidarumo atsako plane nurodomos įnašų rūšys iš nustatytų 51 straipsnio 3 dalies b punkto ii papunktyje arba atitinkamais atvejais 51 straipsnio 3 dalies b punkto iii papunktyje nustatytos priemonės, kurių valstybės narės siūlo imtis. Jei valstybės narės siūlo daugiau nei vienos rūšies įnašus, nustatytus 51 straipsnio 3 dalies b punkto ii papunktyje, jos nurodo kiekvieno įnašo dalį.</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Jei į solidarumo atsako planą įtrauktas grąžinimo rėmimas, valstybės narės nurodo atitinkamos valstybės narės teritorijoje esančių neteisėtai esančių trečiųjų šalių piliečių, kuriuos jos ketina remti, pilietybes.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valstybės narės solidarumo atsako </w:t>
            </w:r>
            <w:r w:rsidRPr="00630A75">
              <w:rPr>
                <w:b/>
                <w:i/>
              </w:rPr>
              <w:lastRenderedPageBreak/>
              <w:t>plane nurodo 51 straipsnio 3 dalies b punkto iii papunktyje nustatytas priemones, jos taip pat nurodo išsamią jų įgyvendinimo tvarką ir terminus.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3.</w:t>
            </w:r>
            <w:r w:rsidRPr="00630A75">
              <w:tab/>
            </w:r>
            <w:r w:rsidRPr="00630A75">
              <w:rPr>
                <w:b/>
                <w:i/>
              </w:rPr>
              <w:t>Per dvi savaites nuo 51 straipsnyje nurodytos ataskaitos priėmimo valstybės narės pateikia Komisijai solidarumo atsako planą, užpildydamos II priede pateiktą formą. Solidarumo atsako plane nurodomos įnašų rūšys iš nustatytų 51 straipsnio 3 dalies b punkto ii papunktyje arba atitinkamais atvejais 51 straipsnio 3 dalies b punkto iii papunktyje nustatytos priemonės, kurių valstybės narės siūlo imtis. Jei valstybės narės siūlo daugiau nei vienos rūšies įnašus, nustatytus 51 straipsnio 3 dalies b punkto ii papunktyje, jos nurodo kiekvieno įnašo dalį.</w:t>
            </w:r>
          </w:p>
        </w:tc>
        <w:tc>
          <w:tcPr>
            <w:tcW w:w="4876" w:type="dxa"/>
          </w:tcPr>
          <w:p w:rsidR="008C2A9A" w:rsidRPr="00630A75" w:rsidRDefault="008C2A9A" w:rsidP="008C2A9A">
            <w:pPr>
              <w:pStyle w:val="Normal6a"/>
            </w:pPr>
            <w:r w:rsidRPr="00630A75">
              <w:rPr>
                <w:b/>
                <w:bCs/>
                <w:i/>
                <w:iCs/>
              </w:rPr>
              <w:t>Išbraukta.</w:t>
            </w:r>
          </w:p>
        </w:tc>
      </w:tr>
      <w:tr w:rsidR="008C2A9A" w:rsidRPr="00630A75" w:rsidTr="008C2A9A">
        <w:trPr>
          <w:jc w:val="center"/>
        </w:trPr>
        <w:tc>
          <w:tcPr>
            <w:tcW w:w="4876" w:type="dxa"/>
          </w:tcPr>
          <w:p w:rsidR="008C2A9A" w:rsidRPr="00630A75" w:rsidRDefault="008C2A9A" w:rsidP="008C2A9A">
            <w:pPr>
              <w:pStyle w:val="Normal6a"/>
            </w:pPr>
            <w:r w:rsidRPr="00630A75">
              <w:rPr>
                <w:b/>
                <w:i/>
              </w:rPr>
              <w:t>Jei į solidarumo atsako planą įtrauktas grąžinimo rėmimas, valstybės narės nurodo atitinkamos valstybės narės teritorijoje esančių neteisėtai esančių trečiųjų šalių piliečių, kuriuos jos ketina remti, pilietybes.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valstybės narės solidarumo atsako plane nurodo 51 straipsnio 3 dalies b punkto iii papunktyje nustatytas priemones, jos taip pat nurodo išsamią jų įgyvendinimo tvarką ir terminus.</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Per dvi savaites nuo 51 straipsnyje nurodytos ataskaitos priėmimo valstybės narės pateikia Komisijai solidarumo atsako planą, užpildydamos II priede pateiktą formą. Solidarumo atsako plane nurodomos įnašų rūšys iš nustatytų 51 straipsnio 3 dalies b punkto ii papunktyje</w:t>
            </w:r>
            <w:r w:rsidRPr="00630A75">
              <w:rPr>
                <w:b/>
                <w:bCs/>
                <w:i/>
                <w:iCs/>
              </w:rPr>
              <w:t xml:space="preserve"> arba atitinkamais atvejais 51 straipsnio 3 dalies b punkto iii papunktyje nustatytos priemonės, kurių valstybės narės siūlo imtis</w:t>
            </w:r>
            <w:r w:rsidRPr="00630A75">
              <w:t>. Jei valstybės narės siūlo daugiau nei vienos rūšies įnašus, nustatytus 51 straipsnio 3 dalies b punkto ii papunktyje, jos nurodo kiekvieno įnašo dalį.</w:t>
            </w:r>
          </w:p>
        </w:tc>
        <w:tc>
          <w:tcPr>
            <w:tcW w:w="4876" w:type="dxa"/>
          </w:tcPr>
          <w:p w:rsidR="008C2A9A" w:rsidRPr="00630A75" w:rsidRDefault="008C2A9A" w:rsidP="008C2A9A">
            <w:pPr>
              <w:pStyle w:val="Normal6a"/>
            </w:pPr>
            <w:r w:rsidRPr="00630A75">
              <w:t>3.</w:t>
            </w:r>
            <w:r w:rsidRPr="00630A75">
              <w:tab/>
              <w:t>Per dvi savaites nuo 51 straipsnyje nurodytos ataskaitos priėmimo valstybės narės pateikia Komisijai solidarumo atsako planą, užpildydamos II priede pateiktą formą. Solidarumo atsako plane nurodomos įnašų rūšys iš nustatytų 51 straipsnio 3 dalies b punkto ii papunktyje. Jei valstybės narės siūlo daugiau nei vienos rūšies įnašus, nustatytus 51 straipsnio 3 dalies b punkto ii papunktyje, jos nurodo kiekvieno įnašo dalį.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Per dvi savaites nuo 51 straipsnyje nurodytos ataskaitos priėmimo valstybės narės pateikia Komisijai solidarumo atsako planą, užpildydamos II priede pateiktą formą. Solidarumo atsako plane nurodomos įnašų rūšys iš nustatytų </w:t>
            </w:r>
            <w:r w:rsidRPr="00630A75">
              <w:rPr>
                <w:b/>
                <w:bCs/>
                <w:i/>
                <w:iCs/>
              </w:rPr>
              <w:t xml:space="preserve">51 </w:t>
            </w:r>
            <w:r w:rsidRPr="00630A75">
              <w:t xml:space="preserve">straipsnio </w:t>
            </w:r>
            <w:r w:rsidRPr="00630A75">
              <w:rPr>
                <w:b/>
                <w:bCs/>
                <w:i/>
                <w:iCs/>
              </w:rPr>
              <w:t>3 dalies b punkto ii papunktyje arba atitinkamais atvejais 51 straipsnio 3 dalies b punkto iii papunktyje nustatytos priemonės</w:t>
            </w:r>
            <w:r w:rsidRPr="00630A75">
              <w:t xml:space="preserve">, </w:t>
            </w:r>
            <w:r w:rsidRPr="00630A75">
              <w:rPr>
                <w:b/>
                <w:bCs/>
                <w:i/>
                <w:iCs/>
              </w:rPr>
              <w:t>kurių</w:t>
            </w:r>
            <w:r w:rsidRPr="00630A75">
              <w:t xml:space="preserve"> valstybės narės siūlo </w:t>
            </w:r>
            <w:r w:rsidRPr="00630A75">
              <w:rPr>
                <w:b/>
                <w:bCs/>
                <w:i/>
                <w:iCs/>
              </w:rPr>
              <w:t>imtis</w:t>
            </w:r>
            <w:r w:rsidRPr="00630A75">
              <w:t xml:space="preserve">. Jei valstybės narės siūlo daugiau nei vienos rūšies įnašus, nustatytus </w:t>
            </w:r>
            <w:r w:rsidRPr="00630A75">
              <w:rPr>
                <w:b/>
                <w:bCs/>
                <w:i/>
                <w:iCs/>
              </w:rPr>
              <w:t xml:space="preserve">51 </w:t>
            </w:r>
            <w:r w:rsidRPr="00630A75">
              <w:lastRenderedPageBreak/>
              <w:t xml:space="preserve">straipsnio </w:t>
            </w:r>
            <w:r w:rsidRPr="00630A75">
              <w:rPr>
                <w:b/>
                <w:bCs/>
                <w:i/>
                <w:iCs/>
              </w:rPr>
              <w:t>3 dalies b punkto ii papunktyje</w:t>
            </w:r>
            <w:r w:rsidRPr="00630A75">
              <w:t>, jos nurodo kiekvieno įnašo dalį.</w:t>
            </w:r>
          </w:p>
        </w:tc>
        <w:tc>
          <w:tcPr>
            <w:tcW w:w="4876" w:type="dxa"/>
          </w:tcPr>
          <w:p w:rsidR="008C2A9A" w:rsidRPr="00630A75" w:rsidRDefault="008C2A9A" w:rsidP="008C2A9A">
            <w:pPr>
              <w:pStyle w:val="Normal6a"/>
            </w:pPr>
            <w:r w:rsidRPr="00630A75">
              <w:lastRenderedPageBreak/>
              <w:t>3.</w:t>
            </w:r>
            <w:r w:rsidRPr="00630A75">
              <w:tab/>
              <w:t xml:space="preserve">Per dvi savaites nuo 51 straipsnyje nurodytos ataskaitos priėmimo valstybės narės pateikia Komisijai solidarumo atsako planą, užpildydamos II priede pateiktą formą. Solidarumo atsako plane nurodomos įnašų rūšys iš nustatytų </w:t>
            </w:r>
            <w:r w:rsidRPr="00630A75">
              <w:rPr>
                <w:b/>
                <w:bCs/>
                <w:i/>
                <w:iCs/>
              </w:rPr>
              <w:t>45</w:t>
            </w:r>
            <w:r w:rsidRPr="00630A75">
              <w:t xml:space="preserve"> straipsnio </w:t>
            </w:r>
            <w:r w:rsidRPr="00630A75">
              <w:rPr>
                <w:b/>
                <w:bCs/>
                <w:i/>
                <w:iCs/>
              </w:rPr>
              <w:t>1 dalyje</w:t>
            </w:r>
            <w:r w:rsidRPr="00630A75">
              <w:t xml:space="preserve">, </w:t>
            </w:r>
            <w:r w:rsidRPr="00630A75">
              <w:rPr>
                <w:b/>
                <w:bCs/>
                <w:i/>
                <w:iCs/>
              </w:rPr>
              <w:t>kurias</w:t>
            </w:r>
            <w:r w:rsidRPr="00630A75">
              <w:t xml:space="preserve"> valstybės narės siūlo. Jei valstybės narės siūlo daugiau nei vienos rūšies įnašus, nustatytus </w:t>
            </w:r>
            <w:r w:rsidRPr="00630A75">
              <w:rPr>
                <w:b/>
                <w:bCs/>
                <w:i/>
                <w:iCs/>
              </w:rPr>
              <w:t>45</w:t>
            </w:r>
            <w:r w:rsidRPr="00630A75">
              <w:t xml:space="preserve"> straipsnio </w:t>
            </w:r>
            <w:r w:rsidRPr="00630A75">
              <w:rPr>
                <w:b/>
                <w:bCs/>
                <w:i/>
                <w:iCs/>
              </w:rPr>
              <w:t>1 dalyje</w:t>
            </w:r>
            <w:r w:rsidRPr="00630A75">
              <w:t>, jos nurodo kiekvieno įnašo dalį.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3.</w:t>
            </w:r>
            <w:r w:rsidRPr="00630A75">
              <w:tab/>
              <w:t xml:space="preserve">Per dvi savaites nuo 51 straipsnyje nurodytos ataskaitos priėmimo valstybės narės </w:t>
            </w:r>
            <w:r w:rsidRPr="00630A75">
              <w:rPr>
                <w:b/>
                <w:bCs/>
                <w:i/>
                <w:iCs/>
              </w:rPr>
              <w:t>pateikia</w:t>
            </w:r>
            <w:r w:rsidRPr="00630A75">
              <w:t xml:space="preserve"> Komisijai </w:t>
            </w:r>
            <w:r w:rsidRPr="00630A75">
              <w:rPr>
                <w:b/>
                <w:bCs/>
                <w:i/>
                <w:iCs/>
              </w:rPr>
              <w:t>solidarumo atsako</w:t>
            </w:r>
            <w:r w:rsidRPr="00630A75">
              <w:t xml:space="preserve"> planą, užpildydamos II priede pateiktą formą. Solidarumo atsako plane nurodomos įnašų rūšys iš nustatytų 51 straipsnio 3 dalies b punkto ii papunktyje arba atitinkamais atvejais 51 straipsnio 3 dalies b punkto iii papunktyje nustatytos priemonės, kurių valstybės narės siūlo imtis. Jei valstybės narės siūlo daugiau nei vienos rūšies įnašus, nustatytus 51 straipsnio 3 dalies b punkto ii papunktyje, jos </w:t>
            </w:r>
            <w:r w:rsidRPr="00630A75">
              <w:rPr>
                <w:b/>
                <w:bCs/>
                <w:i/>
                <w:iCs/>
              </w:rPr>
              <w:t>nurodo</w:t>
            </w:r>
            <w:r w:rsidRPr="00630A75">
              <w:t xml:space="preserve"> kiekvieno įnašo dalį.</w:t>
            </w:r>
          </w:p>
        </w:tc>
        <w:tc>
          <w:tcPr>
            <w:tcW w:w="4876" w:type="dxa"/>
          </w:tcPr>
          <w:p w:rsidR="008C2A9A" w:rsidRPr="00630A75" w:rsidRDefault="008C2A9A" w:rsidP="008C2A9A">
            <w:pPr>
              <w:pStyle w:val="Normal6a"/>
            </w:pPr>
            <w:r w:rsidRPr="00630A75">
              <w:t>3.</w:t>
            </w:r>
            <w:r w:rsidRPr="00630A75">
              <w:tab/>
              <w:t xml:space="preserve">Per dvi savaites nuo 51 straipsnyje nurodytos ataskaitos priėmimo valstybės narės </w:t>
            </w:r>
            <w:r w:rsidRPr="00630A75">
              <w:rPr>
                <w:b/>
                <w:bCs/>
                <w:i/>
                <w:iCs/>
              </w:rPr>
              <w:t>raginamos, bet nėra įpareigotos, pateikti</w:t>
            </w:r>
            <w:r w:rsidRPr="00630A75">
              <w:t xml:space="preserve"> Komisijai </w:t>
            </w:r>
            <w:r w:rsidRPr="00630A75">
              <w:rPr>
                <w:b/>
                <w:bCs/>
                <w:i/>
                <w:iCs/>
              </w:rPr>
              <w:t>savanoriško įnašo</w:t>
            </w:r>
            <w:r w:rsidRPr="00630A75">
              <w:t xml:space="preserve"> planą, užpildydamos II priede pateiktą formą. Solidarumo atsako plane nurodomos įnašų rūšys iš nustatytų 51 straipsnio 3 dalies b punkto ii papunktyje arba atitinkamais atvejais 51 straipsnio 3 dalies b punkto iii papunktyje nustatytos priemonės, kurių valstybės narės siūlo imtis. Jei valstybės narės siūlo daugiau nei vienos rūšies įnašus, nustatytus 51 straipsnio 3 dalies b punkto ii papunktyje, jos </w:t>
            </w:r>
            <w:r w:rsidRPr="00630A75">
              <w:rPr>
                <w:b/>
                <w:bCs/>
                <w:i/>
                <w:iCs/>
              </w:rPr>
              <w:t>raginamos nurodyti</w:t>
            </w:r>
            <w:r w:rsidRPr="00630A75">
              <w:t xml:space="preserve"> kiekvieno įnašo dalį.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į solidarumo atsako planą įtrauktas grąžinimo rėmimas, valstybės narės nurodo atitinkamos valstybės narės teritorijoje esančių neteisėtai esančių </w:t>
            </w:r>
            <w:r w:rsidRPr="00630A75">
              <w:rPr>
                <w:b/>
                <w:i/>
              </w:rPr>
              <w:lastRenderedPageBreak/>
              <w:t>trečiųjų šalių piliečių, kuriuos jos ketina remti, pilietybes.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į 49a straipsnį.</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2329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į solidarumo atsako planą įtrauktas grąžinimo rėmimas, valstybės narės nurodo atitinkamos valstybės narės teritorijoje esančių neteisėtai esančių trečiųjų šalių piliečių, kuriuos jos ketina remti, pilietybes.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į </w:t>
            </w:r>
            <w:r w:rsidRPr="00630A75">
              <w:rPr>
                <w:b/>
                <w:bCs/>
                <w:i/>
                <w:iCs/>
              </w:rPr>
              <w:t>solidarumo atsako</w:t>
            </w:r>
            <w:r w:rsidRPr="00630A75">
              <w:t xml:space="preserve"> planą įtrauktas grąžinimo rėmimas, valstybės narės nurodo atitinkamos valstybės narės teritorijoje esančių neteisėtai esančių trečiųjų šalių piliečių, kuriuos jos ketina </w:t>
            </w:r>
            <w:r w:rsidRPr="00630A75">
              <w:rPr>
                <w:b/>
                <w:bCs/>
                <w:i/>
                <w:iCs/>
              </w:rPr>
              <w:t>remti</w:t>
            </w:r>
            <w:r w:rsidRPr="00630A75">
              <w:t>, pilietybes.</w:t>
            </w:r>
          </w:p>
        </w:tc>
        <w:tc>
          <w:tcPr>
            <w:tcW w:w="4876" w:type="dxa"/>
          </w:tcPr>
          <w:p w:rsidR="008C2A9A" w:rsidRPr="00630A75" w:rsidRDefault="008C2A9A" w:rsidP="008C2A9A">
            <w:pPr>
              <w:pStyle w:val="Normal6a"/>
            </w:pPr>
            <w:r w:rsidRPr="00630A75">
              <w:t xml:space="preserve">Jei į </w:t>
            </w:r>
            <w:r w:rsidRPr="00630A75">
              <w:rPr>
                <w:b/>
                <w:bCs/>
                <w:i/>
                <w:iCs/>
              </w:rPr>
              <w:t xml:space="preserve">savanoriško įnašo </w:t>
            </w:r>
            <w:r w:rsidRPr="00630A75">
              <w:t xml:space="preserve">planą įtrauktas grąžinimo </w:t>
            </w:r>
            <w:r w:rsidRPr="00630A75">
              <w:rPr>
                <w:b/>
                <w:bCs/>
                <w:i/>
                <w:iCs/>
              </w:rPr>
              <w:t>arba perkėlimo į trečiųjų šalių valstybės partnerės priėmimo centrą</w:t>
            </w:r>
            <w:r w:rsidRPr="00630A75">
              <w:t xml:space="preserve"> rėmimas, valstybės narės nurodo atitinkamos valstybės narės teritorijoje esančių neteisėtai esančių trečiųjų šalių piliečių, kuriuos jos ketina </w:t>
            </w:r>
            <w:r w:rsidRPr="00630A75">
              <w:rPr>
                <w:b/>
                <w:bCs/>
                <w:i/>
                <w:iCs/>
              </w:rPr>
              <w:t xml:space="preserve">grąžinti arba perkelti į trečiųjų šalių valstybės partnerės </w:t>
            </w:r>
            <w:r w:rsidRPr="00630A75">
              <w:rPr>
                <w:b/>
                <w:bCs/>
                <w:i/>
                <w:iCs/>
              </w:rPr>
              <w:lastRenderedPageBreak/>
              <w:t>priėmimo centrą</w:t>
            </w:r>
            <w:r w:rsidRPr="00630A75">
              <w:t>, pilietybes.</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valstybės narės solidarumo atsako plane nurodo 51 straipsnio 3 dalies b punkto iii papunktyje nustatytas priemones, jos taip pat nurodo išsamią jų įgyvendinimo tvarką ir terminus.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į 49a straipsnį.</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valstybės narės solidarumo atsako plane nurodo 51 straipsnio 3 dalies b punkto iii papunktyje nustatytas priemones, jos taip pat nurodo išsamią jų įgyvendinimo tvarką ir terminus.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2333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valstybės narės </w:t>
            </w:r>
            <w:r w:rsidRPr="00630A75">
              <w:rPr>
                <w:b/>
                <w:bCs/>
                <w:i/>
                <w:iCs/>
              </w:rPr>
              <w:t>solidarumo atsako</w:t>
            </w:r>
            <w:r w:rsidRPr="00630A75">
              <w:t xml:space="preserve"> plane nurodo 51 straipsnio 3 dalies b punkto iii papunktyje nustatytas priemones, jos taip pat</w:t>
            </w:r>
            <w:r w:rsidRPr="00630A75">
              <w:rPr>
                <w:b/>
                <w:bCs/>
                <w:i/>
                <w:iCs/>
              </w:rPr>
              <w:t xml:space="preserve"> nurodo</w:t>
            </w:r>
            <w:r w:rsidRPr="00630A75">
              <w:t xml:space="preserve"> išsamią jų įgyvendinimo tvarką ir terminus.</w:t>
            </w:r>
          </w:p>
        </w:tc>
        <w:tc>
          <w:tcPr>
            <w:tcW w:w="4876" w:type="dxa"/>
          </w:tcPr>
          <w:p w:rsidR="008C2A9A" w:rsidRPr="00630A75" w:rsidRDefault="008C2A9A" w:rsidP="008C2A9A">
            <w:pPr>
              <w:pStyle w:val="Normal6a"/>
            </w:pPr>
            <w:r w:rsidRPr="00630A75">
              <w:t xml:space="preserve">Jei valstybės narės </w:t>
            </w:r>
            <w:r w:rsidRPr="00630A75">
              <w:rPr>
                <w:b/>
                <w:bCs/>
                <w:i/>
                <w:iCs/>
              </w:rPr>
              <w:t xml:space="preserve">savanoriško įnašo </w:t>
            </w:r>
            <w:r w:rsidRPr="00630A75">
              <w:t xml:space="preserve">plane nurodo 51 straipsnio 3 dalies b punkto iii papunktyje nustatytas priemones, jos taip pat </w:t>
            </w:r>
            <w:r w:rsidRPr="00630A75">
              <w:rPr>
                <w:b/>
                <w:bCs/>
                <w:i/>
                <w:iCs/>
              </w:rPr>
              <w:t>raginamos nurodyti</w:t>
            </w:r>
            <w:r w:rsidRPr="00630A75">
              <w:t xml:space="preserve"> išsamią jų įgyvendinimo tvarką ir terminus.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3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valstybės narės solidarumo atsako plane nurodo </w:t>
            </w:r>
            <w:r w:rsidRPr="00630A75">
              <w:rPr>
                <w:b/>
                <w:bCs/>
                <w:i/>
                <w:iCs/>
              </w:rPr>
              <w:t>51</w:t>
            </w:r>
            <w:r w:rsidRPr="00630A75">
              <w:t xml:space="preserve"> straipsnio </w:t>
            </w:r>
            <w:r w:rsidRPr="00630A75">
              <w:rPr>
                <w:b/>
                <w:bCs/>
                <w:i/>
                <w:iCs/>
              </w:rPr>
              <w:t>3 dalies b punkto iii papunktyje</w:t>
            </w:r>
            <w:r w:rsidRPr="00630A75">
              <w:t xml:space="preserve"> nustatytas priemones, jos taip pat nurodo išsamią jų įgyvendinimo tvarką ir terminus.</w:t>
            </w:r>
          </w:p>
        </w:tc>
        <w:tc>
          <w:tcPr>
            <w:tcW w:w="4876" w:type="dxa"/>
          </w:tcPr>
          <w:p w:rsidR="008C2A9A" w:rsidRPr="00630A75" w:rsidRDefault="008C2A9A" w:rsidP="008C2A9A">
            <w:pPr>
              <w:pStyle w:val="Normal6a"/>
            </w:pPr>
            <w:r w:rsidRPr="00630A75">
              <w:t xml:space="preserve">Jei valstybės narės solidarumo atsako plane nurodo </w:t>
            </w:r>
            <w:r w:rsidRPr="00630A75">
              <w:rPr>
                <w:b/>
                <w:bCs/>
                <w:i/>
                <w:iCs/>
              </w:rPr>
              <w:t>45</w:t>
            </w:r>
            <w:r w:rsidRPr="00630A75">
              <w:t xml:space="preserve"> straipsnio </w:t>
            </w:r>
            <w:r w:rsidRPr="00630A75">
              <w:rPr>
                <w:b/>
                <w:bCs/>
                <w:i/>
                <w:iCs/>
              </w:rPr>
              <w:t>1 dalyje</w:t>
            </w:r>
            <w:r w:rsidRPr="00630A75">
              <w:t xml:space="preserve"> nustatytas priemones, jos taip pat nurodo išsamią jų įgyvendinimo tvarką ir terminus.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 xml:space="preserve">Jei Komisija mano, kad solidarumo atsako planuose nurodyti solidarumo įnašai neatitinka poreikių, nustatytų 51 straipsnyje numatytoje migracijos spaudimo ataskaitoje, ji </w:t>
            </w:r>
            <w:r w:rsidRPr="00630A75">
              <w:rPr>
                <w:b/>
                <w:i/>
              </w:rPr>
              <w:lastRenderedPageBreak/>
              <w:t>sušaukia Solidarumo forumą. Tokiais atvejais Komisija paragina valstybes nares Solidarumo forume pakoreguoti savo solidarumo atsako planuose nurodytų rūšių įnašus ir pateikti patikslintus solidarumo atsako planus.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Jei Komisija mano, kad solidarumo atsako planuose nurodyti solidarumo įnašai neatitinka poreikių, nustatytų 51 straipsnyje numatytoje migracijos spaudimo ataskaitoje, ji sušaukia Solidarumo forumą. Tokiais atvejais Komisija paragina valstybes nares Solidarumo forume pakoreguoti savo solidarumo atsako planuose nurodytų rūšių įnašus ir pateikti patikslintus solidarumo atsako planus.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į 49a straipsnį.</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Jei Komisija mano, kad solidarumo atsako planuose nurodyti solidarumo įnašai neatitinka poreikių, nustatytų 51 straipsnyje numatytoje migracijos spaudimo ataskaitoje, ji sušaukia Solidarumo forumą. Tokiais atvejais Komisija paragina valstybes nares Solidarumo forume pakoreguoti savo solidarumo atsako planuose nurodytų rūšių įnašus ir pateikti patikslintus solidarumo atsako planus.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Jei Komisija mano, kad </w:t>
            </w:r>
            <w:r w:rsidRPr="00630A75">
              <w:rPr>
                <w:b/>
                <w:bCs/>
                <w:i/>
                <w:iCs/>
              </w:rPr>
              <w:t>solidarumo atsako</w:t>
            </w:r>
            <w:r w:rsidRPr="00630A75">
              <w:t xml:space="preserve"> planuose nurodyti solidarumo įnašai neatitinka poreikių, nustatytų 51 straipsnyje numatytoje migracijos spaudimo ataskaitoje, ji </w:t>
            </w:r>
            <w:r w:rsidRPr="00630A75">
              <w:rPr>
                <w:b/>
                <w:bCs/>
                <w:i/>
                <w:iCs/>
              </w:rPr>
              <w:t>sušaukia</w:t>
            </w:r>
            <w:r w:rsidRPr="00630A75">
              <w:t xml:space="preserve"> </w:t>
            </w:r>
            <w:r w:rsidRPr="00630A75">
              <w:rPr>
                <w:b/>
                <w:bCs/>
                <w:i/>
                <w:iCs/>
              </w:rPr>
              <w:t>Solidarumo</w:t>
            </w:r>
            <w:r w:rsidRPr="00630A75">
              <w:t xml:space="preserve"> forumą. Tokiais atvejais Komisija paragina valstybes nares </w:t>
            </w:r>
            <w:r w:rsidRPr="00630A75">
              <w:rPr>
                <w:b/>
                <w:bCs/>
                <w:i/>
                <w:iCs/>
              </w:rPr>
              <w:t>Solidarumo</w:t>
            </w:r>
            <w:r w:rsidRPr="00630A75">
              <w:t xml:space="preserve"> forume pakoreguoti savo </w:t>
            </w:r>
            <w:r w:rsidRPr="00630A75">
              <w:rPr>
                <w:b/>
                <w:bCs/>
                <w:i/>
                <w:iCs/>
              </w:rPr>
              <w:t>solidarumo atsako</w:t>
            </w:r>
            <w:r w:rsidRPr="00630A75">
              <w:t xml:space="preserve"> planuose nurodytų rūšių įnašus ir pateikti patikslintus </w:t>
            </w:r>
            <w:r w:rsidRPr="00630A75">
              <w:rPr>
                <w:b/>
                <w:bCs/>
                <w:i/>
                <w:iCs/>
              </w:rPr>
              <w:t>solidarumo atsako</w:t>
            </w:r>
            <w:r w:rsidRPr="00630A75">
              <w:t xml:space="preserve"> planus.</w:t>
            </w:r>
          </w:p>
        </w:tc>
        <w:tc>
          <w:tcPr>
            <w:tcW w:w="4876" w:type="dxa"/>
          </w:tcPr>
          <w:p w:rsidR="008C2A9A" w:rsidRPr="00630A75" w:rsidRDefault="008C2A9A" w:rsidP="008C2A9A">
            <w:pPr>
              <w:pStyle w:val="Normal6a"/>
            </w:pPr>
            <w:r w:rsidRPr="00630A75">
              <w:t>4.</w:t>
            </w:r>
            <w:r w:rsidRPr="00630A75">
              <w:tab/>
              <w:t xml:space="preserve">Jei Komisija mano, kad </w:t>
            </w:r>
            <w:r w:rsidRPr="00630A75">
              <w:rPr>
                <w:b/>
                <w:bCs/>
                <w:i/>
                <w:iCs/>
              </w:rPr>
              <w:t xml:space="preserve">savanoriško įnašo </w:t>
            </w:r>
            <w:r w:rsidRPr="00630A75">
              <w:t xml:space="preserve">planuose nurodyti solidarumo įnašai neatitinka poreikių, nustatytų 51 straipsnyje numatytoje migracijos spaudimo ataskaitoje, ji </w:t>
            </w:r>
            <w:r w:rsidRPr="00630A75">
              <w:rPr>
                <w:b/>
                <w:bCs/>
                <w:i/>
                <w:iCs/>
              </w:rPr>
              <w:t>rekomenduoja Tarybai vienbalsiu sprendimu sušaukti Savanoriško įnašo</w:t>
            </w:r>
            <w:r w:rsidRPr="00630A75">
              <w:t xml:space="preserve"> forumą. Tokiais atvejais Komisija paragina valstybes nares </w:t>
            </w:r>
            <w:r w:rsidRPr="00630A75">
              <w:rPr>
                <w:b/>
                <w:bCs/>
                <w:i/>
                <w:iCs/>
              </w:rPr>
              <w:t>Savanoriškų įnašų</w:t>
            </w:r>
            <w:r w:rsidRPr="00630A75">
              <w:t xml:space="preserve"> forume pakoreguoti savo </w:t>
            </w:r>
            <w:r w:rsidRPr="00630A75">
              <w:rPr>
                <w:b/>
                <w:bCs/>
                <w:i/>
                <w:iCs/>
              </w:rPr>
              <w:t>savanoriško įnašo</w:t>
            </w:r>
            <w:r w:rsidRPr="00630A75">
              <w:t xml:space="preserve"> planuose nurodytų rūšių įnašus ir pateikti patikslintus </w:t>
            </w:r>
            <w:r w:rsidRPr="00630A75">
              <w:rPr>
                <w:b/>
                <w:bCs/>
                <w:i/>
                <w:iCs/>
              </w:rPr>
              <w:t>savanoriško įnašo</w:t>
            </w:r>
            <w:r w:rsidRPr="00630A75">
              <w:t xml:space="preserve"> planus.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2339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lastRenderedPageBreak/>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Jei Komisija mano, kad solidarumo atsako planuose nurodyti solidarumo įnašai neatitinka poreikių, nustatytų 51 straipsnyje numatytoje migracijos spaudimo ataskaitoje,</w:t>
            </w:r>
            <w:r w:rsidRPr="00630A75">
              <w:rPr>
                <w:b/>
                <w:bCs/>
                <w:i/>
                <w:iCs/>
              </w:rPr>
              <w:t xml:space="preserve"> ji sušaukia Solidarumo forumą</w:t>
            </w:r>
            <w:r w:rsidRPr="00630A75">
              <w:t xml:space="preserve">. </w:t>
            </w:r>
            <w:r w:rsidRPr="00630A75">
              <w:rPr>
                <w:b/>
                <w:bCs/>
                <w:i/>
                <w:iCs/>
              </w:rPr>
              <w:t>Tokiais atvejais Komisija</w:t>
            </w:r>
            <w:r w:rsidRPr="00630A75">
              <w:t xml:space="preserve"> paragina valstybes nares </w:t>
            </w:r>
            <w:r w:rsidRPr="00630A75">
              <w:rPr>
                <w:b/>
                <w:bCs/>
                <w:i/>
                <w:iCs/>
              </w:rPr>
              <w:t>Solidarumo forume</w:t>
            </w:r>
            <w:r w:rsidRPr="00630A75">
              <w:t xml:space="preserve"> pakoreguoti </w:t>
            </w:r>
            <w:r w:rsidRPr="00630A75">
              <w:rPr>
                <w:b/>
                <w:bCs/>
                <w:i/>
                <w:iCs/>
              </w:rPr>
              <w:t>savo solidarumo atsako planuose</w:t>
            </w:r>
            <w:r w:rsidRPr="00630A75">
              <w:t xml:space="preserve"> </w:t>
            </w:r>
            <w:r w:rsidRPr="00630A75">
              <w:rPr>
                <w:b/>
                <w:bCs/>
                <w:i/>
                <w:iCs/>
              </w:rPr>
              <w:t>nurodytų</w:t>
            </w:r>
            <w:r w:rsidRPr="00630A75">
              <w:t xml:space="preserve"> rūšių įnašus ir pateikti patikslintus solidarumo atsako planus.</w:t>
            </w:r>
          </w:p>
        </w:tc>
        <w:tc>
          <w:tcPr>
            <w:tcW w:w="4876" w:type="dxa"/>
          </w:tcPr>
          <w:p w:rsidR="008C2A9A" w:rsidRPr="00630A75" w:rsidRDefault="008C2A9A" w:rsidP="008C2A9A">
            <w:pPr>
              <w:pStyle w:val="Normal6a"/>
            </w:pPr>
            <w:r w:rsidRPr="00630A75">
              <w:t>4.</w:t>
            </w:r>
            <w:r w:rsidRPr="00630A75">
              <w:tab/>
              <w:t xml:space="preserve">Jei Komisija mano, kad solidarumo atsako planuose nurodyti solidarumo įnašai neatitinka poreikių, nustatytų 51 straipsnyje numatytoje migracijos spaudimo ataskaitoje, </w:t>
            </w:r>
            <w:r w:rsidRPr="00630A75">
              <w:rPr>
                <w:b/>
                <w:bCs/>
                <w:i/>
                <w:iCs/>
              </w:rPr>
              <w:t>ji</w:t>
            </w:r>
            <w:r w:rsidRPr="00630A75">
              <w:t xml:space="preserve"> paragina valstybes nares pakoreguoti rūšių įnašus ir pateikti patikslintus solidarumo atsako planus.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4.</w:t>
            </w:r>
            <w:r w:rsidRPr="00630A75">
              <w:tab/>
              <w:t xml:space="preserve">Jei </w:t>
            </w:r>
            <w:r w:rsidRPr="00630A75">
              <w:rPr>
                <w:b/>
                <w:bCs/>
                <w:i/>
                <w:iCs/>
              </w:rPr>
              <w:t>Komisija</w:t>
            </w:r>
            <w:r w:rsidRPr="00630A75">
              <w:t xml:space="preserve"> mano, kad solidarumo atsako planuose nurodyti solidarumo įnašai neatitinka poreikių, nustatytų 51 straipsnyje numatytoje migracijos spaudimo ataskaitoje, ji sušaukia </w:t>
            </w:r>
            <w:r w:rsidRPr="00630A75">
              <w:rPr>
                <w:b/>
                <w:bCs/>
                <w:i/>
                <w:iCs/>
              </w:rPr>
              <w:t>Solidarumo forumą</w:t>
            </w:r>
            <w:r w:rsidRPr="00630A75">
              <w:t xml:space="preserve">. Tokiais atvejais </w:t>
            </w:r>
            <w:r w:rsidRPr="00630A75">
              <w:rPr>
                <w:b/>
                <w:bCs/>
                <w:i/>
                <w:iCs/>
              </w:rPr>
              <w:t>Komisija</w:t>
            </w:r>
            <w:r w:rsidRPr="00630A75">
              <w:t xml:space="preserve"> paragina valstybes nares </w:t>
            </w:r>
            <w:r w:rsidRPr="00630A75">
              <w:rPr>
                <w:b/>
                <w:bCs/>
                <w:i/>
                <w:iCs/>
              </w:rPr>
              <w:t>Solidarumo forume</w:t>
            </w:r>
            <w:r w:rsidRPr="00630A75">
              <w:t xml:space="preserve"> pakoreguoti savo solidarumo atsako planuose</w:t>
            </w:r>
            <w:r w:rsidRPr="00630A75">
              <w:rPr>
                <w:b/>
                <w:bCs/>
                <w:i/>
                <w:iCs/>
              </w:rPr>
              <w:t xml:space="preserve"> nurodytų rūšių</w:t>
            </w:r>
            <w:r w:rsidRPr="00630A75">
              <w:t xml:space="preserve"> įnašus</w:t>
            </w:r>
            <w:r w:rsidRPr="00630A75">
              <w:rPr>
                <w:b/>
                <w:bCs/>
                <w:i/>
                <w:iCs/>
              </w:rPr>
              <w:t xml:space="preserve"> ir pateikti patikslintus solidarumo atsako planus</w:t>
            </w:r>
            <w:r w:rsidRPr="00630A75">
              <w:t>.</w:t>
            </w:r>
          </w:p>
        </w:tc>
        <w:tc>
          <w:tcPr>
            <w:tcW w:w="4876" w:type="dxa"/>
          </w:tcPr>
          <w:p w:rsidR="008C2A9A" w:rsidRPr="00630A75" w:rsidRDefault="008C2A9A" w:rsidP="008C2A9A">
            <w:pPr>
              <w:pStyle w:val="Normal6a"/>
            </w:pPr>
            <w:r w:rsidRPr="00630A75">
              <w:t>4.</w:t>
            </w:r>
            <w:r w:rsidRPr="00630A75">
              <w:tab/>
              <w:t xml:space="preserve">Jei </w:t>
            </w:r>
            <w:r w:rsidRPr="00630A75">
              <w:rPr>
                <w:b/>
                <w:bCs/>
                <w:i/>
                <w:iCs/>
              </w:rPr>
              <w:t>Taryba</w:t>
            </w:r>
            <w:r w:rsidRPr="00630A75">
              <w:t xml:space="preserve"> mano, kad solidarumo atsako planuose nurodyti solidarumo įnašai neatitinka poreikių, nustatytų 51 straipsnyje numatytoje migracijos spaudimo ataskaitoje, ji sušaukia </w:t>
            </w:r>
            <w:r w:rsidRPr="00630A75">
              <w:rPr>
                <w:b/>
                <w:bCs/>
                <w:i/>
                <w:iCs/>
              </w:rPr>
              <w:t>specialų Tarybos posėdį</w:t>
            </w:r>
            <w:r w:rsidRPr="00630A75">
              <w:t xml:space="preserve">. Tokiais atvejais </w:t>
            </w:r>
            <w:r w:rsidRPr="00630A75">
              <w:rPr>
                <w:b/>
                <w:bCs/>
                <w:i/>
                <w:iCs/>
              </w:rPr>
              <w:t>Taryba</w:t>
            </w:r>
            <w:r w:rsidRPr="00630A75">
              <w:t xml:space="preserve"> paragina valstybes nares pakoreguoti savo solidarumo atsako planuose</w:t>
            </w:r>
            <w:r w:rsidRPr="00630A75">
              <w:rPr>
                <w:b/>
                <w:bCs/>
                <w:i/>
                <w:iCs/>
              </w:rPr>
              <w:t xml:space="preserve"> nurodytus </w:t>
            </w:r>
            <w:r w:rsidRPr="00630A75">
              <w:t>įnašus.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 xml:space="preserve">Pietro Bartolo, Sylvie Guillaume, Juan Fernando López Aguilar, Bettina Vollath, Javier Moreno Sánchez, Domènec Ruiz Devesa, Giuliano Pisapia, Elena Yoncheva, Thijs Reuten, Birgit Sippel, Franco Roberti, Cyrus Engerer, </w:t>
      </w:r>
      <w:r w:rsidRPr="00630A75">
        <w:lastRenderedPageBreak/>
        <w:t>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51 straipsnio 3 dalies b punkto ii papunktyje nurodytus solidarumo įnašus siūlanti valstybė narė gali prašyti atskaičiuoti 10 proc. jos dalies, apskaičiuotos pagal 54 straipsnyje nustatytą paskirstymo schemą, jei solidarumo atsako planuose nurodyta, kad per pastaruosius penkerius metus jos išnagrinėtas tarptautinės apsaugos prašymų skaičius vienam gyventojui yra du kartus didesnis už Sąjungos vidurkį.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51 straipsnio 3 dalies b punkto ii papunktyje nurodytus solidarumo įnašus siūlanti valstybė narė gali prašyti atskaičiuoti 10 proc. jos dalies, apskaičiuotos pagal 54 straipsnyje nustatytą paskirstymo schemą, jei solidarumo atsako planuose nurodyta, kad per pastaruosius penkerius metus jos išnagrinėtas tarptautinės apsaugos prašymų skaičius vienam gyventojui yra du kartus didesnis už Sąjungos vidurkį.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2343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5.</w:t>
            </w:r>
            <w:r w:rsidRPr="00630A75">
              <w:tab/>
            </w:r>
            <w:r w:rsidRPr="00630A75">
              <w:rPr>
                <w:b/>
                <w:i/>
              </w:rPr>
              <w:t>51 straipsnio 3 dalies b punkto ii papunktyje nurodytus solidarumo įnašus siūlanti valstybė narė gali prašyti atskaičiuoti 10 proc. jos dalies, apskaičiuotos pagal 54 straipsnyje nustatytą paskirstymo schemą, jei solidarumo atsako planuose nurodyta, kad per pastaruosius penkerius metus jos išnagrinėtas tarptautinės apsaugos prašymų skaičius vienam gyventojui yra du kartus didesnis už Sąjungos vidurkį.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51 straipsnio 3 dalies b punkto ii papunktyje nurodytus solidarumo įnašus siūlanti valstybė narė gali </w:t>
            </w:r>
            <w:r w:rsidRPr="00630A75">
              <w:rPr>
                <w:b/>
                <w:bCs/>
                <w:i/>
                <w:iCs/>
              </w:rPr>
              <w:t>prašyti</w:t>
            </w:r>
            <w:r w:rsidRPr="00630A75">
              <w:t xml:space="preserve"> atskaičiuoti </w:t>
            </w:r>
            <w:r w:rsidRPr="00630A75">
              <w:rPr>
                <w:b/>
                <w:bCs/>
                <w:i/>
                <w:iCs/>
              </w:rPr>
              <w:t>10</w:t>
            </w:r>
            <w:r w:rsidRPr="00630A75">
              <w:t xml:space="preserve"> proc. jos dalies, apskaičiuotos pagal 54 straipsnyje nustatytą paskirstymo schemą, jei solidarumo atsako planuose nurodyta, kad per pastaruosius penkerius metus jos išnagrinėtas tarptautinės apsaugos </w:t>
            </w:r>
            <w:r w:rsidRPr="00630A75">
              <w:rPr>
                <w:b/>
                <w:bCs/>
                <w:i/>
                <w:iCs/>
              </w:rPr>
              <w:t>prašymų</w:t>
            </w:r>
            <w:r w:rsidRPr="00630A75">
              <w:t xml:space="preserve"> skaičius vienam gyventojui yra du kartus didesnis už Sąjungos vidurkį.</w:t>
            </w:r>
          </w:p>
        </w:tc>
        <w:tc>
          <w:tcPr>
            <w:tcW w:w="4876" w:type="dxa"/>
          </w:tcPr>
          <w:p w:rsidR="008C2A9A" w:rsidRPr="00630A75" w:rsidRDefault="008C2A9A" w:rsidP="008C2A9A">
            <w:pPr>
              <w:pStyle w:val="Normal6a"/>
            </w:pPr>
            <w:r w:rsidRPr="00630A75">
              <w:t>5.</w:t>
            </w:r>
            <w:r w:rsidRPr="00630A75">
              <w:tab/>
              <w:t xml:space="preserve">51 straipsnio 3 dalies b punkto ii papunktyje nurodytus solidarumo įnašus siūlanti valstybė narė gali atskaičiuoti </w:t>
            </w:r>
            <w:r w:rsidRPr="00630A75">
              <w:rPr>
                <w:b/>
                <w:bCs/>
                <w:i/>
                <w:iCs/>
              </w:rPr>
              <w:t>50</w:t>
            </w:r>
            <w:r w:rsidRPr="00630A75">
              <w:t xml:space="preserve"> proc. jos dalies, apskaičiuotos pagal 54 straipsnyje nustatytą paskirstymo schemą, jei solidarumo atsako planuose nurodyta, kad per pastaruosius penkerius metus jos išnagrinėtas tarptautinės apsaugos </w:t>
            </w:r>
            <w:r w:rsidRPr="00630A75">
              <w:rPr>
                <w:b/>
                <w:bCs/>
                <w:i/>
                <w:iCs/>
              </w:rPr>
              <w:t>pripažinimo atvejų pirmojoje instancijoje</w:t>
            </w:r>
            <w:r w:rsidRPr="00630A75">
              <w:t xml:space="preserve"> skaičius vienam gyventojui yra du kartus didesnis už Sąjungos vidurkį.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lastRenderedPageBreak/>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51 straipsnio 3 dalies b punkto ii papunktyje nurodytus </w:t>
            </w:r>
            <w:r w:rsidRPr="00630A75">
              <w:rPr>
                <w:b/>
                <w:bCs/>
                <w:i/>
                <w:iCs/>
              </w:rPr>
              <w:t>solidarumo</w:t>
            </w:r>
            <w:r w:rsidRPr="00630A75">
              <w:t xml:space="preserve"> įnašus siūlanti valstybė narė gali prašyti atskaičiuoti </w:t>
            </w:r>
            <w:r w:rsidRPr="00630A75">
              <w:rPr>
                <w:b/>
                <w:bCs/>
                <w:i/>
                <w:iCs/>
              </w:rPr>
              <w:t>10</w:t>
            </w:r>
            <w:r w:rsidRPr="00630A75">
              <w:t xml:space="preserve"> proc. jos dalies, apskaičiuotos pagal 54 straipsnyje nustatytą paskirstymo schemą, jei </w:t>
            </w:r>
            <w:r w:rsidRPr="00630A75">
              <w:rPr>
                <w:b/>
                <w:bCs/>
                <w:i/>
                <w:iCs/>
              </w:rPr>
              <w:t>solidarumo atsako planuose</w:t>
            </w:r>
            <w:r w:rsidRPr="00630A75">
              <w:t xml:space="preserve"> nurodyta, kad per pastaruosius </w:t>
            </w:r>
            <w:r w:rsidRPr="00630A75">
              <w:rPr>
                <w:b/>
                <w:bCs/>
                <w:i/>
                <w:iCs/>
              </w:rPr>
              <w:t>penkerius metus</w:t>
            </w:r>
            <w:r w:rsidRPr="00630A75">
              <w:t xml:space="preserve"> jos išnagrinėtas tarptautinės apsaugos prašymų skaičius vienam gyventojui yra</w:t>
            </w:r>
            <w:r w:rsidRPr="00630A75">
              <w:rPr>
                <w:b/>
                <w:bCs/>
                <w:i/>
                <w:iCs/>
              </w:rPr>
              <w:t xml:space="preserve"> du kartus</w:t>
            </w:r>
            <w:r w:rsidRPr="00630A75">
              <w:t xml:space="preserve"> didesnis už Sąjungos vidurkį.</w:t>
            </w:r>
          </w:p>
        </w:tc>
        <w:tc>
          <w:tcPr>
            <w:tcW w:w="4876" w:type="dxa"/>
          </w:tcPr>
          <w:p w:rsidR="008C2A9A" w:rsidRPr="00630A75" w:rsidRDefault="008C2A9A" w:rsidP="008C2A9A">
            <w:pPr>
              <w:pStyle w:val="Normal6a"/>
            </w:pPr>
            <w:r w:rsidRPr="00630A75">
              <w:t>5.</w:t>
            </w:r>
            <w:r w:rsidRPr="00630A75">
              <w:tab/>
              <w:t xml:space="preserve">51 straipsnio 3 dalies b punkto ii papunktyje nurodytus </w:t>
            </w:r>
            <w:r w:rsidRPr="00630A75">
              <w:rPr>
                <w:b/>
                <w:bCs/>
                <w:i/>
                <w:iCs/>
              </w:rPr>
              <w:t>savanoriškus</w:t>
            </w:r>
            <w:r w:rsidRPr="00630A75">
              <w:t xml:space="preserve"> įnašus siūlanti valstybė narė gali prašyti atskaičiuoti </w:t>
            </w:r>
            <w:r w:rsidRPr="00630A75">
              <w:rPr>
                <w:b/>
                <w:bCs/>
                <w:i/>
                <w:iCs/>
              </w:rPr>
              <w:t>100</w:t>
            </w:r>
            <w:r w:rsidRPr="00630A75">
              <w:t xml:space="preserve"> proc. jos dalies, apskaičiuotos pagal 54 straipsnyje nustatytą paskirstymo schemą, jei </w:t>
            </w:r>
            <w:r w:rsidRPr="00630A75">
              <w:rPr>
                <w:b/>
                <w:bCs/>
                <w:i/>
                <w:iCs/>
              </w:rPr>
              <w:t>savanoriško įnašo plane</w:t>
            </w:r>
            <w:r w:rsidRPr="00630A75">
              <w:t xml:space="preserve"> nurodyta, kad per pastaruosius </w:t>
            </w:r>
            <w:r w:rsidRPr="00630A75">
              <w:rPr>
                <w:b/>
                <w:bCs/>
                <w:i/>
                <w:iCs/>
              </w:rPr>
              <w:t>keturis dešimtmečius</w:t>
            </w:r>
            <w:r w:rsidRPr="00630A75">
              <w:t xml:space="preserve"> jos išnagrinėtas tarptautinės apsaugos prašymų skaičius vienam gyventojui yra</w:t>
            </w:r>
            <w:r w:rsidRPr="00630A75">
              <w:rPr>
                <w:b/>
                <w:bCs/>
                <w:i/>
                <w:iCs/>
              </w:rPr>
              <w:t xml:space="preserve"> </w:t>
            </w:r>
            <w:r w:rsidRPr="00630A75">
              <w:t>didesnis už Sąjungos vidurkį.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r>
            <w:r w:rsidRPr="00630A75">
              <w:rPr>
                <w:b/>
                <w:bCs/>
                <w:i/>
                <w:iCs/>
              </w:rPr>
              <w:t>51 straipsnio 3 dalies b punkto ii papunktyje nurodytus</w:t>
            </w:r>
            <w:r w:rsidRPr="00630A75">
              <w:t xml:space="preserve"> solidarumo įnašus siūlanti valstybė narė gali prašyti atskaičiuoti 10 proc. jos dalies, apskaičiuotos pagal 54 straipsnyje nustatytą paskirstymo schemą, jei solidarumo atsako planuose nurodyta, kad per pastaruosius penkerius metus jos išnagrinėtas tarptautinės apsaugos prašymų skaičius vienam gyventojui yra du kartus didesnis už Sąjungos vidurkį.</w:t>
            </w:r>
          </w:p>
        </w:tc>
        <w:tc>
          <w:tcPr>
            <w:tcW w:w="4876" w:type="dxa"/>
          </w:tcPr>
          <w:p w:rsidR="008C2A9A" w:rsidRPr="00630A75" w:rsidRDefault="008C2A9A" w:rsidP="008C2A9A">
            <w:pPr>
              <w:pStyle w:val="Normal6a"/>
            </w:pPr>
            <w:r w:rsidRPr="00630A75">
              <w:t>5.</w:t>
            </w:r>
            <w:r w:rsidRPr="00630A75">
              <w:tab/>
              <w:t>Solidarumo įnašus siūlanti valstybė narė gali prašyti atskaičiuoti 10 proc. jos dalies, apskaičiuotos pagal 54 straipsnyje nustatytą paskirstymo schemą, jei solidarumo atsako planuose nurodyta, kad per pastaruosius penkerius metus jos išnagrinėtas tarptautinės apsaugos prašymų skaičius vienam gyventojui yra du kartus didesnis už Sąjungos vidurkį.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Lena Düpont</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52 straipsnio 5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5.</w:t>
            </w:r>
            <w:r w:rsidRPr="00630A75">
              <w:tab/>
              <w:t xml:space="preserve">51 straipsnio 3 dalies b punkto ii papunktyje nurodytus solidarumo įnašus siūlanti valstybė narė gali prašyti atskaičiuoti </w:t>
            </w:r>
            <w:r w:rsidRPr="00630A75">
              <w:rPr>
                <w:b/>
                <w:bCs/>
                <w:i/>
                <w:iCs/>
              </w:rPr>
              <w:t>10</w:t>
            </w:r>
            <w:r w:rsidRPr="00630A75">
              <w:t xml:space="preserve"> proc. jos dalies, apskaičiuotos pagal 54 straipsnyje nustatytą paskirstymo schemą, jei solidarumo atsako planuose nurodyta, kad per pastaruosius </w:t>
            </w:r>
            <w:r w:rsidRPr="00630A75">
              <w:rPr>
                <w:b/>
                <w:bCs/>
                <w:i/>
                <w:iCs/>
              </w:rPr>
              <w:t>penkerius</w:t>
            </w:r>
            <w:r w:rsidRPr="00630A75">
              <w:t xml:space="preserve"> </w:t>
            </w:r>
            <w:r w:rsidRPr="00630A75">
              <w:rPr>
                <w:b/>
                <w:bCs/>
                <w:i/>
                <w:iCs/>
              </w:rPr>
              <w:t>metus</w:t>
            </w:r>
            <w:r w:rsidRPr="00630A75">
              <w:t xml:space="preserve"> jos išnagrinėtas tarptautinės apsaugos prašymų skaičius vienam gyventojui yra du kartus didesnis už Sąjungos vidurkį.</w:t>
            </w:r>
          </w:p>
        </w:tc>
        <w:tc>
          <w:tcPr>
            <w:tcW w:w="4876" w:type="dxa"/>
          </w:tcPr>
          <w:p w:rsidR="008C2A9A" w:rsidRPr="00630A75" w:rsidRDefault="008C2A9A" w:rsidP="008C2A9A">
            <w:pPr>
              <w:pStyle w:val="Normal6a"/>
            </w:pPr>
            <w:r w:rsidRPr="00630A75">
              <w:t>5.</w:t>
            </w:r>
            <w:r w:rsidRPr="00630A75">
              <w:tab/>
              <w:t xml:space="preserve">51 straipsnio 3 dalies b punkto ii papunktyje nurodytus solidarumo įnašus siūlanti valstybė narė gali prašyti atskaičiuoti </w:t>
            </w:r>
            <w:r w:rsidRPr="00630A75">
              <w:rPr>
                <w:b/>
                <w:bCs/>
                <w:i/>
                <w:iCs/>
              </w:rPr>
              <w:t>20</w:t>
            </w:r>
            <w:r w:rsidRPr="00630A75">
              <w:t xml:space="preserve"> proc. jos dalies, apskaičiuotos pagal 54 straipsnyje nustatytą paskirstymo schemą, jei solidarumo atsako planuose nurodyta, kad per pastaruosius </w:t>
            </w:r>
            <w:r w:rsidRPr="00630A75">
              <w:rPr>
                <w:b/>
                <w:bCs/>
                <w:i/>
                <w:iCs/>
              </w:rPr>
              <w:t>dešimtų metų</w:t>
            </w:r>
            <w:r w:rsidRPr="00630A75">
              <w:t xml:space="preserve"> jos išnagrinėtas tarptautinės apsaugos prašymų skaičius vienam gyventojui yra du kartus didesnis už Sąjungos vidurkį.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i/>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2349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2350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Fabienne Keller, Hilde Vautmans, Olivier Chastel, Jan-Christoph Oetjen, Malik Azmani, Sophia in 't Veld, Karen Melchior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Perkelta į 49b straipsnį.</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 xml:space="preserve">Nicolaus Fest, Jaak Madison, Bernhard Zimniok, Gunnar Beck, Tom Vandendriessche, Peter Kofod, Roman Haider, Georg Mayer, Harald </w:t>
      </w:r>
      <w:r w:rsidRPr="00630A75">
        <w:lastRenderedPageBreak/>
        <w:t>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1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1.</w:t>
            </w:r>
            <w:r w:rsidRPr="00630A75">
              <w:tab/>
              <w:t xml:space="preserve">Per dvi savaites nuo 52 </w:t>
            </w:r>
            <w:r w:rsidRPr="00630A75">
              <w:rPr>
                <w:b/>
                <w:bCs/>
                <w:i/>
                <w:iCs/>
              </w:rPr>
              <w:t>straipsnio 3 dalyje</w:t>
            </w:r>
            <w:r w:rsidRPr="00630A75">
              <w:t xml:space="preserve"> nurodytų solidarumo atsako planų pateikimo </w:t>
            </w:r>
            <w:r w:rsidRPr="00630A75">
              <w:rPr>
                <w:b/>
                <w:bCs/>
                <w:i/>
                <w:iCs/>
              </w:rPr>
              <w:t>arba, jei pagal 52 straipsnio 4 dalį sušaukiamas Solidarumo forumas, per dvi savaites nuo Solidarumo forumo pabaigos</w:t>
            </w:r>
            <w:r w:rsidRPr="00630A75">
              <w:t xml:space="preserve"> Komisija priima įgyvendinimo aktą, kuriuo nustatomi solidarumo įnašai migracijos spaudimą </w:t>
            </w:r>
            <w:r w:rsidRPr="00630A75">
              <w:rPr>
                <w:b/>
                <w:bCs/>
                <w:i/>
                <w:iCs/>
              </w:rPr>
              <w:t>patiriančiai valstybei narei</w:t>
            </w:r>
            <w:r w:rsidRPr="00630A75">
              <w:t>, kuriuos turėtų skirti kitos valstybės narės, ir jų įgyvendinimo terminai.</w:t>
            </w:r>
          </w:p>
        </w:tc>
        <w:tc>
          <w:tcPr>
            <w:tcW w:w="4876" w:type="dxa"/>
          </w:tcPr>
          <w:p w:rsidR="008C2A9A" w:rsidRPr="00630A75" w:rsidRDefault="008C2A9A" w:rsidP="008C2A9A">
            <w:pPr>
              <w:pStyle w:val="Normal6a"/>
            </w:pPr>
            <w:r w:rsidRPr="00630A75">
              <w:t>1.</w:t>
            </w:r>
            <w:r w:rsidRPr="00630A75">
              <w:tab/>
              <w:t xml:space="preserve">Per dvi savaites nuo 52 </w:t>
            </w:r>
            <w:r w:rsidRPr="00630A75">
              <w:rPr>
                <w:b/>
                <w:bCs/>
                <w:i/>
                <w:iCs/>
              </w:rPr>
              <w:t>straipsnyje</w:t>
            </w:r>
            <w:r w:rsidRPr="00630A75">
              <w:t xml:space="preserve"> nurodytų solidarumo atsako planų pateikimo Komisija priima įgyvendinimo aktą, kuriuo nustatomi solidarumo įnašai migracijos spaudimą </w:t>
            </w:r>
            <w:r w:rsidRPr="00630A75">
              <w:rPr>
                <w:b/>
                <w:bCs/>
                <w:i/>
                <w:iCs/>
              </w:rPr>
              <w:t>patiriančioms valstybėms narėms</w:t>
            </w:r>
            <w:r w:rsidRPr="00630A75">
              <w:t>, kuriuos turėtų skirti kitos valstybės narės, ir jų įgyvendinimo terminai.</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valstybių narių solidarumo atsako planuose nurodyti įnašai yra tokie, kaip nurodyta 45 straipsnio 1 dalies d punkte, Komisija įvertina, ar pasiūlytos priemonės yra proporcingos įnašams, kuriuos valstybės narės būtų skyrusios imdamosi 45 straipsnio 1 dalies a, b arba c punktuose nurodytų priemonių pagal 54 straipsnyje nustatytą paskirstymo schemą.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valstybių narių solidarumo atsako planuose nurodyti įnašai yra tokie, kaip nurodyta 45 straipsnio 1 dalies d punkte, Komisija įvertina, ar pasiūlytos priemonės yra proporcingos įnašams, kuriuos valstybės narės būtų skyrusios imdamosi 45 straipsnio 1 dalies a, b arba c punktuose nurodytų priemonių pagal 54 straipsnyje nustatytą paskirstymo schemą.</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2359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pasiūlytos priemonės nėra proporcingos įnašams, kuriuos prisidedančioji valstybė narė būtų skyrusi imdamasi 45 straipsnio 1 dalies a, b arba c punktuose nurodytų priemonių, Komisija įgyvendinimo akte nustato siūlomas priemones, pakoreguodama jų lygį.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pasiūlytos priemonės nėra </w:t>
            </w:r>
            <w:r w:rsidRPr="00630A75">
              <w:rPr>
                <w:b/>
                <w:i/>
              </w:rPr>
              <w:lastRenderedPageBreak/>
              <w:t>proporcingos įnašams, kuriuos prisidedančioji valstybė narė būtų skyrusi imdamasi 45 straipsnio 1 dalies a, b arba c punktuose nurodytų priemonių, Komisija įgyvendinimo akte nustato siūlomas priemones, pakoreguodama jų lygį.</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Jadwiga Wiśniewska, Joachim Stanisław Brudziński, Patryk Jaki, Beata Kempa</w:t>
      </w:r>
      <w:r w:rsidRPr="00630A75">
        <w:rPr>
          <w:rStyle w:val="HideTWBExt"/>
          <w:b w:val="0"/>
          <w:noProof w:val="0"/>
        </w:rPr>
        <w:t>&lt;/Members&gt;</w:t>
      </w:r>
    </w:p>
    <w:p w:rsidR="008C2A9A" w:rsidRPr="00630A75" w:rsidRDefault="008C2A9A" w:rsidP="008C2A9A">
      <w:r w:rsidRPr="00630A75">
        <w:rPr>
          <w:rStyle w:val="HideTWBExt"/>
          <w:noProof w:val="0"/>
        </w:rPr>
        <w:t>&lt;AuNomDe&gt;</w:t>
      </w:r>
      <w:r w:rsidRPr="00630A75">
        <w:rPr>
          <w:rStyle w:val="HideTWBInt"/>
          <w:noProof w:val="0"/>
        </w:rPr>
        <w:t>{ECR}</w:t>
      </w:r>
      <w:r w:rsidRPr="00630A75">
        <w:t>ECR frakcijos vardu</w:t>
      </w:r>
      <w:r w:rsidRPr="00630A75">
        <w:rPr>
          <w:rStyle w:val="HideTWBExt"/>
          <w:noProof w:val="0"/>
        </w:rPr>
        <w:t>&lt;/AuNomDe&gt;</w:t>
      </w:r>
    </w:p>
    <w:p w:rsidR="008C2A9A" w:rsidRPr="00630A75" w:rsidRDefault="008C2A9A" w:rsidP="008C2A9A">
      <w:r w:rsidRPr="00630A75">
        <w:rPr>
          <w:rStyle w:val="HideTWBExt"/>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2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Jei pasiūlytos priemonės nėra proporcingos įnašams, kuriuos prisidedančioji valstybė narė būtų skyrusi imdamasi 45 straipsnio 1 dalies a, b arba c punktuose nurodytų priemonių, Komisija įgyvendinimo akte nustato siūlomas priemones, pakoreguodama jų lygį.</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{PL}</w:t>
      </w:r>
      <w:r w:rsidRPr="00630A75">
        <w:t>pl</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Jadwiga Wiśniewska, Joachim Stanisław Brudziński, Patryk Jaki, Beata Kempa</w:t>
      </w:r>
      <w:r w:rsidRPr="00630A75">
        <w:rPr>
          <w:rStyle w:val="HideTWBExt"/>
          <w:b w:val="0"/>
          <w:noProof w:val="0"/>
        </w:rPr>
        <w:t>&lt;/Members&gt;</w:t>
      </w:r>
    </w:p>
    <w:p w:rsidR="008C2A9A" w:rsidRPr="00630A75" w:rsidRDefault="008C2A9A" w:rsidP="008C2A9A">
      <w:r w:rsidRPr="00630A75">
        <w:rPr>
          <w:rStyle w:val="HideTWBExt"/>
          <w:noProof w:val="0"/>
        </w:rPr>
        <w:t>&lt;AuNomDe&gt;</w:t>
      </w:r>
      <w:r w:rsidRPr="00630A75">
        <w:rPr>
          <w:rStyle w:val="HideTWBInt"/>
          <w:noProof w:val="0"/>
        </w:rPr>
        <w:t>{ECR}</w:t>
      </w:r>
      <w:r w:rsidRPr="00630A75">
        <w:t>ECR frakcijos vardu</w:t>
      </w:r>
      <w:r w:rsidRPr="00630A75">
        <w:rPr>
          <w:rStyle w:val="HideTWBExt"/>
          <w:noProof w:val="0"/>
        </w:rPr>
        <w:t>&lt;/AuNomDe&gt;</w:t>
      </w:r>
    </w:p>
    <w:p w:rsidR="008C2A9A" w:rsidRPr="00630A75" w:rsidRDefault="008C2A9A" w:rsidP="008C2A9A">
      <w:r w:rsidRPr="00630A75">
        <w:rPr>
          <w:rStyle w:val="HideTWBExt"/>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Jei dėl pasiūlytų priemonių atsirastų didesnis nei 30 proc. visų solidarumo priemonių, nustatytų migracijos spaudimo ataskaitoje pagal 51 straipsnio 3 dalies b </w:t>
            </w:r>
            <w:r w:rsidRPr="00630A75">
              <w:rPr>
                <w:b/>
                <w:i/>
              </w:rPr>
              <w:lastRenderedPageBreak/>
              <w:t>punkto ii papunktį, trūkumas, įgyvendinimo akte nustatyti įnašai pakoreguojami taip, kad tokias priemones nurodžiusios valstybės narės 51 straipsnio 3 dalies b punkto ii papunktyje nustatytomis priemonėmis turėtų padengti 50 proc. savo dalies, apskaičiuotos pagal 54 straipsnyje nustatytą paskirstymo schemą. Komisija atitinkamai patikslina tų valstybių narių nurodytas 51 straipsnio 3 dalies b punkto iii papunktyje išdėstytas priemones.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{PL}</w:t>
      </w:r>
      <w:r w:rsidRPr="00630A75">
        <w:t>pl</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2 dalies 3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Jei </w:t>
            </w:r>
            <w:r w:rsidRPr="00630A75">
              <w:rPr>
                <w:b/>
                <w:bCs/>
                <w:i/>
                <w:iCs/>
              </w:rPr>
              <w:t>dėl pasiūlytų priemonių</w:t>
            </w:r>
            <w:r w:rsidRPr="00630A75">
              <w:t xml:space="preserve"> </w:t>
            </w:r>
            <w:r w:rsidRPr="00630A75">
              <w:rPr>
                <w:b/>
                <w:bCs/>
                <w:i/>
                <w:iCs/>
              </w:rPr>
              <w:t>atsirastų didesnis nei 30 proc. visų solidarumo priemonių, nustatytų migracijos spaudimo ataskaitoje pagal 51 straipsnio 3 dalies b punkto ii papunktį, trūkumas, įgyvendinimo akte nustatyti įnašai pakoreguojami taip, kad tokias priemones nurodžiusios valstybės narės 51 straipsnio 3 dalies b punkto ii papunktyje nustatytomis priemonėmis turėtų padengti 50 proc. savo dalies, apskaičiuotos pagal 54 straipsnyje nustatytą paskirstymo schemą.</w:t>
            </w:r>
            <w:r w:rsidRPr="00630A75">
              <w:rPr>
                <w:b/>
                <w:i/>
              </w:rPr>
              <w:t xml:space="preserve"> </w:t>
            </w:r>
            <w:r w:rsidRPr="00630A75">
              <w:t>Komisija atitinkamai patikslina tų valstybių narių nurodytas 51 straipsnio 3 dalies b punkto iii papunktyje išdėstytas priemones.</w:t>
            </w:r>
          </w:p>
        </w:tc>
        <w:tc>
          <w:tcPr>
            <w:tcW w:w="4876" w:type="dxa"/>
          </w:tcPr>
          <w:p w:rsidR="008C2A9A" w:rsidRPr="00630A75" w:rsidRDefault="008C2A9A" w:rsidP="008C2A9A">
            <w:pPr>
              <w:pStyle w:val="Normal6a"/>
            </w:pPr>
            <w:r w:rsidRPr="00630A75">
              <w:t xml:space="preserve">Jei Komisija </w:t>
            </w:r>
            <w:r w:rsidRPr="00630A75">
              <w:rPr>
                <w:b/>
                <w:i/>
              </w:rPr>
              <w:t xml:space="preserve">mano, kad pasiūlytos priemonės yra nepakankamos, ji </w:t>
            </w:r>
            <w:r w:rsidRPr="00630A75">
              <w:t>atitinkamai patikslina tų valstybių narių nurodytas 51 straipsnio 3 dalies b punkto iii papunktyje išdėstytas priemones.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2364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a)</w:t>
            </w:r>
            <w:r w:rsidRPr="00630A75">
              <w:tab/>
            </w:r>
            <w:r w:rsidRPr="00630A75">
              <w:rPr>
                <w:b/>
                <w:bCs/>
                <w:i/>
                <w:iCs/>
              </w:rPr>
              <w:t>bendras</w:t>
            </w:r>
            <w:r w:rsidRPr="00630A75">
              <w:t xml:space="preserve"> </w:t>
            </w:r>
            <w:r w:rsidRPr="00630A75">
              <w:rPr>
                <w:b/>
                <w:bCs/>
                <w:i/>
                <w:iCs/>
              </w:rPr>
              <w:t xml:space="preserve">asmenų, kurie turėtų </w:t>
            </w:r>
            <w:r w:rsidRPr="00630A75">
              <w:t xml:space="preserve">būti perkelti </w:t>
            </w:r>
            <w:r w:rsidRPr="00630A75">
              <w:rPr>
                <w:b/>
                <w:bCs/>
                <w:i/>
                <w:iCs/>
              </w:rPr>
              <w:t>iš prašančiosios valstybės narės pagal 45 straipsnio 1 dalies a arba c punktus,</w:t>
            </w:r>
            <w:r w:rsidRPr="00630A75">
              <w:t xml:space="preserve"> </w:t>
            </w:r>
            <w:r w:rsidRPr="00630A75">
              <w:rPr>
                <w:b/>
                <w:bCs/>
                <w:i/>
                <w:iCs/>
              </w:rPr>
              <w:t>skaičius, atsižvelgiant į prašančiosios valstybės narės pajėgumus ir poreikius prieglobsčio srityje, nustatytus 51 straipsnio 3 dalies b punkto ii papunktyje nurodytoje ataskaitoje</w:t>
            </w:r>
            <w:r w:rsidRPr="00630A75">
              <w:t>;</w:t>
            </w:r>
          </w:p>
        </w:tc>
        <w:tc>
          <w:tcPr>
            <w:tcW w:w="4876" w:type="dxa"/>
          </w:tcPr>
          <w:p w:rsidR="008C2A9A" w:rsidRPr="00630A75" w:rsidRDefault="008C2A9A" w:rsidP="008C2A9A">
            <w:pPr>
              <w:pStyle w:val="Normal6a"/>
            </w:pPr>
            <w:r w:rsidRPr="00630A75">
              <w:t>a)</w:t>
            </w:r>
            <w:r w:rsidRPr="00630A75">
              <w:tab/>
            </w:r>
            <w:r w:rsidRPr="00630A75">
              <w:rPr>
                <w:b/>
                <w:bCs/>
                <w:i/>
                <w:iCs/>
              </w:rPr>
              <w:t>priemonių, numatytų šio reglamento 51 straipsnio 3 dalies b punkto ii papunktyje, rinkinys, įskaitant bendrą tarptautinės apsaugos gavėjų pagal 51 straipsnio 3 dalies b punkto ii papunkčio b punktą, kurie turi</w:t>
            </w:r>
            <w:r w:rsidRPr="00630A75">
              <w:t xml:space="preserve"> būti perkelti</w:t>
            </w:r>
            <w:r w:rsidRPr="00630A75">
              <w:rPr>
                <w:b/>
                <w:bCs/>
                <w:i/>
                <w:iCs/>
              </w:rPr>
              <w:t>, skaičių</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bendras asmenų iš prašančiosios valstybės narės, kuriems turėtų būti taikomas grąžinimo rėmimas pagal 45 straipsnio 1 dalies b punktą, skaičius, atsižvelgiant į prašančiosios valstybės narės pajėgumus ir poreikius grąžinimo srityje, nustatytus 51 straipsnio 3 dalies b punkto ii papunktyje nurodytoje ataskaitoje;</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lastRenderedPageBreak/>
        <w:t>&lt;Amend&gt;</w:t>
      </w:r>
      <w:r w:rsidRPr="00630A75">
        <w:t>Pakeitimas</w:t>
      </w:r>
      <w:r w:rsidRPr="00630A75">
        <w:tab/>
      </w:r>
      <w:r w:rsidRPr="00630A75">
        <w:tab/>
      </w:r>
      <w:r w:rsidRPr="00630A75">
        <w:rPr>
          <w:rStyle w:val="HideTWBExt"/>
          <w:b w:val="0"/>
          <w:noProof w:val="0"/>
        </w:rPr>
        <w:t>&lt;NumAm&gt;</w:t>
      </w:r>
      <w:r w:rsidRPr="00630A75">
        <w:t>2366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c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c)</w:t>
            </w:r>
            <w:r w:rsidRPr="00630A75">
              <w:tab/>
            </w:r>
            <w:r w:rsidRPr="00630A75">
              <w:rPr>
                <w:b/>
                <w:i/>
              </w:rPr>
              <w:t>asmenų, kurie turėtų būti perkelti, ir (arba) asmenų, kuriems turėtų būti taikomas grąžinimo rėmimas, paskirstymas tarp valstybių narių, įskaitant remiamąją valstybę narę, remiantis 54 straipsnyje nustatyta paskirstymo schema;</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d)</w:t>
            </w:r>
            <w:r w:rsidRPr="00630A75">
              <w:tab/>
            </w:r>
            <w:r w:rsidRPr="00630A75">
              <w:rPr>
                <w:b/>
                <w:i/>
              </w:rPr>
              <w:t>valstybių narių pagal 2 dalies antrą, trečią ir ketvirtą pastraipas nurodytos priemonės.</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d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d)</w:t>
            </w:r>
            <w:r w:rsidRPr="00630A75">
              <w:tab/>
            </w:r>
            <w:r w:rsidRPr="00630A75">
              <w:rPr>
                <w:b/>
                <w:bCs/>
                <w:i/>
                <w:iCs/>
              </w:rPr>
              <w:t>valstybių narių pagal 2 dalies antrą, trečią ir ketvirtą pastraipas nurodytos priemonės</w:t>
            </w:r>
            <w:r w:rsidRPr="00630A75">
              <w:t>.</w:t>
            </w:r>
          </w:p>
        </w:tc>
        <w:tc>
          <w:tcPr>
            <w:tcW w:w="4876" w:type="dxa"/>
          </w:tcPr>
          <w:p w:rsidR="008C2A9A" w:rsidRPr="00630A75" w:rsidRDefault="008C2A9A" w:rsidP="008C2A9A">
            <w:pPr>
              <w:pStyle w:val="Normal6a"/>
            </w:pPr>
            <w:r w:rsidRPr="00630A75">
              <w:t>d)</w:t>
            </w:r>
            <w:r w:rsidRPr="00630A75">
              <w:tab/>
            </w:r>
            <w:r w:rsidRPr="00630A75">
              <w:rPr>
                <w:b/>
                <w:bCs/>
                <w:i/>
                <w:iCs/>
              </w:rPr>
              <w:t>atvejų, atimtų pagal 45 straipsnio 1 dalies d punktą, skaičius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2369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d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da)</w:t>
            </w:r>
            <w:r w:rsidRPr="00630A75">
              <w:tab/>
            </w:r>
            <w:r w:rsidRPr="00630A75">
              <w:rPr>
                <w:b/>
                <w:i/>
              </w:rPr>
              <w:t>asmenų, kuriems gali būti teikiamas apsaugos rėmimas pagal 45 straipsnio 1 dalį ir 56 straipsnį, skaičius ir profilis ir remiamosios valstybės narės nustatymas, kaip nurodyta migracijos spaudimo ataskaitoje pagal 51 straipsnio 5 dalį.</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 xml:space="preserve">3 dalies c punkte nurodytas paskirstymas koreguojamas, jei valstybė narė, pateikusi prašymą pagal 52 straipsnio 5 dalį, solidarumo atsako plane įrodo, kad per pastaruosius penkerius metus jos išnagrinėtų tarptautinės apsaugos prašymų skaičius vienam gyventojui daugiau nei du kartus viršijo Sąjungos </w:t>
            </w:r>
            <w:r w:rsidRPr="00630A75">
              <w:rPr>
                <w:b/>
                <w:i/>
              </w:rPr>
              <w:lastRenderedPageBreak/>
              <w:t>vidurkį. Tokiais atvejais valstybės narės dalis, apskaičiuota pagal 54 straipsnyje nustatytą paskirstymo schemą, sumažinama 10 proc. Ši atskaičiuota dalis proporcingai paskirstoma kitoms valstybėms narėms, skiriančioms įnašus pagal 45 straipsnio 1 dalies a, b ir c punktus.</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3 dalies c punkte nurodytas paskirstymas koreguojamas, jei valstybė narė, pateikusi prašymą pagal 52 straipsnio 5 dalį, </w:t>
            </w:r>
            <w:r w:rsidRPr="00630A75">
              <w:rPr>
                <w:b/>
                <w:bCs/>
                <w:i/>
                <w:iCs/>
              </w:rPr>
              <w:t>solidarumo atsako</w:t>
            </w:r>
            <w:r w:rsidRPr="00630A75">
              <w:t xml:space="preserve"> plane įrodo, kad per pastaruosius </w:t>
            </w:r>
            <w:r w:rsidRPr="00630A75">
              <w:rPr>
                <w:b/>
                <w:bCs/>
                <w:i/>
                <w:iCs/>
              </w:rPr>
              <w:t>penkerius metus</w:t>
            </w:r>
            <w:r w:rsidRPr="00630A75">
              <w:t xml:space="preserve"> jos išnagrinėtų tarptautinės apsaugos prašymų skaičius vienam gyventojui </w:t>
            </w:r>
            <w:r w:rsidRPr="00630A75">
              <w:rPr>
                <w:b/>
                <w:bCs/>
                <w:i/>
                <w:iCs/>
              </w:rPr>
              <w:t>daugiau nei du kartus</w:t>
            </w:r>
            <w:r w:rsidRPr="00630A75">
              <w:t xml:space="preserve"> viršijo Sąjungos vidurkį. Tokiais atvejais valstybės narės dalis, apskaičiuota pagal 54 straipsnyje nustatytą paskirstymo schemą, sumažinama </w:t>
            </w:r>
            <w:r w:rsidRPr="00630A75">
              <w:rPr>
                <w:b/>
                <w:bCs/>
                <w:i/>
                <w:iCs/>
              </w:rPr>
              <w:t>10</w:t>
            </w:r>
            <w:r w:rsidRPr="00630A75">
              <w:t> proc.</w:t>
            </w:r>
            <w:r w:rsidRPr="00630A75">
              <w:rPr>
                <w:b/>
                <w:i/>
              </w:rPr>
              <w:t xml:space="preserve"> </w:t>
            </w:r>
            <w:r w:rsidRPr="00630A75">
              <w:rPr>
                <w:b/>
                <w:bCs/>
                <w:i/>
                <w:iCs/>
              </w:rPr>
              <w:t>Ši atskaičiuota dalis proporcingai paskirstoma kitoms valstybėms narėms, skiriančioms įnašus pagal 45 straipsnio 1 dalies a, b ir c punktus.</w:t>
            </w:r>
          </w:p>
        </w:tc>
        <w:tc>
          <w:tcPr>
            <w:tcW w:w="4876" w:type="dxa"/>
          </w:tcPr>
          <w:p w:rsidR="008C2A9A" w:rsidRPr="00630A75" w:rsidRDefault="008C2A9A" w:rsidP="008C2A9A">
            <w:pPr>
              <w:pStyle w:val="Normal6a"/>
            </w:pPr>
            <w:r w:rsidRPr="00630A75">
              <w:t xml:space="preserve">3 dalies c punkte nurodytas paskirstymas koreguojamas, jei valstybė narė, pateikusi prašymą pagal 52 straipsnio 5 dalį, </w:t>
            </w:r>
            <w:r w:rsidRPr="00630A75">
              <w:rPr>
                <w:b/>
                <w:bCs/>
                <w:i/>
                <w:iCs/>
              </w:rPr>
              <w:t>savanoriško įnašo</w:t>
            </w:r>
            <w:r w:rsidRPr="00630A75">
              <w:t xml:space="preserve"> plane įrodo, kad per pastaruosius </w:t>
            </w:r>
            <w:r w:rsidRPr="00630A75">
              <w:rPr>
                <w:b/>
                <w:bCs/>
                <w:i/>
                <w:iCs/>
              </w:rPr>
              <w:t>keturis dešimtmečius</w:t>
            </w:r>
            <w:r w:rsidRPr="00630A75">
              <w:t xml:space="preserve"> jos išnagrinėtų tarptautinės apsaugos prašymų skaičius vienam gyventojui viršijo Sąjungos vidurkį. Tokiais atvejais valstybės narės dalis, apskaičiuota pagal 54 straipsnyje nustatytą paskirstymo schemą, sumažinama </w:t>
            </w:r>
            <w:r w:rsidRPr="00630A75">
              <w:rPr>
                <w:b/>
                <w:bCs/>
                <w:i/>
                <w:iCs/>
              </w:rPr>
              <w:t>100</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3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 xml:space="preserve">3 dalies c </w:t>
            </w:r>
            <w:r w:rsidRPr="00630A75">
              <w:rPr>
                <w:b/>
                <w:bCs/>
                <w:i/>
                <w:iCs/>
              </w:rPr>
              <w:t>punkte</w:t>
            </w:r>
            <w:r w:rsidRPr="00630A75">
              <w:t xml:space="preserve"> nurodytas paskirstymas koreguojamas, jei valstybė narė, pateikusi prašymą pagal 52 straipsnio 5 dalį, solidarumo atsako plane įrodo, kad per pastaruosius penkerius metus jos </w:t>
            </w:r>
            <w:r w:rsidRPr="00630A75">
              <w:rPr>
                <w:b/>
                <w:bCs/>
                <w:i/>
                <w:iCs/>
              </w:rPr>
              <w:t>išnagrinėtų</w:t>
            </w:r>
            <w:r w:rsidRPr="00630A75">
              <w:t xml:space="preserve"> </w:t>
            </w:r>
            <w:r w:rsidRPr="00630A75">
              <w:rPr>
                <w:b/>
                <w:bCs/>
                <w:i/>
                <w:iCs/>
              </w:rPr>
              <w:t>tarptautinės apsaugos prašymų</w:t>
            </w:r>
            <w:r w:rsidRPr="00630A75">
              <w:t xml:space="preserve"> skaičius vienam gyventojui daugiau nei du kartus viršijo Sąjungos vidurkį. Tokiais atvejais valstybės narės dalis, apskaičiuota pagal 54 straipsnyje nustatytą paskirstymo schemą, sumažinama 10 proc. Ši atskaičiuota dalis proporcingai paskirstoma kitoms valstybėms narėms, skiriančioms įnašus pagal 45 straipsnio 1 dalies a, b </w:t>
            </w:r>
            <w:r w:rsidRPr="00630A75">
              <w:rPr>
                <w:b/>
                <w:bCs/>
                <w:i/>
                <w:iCs/>
              </w:rPr>
              <w:t>ir</w:t>
            </w:r>
            <w:r w:rsidRPr="00630A75">
              <w:t xml:space="preserve"> </w:t>
            </w:r>
            <w:r w:rsidRPr="00630A75">
              <w:rPr>
                <w:b/>
                <w:bCs/>
                <w:i/>
                <w:iCs/>
              </w:rPr>
              <w:t>c</w:t>
            </w:r>
            <w:r w:rsidRPr="00630A75">
              <w:rPr>
                <w:i/>
                <w:iCs/>
              </w:rPr>
              <w:t xml:space="preserve"> </w:t>
            </w:r>
            <w:r w:rsidRPr="00630A75">
              <w:t>punktus.</w:t>
            </w:r>
          </w:p>
        </w:tc>
        <w:tc>
          <w:tcPr>
            <w:tcW w:w="4876" w:type="dxa"/>
          </w:tcPr>
          <w:p w:rsidR="008C2A9A" w:rsidRPr="00630A75" w:rsidRDefault="008C2A9A" w:rsidP="008C2A9A">
            <w:pPr>
              <w:pStyle w:val="Normal6a"/>
            </w:pPr>
            <w:r w:rsidRPr="00630A75">
              <w:t>3 dalies c</w:t>
            </w:r>
            <w:r w:rsidRPr="00630A75">
              <w:rPr>
                <w:b/>
                <w:bCs/>
                <w:i/>
                <w:iCs/>
              </w:rPr>
              <w:t>, d ir e</w:t>
            </w:r>
            <w:r w:rsidRPr="00630A75">
              <w:t xml:space="preserve"> </w:t>
            </w:r>
            <w:r w:rsidRPr="00630A75">
              <w:rPr>
                <w:b/>
                <w:bCs/>
                <w:i/>
                <w:iCs/>
              </w:rPr>
              <w:t>punktuose</w:t>
            </w:r>
            <w:r w:rsidRPr="00630A75">
              <w:t xml:space="preserve"> nurodytas paskirstymas koreguojamas, jei valstybė narė, pateikusi prašymą pagal 52 straipsnio 5 dalį, solidarumo atsako plane įrodo, kad per pastaruosius penkerius metus jos </w:t>
            </w:r>
            <w:r w:rsidRPr="00630A75">
              <w:rPr>
                <w:b/>
                <w:bCs/>
                <w:i/>
                <w:iCs/>
              </w:rPr>
              <w:t xml:space="preserve">priimtų sprendimų dėl prieglobsčio pirmojoje instancijoje </w:t>
            </w:r>
            <w:r w:rsidRPr="00630A75">
              <w:t>skaičius vienam gyventojui daugiau nei du kartus viršijo Sąjungos vidurkį. Tokiais atvejais valstybės narės dalis, apskaičiuota pagal 54 straipsnyje nustatytą paskirstymo schemą, sumažinama 10 proc. Ši atskaičiuota dalis proporcingai paskirstoma kitoms valstybėms narėms, skiriančioms įnašus pagal 45 straipsnio 1 dalies a, b</w:t>
            </w:r>
            <w:r w:rsidRPr="00630A75">
              <w:rPr>
                <w:b/>
                <w:bCs/>
                <w:i/>
                <w:iCs/>
              </w:rPr>
              <w:t>,</w:t>
            </w:r>
            <w:r w:rsidRPr="00630A75">
              <w:t xml:space="preserve"> </w:t>
            </w:r>
            <w:r w:rsidRPr="00630A75">
              <w:rPr>
                <w:b/>
                <w:bCs/>
                <w:i/>
                <w:iCs/>
              </w:rPr>
              <w:t>c, d, da ir db</w:t>
            </w:r>
            <w:r w:rsidRPr="00630A75">
              <w:rPr>
                <w:i/>
                <w:iCs/>
              </w:rPr>
              <w:t xml:space="preserve"> </w:t>
            </w:r>
            <w:r w:rsidRPr="00630A75">
              <w:t>punktus.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Svarbu pripažinti, kad praeityje buvo daromas spaudimas nacionalinėms prieglobsčio ir migracijos sistemoms, todėl dėl anksčiau patirtos naštos turėtų būti suteikta galimybė atskaityti daugiau solidarumo įnašų. Yra valstybių narių, kurios neproporcingai prisidėjo prie apsaugos sistemos ES, ir tai turėtų būti tinkamai pripažinta.</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4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4.</w:t>
            </w:r>
            <w:r w:rsidRPr="00630A75">
              <w:tab/>
            </w:r>
            <w:r w:rsidRPr="00630A75">
              <w:rPr>
                <w:b/>
                <w:i/>
              </w:rPr>
              <w:t xml:space="preserve">Jei praėjusiais metais reaguodamos į valstybės narės prašymą suteikti solidarumo paramą kitos valstybės narės pagal 56 straipsnio 1 dalį yra skyrusios įnašų, kad padėtų jai spręsti migracijos problemas jos teritorijoje ir išvengti migracijos spaudimo, ir jei tie įnašai atitinka įgyvendinimo akte nustatytų rūšių priemones, Komisija atskaito šiuos įnašus iš atitinkamų </w:t>
            </w:r>
            <w:r w:rsidRPr="00630A75">
              <w:rPr>
                <w:b/>
                <w:i/>
              </w:rPr>
              <w:lastRenderedPageBreak/>
              <w:t>įgyvendinimo akte nustatytų įnašų.</w:t>
            </w:r>
          </w:p>
        </w:tc>
        <w:tc>
          <w:tcPr>
            <w:tcW w:w="4876" w:type="dxa"/>
          </w:tcPr>
          <w:p w:rsidR="008C2A9A" w:rsidRPr="00630A75" w:rsidRDefault="008C2A9A" w:rsidP="008C2A9A">
            <w:pPr>
              <w:pStyle w:val="Normal6a"/>
            </w:pPr>
            <w:r w:rsidRPr="00630A75">
              <w:rPr>
                <w:b/>
                <w:bCs/>
                <w:i/>
                <w:iCs/>
              </w:rPr>
              <w:lastRenderedPageBreak/>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53 straipsnio 5 dalies 1 pastraipa</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Tie aktai galioja ne ilgiau kaip </w:t>
            </w:r>
            <w:r w:rsidRPr="00630A75">
              <w:rPr>
                <w:b/>
                <w:bCs/>
                <w:i/>
                <w:iCs/>
              </w:rPr>
              <w:t>vienus metus</w:t>
            </w:r>
            <w:r w:rsidRPr="00630A75">
              <w:t>.</w:t>
            </w:r>
          </w:p>
        </w:tc>
        <w:tc>
          <w:tcPr>
            <w:tcW w:w="4876" w:type="dxa"/>
          </w:tcPr>
          <w:p w:rsidR="008C2A9A" w:rsidRPr="00630A75" w:rsidRDefault="008C2A9A" w:rsidP="008C2A9A">
            <w:pPr>
              <w:pStyle w:val="Normal6a"/>
            </w:pPr>
            <w:r w:rsidRPr="00630A75">
              <w:t xml:space="preserve">Tie aktai galioja ne ilgiau kaip </w:t>
            </w:r>
            <w:r w:rsidRPr="00630A75">
              <w:rPr>
                <w:b/>
                <w:bCs/>
                <w:i/>
                <w:iCs/>
              </w:rPr>
              <w:t>tris mėnesius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Nicolaus Fest, Jaak Madison, Bernhard Zimniok, Gunnar Beck, Tom Vandendriessche, Peter Kofod, Roman Haider, Georg Mayer, Harald Vilimsky, Laura Huhtasaari, Philippe Olivier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54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Paskirstymo schema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45 straipsnio 1 dalies a, b ir c punktuose nurodyta solidarumo įnašų, kuriuos kiekviena valstybė narė turėtų skirti pagal 48 ir 53 straipsnius, dalis apskaičiuojama pagal III priede pateiktą formulę ir remiantis naujausiais turimais Eurostato duomenimis kiekvienos valstybės narės atžvilgiu grindžiama šiais kriterijais: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a) gyventojų skaičiumi (koeficientas – 50 proc.);</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bendru BVP (koeficientas – 50 proc.).</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Balázs Hidvéghi, Loránt Vincze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BoldItalicCenter6a"/>
            </w:pPr>
            <w:r w:rsidRPr="00630A75">
              <w:t>54 straipsnis</w:t>
            </w:r>
          </w:p>
        </w:tc>
        <w:tc>
          <w:tcPr>
            <w:tcW w:w="4876" w:type="dxa"/>
          </w:tcPr>
          <w:p w:rsidR="008C2A9A" w:rsidRPr="00630A75" w:rsidRDefault="008C2A9A" w:rsidP="008C2A9A">
            <w:pPr>
              <w:pStyle w:val="Normal6a"/>
            </w:pPr>
            <w:r w:rsidRPr="00630A75">
              <w:rPr>
                <w:b/>
                <w:i/>
              </w:rPr>
              <w:t>Išbraukta.</w:t>
            </w:r>
          </w:p>
        </w:tc>
      </w:tr>
      <w:tr w:rsidR="008C2A9A" w:rsidRPr="00630A75" w:rsidTr="008C2A9A">
        <w:trPr>
          <w:jc w:val="center"/>
        </w:trPr>
        <w:tc>
          <w:tcPr>
            <w:tcW w:w="4876" w:type="dxa"/>
          </w:tcPr>
          <w:p w:rsidR="008C2A9A" w:rsidRPr="00630A75" w:rsidRDefault="008C2A9A" w:rsidP="008C2A9A">
            <w:pPr>
              <w:pStyle w:val="NormalBoldItalicCenter6a"/>
            </w:pPr>
            <w:r w:rsidRPr="00630A75">
              <w:t>Paskirstymo schema</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45 straipsnio 1 dalies a, b ir c punktuose nurodyta solidarumo įnašų, kuriuos kiekviena valstybė narė turėtų skirti pagal 48 ir 53 straipsnius, dalis apskaičiuojama pagal III priede pateiktą formulę ir remiantis naujausiais turimais Eurostato duomenimis kiekvienos valstybės narės atžvilgiu grindžiama šiais kriterijais:</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a) gyventojų skaičiumi (koeficientas – 50 proc.);</w:t>
            </w:r>
          </w:p>
        </w:tc>
        <w:tc>
          <w:tcPr>
            <w:tcW w:w="4876" w:type="dxa"/>
          </w:tcPr>
          <w:p w:rsidR="008C2A9A" w:rsidRPr="00630A75" w:rsidRDefault="008C2A9A" w:rsidP="008C2A9A">
            <w:pPr>
              <w:pStyle w:val="Normal6a"/>
            </w:pPr>
          </w:p>
        </w:tc>
      </w:tr>
      <w:tr w:rsidR="008C2A9A" w:rsidRPr="00630A75" w:rsidTr="008C2A9A">
        <w:trPr>
          <w:jc w:val="center"/>
        </w:trPr>
        <w:tc>
          <w:tcPr>
            <w:tcW w:w="4876" w:type="dxa"/>
          </w:tcPr>
          <w:p w:rsidR="008C2A9A" w:rsidRPr="00630A75" w:rsidRDefault="008C2A9A" w:rsidP="008C2A9A">
            <w:pPr>
              <w:pStyle w:val="Normal6a"/>
            </w:pPr>
            <w:r w:rsidRPr="00630A75">
              <w:rPr>
                <w:b/>
                <w:i/>
              </w:rPr>
              <w:t>b) bendru BVP (koeficientas – 50 proc.).</w:t>
            </w:r>
          </w:p>
        </w:tc>
        <w:tc>
          <w:tcPr>
            <w:tcW w:w="4876" w:type="dxa"/>
          </w:tcPr>
          <w:p w:rsidR="008C2A9A" w:rsidRPr="00630A75" w:rsidRDefault="008C2A9A" w:rsidP="008C2A9A">
            <w:pPr>
              <w:pStyle w:val="Normal6a"/>
            </w:pP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pavadinimas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bCs/>
                <w:i/>
                <w:iCs/>
              </w:rPr>
              <w:t>Paskirstymo schema</w:t>
            </w:r>
          </w:p>
        </w:tc>
        <w:tc>
          <w:tcPr>
            <w:tcW w:w="4876" w:type="dxa"/>
          </w:tcPr>
          <w:p w:rsidR="008C2A9A" w:rsidRPr="00630A75" w:rsidRDefault="008C2A9A" w:rsidP="008C2A9A">
            <w:pPr>
              <w:pStyle w:val="Normal6a"/>
            </w:pPr>
            <w:r w:rsidRPr="00630A75">
              <w:rPr>
                <w:b/>
                <w:bCs/>
                <w:i/>
                <w:iCs/>
              </w:rPr>
              <w:t>Referencinis raktas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Jadwiga Wiśniewska, Joachim Stanisław Brudziński, Patryk Jaki, Beata Kempa</w:t>
      </w:r>
      <w:r w:rsidRPr="00630A75">
        <w:rPr>
          <w:rStyle w:val="HideTWBExt"/>
          <w:b w:val="0"/>
          <w:noProof w:val="0"/>
        </w:rPr>
        <w:t>&lt;/Members&gt;</w:t>
      </w:r>
    </w:p>
    <w:p w:rsidR="008C2A9A" w:rsidRPr="00630A75" w:rsidRDefault="008C2A9A" w:rsidP="008C2A9A">
      <w:r w:rsidRPr="00630A75">
        <w:rPr>
          <w:rStyle w:val="HideTWBExt"/>
          <w:noProof w:val="0"/>
        </w:rPr>
        <w:t>&lt;AuNomDe&gt;</w:t>
      </w:r>
      <w:r w:rsidRPr="00630A75">
        <w:rPr>
          <w:rStyle w:val="HideTWBInt"/>
          <w:noProof w:val="0"/>
        </w:rPr>
        <w:t>{ECR}</w:t>
      </w:r>
      <w:r w:rsidRPr="00630A75">
        <w:t>ECR frakcijos vardu</w:t>
      </w:r>
      <w:r w:rsidRPr="00630A75">
        <w:rPr>
          <w:rStyle w:val="HideTWBExt"/>
          <w:noProof w:val="0"/>
        </w:rPr>
        <w:t>&lt;/AuNomDe&gt;</w:t>
      </w:r>
    </w:p>
    <w:p w:rsidR="008C2A9A" w:rsidRPr="00630A75" w:rsidRDefault="008C2A9A" w:rsidP="008C2A9A">
      <w:r w:rsidRPr="00630A75">
        <w:rPr>
          <w:rStyle w:val="HideTWBExt"/>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lastRenderedPageBreak/>
        <w:t>&lt;Article&gt;</w:t>
      </w:r>
      <w:r w:rsidRPr="00630A75">
        <w:t>54 straipsnio 1 pastraipos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45 straipsnio 1 dalies a, b ir c punktuose nurodyta solidarumo įnašų, kuriuos kiekviena valstybė narė turėtų skirti pagal 48 ir 53 straipsnius, dalis </w:t>
            </w:r>
            <w:r w:rsidRPr="00630A75">
              <w:rPr>
                <w:b/>
                <w:bCs/>
                <w:i/>
                <w:iCs/>
              </w:rPr>
              <w:t>apskaičiuojama pagal III priede pateiktą formulę ir remiantis naujausiais turimais Eurostato duomenimis kiekvienos valstybės narės atžvilgiu grindžiama šiais kriterijais</w:t>
            </w:r>
            <w:r w:rsidRPr="00630A75">
              <w:t>:</w:t>
            </w:r>
          </w:p>
        </w:tc>
        <w:tc>
          <w:tcPr>
            <w:tcW w:w="4876" w:type="dxa"/>
          </w:tcPr>
          <w:p w:rsidR="008C2A9A" w:rsidRPr="00630A75" w:rsidRDefault="008C2A9A" w:rsidP="008C2A9A">
            <w:pPr>
              <w:pStyle w:val="Normal6a"/>
            </w:pPr>
            <w:r w:rsidRPr="00630A75">
              <w:t xml:space="preserve">45 straipsnio 1 dalies a, b ir c punktuose nurodyta solidarumo įnašų, kuriuos kiekviena valstybė narė turėtų skirti pagal 48 ir 53 straipsnius, dalis </w:t>
            </w:r>
            <w:r w:rsidRPr="00630A75">
              <w:rPr>
                <w:b/>
                <w:bCs/>
                <w:i/>
                <w:iCs/>
              </w:rPr>
              <w:t>turėtų būti atsižvelgiama į faktines valstybių narių pastangas prieglobsčio, migracijos ir sienų valdymo srityse, jų veiksmingumą grąžinimo srityje, su išorės aspektu susijusius veiksmus, bendrą jų pačių sistemų pajėgumą ir galimą migracijos spaudimą jų teritorijoje.</w:t>
            </w:r>
            <w:r w:rsidRPr="00630A75">
              <w:t xml:space="preserve"> </w:t>
            </w:r>
            <w:r w:rsidRPr="00630A75">
              <w:rPr>
                <w:b/>
                <w:i/>
              </w:rPr>
              <w:t>Valstybės narės, kurioms tenka didesnė atsakomybės našta, turėtų turėti galimybę sumažinti savo solidarumo įnašą.</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{PL}</w:t>
      </w:r>
      <w:r w:rsidRPr="00630A75">
        <w:t>pl</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2379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 xml:space="preserve">45 straipsnio 1 </w:t>
            </w:r>
            <w:r w:rsidRPr="00630A75">
              <w:rPr>
                <w:b/>
                <w:bCs/>
                <w:i/>
                <w:iCs/>
              </w:rPr>
              <w:t xml:space="preserve">dalies a, b ir c punktuose </w:t>
            </w:r>
            <w:r w:rsidRPr="00630A75">
              <w:t>nurodyta solidarumo įnašų,</w:t>
            </w:r>
            <w:r w:rsidRPr="00630A75">
              <w:rPr>
                <w:b/>
                <w:bCs/>
                <w:i/>
                <w:iCs/>
              </w:rPr>
              <w:t xml:space="preserve"> </w:t>
            </w:r>
            <w:r w:rsidRPr="00630A75">
              <w:t xml:space="preserve">kuriuos </w:t>
            </w:r>
            <w:r w:rsidRPr="00630A75">
              <w:rPr>
                <w:b/>
                <w:bCs/>
                <w:i/>
                <w:iCs/>
              </w:rPr>
              <w:t xml:space="preserve">kiekviena </w:t>
            </w:r>
            <w:r w:rsidRPr="00630A75">
              <w:t>valstybė narė</w:t>
            </w:r>
            <w:r w:rsidRPr="00630A75">
              <w:rPr>
                <w:b/>
                <w:bCs/>
                <w:i/>
                <w:iCs/>
              </w:rPr>
              <w:t xml:space="preserve"> turėtų skirti pagal 48 ir 53 straipsnius</w:t>
            </w:r>
            <w:r w:rsidRPr="00630A75">
              <w:t xml:space="preserve">, dalis apskaičiuojama </w:t>
            </w:r>
            <w:r w:rsidRPr="00630A75">
              <w:rPr>
                <w:b/>
                <w:bCs/>
                <w:i/>
                <w:iCs/>
              </w:rPr>
              <w:t>pagal III priede pateiktą formulę ir remiantis naujausiais turimais Eurostato duomenimis kiekvienos valstybės narės atžvilgiu grindžiama šiais kriterijais</w:t>
            </w:r>
            <w:r w:rsidRPr="00630A75">
              <w:t>:</w:t>
            </w:r>
          </w:p>
        </w:tc>
        <w:tc>
          <w:tcPr>
            <w:tcW w:w="4876" w:type="dxa"/>
          </w:tcPr>
          <w:p w:rsidR="008C2A9A" w:rsidRPr="00630A75" w:rsidRDefault="008C2A9A" w:rsidP="008C2A9A">
            <w:pPr>
              <w:pStyle w:val="Normal6a"/>
            </w:pPr>
            <w:r w:rsidRPr="00630A75">
              <w:t xml:space="preserve">45 straipsnio 1 </w:t>
            </w:r>
            <w:r w:rsidRPr="00630A75">
              <w:rPr>
                <w:b/>
                <w:bCs/>
                <w:i/>
                <w:iCs/>
              </w:rPr>
              <w:t xml:space="preserve">dalyje </w:t>
            </w:r>
            <w:r w:rsidRPr="00630A75">
              <w:t>nurodyta solidarumo įnašų,</w:t>
            </w:r>
            <w:r w:rsidRPr="00630A75">
              <w:rPr>
                <w:b/>
                <w:bCs/>
                <w:i/>
                <w:iCs/>
              </w:rPr>
              <w:t xml:space="preserve"> </w:t>
            </w:r>
            <w:r w:rsidRPr="00630A75">
              <w:t xml:space="preserve">kuriuos </w:t>
            </w:r>
            <w:r w:rsidRPr="00630A75">
              <w:rPr>
                <w:b/>
                <w:bCs/>
                <w:i/>
                <w:iCs/>
              </w:rPr>
              <w:t xml:space="preserve">turi skirti prisidedančioji </w:t>
            </w:r>
            <w:r w:rsidRPr="00630A75">
              <w:t xml:space="preserve">valstybė narė, dalis apskaičiuojama </w:t>
            </w:r>
            <w:r w:rsidRPr="00630A75">
              <w:rPr>
                <w:b/>
                <w:bCs/>
                <w:i/>
                <w:iCs/>
              </w:rPr>
              <w:t>atsižvelgiant į šiuos kriterijus</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lastRenderedPageBreak/>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 xml:space="preserve">45 </w:t>
            </w:r>
            <w:r w:rsidRPr="00630A75">
              <w:rPr>
                <w:b/>
                <w:bCs/>
                <w:i/>
                <w:iCs/>
              </w:rPr>
              <w:t xml:space="preserve">straipsnio 1 dalies a, b ir c punktuose </w:t>
            </w:r>
            <w:r w:rsidRPr="00630A75">
              <w:t>nurodyta solidarumo įnašų</w:t>
            </w:r>
            <w:r w:rsidRPr="00630A75">
              <w:rPr>
                <w:b/>
                <w:bCs/>
                <w:i/>
                <w:iCs/>
              </w:rPr>
              <w:t>, kuriuos kiekviena valstybė narė turėtų skirti pagal 48 ir 53 straipsnius,</w:t>
            </w:r>
            <w:r w:rsidRPr="00630A75">
              <w:t xml:space="preserve"> dalis</w:t>
            </w:r>
            <w:r w:rsidRPr="00630A75">
              <w:rPr>
                <w:b/>
                <w:bCs/>
                <w:i/>
                <w:iCs/>
              </w:rPr>
              <w:t xml:space="preserve"> </w:t>
            </w:r>
            <w:r w:rsidRPr="00630A75">
              <w:t xml:space="preserve">apskaičiuojama </w:t>
            </w:r>
            <w:r w:rsidRPr="00630A75">
              <w:rPr>
                <w:b/>
                <w:bCs/>
                <w:i/>
                <w:iCs/>
              </w:rPr>
              <w:t xml:space="preserve">pagal III priede pateiktą formulę ir </w:t>
            </w:r>
            <w:r w:rsidRPr="00630A75">
              <w:t>remiantis naujausiais turimais Eurostato duomenimis kiekvienos valstybės narės atžvilgiu grindžiama šiais kriterijais:</w:t>
            </w:r>
          </w:p>
        </w:tc>
        <w:tc>
          <w:tcPr>
            <w:tcW w:w="4876" w:type="dxa"/>
          </w:tcPr>
          <w:p w:rsidR="008C2A9A" w:rsidRPr="00630A75" w:rsidRDefault="008C2A9A" w:rsidP="008C2A9A">
            <w:pPr>
              <w:pStyle w:val="Normal6a"/>
            </w:pPr>
            <w:r w:rsidRPr="00630A75">
              <w:t xml:space="preserve">45 </w:t>
            </w:r>
            <w:r w:rsidRPr="00630A75">
              <w:rPr>
                <w:b/>
                <w:bCs/>
                <w:i/>
                <w:iCs/>
              </w:rPr>
              <w:t xml:space="preserve">ir 50–53 straipsniuose </w:t>
            </w:r>
            <w:r w:rsidRPr="00630A75">
              <w:t>nurodyta solidarumo įnašų dalis apskaičiuojama remiantis naujausiais turimais Eurostato duomenimis kiekvienos valstybės narės atžvilgiu ir grindžiama šiais kriterijais: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įžanginė dalis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 xml:space="preserve">45 straipsnio 1 dalies a, </w:t>
            </w:r>
            <w:r w:rsidRPr="00630A75">
              <w:rPr>
                <w:b/>
                <w:bCs/>
                <w:i/>
                <w:iCs/>
              </w:rPr>
              <w:t>b</w:t>
            </w:r>
            <w:r w:rsidRPr="00630A75">
              <w:t xml:space="preserve"> ir c punktuose nurodyta solidarumo įnašų, kuriuos kiekviena valstybė narė turėtų skirti pagal 48 </w:t>
            </w:r>
            <w:r w:rsidRPr="00630A75">
              <w:rPr>
                <w:b/>
                <w:bCs/>
                <w:i/>
                <w:iCs/>
              </w:rPr>
              <w:t>ir 53 straipsnius</w:t>
            </w:r>
            <w:r w:rsidRPr="00630A75">
              <w:t>, dalis apskaičiuojama pagal III priede pateiktą formulę ir remiantis naujausiais turimais Eurostato duomenimis kiekvienos valstybės narės atžvilgiu grindžiama šiais kriterijais:</w:t>
            </w:r>
          </w:p>
        </w:tc>
        <w:tc>
          <w:tcPr>
            <w:tcW w:w="4876" w:type="dxa"/>
          </w:tcPr>
          <w:p w:rsidR="008C2A9A" w:rsidRPr="00630A75" w:rsidRDefault="008C2A9A" w:rsidP="008C2A9A">
            <w:pPr>
              <w:pStyle w:val="Normal6a"/>
            </w:pPr>
            <w:r w:rsidRPr="00630A75">
              <w:t xml:space="preserve">45 straipsnio 1 dalies a, </w:t>
            </w:r>
            <w:r w:rsidRPr="00630A75">
              <w:rPr>
                <w:b/>
                <w:bCs/>
                <w:i/>
                <w:iCs/>
              </w:rPr>
              <w:t>aa</w:t>
            </w:r>
            <w:r w:rsidRPr="00630A75">
              <w:t xml:space="preserve"> ir c punktuose nurodyta solidarumo įnašų, kuriuos kiekviena valstybė narė turėtų skirti pagal 48 </w:t>
            </w:r>
            <w:r w:rsidRPr="00630A75">
              <w:rPr>
                <w:b/>
                <w:bCs/>
                <w:i/>
                <w:iCs/>
              </w:rPr>
              <w:t>straipsnį</w:t>
            </w:r>
            <w:r w:rsidRPr="00630A75">
              <w:t>, dalis apskaičiuojama pagal III priede pateiktą formulę ir remiantis naujausiais turimais Eurostato duomenimis kiekvienos valstybės narės atžvilgiu grindžiama šiais kriterijais:</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Jadwiga Wiśniewska, Joachim Stanisław Brudziński, Patryk Jaki, Beata Kempa</w:t>
      </w:r>
      <w:r w:rsidRPr="00630A75">
        <w:rPr>
          <w:rStyle w:val="HideTWBExt"/>
          <w:b w:val="0"/>
          <w:noProof w:val="0"/>
        </w:rPr>
        <w:t>&lt;/Members&gt;</w:t>
      </w:r>
    </w:p>
    <w:p w:rsidR="008C2A9A" w:rsidRPr="00630A75" w:rsidRDefault="008C2A9A" w:rsidP="008C2A9A">
      <w:r w:rsidRPr="00630A75">
        <w:rPr>
          <w:rStyle w:val="HideTWBExt"/>
          <w:noProof w:val="0"/>
        </w:rPr>
        <w:t>&lt;AuNomDe&gt;</w:t>
      </w:r>
      <w:r w:rsidRPr="00630A75">
        <w:rPr>
          <w:rStyle w:val="HideTWBInt"/>
          <w:noProof w:val="0"/>
        </w:rPr>
        <w:t>{ECR}</w:t>
      </w:r>
      <w:r w:rsidRPr="00630A75">
        <w:t>ECR frakcijos vardu</w:t>
      </w:r>
      <w:r w:rsidRPr="00630A75">
        <w:rPr>
          <w:rStyle w:val="HideTWBExt"/>
          <w:noProof w:val="0"/>
        </w:rPr>
        <w:t>&lt;/AuNomDe&gt;</w:t>
      </w:r>
    </w:p>
    <w:p w:rsidR="008C2A9A" w:rsidRPr="00630A75" w:rsidRDefault="008C2A9A" w:rsidP="008C2A9A">
      <w:r w:rsidRPr="00630A75">
        <w:rPr>
          <w:rStyle w:val="HideTWBExt"/>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lastRenderedPageBreak/>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rPr>
                <w:b/>
                <w:i/>
              </w:rPr>
              <w:t>a)</w:t>
            </w:r>
            <w:r w:rsidRPr="00630A75">
              <w:tab/>
            </w:r>
            <w:r w:rsidRPr="00630A75">
              <w:rPr>
                <w:b/>
                <w:i/>
              </w:rPr>
              <w:t>gyventojų skaičiumi (koeficientas – 50 proc.);</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{PL}</w:t>
      </w:r>
      <w:r w:rsidRPr="00630A75">
        <w:t>pl</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50 </w:t>
            </w:r>
            <w:r w:rsidRPr="00630A75">
              <w:t>proc.);</w:t>
            </w:r>
          </w:p>
        </w:tc>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40</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50 </w:t>
            </w:r>
            <w:r w:rsidRPr="00630A75">
              <w:t>proc.);</w:t>
            </w:r>
          </w:p>
        </w:tc>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35</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lastRenderedPageBreak/>
              <w:t>a)</w:t>
            </w:r>
            <w:r w:rsidRPr="00630A75">
              <w:tab/>
              <w:t xml:space="preserve">gyventojų skaičiumi (koeficientas – </w:t>
            </w:r>
            <w:r w:rsidRPr="00630A75">
              <w:rPr>
                <w:b/>
                <w:bCs/>
                <w:i/>
                <w:iCs/>
              </w:rPr>
              <w:t>50 proc.</w:t>
            </w:r>
            <w:r w:rsidRPr="00630A75">
              <w:t>);</w:t>
            </w:r>
          </w:p>
        </w:tc>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40 proc.</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a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50</w:t>
            </w:r>
            <w:r w:rsidRPr="00630A75">
              <w:t> proc.);</w:t>
            </w:r>
          </w:p>
        </w:tc>
        <w:tc>
          <w:tcPr>
            <w:tcW w:w="4876" w:type="dxa"/>
          </w:tcPr>
          <w:p w:rsidR="008C2A9A" w:rsidRPr="00630A75" w:rsidRDefault="008C2A9A" w:rsidP="008C2A9A">
            <w:pPr>
              <w:pStyle w:val="Normal6a"/>
            </w:pPr>
            <w:r w:rsidRPr="00630A75">
              <w:t>a)</w:t>
            </w:r>
            <w:r w:rsidRPr="00630A75">
              <w:tab/>
              <w:t xml:space="preserve">gyventojų skaičiumi (koeficientas – </w:t>
            </w:r>
            <w:r w:rsidRPr="00630A75">
              <w:rPr>
                <w:b/>
                <w:bCs/>
                <w:i/>
                <w:iCs/>
              </w:rPr>
              <w:t>40</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Jadwiga Wiśniewska, Joachim Stanisław Brudziński, Patryk Jaki, Beata Kempa</w:t>
      </w:r>
      <w:r w:rsidRPr="00630A75">
        <w:rPr>
          <w:rStyle w:val="HideTWBExt"/>
          <w:b w:val="0"/>
          <w:noProof w:val="0"/>
        </w:rPr>
        <w:t>&lt;/Members&gt;</w:t>
      </w:r>
    </w:p>
    <w:p w:rsidR="008C2A9A" w:rsidRPr="00630A75" w:rsidRDefault="008C2A9A" w:rsidP="008C2A9A">
      <w:r w:rsidRPr="00630A75">
        <w:rPr>
          <w:rStyle w:val="HideTWBExt"/>
          <w:noProof w:val="0"/>
        </w:rPr>
        <w:t>&lt;AuNomDe&gt;</w:t>
      </w:r>
      <w:r w:rsidRPr="00630A75">
        <w:rPr>
          <w:rStyle w:val="HideTWBInt"/>
          <w:noProof w:val="0"/>
        </w:rPr>
        <w:t>{ECR}</w:t>
      </w:r>
      <w:r w:rsidRPr="00630A75">
        <w:t>ECR frakcijos vardu</w:t>
      </w:r>
      <w:r w:rsidRPr="00630A75">
        <w:rPr>
          <w:rStyle w:val="HideTWBExt"/>
          <w:noProof w:val="0"/>
        </w:rPr>
        <w:t>&lt;/AuNomDe&gt;</w:t>
      </w:r>
    </w:p>
    <w:p w:rsidR="008C2A9A" w:rsidRPr="00630A75" w:rsidRDefault="008C2A9A" w:rsidP="008C2A9A">
      <w:r w:rsidRPr="00630A75">
        <w:rPr>
          <w:rStyle w:val="HideTWBExt"/>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rPr>
                <w:b/>
                <w:i/>
              </w:rPr>
              <w:t>b)</w:t>
            </w:r>
            <w:r w:rsidRPr="00630A75">
              <w:tab/>
            </w:r>
            <w:r w:rsidRPr="00630A75">
              <w:rPr>
                <w:b/>
                <w:i/>
              </w:rPr>
              <w:t>bendru BVP (koeficientas – 50 proc.).</w:t>
            </w:r>
          </w:p>
        </w:tc>
        <w:tc>
          <w:tcPr>
            <w:tcW w:w="4876" w:type="dxa"/>
          </w:tcPr>
          <w:p w:rsidR="008C2A9A" w:rsidRPr="00630A75" w:rsidRDefault="008C2A9A" w:rsidP="008C2A9A">
            <w:pPr>
              <w:pStyle w:val="Normal6a"/>
            </w:pPr>
            <w:r w:rsidRPr="00630A75">
              <w:rPr>
                <w:b/>
                <w:bCs/>
                <w:i/>
                <w:iCs/>
              </w:rPr>
              <w:t>Išbraukta.</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{PL}</w:t>
      </w:r>
      <w:r w:rsidRPr="00630A75">
        <w:t>pl</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Charlie Weimers</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r>
            <w:r w:rsidRPr="00630A75">
              <w:rPr>
                <w:b/>
                <w:bCs/>
                <w:i/>
                <w:iCs/>
              </w:rPr>
              <w:t>bendru BVP</w:t>
            </w:r>
            <w:r w:rsidRPr="00630A75">
              <w:t xml:space="preserve"> (koeficientas – </w:t>
            </w:r>
            <w:r w:rsidRPr="00630A75">
              <w:lastRenderedPageBreak/>
              <w:t>50 proc.).</w:t>
            </w:r>
          </w:p>
        </w:tc>
        <w:tc>
          <w:tcPr>
            <w:tcW w:w="4876" w:type="dxa"/>
          </w:tcPr>
          <w:p w:rsidR="008C2A9A" w:rsidRPr="00630A75" w:rsidRDefault="008C2A9A" w:rsidP="008C2A9A">
            <w:pPr>
              <w:pStyle w:val="Normal6a"/>
            </w:pPr>
            <w:r w:rsidRPr="00630A75">
              <w:lastRenderedPageBreak/>
              <w:t>b)</w:t>
            </w:r>
            <w:r w:rsidRPr="00630A75">
              <w:tab/>
            </w:r>
            <w:r w:rsidRPr="00630A75">
              <w:rPr>
                <w:b/>
                <w:bCs/>
                <w:i/>
                <w:iCs/>
              </w:rPr>
              <w:t xml:space="preserve">atvirkštine trečiojoje šalyje </w:t>
            </w:r>
            <w:r w:rsidRPr="00630A75">
              <w:rPr>
                <w:b/>
                <w:bCs/>
                <w:i/>
                <w:iCs/>
              </w:rPr>
              <w:lastRenderedPageBreak/>
              <w:t>gimusių gyventojų proporcine dalimi</w:t>
            </w:r>
            <w:r w:rsidRPr="00630A75">
              <w:t xml:space="preserve"> (koeficientas – 50 proc.).</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2389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50 proc.</w:t>
            </w:r>
            <w:r w:rsidRPr="00630A75">
              <w:t>).</w:t>
            </w:r>
          </w:p>
        </w:tc>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40 proc.</w:t>
            </w:r>
            <w:r w:rsidRPr="00630A75">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50</w:t>
            </w:r>
            <w:r w:rsidRPr="00630A75">
              <w:t> proc.).</w:t>
            </w:r>
          </w:p>
        </w:tc>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40</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2391</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50</w:t>
            </w:r>
            <w:r w:rsidRPr="00630A75">
              <w:t> proc.).</w:t>
            </w:r>
          </w:p>
        </w:tc>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35</w:t>
            </w:r>
            <w:r w:rsidRPr="00630A75">
              <w:t> proc.).</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2392</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50</w:t>
            </w:r>
            <w:r w:rsidRPr="00630A75">
              <w:t> proc.).</w:t>
            </w:r>
          </w:p>
        </w:tc>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40</w:t>
            </w:r>
            <w:r w:rsidRPr="00630A75">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2393</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punktas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50</w:t>
            </w:r>
            <w:r w:rsidRPr="00630A75">
              <w:t> proc.)</w:t>
            </w:r>
            <w:r w:rsidRPr="00630A75">
              <w:rPr>
                <w:b/>
                <w:bCs/>
                <w:i/>
                <w:iCs/>
              </w:rPr>
              <w:t>.</w:t>
            </w:r>
          </w:p>
        </w:tc>
        <w:tc>
          <w:tcPr>
            <w:tcW w:w="4876" w:type="dxa"/>
          </w:tcPr>
          <w:p w:rsidR="008C2A9A" w:rsidRPr="00630A75" w:rsidRDefault="008C2A9A" w:rsidP="008C2A9A">
            <w:pPr>
              <w:pStyle w:val="Normal6a"/>
            </w:pPr>
            <w:r w:rsidRPr="00630A75">
              <w:t>b)</w:t>
            </w:r>
            <w:r w:rsidRPr="00630A75">
              <w:tab/>
              <w:t xml:space="preserve">bendru BVP (koeficientas – </w:t>
            </w:r>
            <w:r w:rsidRPr="00630A75">
              <w:rPr>
                <w:b/>
                <w:bCs/>
                <w:i/>
                <w:iCs/>
              </w:rPr>
              <w:t>25</w:t>
            </w:r>
            <w:r w:rsidRPr="00630A75">
              <w:t> proc.)</w:t>
            </w:r>
            <w:r w:rsidRPr="00630A75">
              <w:rPr>
                <w:b/>
                <w:bCs/>
                <w:i/>
                <w:iCs/>
              </w:rPr>
              <w:t>;</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2394</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Lukas Mandl</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 xml:space="preserve">pirmosios instancijos sprendimų, priimtų po prieglobsčio procedūrų per pastaruosius penkerius metus, skaičiumi (koeficientas – </w:t>
            </w:r>
            <w:r w:rsidRPr="00630A75">
              <w:rPr>
                <w:b/>
                <w:bCs/>
                <w:i/>
                <w:iCs/>
              </w:rPr>
              <w:t>25</w:t>
            </w:r>
            <w:r w:rsidRPr="00630A75">
              <w:rPr>
                <w:b/>
                <w:i/>
              </w:rPr>
              <w:t> proc.);</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pPr>
        <w:pStyle w:val="AmJustTitle"/>
      </w:pPr>
      <w:r w:rsidRPr="00630A75">
        <w:rPr>
          <w:rStyle w:val="HideTWBExt"/>
          <w:i w:val="0"/>
          <w:noProof w:val="0"/>
        </w:rPr>
        <w:t>&lt;TitreJust&gt;</w:t>
      </w:r>
      <w:r w:rsidRPr="00630A75">
        <w:t>Pagrindimas</w:t>
      </w:r>
      <w:r w:rsidRPr="00630A75">
        <w:rPr>
          <w:rStyle w:val="HideTWBExt"/>
          <w:i w:val="0"/>
          <w:noProof w:val="0"/>
        </w:rPr>
        <w:t>&lt;/TitreJust&gt;</w:t>
      </w:r>
    </w:p>
    <w:p w:rsidR="008C2A9A" w:rsidRPr="00630A75" w:rsidRDefault="008C2A9A" w:rsidP="008C2A9A">
      <w:pPr>
        <w:pStyle w:val="AmJustText"/>
      </w:pPr>
      <w:r w:rsidRPr="00630A75">
        <w:t>Paskirstymo schema turėtų būti sutelkta ne tik į gyventojų skaičių ir BVP, bet ir į nacionalinei prieglobsčio sistemai tekusią naštą praeityje. Geriausias ankstesnių spaudimo situacijų rodiklis yra priimtų sprendimų dėl prieglobsčio skaičius.</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2395</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 xml:space="preserve">vidutiniu išnagrinėtų prieglobsčio prašymų skaičiumi vienam milijonui gyventojų (koeficientas – </w:t>
            </w:r>
            <w:r w:rsidRPr="00630A75">
              <w:rPr>
                <w:b/>
                <w:bCs/>
                <w:i/>
                <w:iCs/>
              </w:rPr>
              <w:t>15</w:t>
            </w:r>
            <w:r w:rsidRPr="00630A75">
              <w:rPr>
                <w:b/>
                <w:i/>
              </w:rPr>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2396</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Cornelia Ernst, Konstantinos Arvanitis, Sira Rego, Pernando Barrena Arza, Malin Björk, Miguel Urbán Crespo, Anne-Sophie Pelletier</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nedarbo lygiu (20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2397</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Laura Ferrara, Sabrina Pignedoli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Nedarbo lygis (20 proc.).</w:t>
            </w:r>
          </w:p>
        </w:tc>
      </w:tr>
    </w:tbl>
    <w:p w:rsidR="008C2A9A" w:rsidRPr="00630A75" w:rsidRDefault="008C2A9A" w:rsidP="008C2A9A">
      <w:pPr>
        <w:pStyle w:val="AmOrLang"/>
      </w:pPr>
      <w:r w:rsidRPr="00630A75">
        <w:lastRenderedPageBreak/>
        <w:t xml:space="preserve">Or. </w:t>
      </w:r>
      <w:r w:rsidRPr="00630A75">
        <w:rPr>
          <w:rStyle w:val="HideTWBExt"/>
          <w:noProof w:val="0"/>
        </w:rPr>
        <w:t>&lt;Original&gt;</w:t>
      </w:r>
      <w:r w:rsidRPr="00630A75">
        <w:rPr>
          <w:rStyle w:val="HideTWBInt"/>
          <w:noProof w:val="0"/>
        </w:rPr>
        <w:t>{IT}</w:t>
      </w:r>
      <w:r w:rsidRPr="00630A75">
        <w:t>it</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2398</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Pietro Bartolo, Sylvie Guillaume, Juan Fernando López Aguilar, Bettina Vollath, Javier Moreno Sánchez, Domènec Ruiz Devesa, Giuliano Pisapia, Elena Yoncheva, Thijs Reuten, Birgit Sippel, Franco Roberti, Cyrus Engerer, Caterina Chinnici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2A9A" w:rsidRPr="00630A75" w:rsidTr="008C2A9A">
        <w:trPr>
          <w:trHeight w:hRule="exact" w:val="240"/>
          <w:jc w:val="center"/>
        </w:trPr>
        <w:tc>
          <w:tcPr>
            <w:tcW w:w="9752" w:type="dxa"/>
            <w:gridSpan w:val="2"/>
          </w:tcPr>
          <w:p w:rsidR="008C2A9A" w:rsidRPr="00630A75" w:rsidRDefault="008C2A9A" w:rsidP="008C2A9A"/>
        </w:tc>
      </w:tr>
      <w:tr w:rsidR="008C2A9A"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8C2A9A"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 xml:space="preserve">nedarbo lygiu (koeficientas – </w:t>
            </w:r>
            <w:r w:rsidRPr="00630A75">
              <w:rPr>
                <w:b/>
                <w:bCs/>
                <w:i/>
                <w:iCs/>
              </w:rPr>
              <w:t>20</w:t>
            </w:r>
            <w:r w:rsidRPr="00630A75">
              <w:rPr>
                <w:b/>
                <w:i/>
              </w:rPr>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2399</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Nicola Procaccini</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a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ba)</w:t>
            </w:r>
            <w:r w:rsidRPr="00630A75">
              <w:tab/>
            </w:r>
            <w:r w:rsidRPr="00630A75">
              <w:rPr>
                <w:b/>
                <w:i/>
              </w:rPr>
              <w:t>nedarbo lygiu;</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t>&lt;/Amend&gt;</w:t>
      </w:r>
    </w:p>
    <w:p w:rsidR="008C2A9A" w:rsidRPr="00630A75" w:rsidRDefault="008C2A9A" w:rsidP="008C2A9A">
      <w:pPr>
        <w:pStyle w:val="AmNumberTabs"/>
      </w:pPr>
      <w:r w:rsidRPr="00630A75">
        <w:rPr>
          <w:rStyle w:val="HideTWBExt"/>
          <w:b w:val="0"/>
          <w:noProof w:val="0"/>
        </w:rPr>
        <w:t>&lt;Amend&gt;</w:t>
      </w:r>
      <w:r w:rsidRPr="00630A75">
        <w:t>Pakeitimas</w:t>
      </w:r>
      <w:r w:rsidRPr="00630A75">
        <w:tab/>
      </w:r>
      <w:r w:rsidRPr="00630A75">
        <w:tab/>
      </w:r>
      <w:r w:rsidRPr="00630A75">
        <w:rPr>
          <w:rStyle w:val="HideTWBExt"/>
          <w:b w:val="0"/>
          <w:noProof w:val="0"/>
        </w:rPr>
        <w:t>&lt;NumAm&gt;</w:t>
      </w:r>
      <w:r w:rsidRPr="00630A75">
        <w:t>2400</w:t>
      </w:r>
      <w:r w:rsidRPr="00630A75">
        <w:rPr>
          <w:rStyle w:val="HideTWBExt"/>
          <w:b w:val="0"/>
          <w:noProof w:val="0"/>
        </w:rPr>
        <w:t>&lt;/NumAm&gt;</w:t>
      </w:r>
    </w:p>
    <w:p w:rsidR="008C2A9A" w:rsidRPr="00630A75" w:rsidRDefault="008C2A9A" w:rsidP="008C2A9A">
      <w:pPr>
        <w:pStyle w:val="NormalBold"/>
      </w:pPr>
      <w:r w:rsidRPr="00630A75">
        <w:rPr>
          <w:rStyle w:val="HideTWBExt"/>
          <w:b w:val="0"/>
          <w:noProof w:val="0"/>
        </w:rPr>
        <w:t>&lt;RepeatBlock-By&gt;&lt;Members&gt;</w:t>
      </w:r>
      <w:r w:rsidRPr="00630A75">
        <w:t>Damien Carême</w:t>
      </w:r>
      <w:r w:rsidRPr="00630A75">
        <w:rPr>
          <w:rStyle w:val="HideTWBExt"/>
          <w:b w:val="0"/>
          <w:noProof w:val="0"/>
        </w:rPr>
        <w:t>&lt;/Members&gt;</w:t>
      </w:r>
    </w:p>
    <w:p w:rsidR="008C2A9A" w:rsidRPr="00630A75" w:rsidRDefault="008C2A9A" w:rsidP="008C2A9A">
      <w:pPr>
        <w:pStyle w:val="NormalBold"/>
      </w:pPr>
      <w:r w:rsidRPr="00630A75">
        <w:rPr>
          <w:rStyle w:val="HideTWBExt"/>
          <w:b w:val="0"/>
          <w:noProof w:val="0"/>
        </w:rPr>
        <w:t>&lt;/RepeatBlock-By&gt;</w:t>
      </w:r>
    </w:p>
    <w:p w:rsidR="008C2A9A" w:rsidRPr="00630A75" w:rsidRDefault="008C2A9A" w:rsidP="008C2A9A">
      <w:pPr>
        <w:pStyle w:val="NormalBold"/>
      </w:pPr>
      <w:r w:rsidRPr="00630A75">
        <w:rPr>
          <w:rStyle w:val="HideTWBExt"/>
          <w:b w:val="0"/>
          <w:noProof w:val="0"/>
        </w:rPr>
        <w:t>&lt;DocAmend&gt;</w:t>
      </w:r>
      <w:r w:rsidRPr="00630A75">
        <w:t>Pasiūlymas dėl reglamento</w:t>
      </w:r>
      <w:r w:rsidRPr="00630A75">
        <w:rPr>
          <w:rStyle w:val="HideTWBExt"/>
          <w:b w:val="0"/>
          <w:noProof w:val="0"/>
        </w:rPr>
        <w:t>&lt;/DocAmend&gt;</w:t>
      </w:r>
    </w:p>
    <w:p w:rsidR="008C2A9A" w:rsidRPr="00630A75" w:rsidRDefault="008C2A9A" w:rsidP="008C2A9A">
      <w:pPr>
        <w:pStyle w:val="NormalBold"/>
      </w:pPr>
      <w:r w:rsidRPr="00630A75">
        <w:rPr>
          <w:rStyle w:val="HideTWBExt"/>
          <w:b w:val="0"/>
          <w:noProof w:val="0"/>
        </w:rPr>
        <w:t>&lt;Article&gt;</w:t>
      </w:r>
      <w:r w:rsidRPr="00630A75">
        <w:t>54 straipsnio 1 pastraipos b b punktas (naujas)</w:t>
      </w:r>
      <w:r w:rsidRPr="00630A7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EC5" w:rsidRPr="00630A75" w:rsidTr="008C2A9A">
        <w:trPr>
          <w:trHeight w:hRule="exact" w:val="240"/>
          <w:jc w:val="center"/>
        </w:trPr>
        <w:tc>
          <w:tcPr>
            <w:tcW w:w="9752" w:type="dxa"/>
            <w:gridSpan w:val="2"/>
          </w:tcPr>
          <w:p w:rsidR="008C2A9A" w:rsidRPr="00630A75" w:rsidRDefault="008C2A9A" w:rsidP="008C2A9A"/>
        </w:tc>
      </w:tr>
      <w:tr w:rsidR="00722EC5" w:rsidRPr="00630A75" w:rsidTr="008C2A9A">
        <w:trPr>
          <w:trHeight w:val="240"/>
          <w:jc w:val="center"/>
        </w:trPr>
        <w:tc>
          <w:tcPr>
            <w:tcW w:w="4876" w:type="dxa"/>
          </w:tcPr>
          <w:p w:rsidR="008C2A9A" w:rsidRPr="00630A75" w:rsidRDefault="008C2A9A" w:rsidP="008C2A9A">
            <w:pPr>
              <w:pStyle w:val="AmColumnHeading"/>
            </w:pPr>
            <w:r w:rsidRPr="00630A75">
              <w:t>Komisijos siūlomas tekstas</w:t>
            </w:r>
          </w:p>
        </w:tc>
        <w:tc>
          <w:tcPr>
            <w:tcW w:w="4876" w:type="dxa"/>
          </w:tcPr>
          <w:p w:rsidR="008C2A9A" w:rsidRPr="00630A75" w:rsidRDefault="008C2A9A" w:rsidP="008C2A9A">
            <w:pPr>
              <w:pStyle w:val="AmColumnHeading"/>
            </w:pPr>
            <w:r w:rsidRPr="00630A75">
              <w:t>Pakeitimas</w:t>
            </w:r>
          </w:p>
        </w:tc>
      </w:tr>
      <w:tr w:rsidR="00722EC5" w:rsidRPr="00630A75" w:rsidTr="008C2A9A">
        <w:trPr>
          <w:jc w:val="center"/>
        </w:trPr>
        <w:tc>
          <w:tcPr>
            <w:tcW w:w="4876" w:type="dxa"/>
          </w:tcPr>
          <w:p w:rsidR="008C2A9A" w:rsidRPr="00630A75" w:rsidRDefault="008C2A9A" w:rsidP="008C2A9A">
            <w:pPr>
              <w:pStyle w:val="Normal6a"/>
            </w:pPr>
          </w:p>
        </w:tc>
        <w:tc>
          <w:tcPr>
            <w:tcW w:w="4876" w:type="dxa"/>
          </w:tcPr>
          <w:p w:rsidR="008C2A9A" w:rsidRPr="00630A75" w:rsidRDefault="008C2A9A" w:rsidP="008C2A9A">
            <w:pPr>
              <w:pStyle w:val="Normal6a"/>
            </w:pPr>
            <w:r w:rsidRPr="00630A75">
              <w:rPr>
                <w:b/>
                <w:i/>
              </w:rPr>
              <w:t>bb)</w:t>
            </w:r>
            <w:r w:rsidRPr="00630A75">
              <w:tab/>
            </w:r>
            <w:r w:rsidRPr="00630A75">
              <w:rPr>
                <w:b/>
                <w:i/>
              </w:rPr>
              <w:t xml:space="preserve">vidutiniu perkeltų ar priimtų pabėgėlių skaičiumi vienam milijonui gyventojų (koeficientas – </w:t>
            </w:r>
            <w:r w:rsidRPr="00630A75">
              <w:rPr>
                <w:b/>
                <w:bCs/>
                <w:i/>
                <w:iCs/>
              </w:rPr>
              <w:t>15</w:t>
            </w:r>
            <w:r w:rsidRPr="00630A75">
              <w:rPr>
                <w:b/>
                <w:i/>
              </w:rPr>
              <w:t> proc.);</w:t>
            </w:r>
          </w:p>
        </w:tc>
      </w:tr>
    </w:tbl>
    <w:p w:rsidR="008C2A9A" w:rsidRPr="00630A75" w:rsidRDefault="008C2A9A" w:rsidP="008C2A9A">
      <w:pPr>
        <w:pStyle w:val="AmOrLang"/>
      </w:pPr>
      <w:r w:rsidRPr="00630A75">
        <w:t xml:space="preserve">Or. </w:t>
      </w:r>
      <w:r w:rsidRPr="00630A75">
        <w:rPr>
          <w:rStyle w:val="HideTWBExt"/>
          <w:noProof w:val="0"/>
        </w:rPr>
        <w:t>&lt;Original&gt;</w:t>
      </w:r>
      <w:r w:rsidRPr="00630A75">
        <w:rPr>
          <w:rStyle w:val="HideTWBInt"/>
          <w:noProof w:val="0"/>
        </w:rPr>
        <w:t>{EN}</w:t>
      </w:r>
      <w:r w:rsidRPr="00630A75">
        <w:t>en</w:t>
      </w:r>
      <w:r w:rsidRPr="00630A75">
        <w:rPr>
          <w:rStyle w:val="HideTWBExt"/>
          <w:noProof w:val="0"/>
        </w:rPr>
        <w:t>&lt;/Original&gt;</w:t>
      </w:r>
    </w:p>
    <w:p w:rsidR="008C2A9A" w:rsidRPr="00630A75" w:rsidRDefault="008C2A9A" w:rsidP="008C2A9A">
      <w:r w:rsidRPr="00630A75">
        <w:rPr>
          <w:rStyle w:val="HideTWBExt"/>
          <w:noProof w:val="0"/>
        </w:rPr>
        <w:lastRenderedPageBreak/>
        <w:t>&lt;/Amend&gt;&lt;/RepeatBlock-Amend&gt;</w:t>
      </w:r>
    </w:p>
    <w:p w:rsidR="00624153" w:rsidRPr="00630A75" w:rsidRDefault="00624153" w:rsidP="008C2A9A"/>
    <w:sectPr w:rsidR="00624153" w:rsidRPr="00630A75" w:rsidSect="00612C8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A9A" w:rsidRPr="00630A75" w:rsidRDefault="008C2A9A">
      <w:r w:rsidRPr="00630A75">
        <w:separator/>
      </w:r>
    </w:p>
  </w:endnote>
  <w:endnote w:type="continuationSeparator" w:id="0">
    <w:p w:rsidR="008C2A9A" w:rsidRPr="00630A75" w:rsidRDefault="008C2A9A">
      <w:r w:rsidRPr="00630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C88" w:rsidRPr="00630A75" w:rsidRDefault="00612C88" w:rsidP="00612C88">
    <w:pPr>
      <w:pStyle w:val="EPFooter"/>
    </w:pPr>
    <w:r w:rsidRPr="00630A75">
      <w:t>PE</w:t>
    </w:r>
    <w:r w:rsidRPr="00630A75">
      <w:rPr>
        <w:rStyle w:val="HideTWBExt"/>
        <w:noProof w:val="0"/>
      </w:rPr>
      <w:t>&lt;NoPE&gt;</w:t>
    </w:r>
    <w:r w:rsidRPr="00630A75">
      <w:t>702.945</w:t>
    </w:r>
    <w:r w:rsidRPr="00630A75">
      <w:rPr>
        <w:rStyle w:val="HideTWBExt"/>
        <w:noProof w:val="0"/>
      </w:rPr>
      <w:t>&lt;/NoPE&gt;&lt;Version&gt;</w:t>
    </w:r>
    <w:r w:rsidRPr="00630A75">
      <w:t>v01-00</w:t>
    </w:r>
    <w:r w:rsidRPr="00630A75">
      <w:rPr>
        <w:rStyle w:val="HideTWBExt"/>
        <w:noProof w:val="0"/>
      </w:rPr>
      <w:t>&lt;/Version&gt;</w:t>
    </w:r>
    <w:r w:rsidRPr="00630A75">
      <w:tab/>
    </w:r>
    <w:r w:rsidRPr="00630A75">
      <w:fldChar w:fldCharType="begin"/>
    </w:r>
    <w:r w:rsidRPr="00630A75">
      <w:instrText xml:space="preserve"> PAGE  \* MERGEFORMAT </w:instrText>
    </w:r>
    <w:r w:rsidRPr="00630A75">
      <w:fldChar w:fldCharType="separate"/>
    </w:r>
    <w:r w:rsidR="00010857">
      <w:rPr>
        <w:noProof/>
      </w:rPr>
      <w:t>6</w:t>
    </w:r>
    <w:r w:rsidRPr="00630A75">
      <w:fldChar w:fldCharType="end"/>
    </w:r>
    <w:r w:rsidRPr="00630A75">
      <w:t>/</w:t>
    </w:r>
    <w:fldSimple w:instr=" NUMPAGES  \* MERGEFORMAT ">
      <w:r w:rsidR="00010857">
        <w:rPr>
          <w:noProof/>
        </w:rPr>
        <w:t>177</w:t>
      </w:r>
    </w:fldSimple>
    <w:r w:rsidRPr="00630A75">
      <w:tab/>
    </w:r>
    <w:r w:rsidRPr="00630A75">
      <w:rPr>
        <w:rStyle w:val="HideTWBExt"/>
        <w:noProof w:val="0"/>
      </w:rPr>
      <w:t>&lt;PathFdR&gt;</w:t>
    </w:r>
    <w:r w:rsidR="00630A75" w:rsidRPr="00630A75">
      <w:t>AM\1245219LT.docx</w:t>
    </w:r>
    <w:r w:rsidRPr="00630A75">
      <w:rPr>
        <w:rStyle w:val="HideTWBExt"/>
        <w:noProof w:val="0"/>
      </w:rPr>
      <w:t>&lt;/PathFdR&gt;</w:t>
    </w:r>
  </w:p>
  <w:p w:rsidR="008C2A9A" w:rsidRPr="00630A75" w:rsidRDefault="00612C88" w:rsidP="00612C88">
    <w:pPr>
      <w:pStyle w:val="EPFooter2"/>
    </w:pPr>
    <w:r w:rsidRPr="00630A7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C88" w:rsidRPr="00630A75" w:rsidRDefault="00612C88" w:rsidP="00612C88">
    <w:pPr>
      <w:pStyle w:val="EPFooter"/>
    </w:pPr>
    <w:r w:rsidRPr="00630A75">
      <w:rPr>
        <w:rStyle w:val="HideTWBExt"/>
        <w:noProof w:val="0"/>
      </w:rPr>
      <w:t>&lt;PathFdR&gt;</w:t>
    </w:r>
    <w:r w:rsidR="00630A75" w:rsidRPr="00630A75">
      <w:t>AM\1245219LT.docx</w:t>
    </w:r>
    <w:r w:rsidRPr="00630A75">
      <w:rPr>
        <w:rStyle w:val="HideTWBExt"/>
        <w:noProof w:val="0"/>
      </w:rPr>
      <w:t>&lt;/PathFdR&gt;</w:t>
    </w:r>
    <w:r w:rsidRPr="00630A75">
      <w:tab/>
    </w:r>
    <w:r w:rsidRPr="00630A75">
      <w:fldChar w:fldCharType="begin"/>
    </w:r>
    <w:r w:rsidRPr="00630A75">
      <w:instrText xml:space="preserve"> PAGE  \* MERGEFORMAT </w:instrText>
    </w:r>
    <w:r w:rsidRPr="00630A75">
      <w:fldChar w:fldCharType="separate"/>
    </w:r>
    <w:r w:rsidR="00010857">
      <w:rPr>
        <w:noProof/>
      </w:rPr>
      <w:t>5</w:t>
    </w:r>
    <w:r w:rsidRPr="00630A75">
      <w:fldChar w:fldCharType="end"/>
    </w:r>
    <w:r w:rsidRPr="00630A75">
      <w:t>/</w:t>
    </w:r>
    <w:fldSimple w:instr=" NUMPAGES  \* MERGEFORMAT ">
      <w:r w:rsidR="00010857">
        <w:rPr>
          <w:noProof/>
        </w:rPr>
        <w:t>177</w:t>
      </w:r>
    </w:fldSimple>
    <w:r w:rsidRPr="00630A75">
      <w:tab/>
      <w:t>PE</w:t>
    </w:r>
    <w:r w:rsidRPr="00630A75">
      <w:rPr>
        <w:rStyle w:val="HideTWBExt"/>
        <w:noProof w:val="0"/>
      </w:rPr>
      <w:t>&lt;NoPE&gt;</w:t>
    </w:r>
    <w:r w:rsidRPr="00630A75">
      <w:t>702.945</w:t>
    </w:r>
    <w:r w:rsidRPr="00630A75">
      <w:rPr>
        <w:rStyle w:val="HideTWBExt"/>
        <w:noProof w:val="0"/>
      </w:rPr>
      <w:t>&lt;/NoPE&gt;&lt;Version&gt;</w:t>
    </w:r>
    <w:r w:rsidRPr="00630A75">
      <w:t>v01-00</w:t>
    </w:r>
    <w:r w:rsidRPr="00630A75">
      <w:rPr>
        <w:rStyle w:val="HideTWBExt"/>
        <w:noProof w:val="0"/>
      </w:rPr>
      <w:t>&lt;/Version&gt;</w:t>
    </w:r>
  </w:p>
  <w:p w:rsidR="008C2A9A" w:rsidRPr="00630A75" w:rsidRDefault="00612C88" w:rsidP="00612C88">
    <w:pPr>
      <w:pStyle w:val="EPFooter2"/>
    </w:pPr>
    <w:r w:rsidRPr="00630A75">
      <w:tab/>
    </w:r>
    <w:r w:rsidRPr="00630A7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C88" w:rsidRPr="00630A75" w:rsidRDefault="00612C88" w:rsidP="00612C88">
    <w:pPr>
      <w:pStyle w:val="EPFooter"/>
    </w:pPr>
    <w:r w:rsidRPr="00630A75">
      <w:rPr>
        <w:rStyle w:val="HideTWBExt"/>
        <w:noProof w:val="0"/>
      </w:rPr>
      <w:t>&lt;PathFdR&gt;</w:t>
    </w:r>
    <w:r w:rsidR="00630A75" w:rsidRPr="00630A75">
      <w:t>AM\1245219LT.docx</w:t>
    </w:r>
    <w:r w:rsidRPr="00630A75">
      <w:rPr>
        <w:rStyle w:val="HideTWBExt"/>
        <w:noProof w:val="0"/>
      </w:rPr>
      <w:t>&lt;/PathFdR&gt;</w:t>
    </w:r>
    <w:r w:rsidRPr="00630A75">
      <w:tab/>
    </w:r>
    <w:r w:rsidRPr="00630A75">
      <w:tab/>
      <w:t>PE</w:t>
    </w:r>
    <w:r w:rsidRPr="00630A75">
      <w:rPr>
        <w:rStyle w:val="HideTWBExt"/>
        <w:noProof w:val="0"/>
      </w:rPr>
      <w:t>&lt;NoPE&gt;</w:t>
    </w:r>
    <w:r w:rsidRPr="00630A75">
      <w:t>702.945</w:t>
    </w:r>
    <w:r w:rsidRPr="00630A75">
      <w:rPr>
        <w:rStyle w:val="HideTWBExt"/>
        <w:noProof w:val="0"/>
      </w:rPr>
      <w:t>&lt;/NoPE&gt;&lt;Version&gt;</w:t>
    </w:r>
    <w:r w:rsidRPr="00630A75">
      <w:t>v01-00</w:t>
    </w:r>
    <w:r w:rsidRPr="00630A75">
      <w:rPr>
        <w:rStyle w:val="HideTWBExt"/>
        <w:noProof w:val="0"/>
      </w:rPr>
      <w:t>&lt;/Version&gt;</w:t>
    </w:r>
  </w:p>
  <w:p w:rsidR="008C2A9A" w:rsidRPr="00630A75" w:rsidRDefault="00612C88" w:rsidP="00612C88">
    <w:pPr>
      <w:pStyle w:val="EPFooter2"/>
    </w:pPr>
    <w:r w:rsidRPr="00630A75">
      <w:t>LT</w:t>
    </w:r>
    <w:r w:rsidRPr="00630A75">
      <w:tab/>
    </w:r>
    <w:r w:rsidRPr="00630A75">
      <w:rPr>
        <w:b w:val="0"/>
        <w:i/>
        <w:color w:val="C0C0C0"/>
        <w:sz w:val="22"/>
      </w:rPr>
      <w:t>Suvienijusi įvairovę</w:t>
    </w:r>
    <w:r w:rsidRPr="00630A75">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A9A" w:rsidRPr="00630A75" w:rsidRDefault="008C2A9A">
      <w:r w:rsidRPr="00630A75">
        <w:separator/>
      </w:r>
    </w:p>
  </w:footnote>
  <w:footnote w:type="continuationSeparator" w:id="0">
    <w:p w:rsidR="008C2A9A" w:rsidRPr="00630A75" w:rsidRDefault="008C2A9A">
      <w:r w:rsidRPr="00630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57" w:rsidRDefault="00010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57" w:rsidRDefault="00010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57" w:rsidRDefault="000108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5"/>
    <w:docVar w:name="TXTPEorAP" w:val="PE"/>
    <w:docVar w:name="TXTROUTE" w:val="AM\1245219LT.docx"/>
    <w:docVar w:name="TXTVERSION" w:val="01-00"/>
  </w:docVars>
  <w:rsids>
    <w:rsidRoot w:val="00A77B3E"/>
    <w:rsid w:val="00010857"/>
    <w:rsid w:val="00365138"/>
    <w:rsid w:val="00612C88"/>
    <w:rsid w:val="00624153"/>
    <w:rsid w:val="00630A75"/>
    <w:rsid w:val="00722EC5"/>
    <w:rsid w:val="008867DF"/>
    <w:rsid w:val="008C2A9A"/>
    <w:rsid w:val="00A77B3E"/>
    <w:rsid w:val="00AE0E51"/>
    <w:rsid w:val="00C26051"/>
    <w:rsid w:val="00CA19CB"/>
    <w:rsid w:val="00CA2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B3669"/>
  <w15:docId w15:val="{7D040D0D-D4FB-4EF7-8615-DD471D82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177</Pages>
  <Words>29167</Words>
  <Characters>193724</Characters>
  <Application>Microsoft Office Word</Application>
  <DocSecurity>0</DocSecurity>
  <Lines>8640</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2022-01-10T11:12:00Z</dcterms:created>
  <dcterms:modified xsi:type="dcterms:W3CDTF">2022-01-10T11:12:00Z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AM\1245219LT.docx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12:08</vt:lpwstr>
  </property>
</Properties>
</file>