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74373" w:rsidRPr="001F2A0C" w14:paraId="11E3E9D4" w14:textId="77777777">
        <w:trPr>
          <w:trHeight w:hRule="exact" w:val="1417"/>
          <w:jc w:val="center"/>
        </w:trPr>
        <w:tc>
          <w:tcPr>
            <w:tcW w:w="6804" w:type="dxa"/>
            <w:vAlign w:val="center"/>
          </w:tcPr>
          <w:p w14:paraId="1E7A4589" w14:textId="77777777" w:rsidR="00E74373" w:rsidRPr="001F2A0C" w:rsidRDefault="002E4C2E">
            <w:pPr>
              <w:pStyle w:val="EPName"/>
            </w:pPr>
            <w:bookmarkStart w:id="0" w:name="_GoBack"/>
            <w:bookmarkEnd w:id="0"/>
            <w:r w:rsidRPr="001F2A0C">
              <w:t>Parlement européen</w:t>
            </w:r>
          </w:p>
          <w:p w14:paraId="53CA52C3" w14:textId="77777777" w:rsidR="00E74373" w:rsidRPr="001F2A0C" w:rsidRDefault="002E4C2E">
            <w:pPr>
              <w:pStyle w:val="EPTerm"/>
            </w:pPr>
            <w:r w:rsidRPr="001F2A0C">
              <w:t>2019-2024</w:t>
            </w:r>
          </w:p>
        </w:tc>
        <w:tc>
          <w:tcPr>
            <w:tcW w:w="2268" w:type="dxa"/>
          </w:tcPr>
          <w:p w14:paraId="13D5F34F" w14:textId="77777777" w:rsidR="00E74373" w:rsidRPr="001F2A0C" w:rsidRDefault="002E4C2E">
            <w:pPr>
              <w:pStyle w:val="EPLogo"/>
            </w:pPr>
            <w:r w:rsidRPr="001F2A0C">
              <w:rPr>
                <w:lang w:eastAsia="fr-FR"/>
              </w:rPr>
              <w:drawing>
                <wp:inline distT="0" distB="0" distL="0" distR="0" wp14:anchorId="611FADEA" wp14:editId="175FD53C">
                  <wp:extent cx="1162812" cy="647954"/>
                  <wp:effectExtent l="0" t="0" r="0" b="0"/>
                  <wp:docPr id="100001" name="Imag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F8E3278" w14:textId="77777777" w:rsidR="00E74373" w:rsidRPr="001F2A0C" w:rsidRDefault="00E74373">
      <w:pPr>
        <w:pStyle w:val="LineTop"/>
      </w:pPr>
    </w:p>
    <w:p w14:paraId="3D33183C" w14:textId="77777777" w:rsidR="00E74373" w:rsidRPr="001F2A0C" w:rsidRDefault="002E4C2E">
      <w:pPr>
        <w:pStyle w:val="EPBody"/>
      </w:pPr>
      <w:r w:rsidRPr="002B3620">
        <w:rPr>
          <w:rStyle w:val="HideTWBExt"/>
          <w:i w:val="0"/>
          <w:noProof w:val="0"/>
          <w:szCs w:val="20"/>
        </w:rPr>
        <w:t>&lt;Commission&gt;</w:t>
      </w:r>
      <w:r w:rsidRPr="002B3620">
        <w:rPr>
          <w:rStyle w:val="HideTWBInt"/>
          <w:rFonts w:cs="Times New Roman"/>
          <w:i w:val="0"/>
          <w:noProof w:val="0"/>
          <w:szCs w:val="20"/>
        </w:rPr>
        <w:t>{LIBE}</w:t>
      </w:r>
      <w:r w:rsidRPr="001F2A0C">
        <w:t>Commission des libertés civiles, de la justice et des affaires intérieures</w:t>
      </w:r>
      <w:r w:rsidRPr="002B3620">
        <w:rPr>
          <w:rStyle w:val="HideTWBExt"/>
          <w:i w:val="0"/>
          <w:noProof w:val="0"/>
          <w:szCs w:val="20"/>
        </w:rPr>
        <w:t>&lt;/Commission&gt;</w:t>
      </w:r>
    </w:p>
    <w:p w14:paraId="6C358C56" w14:textId="77777777" w:rsidR="00E74373" w:rsidRPr="001F2A0C" w:rsidRDefault="00E74373">
      <w:pPr>
        <w:pStyle w:val="LineBottom"/>
      </w:pPr>
    </w:p>
    <w:p w14:paraId="5D55B793" w14:textId="77777777" w:rsidR="00E74373" w:rsidRPr="001F2A0C" w:rsidRDefault="002E4C2E">
      <w:pPr>
        <w:pStyle w:val="CoverReference"/>
      </w:pPr>
      <w:r w:rsidRPr="002B3620">
        <w:rPr>
          <w:rStyle w:val="HideTWBExt"/>
          <w:b w:val="0"/>
          <w:noProof w:val="0"/>
        </w:rPr>
        <w:t>&lt;RefProc&gt;</w:t>
      </w:r>
      <w:r w:rsidRPr="001F2A0C">
        <w:t>2020/0279</w:t>
      </w:r>
      <w:r w:rsidRPr="002B3620">
        <w:rPr>
          <w:rStyle w:val="HideTWBExt"/>
          <w:b w:val="0"/>
          <w:noProof w:val="0"/>
        </w:rPr>
        <w:t>&lt;/RefProc&gt;&lt;RefTypeProc&gt;</w:t>
      </w:r>
      <w:r w:rsidRPr="001F2A0C">
        <w:t>(COD)</w:t>
      </w:r>
      <w:r w:rsidRPr="002B3620">
        <w:rPr>
          <w:rStyle w:val="HideTWBExt"/>
          <w:b w:val="0"/>
          <w:noProof w:val="0"/>
        </w:rPr>
        <w:t>&lt;/RefTypeProc&gt;</w:t>
      </w:r>
    </w:p>
    <w:p w14:paraId="3C7077D1" w14:textId="77777777" w:rsidR="00E74373" w:rsidRPr="001F2A0C" w:rsidRDefault="002E4C2E">
      <w:pPr>
        <w:pStyle w:val="CoverDate"/>
      </w:pPr>
      <w:r w:rsidRPr="002B3620">
        <w:rPr>
          <w:rStyle w:val="HideTWBExt"/>
          <w:noProof w:val="0"/>
        </w:rPr>
        <w:t>&lt;Date&gt;</w:t>
      </w:r>
      <w:r w:rsidRPr="002B3620">
        <w:rPr>
          <w:rStyle w:val="HideTWBInt"/>
          <w:noProof w:val="0"/>
        </w:rPr>
        <w:t>{10/12/2021}</w:t>
      </w:r>
      <w:r w:rsidRPr="001F2A0C">
        <w:t>10.12.2021</w:t>
      </w:r>
      <w:r w:rsidRPr="002B3620">
        <w:rPr>
          <w:rStyle w:val="HideTWBExt"/>
          <w:noProof w:val="0"/>
        </w:rPr>
        <w:t>&lt;/Date&gt;</w:t>
      </w:r>
    </w:p>
    <w:p w14:paraId="41B1589B" w14:textId="77777777" w:rsidR="00E74373" w:rsidRPr="001F2A0C" w:rsidRDefault="002E4C2E">
      <w:pPr>
        <w:pStyle w:val="CoverDocType"/>
      </w:pPr>
      <w:r w:rsidRPr="002B3620">
        <w:rPr>
          <w:rStyle w:val="HideTWBExt"/>
          <w:b w:val="0"/>
          <w:noProof w:val="0"/>
        </w:rPr>
        <w:t>&lt;TypeAM&gt;</w:t>
      </w:r>
      <w:r w:rsidRPr="001F2A0C">
        <w:t>AMENDEMENTS</w:t>
      </w:r>
      <w:r w:rsidRPr="002B3620">
        <w:rPr>
          <w:rStyle w:val="HideTWBExt"/>
          <w:b w:val="0"/>
          <w:noProof w:val="0"/>
        </w:rPr>
        <w:t>&lt;/TypeAM&gt;</w:t>
      </w:r>
    </w:p>
    <w:p w14:paraId="4BA0F751" w14:textId="77777777" w:rsidR="00E74373" w:rsidRPr="001F2A0C" w:rsidRDefault="002E4C2E">
      <w:pPr>
        <w:pStyle w:val="CoverDocType24a"/>
      </w:pPr>
      <w:r w:rsidRPr="002B3620">
        <w:rPr>
          <w:rStyle w:val="HideTWBExt"/>
          <w:b w:val="0"/>
          <w:noProof w:val="0"/>
        </w:rPr>
        <w:t>&lt;RangeAM&gt;</w:t>
      </w:r>
      <w:r w:rsidRPr="001F2A0C">
        <w:t>2401 - 2612</w:t>
      </w:r>
      <w:r w:rsidRPr="002B3620">
        <w:rPr>
          <w:rStyle w:val="HideTWBExt"/>
          <w:b w:val="0"/>
          <w:noProof w:val="0"/>
        </w:rPr>
        <w:t>&lt;/RangeAM&gt;</w:t>
      </w:r>
    </w:p>
    <w:p w14:paraId="793CC36D" w14:textId="77777777" w:rsidR="00E74373" w:rsidRPr="001F2A0C" w:rsidRDefault="002E4C2E">
      <w:pPr>
        <w:pStyle w:val="CoverBold"/>
      </w:pPr>
      <w:r w:rsidRPr="002B3620">
        <w:rPr>
          <w:rStyle w:val="HideTWBExt"/>
          <w:b w:val="0"/>
          <w:noProof w:val="0"/>
        </w:rPr>
        <w:t>&lt;TitreType&gt;</w:t>
      </w:r>
      <w:r w:rsidRPr="001F2A0C">
        <w:t>Projet de rapport</w:t>
      </w:r>
      <w:r w:rsidRPr="002B3620">
        <w:rPr>
          <w:rStyle w:val="HideTWBExt"/>
          <w:b w:val="0"/>
          <w:noProof w:val="0"/>
        </w:rPr>
        <w:t>&lt;/TitreType&gt;</w:t>
      </w:r>
    </w:p>
    <w:p w14:paraId="2B22271B" w14:textId="77777777" w:rsidR="00E74373" w:rsidRPr="001F2A0C" w:rsidRDefault="002E4C2E">
      <w:pPr>
        <w:pStyle w:val="CoverBold"/>
      </w:pPr>
      <w:r w:rsidRPr="002B3620">
        <w:rPr>
          <w:rStyle w:val="HideTWBExt"/>
          <w:b w:val="0"/>
          <w:noProof w:val="0"/>
        </w:rPr>
        <w:t>&lt;Rapporteur&gt;</w:t>
      </w:r>
      <w:r w:rsidRPr="001F2A0C">
        <w:t>Tomas Tobé</w:t>
      </w:r>
      <w:r w:rsidRPr="002B3620">
        <w:rPr>
          <w:rStyle w:val="HideTWBExt"/>
          <w:b w:val="0"/>
          <w:noProof w:val="0"/>
        </w:rPr>
        <w:t>&lt;/Rapporteur&gt;</w:t>
      </w:r>
    </w:p>
    <w:p w14:paraId="5843100C" w14:textId="77777777" w:rsidR="00E74373" w:rsidRPr="001F2A0C" w:rsidRDefault="002E4C2E">
      <w:pPr>
        <w:pStyle w:val="CoverNormal24a"/>
      </w:pPr>
      <w:r w:rsidRPr="002B3620">
        <w:rPr>
          <w:rStyle w:val="HideTWBExt"/>
          <w:noProof w:val="0"/>
        </w:rPr>
        <w:t>&lt;DocRefPE&gt;</w:t>
      </w:r>
      <w:r w:rsidRPr="001F2A0C">
        <w:t>(PE698.950v01-00)</w:t>
      </w:r>
      <w:r w:rsidRPr="002B3620">
        <w:rPr>
          <w:rStyle w:val="HideTWBExt"/>
          <w:noProof w:val="0"/>
        </w:rPr>
        <w:t>&lt;/DocRefPE&gt;</w:t>
      </w:r>
    </w:p>
    <w:p w14:paraId="1FCB8303" w14:textId="77777777" w:rsidR="00E74373" w:rsidRPr="001F2A0C" w:rsidRDefault="002E4C2E">
      <w:pPr>
        <w:pStyle w:val="CoverNormal24a"/>
      </w:pPr>
      <w:r w:rsidRPr="002B3620">
        <w:rPr>
          <w:rStyle w:val="HideTWBExt"/>
          <w:noProof w:val="0"/>
        </w:rPr>
        <w:t>&lt;Titre&gt;</w:t>
      </w:r>
      <w:r w:rsidRPr="001F2A0C">
        <w:t>relatif à la gestion de l’asile et de la migration et modifiant la directive 2003/109/CE du Conseil et la proposition de règlement (UE) XXX/XXX [établissant le Fonds «Asile et migration»]</w:t>
      </w:r>
      <w:r w:rsidRPr="002B3620">
        <w:rPr>
          <w:rStyle w:val="HideTWBExt"/>
          <w:noProof w:val="0"/>
        </w:rPr>
        <w:t>&lt;/Titre&gt;</w:t>
      </w:r>
    </w:p>
    <w:p w14:paraId="5D6DDE15" w14:textId="77777777" w:rsidR="00E74373" w:rsidRPr="001F2A0C" w:rsidRDefault="002E4C2E">
      <w:pPr>
        <w:pStyle w:val="CoverNormal"/>
      </w:pPr>
      <w:r w:rsidRPr="002B3620">
        <w:rPr>
          <w:rStyle w:val="HideTWBExt"/>
          <w:noProof w:val="0"/>
        </w:rPr>
        <w:t>&lt;DocAmend&gt;</w:t>
      </w:r>
      <w:r w:rsidRPr="001F2A0C">
        <w:t>Proposition de règlement</w:t>
      </w:r>
      <w:r w:rsidRPr="002B3620">
        <w:rPr>
          <w:rStyle w:val="HideTWBExt"/>
          <w:noProof w:val="0"/>
        </w:rPr>
        <w:t>&lt;/DocAmend&gt;</w:t>
      </w:r>
    </w:p>
    <w:p w14:paraId="5AEDBD38" w14:textId="77777777" w:rsidR="00E74373" w:rsidRPr="001F2A0C" w:rsidRDefault="002E4C2E">
      <w:pPr>
        <w:pStyle w:val="CoverNormal24a"/>
      </w:pPr>
      <w:r w:rsidRPr="002B3620">
        <w:rPr>
          <w:rStyle w:val="HideTWBExt"/>
          <w:noProof w:val="0"/>
        </w:rPr>
        <w:t>&lt;DocRef&gt;</w:t>
      </w:r>
      <w:r w:rsidRPr="001F2A0C">
        <w:t>(COM(2020)0610 – C9-0309/2020 – 2020/0279(COD))</w:t>
      </w:r>
      <w:r w:rsidRPr="002B3620">
        <w:rPr>
          <w:rStyle w:val="HideTWBExt"/>
          <w:noProof w:val="0"/>
        </w:rPr>
        <w:t>&lt;/DocRef&gt;</w:t>
      </w:r>
    </w:p>
    <w:p w14:paraId="6D80F544" w14:textId="77777777" w:rsidR="00E74373" w:rsidRPr="001F2A0C" w:rsidRDefault="002E4C2E">
      <w:r w:rsidRPr="001F2A0C">
        <w:br w:type="page"/>
      </w:r>
      <w:r w:rsidRPr="001F2A0C">
        <w:lastRenderedPageBreak/>
        <w:t>AM_Com_LegReport</w:t>
      </w:r>
    </w:p>
    <w:p w14:paraId="640BC6B2" w14:textId="08F3AD0B" w:rsidR="00D554EF" w:rsidRPr="001F2A0C" w:rsidRDefault="002E4C2E" w:rsidP="00D554EF">
      <w:pPr>
        <w:pStyle w:val="AmNumberTabs"/>
      </w:pPr>
      <w:r w:rsidRPr="001F2A0C">
        <w:br w:type="page"/>
      </w:r>
      <w:r w:rsidR="00D554EF" w:rsidRPr="002B3620">
        <w:rPr>
          <w:rStyle w:val="HideTWBExt"/>
          <w:b w:val="0"/>
          <w:noProof w:val="0"/>
        </w:rPr>
        <w:lastRenderedPageBreak/>
        <w:t>&lt;RepeatBlock-Amend&gt;&lt;Amend&gt;</w:t>
      </w:r>
      <w:r w:rsidR="00D554EF" w:rsidRPr="001F2A0C">
        <w:t>Amendement</w:t>
      </w:r>
      <w:r w:rsidR="00D554EF" w:rsidRPr="001F2A0C">
        <w:tab/>
      </w:r>
      <w:r w:rsidR="00D554EF" w:rsidRPr="001F2A0C">
        <w:tab/>
      </w:r>
      <w:r w:rsidR="00D554EF" w:rsidRPr="002B3620">
        <w:rPr>
          <w:rStyle w:val="HideTWBExt"/>
          <w:b w:val="0"/>
          <w:noProof w:val="0"/>
        </w:rPr>
        <w:t>&lt;NumAm&gt;</w:t>
      </w:r>
      <w:r w:rsidR="00D554EF" w:rsidRPr="001F2A0C">
        <w:t>2401</w:t>
      </w:r>
      <w:r w:rsidR="00D554EF" w:rsidRPr="002B3620">
        <w:rPr>
          <w:rStyle w:val="HideTWBExt"/>
          <w:b w:val="0"/>
          <w:noProof w:val="0"/>
        </w:rPr>
        <w:t>&lt;/NumAm&gt;</w:t>
      </w:r>
    </w:p>
    <w:p w14:paraId="32D28CC8" w14:textId="4083AA74" w:rsidR="00D554EF" w:rsidRPr="001F2A0C" w:rsidRDefault="00D554EF" w:rsidP="00D554EF">
      <w:pPr>
        <w:pStyle w:val="NormalBold"/>
      </w:pPr>
      <w:r w:rsidRPr="002B3620">
        <w:rPr>
          <w:rStyle w:val="HideTWBExt"/>
          <w:b w:val="0"/>
          <w:noProof w:val="0"/>
        </w:rPr>
        <w:t>&lt;RepeatBlock-By&gt;&lt;Members&gt;</w:t>
      </w:r>
      <w:r w:rsidRPr="001F2A0C">
        <w:t>Laura Ferrara, Sabrina Pignedoli</w:t>
      </w:r>
      <w:r w:rsidRPr="002B3620">
        <w:rPr>
          <w:rStyle w:val="HideTWBExt"/>
          <w:b w:val="0"/>
          <w:noProof w:val="0"/>
        </w:rPr>
        <w:t>&lt;/Members&gt;</w:t>
      </w:r>
    </w:p>
    <w:p w14:paraId="526FA0A2" w14:textId="77777777" w:rsidR="00D554EF" w:rsidRPr="001F2A0C" w:rsidRDefault="00D554EF" w:rsidP="00D554EF">
      <w:pPr>
        <w:pStyle w:val="NormalBold"/>
      </w:pPr>
      <w:r w:rsidRPr="002B3620">
        <w:rPr>
          <w:rStyle w:val="HideTWBExt"/>
          <w:b w:val="0"/>
          <w:noProof w:val="0"/>
        </w:rPr>
        <w:t>&lt;/RepeatBlock-By&gt;</w:t>
      </w:r>
    </w:p>
    <w:p w14:paraId="1F7247B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E36CBD0" w14:textId="77777777" w:rsidR="00D554EF" w:rsidRPr="001F2A0C" w:rsidRDefault="00D554EF" w:rsidP="00D554EF">
      <w:pPr>
        <w:pStyle w:val="NormalBold"/>
      </w:pPr>
      <w:r w:rsidRPr="002B3620">
        <w:rPr>
          <w:rStyle w:val="HideTWBExt"/>
          <w:b w:val="0"/>
          <w:noProof w:val="0"/>
        </w:rPr>
        <w:t>&lt;Article&gt;</w:t>
      </w:r>
      <w:r w:rsidRPr="001F2A0C">
        <w:t>Article 55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9DB3A32" w14:textId="77777777" w:rsidTr="00D554EF">
        <w:trPr>
          <w:trHeight w:hRule="exact" w:val="240"/>
          <w:jc w:val="center"/>
        </w:trPr>
        <w:tc>
          <w:tcPr>
            <w:tcW w:w="9752" w:type="dxa"/>
            <w:gridSpan w:val="2"/>
          </w:tcPr>
          <w:p w14:paraId="1735E692" w14:textId="77777777" w:rsidR="00D554EF" w:rsidRPr="001F2A0C" w:rsidRDefault="00D554EF" w:rsidP="00D554EF"/>
        </w:tc>
      </w:tr>
      <w:tr w:rsidR="00D554EF" w:rsidRPr="001F2A0C" w14:paraId="6F6B0840" w14:textId="77777777" w:rsidTr="00D554EF">
        <w:trPr>
          <w:trHeight w:val="240"/>
          <w:jc w:val="center"/>
        </w:trPr>
        <w:tc>
          <w:tcPr>
            <w:tcW w:w="4876" w:type="dxa"/>
          </w:tcPr>
          <w:p w14:paraId="3A544AC2" w14:textId="77777777" w:rsidR="00D554EF" w:rsidRPr="001F2A0C" w:rsidRDefault="00D554EF" w:rsidP="00D554EF">
            <w:pPr>
              <w:pStyle w:val="AmColumnHeading"/>
            </w:pPr>
            <w:r w:rsidRPr="001F2A0C">
              <w:t>Texte proposé par la Commission</w:t>
            </w:r>
          </w:p>
        </w:tc>
        <w:tc>
          <w:tcPr>
            <w:tcW w:w="4876" w:type="dxa"/>
          </w:tcPr>
          <w:p w14:paraId="4EC4CFF7" w14:textId="77777777" w:rsidR="00D554EF" w:rsidRPr="001F2A0C" w:rsidRDefault="00D554EF" w:rsidP="00D554EF">
            <w:pPr>
              <w:pStyle w:val="AmColumnHeading"/>
            </w:pPr>
            <w:r w:rsidRPr="001F2A0C">
              <w:t>Amendement</w:t>
            </w:r>
          </w:p>
        </w:tc>
      </w:tr>
      <w:tr w:rsidR="00D554EF" w:rsidRPr="001F2A0C" w14:paraId="3A78B7E4" w14:textId="77777777" w:rsidTr="00D554EF">
        <w:trPr>
          <w:jc w:val="center"/>
        </w:trPr>
        <w:tc>
          <w:tcPr>
            <w:tcW w:w="4876" w:type="dxa"/>
          </w:tcPr>
          <w:p w14:paraId="78287110" w14:textId="77777777" w:rsidR="00D554EF" w:rsidRPr="001F2A0C" w:rsidRDefault="00D554EF" w:rsidP="00D554EF">
            <w:pPr>
              <w:pStyle w:val="Normal6a"/>
            </w:pPr>
            <w:r w:rsidRPr="001F2A0C">
              <w:rPr>
                <w:b/>
                <w:i/>
              </w:rPr>
              <w:t>[...]</w:t>
            </w:r>
          </w:p>
        </w:tc>
        <w:tc>
          <w:tcPr>
            <w:tcW w:w="4876" w:type="dxa"/>
          </w:tcPr>
          <w:p w14:paraId="42866FB8" w14:textId="77777777" w:rsidR="00D554EF" w:rsidRPr="001F2A0C" w:rsidRDefault="00D554EF" w:rsidP="00D554EF">
            <w:pPr>
              <w:pStyle w:val="Normal6a"/>
            </w:pPr>
            <w:r w:rsidRPr="001F2A0C">
              <w:rPr>
                <w:b/>
                <w:i/>
              </w:rPr>
              <w:t>supprimé</w:t>
            </w:r>
          </w:p>
        </w:tc>
      </w:tr>
    </w:tbl>
    <w:p w14:paraId="44337BB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{IT}</w:t>
      </w:r>
      <w:r w:rsidRPr="001F2A0C">
        <w:t>it</w:t>
      </w:r>
      <w:r w:rsidRPr="002B3620">
        <w:rPr>
          <w:rStyle w:val="HideTWBExt"/>
          <w:noProof w:val="0"/>
        </w:rPr>
        <w:t>&lt;/Original&gt;</w:t>
      </w:r>
    </w:p>
    <w:p w14:paraId="06D8E06D" w14:textId="61605229" w:rsidR="00D554EF" w:rsidRPr="001F2A0C" w:rsidRDefault="00D554EF" w:rsidP="00D554EF">
      <w:r w:rsidRPr="002B3620">
        <w:rPr>
          <w:rStyle w:val="HideTWBExt"/>
          <w:noProof w:val="0"/>
        </w:rPr>
        <w:t>&lt;/Amend&gt;</w:t>
      </w:r>
    </w:p>
    <w:p w14:paraId="405E4B1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2402</w:t>
      </w:r>
      <w:r w:rsidRPr="002B3620">
        <w:rPr>
          <w:rStyle w:val="HideTWBExt"/>
          <w:b w:val="0"/>
          <w:noProof w:val="0"/>
        </w:rPr>
        <w:t>&lt;/NumAm&gt;</w:t>
      </w:r>
    </w:p>
    <w:p w14:paraId="7C72CF32" w14:textId="77777777" w:rsidR="00D554EF" w:rsidRPr="001F2A0C" w:rsidRDefault="00D554EF" w:rsidP="00D554EF">
      <w:pPr>
        <w:pStyle w:val="NormalBold"/>
      </w:pPr>
      <w:r w:rsidRPr="002B3620">
        <w:rPr>
          <w:rStyle w:val="HideTWBExt"/>
          <w:b w:val="0"/>
          <w:noProof w:val="0"/>
        </w:rPr>
        <w:t>&lt;RepeatBlock-By&gt;&lt;Members&gt;</w:t>
      </w:r>
      <w:r w:rsidRPr="001F2A0C">
        <w:t>Sophia in ’t Veld, Michal Šimečka, Karen Melchior</w:t>
      </w:r>
      <w:r w:rsidRPr="002B3620">
        <w:rPr>
          <w:rStyle w:val="HideTWBExt"/>
          <w:b w:val="0"/>
          <w:noProof w:val="0"/>
        </w:rPr>
        <w:t>&lt;/Members&gt;</w:t>
      </w:r>
    </w:p>
    <w:p w14:paraId="5B83B350" w14:textId="77777777" w:rsidR="00D554EF" w:rsidRPr="001F2A0C" w:rsidRDefault="00D554EF" w:rsidP="00D554EF">
      <w:pPr>
        <w:pStyle w:val="NormalBold"/>
      </w:pPr>
      <w:r w:rsidRPr="002B3620">
        <w:rPr>
          <w:rStyle w:val="HideTWBExt"/>
          <w:b w:val="0"/>
          <w:noProof w:val="0"/>
        </w:rPr>
        <w:t>&lt;/RepeatBlock-By&gt;</w:t>
      </w:r>
    </w:p>
    <w:p w14:paraId="6682F18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878D6B5" w14:textId="77777777" w:rsidR="00D554EF" w:rsidRPr="001F2A0C" w:rsidRDefault="00D554EF" w:rsidP="00D554EF">
      <w:pPr>
        <w:pStyle w:val="NormalBold"/>
      </w:pPr>
      <w:r w:rsidRPr="002B3620">
        <w:rPr>
          <w:rStyle w:val="HideTWBExt"/>
          <w:b w:val="0"/>
          <w:noProof w:val="0"/>
        </w:rPr>
        <w:t>&lt;Article&gt;</w:t>
      </w:r>
      <w:r w:rsidRPr="001F2A0C">
        <w:t>Article 55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D971E3D" w14:textId="77777777" w:rsidTr="00D554EF">
        <w:trPr>
          <w:trHeight w:hRule="exact" w:val="240"/>
          <w:jc w:val="center"/>
        </w:trPr>
        <w:tc>
          <w:tcPr>
            <w:tcW w:w="9752" w:type="dxa"/>
            <w:gridSpan w:val="2"/>
          </w:tcPr>
          <w:p w14:paraId="5ED1B199" w14:textId="77777777" w:rsidR="00D554EF" w:rsidRPr="001F2A0C" w:rsidRDefault="00D554EF" w:rsidP="00D554EF"/>
        </w:tc>
      </w:tr>
      <w:tr w:rsidR="00D554EF" w:rsidRPr="001F2A0C" w14:paraId="57260C45" w14:textId="77777777" w:rsidTr="00D554EF">
        <w:trPr>
          <w:trHeight w:val="240"/>
          <w:jc w:val="center"/>
        </w:trPr>
        <w:tc>
          <w:tcPr>
            <w:tcW w:w="4876" w:type="dxa"/>
          </w:tcPr>
          <w:p w14:paraId="196FD3F8" w14:textId="77777777" w:rsidR="00D554EF" w:rsidRPr="001F2A0C" w:rsidRDefault="00D554EF" w:rsidP="00D554EF">
            <w:pPr>
              <w:pStyle w:val="AmColumnHeading"/>
            </w:pPr>
            <w:r w:rsidRPr="001F2A0C">
              <w:t>Texte proposé par la Commission</w:t>
            </w:r>
          </w:p>
        </w:tc>
        <w:tc>
          <w:tcPr>
            <w:tcW w:w="4876" w:type="dxa"/>
          </w:tcPr>
          <w:p w14:paraId="72238158" w14:textId="77777777" w:rsidR="00D554EF" w:rsidRPr="001F2A0C" w:rsidRDefault="00D554EF" w:rsidP="00D554EF">
            <w:pPr>
              <w:pStyle w:val="AmColumnHeading"/>
            </w:pPr>
            <w:r w:rsidRPr="001F2A0C">
              <w:t>Amendement</w:t>
            </w:r>
          </w:p>
        </w:tc>
      </w:tr>
      <w:tr w:rsidR="00D554EF" w:rsidRPr="001F2A0C" w14:paraId="762C84EA" w14:textId="77777777" w:rsidTr="00D554EF">
        <w:trPr>
          <w:jc w:val="center"/>
        </w:trPr>
        <w:tc>
          <w:tcPr>
            <w:tcW w:w="4876" w:type="dxa"/>
          </w:tcPr>
          <w:p w14:paraId="69B1A448" w14:textId="77777777" w:rsidR="00D554EF" w:rsidRPr="001F2A0C" w:rsidRDefault="00D554EF" w:rsidP="00D554EF">
            <w:pPr>
              <w:pStyle w:val="Normal6a"/>
            </w:pPr>
            <w:r w:rsidRPr="001F2A0C">
              <w:rPr>
                <w:b/>
                <w:i/>
              </w:rPr>
              <w:t>[…]</w:t>
            </w:r>
          </w:p>
        </w:tc>
        <w:tc>
          <w:tcPr>
            <w:tcW w:w="4876" w:type="dxa"/>
          </w:tcPr>
          <w:p w14:paraId="5EF8499A" w14:textId="77777777" w:rsidR="00D554EF" w:rsidRPr="001F2A0C" w:rsidRDefault="00D554EF" w:rsidP="00D554EF">
            <w:pPr>
              <w:pStyle w:val="Normal6a"/>
            </w:pPr>
            <w:r w:rsidRPr="001F2A0C">
              <w:rPr>
                <w:b/>
                <w:i/>
              </w:rPr>
              <w:t>supprimé</w:t>
            </w:r>
          </w:p>
        </w:tc>
      </w:tr>
    </w:tbl>
    <w:p w14:paraId="24F3FB6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F002B3B" w14:textId="77777777" w:rsidR="00D554EF" w:rsidRPr="001F2A0C" w:rsidRDefault="00D554EF" w:rsidP="00D554EF">
      <w:r w:rsidRPr="002B3620">
        <w:rPr>
          <w:rStyle w:val="HideTWBExt"/>
          <w:noProof w:val="0"/>
        </w:rPr>
        <w:t>&lt;/Amend&gt;</w:t>
      </w:r>
    </w:p>
    <w:p w14:paraId="2F32704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2403</w:t>
      </w:r>
      <w:r w:rsidRPr="002B3620">
        <w:rPr>
          <w:rStyle w:val="HideTWBExt"/>
          <w:b w:val="0"/>
          <w:noProof w:val="0"/>
        </w:rPr>
        <w:t>&lt;/NumAm&gt;</w:t>
      </w:r>
    </w:p>
    <w:p w14:paraId="3D090764"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1E6D4D63" w14:textId="77777777" w:rsidR="00D554EF" w:rsidRPr="001F2A0C" w:rsidRDefault="00D554EF" w:rsidP="00D554EF">
      <w:pPr>
        <w:pStyle w:val="NormalBold"/>
      </w:pPr>
      <w:r w:rsidRPr="002B3620">
        <w:rPr>
          <w:rStyle w:val="HideTWBExt"/>
          <w:b w:val="0"/>
          <w:noProof w:val="0"/>
        </w:rPr>
        <w:t>&lt;/RepeatBlock-By&gt;</w:t>
      </w:r>
    </w:p>
    <w:p w14:paraId="623EA26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7EA6381" w14:textId="77777777" w:rsidR="00D554EF" w:rsidRPr="001F2A0C" w:rsidRDefault="00D554EF" w:rsidP="00D554EF">
      <w:pPr>
        <w:pStyle w:val="NormalBold"/>
      </w:pPr>
      <w:r w:rsidRPr="002B3620">
        <w:rPr>
          <w:rStyle w:val="HideTWBExt"/>
          <w:b w:val="0"/>
          <w:noProof w:val="0"/>
        </w:rPr>
        <w:t>&lt;Article&gt;</w:t>
      </w:r>
      <w:r w:rsidRPr="001F2A0C">
        <w:t>Article 55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6BAD663" w14:textId="77777777" w:rsidTr="00D554EF">
        <w:trPr>
          <w:trHeight w:hRule="exact" w:val="240"/>
          <w:jc w:val="center"/>
        </w:trPr>
        <w:tc>
          <w:tcPr>
            <w:tcW w:w="9752" w:type="dxa"/>
            <w:gridSpan w:val="2"/>
          </w:tcPr>
          <w:p w14:paraId="15F803EA" w14:textId="77777777" w:rsidR="00D554EF" w:rsidRPr="001F2A0C" w:rsidRDefault="00D554EF" w:rsidP="00D554EF"/>
        </w:tc>
      </w:tr>
      <w:tr w:rsidR="00D554EF" w:rsidRPr="001F2A0C" w14:paraId="2A3B173C" w14:textId="77777777" w:rsidTr="00D554EF">
        <w:trPr>
          <w:trHeight w:val="240"/>
          <w:jc w:val="center"/>
        </w:trPr>
        <w:tc>
          <w:tcPr>
            <w:tcW w:w="4876" w:type="dxa"/>
          </w:tcPr>
          <w:p w14:paraId="28BF7E84" w14:textId="77777777" w:rsidR="00D554EF" w:rsidRPr="001F2A0C" w:rsidRDefault="00D554EF" w:rsidP="00D554EF">
            <w:pPr>
              <w:pStyle w:val="AmColumnHeading"/>
            </w:pPr>
            <w:r w:rsidRPr="001F2A0C">
              <w:t>Texte proposé par la Commission</w:t>
            </w:r>
          </w:p>
        </w:tc>
        <w:tc>
          <w:tcPr>
            <w:tcW w:w="4876" w:type="dxa"/>
          </w:tcPr>
          <w:p w14:paraId="55654CAB" w14:textId="77777777" w:rsidR="00D554EF" w:rsidRPr="001F2A0C" w:rsidRDefault="00D554EF" w:rsidP="00D554EF">
            <w:pPr>
              <w:pStyle w:val="AmColumnHeading"/>
            </w:pPr>
            <w:r w:rsidRPr="001F2A0C">
              <w:t>Amendement</w:t>
            </w:r>
          </w:p>
        </w:tc>
      </w:tr>
      <w:tr w:rsidR="00D554EF" w:rsidRPr="001F2A0C" w14:paraId="2C502CDA" w14:textId="77777777" w:rsidTr="00D554EF">
        <w:trPr>
          <w:jc w:val="center"/>
        </w:trPr>
        <w:tc>
          <w:tcPr>
            <w:tcW w:w="4876" w:type="dxa"/>
          </w:tcPr>
          <w:p w14:paraId="37F72DD7" w14:textId="77777777" w:rsidR="00D554EF" w:rsidRPr="001F2A0C" w:rsidRDefault="00D554EF" w:rsidP="00D554EF">
            <w:pPr>
              <w:pStyle w:val="Normal6a"/>
            </w:pPr>
            <w:r w:rsidRPr="001F2A0C">
              <w:rPr>
                <w:b/>
                <w:i/>
              </w:rPr>
              <w:t>[…]</w:t>
            </w:r>
          </w:p>
        </w:tc>
        <w:tc>
          <w:tcPr>
            <w:tcW w:w="4876" w:type="dxa"/>
          </w:tcPr>
          <w:p w14:paraId="20A6712A" w14:textId="77777777" w:rsidR="00D554EF" w:rsidRPr="001F2A0C" w:rsidRDefault="00D554EF" w:rsidP="00D554EF">
            <w:pPr>
              <w:pStyle w:val="Normal6a"/>
            </w:pPr>
            <w:r w:rsidRPr="001F2A0C">
              <w:rPr>
                <w:b/>
                <w:i/>
              </w:rPr>
              <w:t>supprimé</w:t>
            </w:r>
          </w:p>
        </w:tc>
      </w:tr>
    </w:tbl>
    <w:p w14:paraId="1AD583C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C2E6329" w14:textId="77777777" w:rsidR="00D554EF" w:rsidRPr="001F2A0C" w:rsidRDefault="00D554EF" w:rsidP="00D554EF">
      <w:r w:rsidRPr="002B3620">
        <w:rPr>
          <w:rStyle w:val="HideTWBExt"/>
          <w:noProof w:val="0"/>
        </w:rPr>
        <w:t>&lt;/Amend&gt;</w:t>
      </w:r>
    </w:p>
    <w:p w14:paraId="037F6F4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2404</w:t>
      </w:r>
      <w:r w:rsidRPr="002B3620">
        <w:rPr>
          <w:rStyle w:val="HideTWBExt"/>
          <w:b w:val="0"/>
          <w:noProof w:val="0"/>
        </w:rPr>
        <w:t>&lt;/NumAm&gt;</w:t>
      </w:r>
    </w:p>
    <w:p w14:paraId="4ADCFE57"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1B1619A3" w14:textId="77777777" w:rsidR="00D554EF" w:rsidRPr="001F2A0C" w:rsidRDefault="00D554EF" w:rsidP="00D554EF">
      <w:pPr>
        <w:pStyle w:val="NormalBold"/>
      </w:pPr>
      <w:r w:rsidRPr="002B3620">
        <w:rPr>
          <w:rStyle w:val="HideTWBExt"/>
          <w:b w:val="0"/>
          <w:noProof w:val="0"/>
        </w:rPr>
        <w:t>&lt;/RepeatBlock-By&gt;</w:t>
      </w:r>
    </w:p>
    <w:p w14:paraId="39E2476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8D8FA74" w14:textId="77777777" w:rsidR="00D554EF" w:rsidRPr="001F2A0C" w:rsidRDefault="00D554EF" w:rsidP="00D554EF">
      <w:pPr>
        <w:pStyle w:val="NormalBold"/>
      </w:pPr>
      <w:r w:rsidRPr="002B3620">
        <w:rPr>
          <w:rStyle w:val="HideTWBExt"/>
          <w:b w:val="0"/>
          <w:noProof w:val="0"/>
        </w:rPr>
        <w:t>&lt;Article&gt;</w:t>
      </w:r>
      <w:r w:rsidRPr="001F2A0C">
        <w:t>Article 55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8C77FE9" w14:textId="77777777" w:rsidTr="00D554EF">
        <w:trPr>
          <w:trHeight w:hRule="exact" w:val="240"/>
          <w:jc w:val="center"/>
        </w:trPr>
        <w:tc>
          <w:tcPr>
            <w:tcW w:w="9752" w:type="dxa"/>
            <w:gridSpan w:val="2"/>
          </w:tcPr>
          <w:p w14:paraId="770D000A" w14:textId="77777777" w:rsidR="00D554EF" w:rsidRPr="001F2A0C" w:rsidRDefault="00D554EF" w:rsidP="00D554EF"/>
        </w:tc>
      </w:tr>
      <w:tr w:rsidR="00D554EF" w:rsidRPr="001F2A0C" w14:paraId="06A03AFD" w14:textId="77777777" w:rsidTr="00D554EF">
        <w:trPr>
          <w:trHeight w:val="240"/>
          <w:jc w:val="center"/>
        </w:trPr>
        <w:tc>
          <w:tcPr>
            <w:tcW w:w="4876" w:type="dxa"/>
          </w:tcPr>
          <w:p w14:paraId="2882E649" w14:textId="77777777" w:rsidR="00D554EF" w:rsidRPr="001F2A0C" w:rsidRDefault="00D554EF" w:rsidP="00D554EF">
            <w:pPr>
              <w:pStyle w:val="AmColumnHeading"/>
            </w:pPr>
            <w:r w:rsidRPr="001F2A0C">
              <w:t>Texte proposé par la Commission</w:t>
            </w:r>
          </w:p>
        </w:tc>
        <w:tc>
          <w:tcPr>
            <w:tcW w:w="4876" w:type="dxa"/>
          </w:tcPr>
          <w:p w14:paraId="40C953CA" w14:textId="77777777" w:rsidR="00D554EF" w:rsidRPr="001F2A0C" w:rsidRDefault="00D554EF" w:rsidP="00D554EF">
            <w:pPr>
              <w:pStyle w:val="AmColumnHeading"/>
            </w:pPr>
            <w:r w:rsidRPr="001F2A0C">
              <w:t>Amendement</w:t>
            </w:r>
          </w:p>
        </w:tc>
      </w:tr>
      <w:tr w:rsidR="00D554EF" w:rsidRPr="001F2A0C" w14:paraId="4C6F244C" w14:textId="77777777" w:rsidTr="00D554EF">
        <w:trPr>
          <w:jc w:val="center"/>
        </w:trPr>
        <w:tc>
          <w:tcPr>
            <w:tcW w:w="4876" w:type="dxa"/>
          </w:tcPr>
          <w:p w14:paraId="4C039DC7" w14:textId="77777777" w:rsidR="00D554EF" w:rsidRPr="001F2A0C" w:rsidRDefault="00D554EF" w:rsidP="00D554EF">
            <w:pPr>
              <w:pStyle w:val="Normal6a"/>
            </w:pPr>
            <w:r w:rsidRPr="001F2A0C">
              <w:rPr>
                <w:b/>
                <w:i/>
              </w:rPr>
              <w:t>[…]</w:t>
            </w:r>
          </w:p>
        </w:tc>
        <w:tc>
          <w:tcPr>
            <w:tcW w:w="4876" w:type="dxa"/>
          </w:tcPr>
          <w:p w14:paraId="41C8B907" w14:textId="77777777" w:rsidR="00D554EF" w:rsidRPr="001F2A0C" w:rsidRDefault="00D554EF" w:rsidP="00D554EF">
            <w:pPr>
              <w:pStyle w:val="Normal6a"/>
            </w:pPr>
            <w:r w:rsidRPr="001F2A0C">
              <w:rPr>
                <w:b/>
                <w:i/>
              </w:rPr>
              <w:t>supprimé</w:t>
            </w:r>
          </w:p>
        </w:tc>
      </w:tr>
    </w:tbl>
    <w:p w14:paraId="5ED060E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B219FCE" w14:textId="77777777" w:rsidR="00D554EF" w:rsidRPr="001F2A0C" w:rsidRDefault="00D554EF" w:rsidP="00D554EF">
      <w:r w:rsidRPr="002B3620">
        <w:rPr>
          <w:rStyle w:val="HideTWBExt"/>
          <w:noProof w:val="0"/>
        </w:rPr>
        <w:t>&lt;/Amend&gt;</w:t>
      </w:r>
    </w:p>
    <w:p w14:paraId="28E1F6A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2405</w:t>
      </w:r>
      <w:r w:rsidRPr="002B3620">
        <w:rPr>
          <w:rStyle w:val="HideTWBExt"/>
          <w:b w:val="0"/>
          <w:noProof w:val="0"/>
        </w:rPr>
        <w:t>&lt;/NumAm&gt;</w:t>
      </w:r>
    </w:p>
    <w:p w14:paraId="7FC09B1D"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1B0BB30E" w14:textId="77777777" w:rsidR="00D554EF" w:rsidRPr="001F2A0C" w:rsidRDefault="00D554EF" w:rsidP="00D554EF">
      <w:pPr>
        <w:pStyle w:val="NormalBold"/>
      </w:pPr>
      <w:r w:rsidRPr="002B3620">
        <w:rPr>
          <w:rStyle w:val="HideTWBExt"/>
          <w:b w:val="0"/>
          <w:noProof w:val="0"/>
        </w:rPr>
        <w:t>&lt;/RepeatBlock-By&gt;</w:t>
      </w:r>
    </w:p>
    <w:p w14:paraId="2AE0DBF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F62FE81" w14:textId="77777777" w:rsidR="00D554EF" w:rsidRPr="001F2A0C" w:rsidRDefault="00D554EF" w:rsidP="00D554EF">
      <w:pPr>
        <w:pStyle w:val="NormalBold"/>
      </w:pPr>
      <w:r w:rsidRPr="002B3620">
        <w:rPr>
          <w:rStyle w:val="HideTWBExt"/>
          <w:b w:val="0"/>
          <w:noProof w:val="0"/>
        </w:rPr>
        <w:t>&lt;Article&gt;</w:t>
      </w:r>
      <w:r w:rsidRPr="001F2A0C">
        <w:t>Article 55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2ECF41F" w14:textId="77777777" w:rsidTr="00D554EF">
        <w:trPr>
          <w:trHeight w:hRule="exact" w:val="240"/>
          <w:jc w:val="center"/>
        </w:trPr>
        <w:tc>
          <w:tcPr>
            <w:tcW w:w="9752" w:type="dxa"/>
            <w:gridSpan w:val="2"/>
          </w:tcPr>
          <w:p w14:paraId="63CA4CB0" w14:textId="77777777" w:rsidR="00D554EF" w:rsidRPr="001F2A0C" w:rsidRDefault="00D554EF" w:rsidP="00D554EF"/>
        </w:tc>
      </w:tr>
      <w:tr w:rsidR="00D554EF" w:rsidRPr="001F2A0C" w14:paraId="0A90C29C" w14:textId="77777777" w:rsidTr="00D554EF">
        <w:trPr>
          <w:trHeight w:val="240"/>
          <w:jc w:val="center"/>
        </w:trPr>
        <w:tc>
          <w:tcPr>
            <w:tcW w:w="4876" w:type="dxa"/>
          </w:tcPr>
          <w:p w14:paraId="375E3097" w14:textId="77777777" w:rsidR="00D554EF" w:rsidRPr="001F2A0C" w:rsidRDefault="00D554EF" w:rsidP="00D554EF">
            <w:pPr>
              <w:pStyle w:val="AmColumnHeading"/>
            </w:pPr>
            <w:r w:rsidRPr="001F2A0C">
              <w:t>Texte proposé par la Commission</w:t>
            </w:r>
          </w:p>
        </w:tc>
        <w:tc>
          <w:tcPr>
            <w:tcW w:w="4876" w:type="dxa"/>
          </w:tcPr>
          <w:p w14:paraId="337AD6D7" w14:textId="77777777" w:rsidR="00D554EF" w:rsidRPr="001F2A0C" w:rsidRDefault="00D554EF" w:rsidP="00D554EF">
            <w:pPr>
              <w:pStyle w:val="AmColumnHeading"/>
            </w:pPr>
            <w:r w:rsidRPr="001F2A0C">
              <w:t>Amendement</w:t>
            </w:r>
          </w:p>
        </w:tc>
      </w:tr>
      <w:tr w:rsidR="00D554EF" w:rsidRPr="001F2A0C" w14:paraId="1EDC9750" w14:textId="77777777" w:rsidTr="00D554EF">
        <w:trPr>
          <w:jc w:val="center"/>
        </w:trPr>
        <w:tc>
          <w:tcPr>
            <w:tcW w:w="4876" w:type="dxa"/>
          </w:tcPr>
          <w:p w14:paraId="6E869F9A" w14:textId="77777777" w:rsidR="00D554EF" w:rsidRPr="001F2A0C" w:rsidRDefault="00D554EF" w:rsidP="00D554EF">
            <w:pPr>
              <w:pStyle w:val="Normal6a"/>
            </w:pPr>
            <w:r w:rsidRPr="001F2A0C">
              <w:rPr>
                <w:b/>
                <w:i/>
              </w:rPr>
              <w:t>[…]</w:t>
            </w:r>
          </w:p>
        </w:tc>
        <w:tc>
          <w:tcPr>
            <w:tcW w:w="4876" w:type="dxa"/>
          </w:tcPr>
          <w:p w14:paraId="3DA5DB58" w14:textId="77777777" w:rsidR="00D554EF" w:rsidRPr="001F2A0C" w:rsidRDefault="00D554EF" w:rsidP="00D554EF">
            <w:pPr>
              <w:pStyle w:val="Normal6a"/>
            </w:pPr>
            <w:r w:rsidRPr="001F2A0C">
              <w:rPr>
                <w:b/>
                <w:i/>
              </w:rPr>
              <w:t>supprimé</w:t>
            </w:r>
          </w:p>
        </w:tc>
      </w:tr>
    </w:tbl>
    <w:p w14:paraId="0FA5917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DCA1496" w14:textId="77777777" w:rsidR="00D554EF" w:rsidRPr="001F2A0C" w:rsidRDefault="00D554EF" w:rsidP="00D554EF">
      <w:r w:rsidRPr="002B3620">
        <w:rPr>
          <w:rStyle w:val="HideTWBExt"/>
          <w:noProof w:val="0"/>
        </w:rPr>
        <w:t>&lt;/Amend&gt;</w:t>
      </w:r>
    </w:p>
    <w:p w14:paraId="1A87825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2406</w:t>
      </w:r>
      <w:r w:rsidRPr="002B3620">
        <w:rPr>
          <w:rStyle w:val="HideTWBExt"/>
          <w:b w:val="0"/>
          <w:noProof w:val="0"/>
        </w:rPr>
        <w:t>&lt;/NumAm&gt;</w:t>
      </w:r>
    </w:p>
    <w:p w14:paraId="5B9FC361" w14:textId="77777777" w:rsidR="00D554EF" w:rsidRPr="001F2A0C" w:rsidRDefault="00D554EF" w:rsidP="00D554EF">
      <w:pPr>
        <w:pStyle w:val="NormalBold"/>
      </w:pPr>
      <w:r w:rsidRPr="002B3620">
        <w:rPr>
          <w:rStyle w:val="HideTWBExt"/>
          <w:b w:val="0"/>
          <w:noProof w:val="0"/>
        </w:rPr>
        <w:t>&lt;RepeatBlock-By&gt;&lt;Members&gt;</w:t>
      </w:r>
      <w:r w:rsidRPr="001F2A0C">
        <w:t>Abir Al-Sahlani, Fabienne Keller, Yana Toom, Hilde Vautmans, Jan-Christoph Oetjen, Moritz Körner, Sophia in ’t Veld</w:t>
      </w:r>
      <w:r w:rsidRPr="002B3620">
        <w:rPr>
          <w:rStyle w:val="HideTWBExt"/>
          <w:b w:val="0"/>
          <w:noProof w:val="0"/>
        </w:rPr>
        <w:t>&lt;/Members&gt;</w:t>
      </w:r>
    </w:p>
    <w:p w14:paraId="1B174B8A" w14:textId="77777777" w:rsidR="00D554EF" w:rsidRPr="001F2A0C" w:rsidRDefault="00D554EF" w:rsidP="00D554EF">
      <w:pPr>
        <w:pStyle w:val="NormalBold"/>
      </w:pPr>
      <w:r w:rsidRPr="002B3620">
        <w:rPr>
          <w:rStyle w:val="HideTWBExt"/>
          <w:b w:val="0"/>
          <w:noProof w:val="0"/>
        </w:rPr>
        <w:t>&lt;/RepeatBlock-By&gt;</w:t>
      </w:r>
    </w:p>
    <w:p w14:paraId="67B9A4C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7F44B1A" w14:textId="77777777" w:rsidR="00D554EF" w:rsidRPr="001F2A0C" w:rsidRDefault="00D554EF" w:rsidP="00D554EF">
      <w:pPr>
        <w:pStyle w:val="NormalBold"/>
      </w:pPr>
      <w:r w:rsidRPr="002B3620">
        <w:rPr>
          <w:rStyle w:val="HideTWBExt"/>
          <w:b w:val="0"/>
          <w:noProof w:val="0"/>
        </w:rPr>
        <w:t>&lt;Article&gt;</w:t>
      </w:r>
      <w:r w:rsidRPr="001F2A0C">
        <w:t>Article 55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B8CCA00" w14:textId="77777777" w:rsidTr="00D554EF">
        <w:trPr>
          <w:trHeight w:hRule="exact" w:val="240"/>
          <w:jc w:val="center"/>
        </w:trPr>
        <w:tc>
          <w:tcPr>
            <w:tcW w:w="9752" w:type="dxa"/>
            <w:gridSpan w:val="2"/>
          </w:tcPr>
          <w:p w14:paraId="51F1FD3C" w14:textId="77777777" w:rsidR="00D554EF" w:rsidRPr="001F2A0C" w:rsidRDefault="00D554EF" w:rsidP="00D554EF"/>
        </w:tc>
      </w:tr>
      <w:tr w:rsidR="00D554EF" w:rsidRPr="001F2A0C" w14:paraId="4D088047" w14:textId="77777777" w:rsidTr="00D554EF">
        <w:trPr>
          <w:trHeight w:val="240"/>
          <w:jc w:val="center"/>
        </w:trPr>
        <w:tc>
          <w:tcPr>
            <w:tcW w:w="4876" w:type="dxa"/>
          </w:tcPr>
          <w:p w14:paraId="732E4EB8" w14:textId="77777777" w:rsidR="00D554EF" w:rsidRPr="001F2A0C" w:rsidRDefault="00D554EF" w:rsidP="00D554EF">
            <w:pPr>
              <w:pStyle w:val="AmColumnHeading"/>
            </w:pPr>
            <w:r w:rsidRPr="001F2A0C">
              <w:t>Texte proposé par la Commission</w:t>
            </w:r>
          </w:p>
        </w:tc>
        <w:tc>
          <w:tcPr>
            <w:tcW w:w="4876" w:type="dxa"/>
          </w:tcPr>
          <w:p w14:paraId="528ED830" w14:textId="77777777" w:rsidR="00D554EF" w:rsidRPr="001F2A0C" w:rsidRDefault="00D554EF" w:rsidP="00D554EF">
            <w:pPr>
              <w:pStyle w:val="AmColumnHeading"/>
            </w:pPr>
            <w:r w:rsidRPr="001F2A0C">
              <w:t>Amendement</w:t>
            </w:r>
          </w:p>
        </w:tc>
      </w:tr>
      <w:tr w:rsidR="00D554EF" w:rsidRPr="001F2A0C" w14:paraId="017FBBE1" w14:textId="77777777" w:rsidTr="00D554EF">
        <w:trPr>
          <w:jc w:val="center"/>
        </w:trPr>
        <w:tc>
          <w:tcPr>
            <w:tcW w:w="4876" w:type="dxa"/>
          </w:tcPr>
          <w:p w14:paraId="5A2E11A3" w14:textId="77777777" w:rsidR="00D554EF" w:rsidRPr="001F2A0C" w:rsidRDefault="00D554EF" w:rsidP="00D554EF">
            <w:pPr>
              <w:pStyle w:val="Normal6a"/>
            </w:pPr>
            <w:r w:rsidRPr="001F2A0C">
              <w:t>1.</w:t>
            </w:r>
            <w:r w:rsidRPr="001F2A0C">
              <w:tab/>
              <w:t>Un État membre peut s’engager à aider un autre État membre à renvoyer des ressortissants de pays tiers en séjour irrégulier par une prise en charge des retours, selon laquelle, agissant en étroite coordination avec l’État membre bénéficiaire, il prend des mesures pour procéder au retour de ces ressortissants de pays tiers depuis le territoire de l’État membre bénéficiaire.</w:t>
            </w:r>
          </w:p>
        </w:tc>
        <w:tc>
          <w:tcPr>
            <w:tcW w:w="4876" w:type="dxa"/>
          </w:tcPr>
          <w:p w14:paraId="34677EFF" w14:textId="77777777" w:rsidR="00D554EF" w:rsidRPr="001F2A0C" w:rsidRDefault="00D554EF" w:rsidP="00D554EF">
            <w:pPr>
              <w:pStyle w:val="Normal6a"/>
            </w:pPr>
            <w:r w:rsidRPr="001F2A0C">
              <w:t>1.</w:t>
            </w:r>
            <w:r w:rsidRPr="001F2A0C">
              <w:tab/>
              <w:t xml:space="preserve">Un État membre peut s’engager à aider un autre État membre à renvoyer des ressortissants de pays tiers en séjour irrégulier par une prise en charge des retours, selon laquelle, agissant en étroite coordination avec l’État membre bénéficiaire, il prend des mesures pour procéder au retour de ces ressortissants de pays tiers depuis le territoire de l’État membre bénéficiaire. </w:t>
            </w:r>
            <w:r w:rsidRPr="001F2A0C">
              <w:rPr>
                <w:b/>
                <w:i/>
              </w:rPr>
              <w:t>La procédure de retour est exécutée de manière à respecter la dignité humaine du ressortissant de pays tiers en séjour irrégulier.</w:t>
            </w:r>
          </w:p>
        </w:tc>
      </w:tr>
    </w:tbl>
    <w:p w14:paraId="1C5765E8"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FED2D7A" w14:textId="77777777" w:rsidR="00D554EF" w:rsidRPr="001F2A0C" w:rsidRDefault="00D554EF" w:rsidP="00D554EF">
      <w:r w:rsidRPr="002B3620">
        <w:rPr>
          <w:rStyle w:val="HideTWBExt"/>
          <w:noProof w:val="0"/>
        </w:rPr>
        <w:t>&lt;/Amend&gt;</w:t>
      </w:r>
    </w:p>
    <w:p w14:paraId="48B6E5A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2407</w:t>
      </w:r>
      <w:r w:rsidRPr="002B3620">
        <w:rPr>
          <w:rStyle w:val="HideTWBExt"/>
          <w:b w:val="0"/>
          <w:noProof w:val="0"/>
        </w:rPr>
        <w:t>&lt;/NumAm&gt;</w:t>
      </w:r>
    </w:p>
    <w:p w14:paraId="2B950286"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0E8E93C4" w14:textId="77777777" w:rsidR="00D554EF" w:rsidRPr="001F2A0C" w:rsidRDefault="00D554EF" w:rsidP="00D554EF">
      <w:pPr>
        <w:pStyle w:val="NormalBold"/>
      </w:pPr>
      <w:r w:rsidRPr="002B3620">
        <w:rPr>
          <w:rStyle w:val="HideTWBExt"/>
          <w:b w:val="0"/>
          <w:noProof w:val="0"/>
        </w:rPr>
        <w:t>&lt;/RepeatBlock-By&gt;</w:t>
      </w:r>
    </w:p>
    <w:p w14:paraId="0EC78BD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84B7A97" w14:textId="77777777" w:rsidR="00D554EF" w:rsidRPr="001F2A0C" w:rsidRDefault="00D554EF" w:rsidP="00D554EF">
      <w:pPr>
        <w:pStyle w:val="NormalBold"/>
      </w:pPr>
      <w:r w:rsidRPr="002B3620">
        <w:rPr>
          <w:rStyle w:val="HideTWBExt"/>
          <w:b w:val="0"/>
          <w:noProof w:val="0"/>
        </w:rPr>
        <w:t>&lt;Article&gt;</w:t>
      </w:r>
      <w:r w:rsidRPr="001F2A0C">
        <w:t>Article 55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7B05D12" w14:textId="77777777" w:rsidTr="00D554EF">
        <w:trPr>
          <w:trHeight w:hRule="exact" w:val="240"/>
          <w:jc w:val="center"/>
        </w:trPr>
        <w:tc>
          <w:tcPr>
            <w:tcW w:w="9752" w:type="dxa"/>
            <w:gridSpan w:val="2"/>
          </w:tcPr>
          <w:p w14:paraId="22AAA609" w14:textId="77777777" w:rsidR="00D554EF" w:rsidRPr="001F2A0C" w:rsidRDefault="00D554EF" w:rsidP="00D554EF"/>
        </w:tc>
      </w:tr>
      <w:tr w:rsidR="00D554EF" w:rsidRPr="001F2A0C" w14:paraId="692EEF9D" w14:textId="77777777" w:rsidTr="00D554EF">
        <w:trPr>
          <w:trHeight w:val="240"/>
          <w:jc w:val="center"/>
        </w:trPr>
        <w:tc>
          <w:tcPr>
            <w:tcW w:w="4876" w:type="dxa"/>
          </w:tcPr>
          <w:p w14:paraId="13EF3F0D" w14:textId="77777777" w:rsidR="00D554EF" w:rsidRPr="001F2A0C" w:rsidRDefault="00D554EF" w:rsidP="00D554EF">
            <w:pPr>
              <w:pStyle w:val="AmColumnHeading"/>
            </w:pPr>
            <w:r w:rsidRPr="001F2A0C">
              <w:t>Texte proposé par la Commission</w:t>
            </w:r>
          </w:p>
        </w:tc>
        <w:tc>
          <w:tcPr>
            <w:tcW w:w="4876" w:type="dxa"/>
          </w:tcPr>
          <w:p w14:paraId="5C52A273" w14:textId="77777777" w:rsidR="00D554EF" w:rsidRPr="001F2A0C" w:rsidRDefault="00D554EF" w:rsidP="00D554EF">
            <w:pPr>
              <w:pStyle w:val="AmColumnHeading"/>
            </w:pPr>
            <w:r w:rsidRPr="001F2A0C">
              <w:t>Amendement</w:t>
            </w:r>
          </w:p>
        </w:tc>
      </w:tr>
      <w:tr w:rsidR="00D554EF" w:rsidRPr="001F2A0C" w14:paraId="768559AF" w14:textId="77777777" w:rsidTr="00D554EF">
        <w:trPr>
          <w:jc w:val="center"/>
        </w:trPr>
        <w:tc>
          <w:tcPr>
            <w:tcW w:w="4876" w:type="dxa"/>
          </w:tcPr>
          <w:p w14:paraId="48AB5212" w14:textId="77777777" w:rsidR="00D554EF" w:rsidRPr="001F2A0C" w:rsidRDefault="00D554EF" w:rsidP="00D554EF">
            <w:pPr>
              <w:pStyle w:val="Normal6a"/>
            </w:pPr>
            <w:r w:rsidRPr="001F2A0C">
              <w:t>1.</w:t>
            </w:r>
            <w:r w:rsidRPr="001F2A0C">
              <w:tab/>
              <w:t xml:space="preserve">Un État membre peut s’engager </w:t>
            </w:r>
            <w:r w:rsidRPr="001F2A0C">
              <w:rPr>
                <w:b/>
                <w:i/>
              </w:rPr>
              <w:t>à aider un autre État membre</w:t>
            </w:r>
            <w:r w:rsidRPr="001F2A0C">
              <w:t xml:space="preserve"> à renvoyer des ressortissants de pays tiers en séjour irrégulier par une prise en charge des retours, selon laquelle, agissant en étroite coordination avec l’État membre bénéficiaire, il prend </w:t>
            </w:r>
            <w:r w:rsidRPr="001F2A0C">
              <w:rPr>
                <w:b/>
                <w:i/>
              </w:rPr>
              <w:t>des</w:t>
            </w:r>
            <w:r w:rsidRPr="001F2A0C">
              <w:t xml:space="preserve"> mesures pour procéder au retour </w:t>
            </w:r>
            <w:r w:rsidRPr="001F2A0C">
              <w:rPr>
                <w:b/>
                <w:i/>
              </w:rPr>
              <w:t>de ces ressortissants de pays tiers depuis le territoire de l’État membre bénéficiaire</w:t>
            </w:r>
            <w:r w:rsidRPr="001F2A0C">
              <w:t>.</w:t>
            </w:r>
          </w:p>
        </w:tc>
        <w:tc>
          <w:tcPr>
            <w:tcW w:w="4876" w:type="dxa"/>
          </w:tcPr>
          <w:p w14:paraId="6F7855ED" w14:textId="77777777" w:rsidR="00D554EF" w:rsidRPr="001F2A0C" w:rsidRDefault="00D554EF" w:rsidP="00D554EF">
            <w:pPr>
              <w:pStyle w:val="Normal6a"/>
            </w:pPr>
            <w:r w:rsidRPr="001F2A0C">
              <w:t>1.</w:t>
            </w:r>
            <w:r w:rsidRPr="001F2A0C">
              <w:tab/>
              <w:t xml:space="preserve">Un État membre peut s’engager à renvoyer des ressortissants de pays tiers en séjour irrégulier par une prise en charge des retours, selon laquelle, agissant en étroite coordination avec l’État membre bénéficiaire, il prend </w:t>
            </w:r>
            <w:r w:rsidRPr="001F2A0C">
              <w:rPr>
                <w:b/>
                <w:i/>
              </w:rPr>
              <w:t>les</w:t>
            </w:r>
            <w:r w:rsidRPr="001F2A0C">
              <w:t xml:space="preserve"> mesures </w:t>
            </w:r>
            <w:r w:rsidRPr="001F2A0C">
              <w:rPr>
                <w:b/>
                <w:i/>
              </w:rPr>
              <w:t>nécessaires</w:t>
            </w:r>
            <w:r w:rsidRPr="001F2A0C">
              <w:t xml:space="preserve"> pour procéder au retour.</w:t>
            </w:r>
          </w:p>
        </w:tc>
      </w:tr>
    </w:tbl>
    <w:p w14:paraId="74CE80B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12BD25B" w14:textId="77777777" w:rsidR="00D554EF" w:rsidRPr="001F2A0C" w:rsidRDefault="00D554EF" w:rsidP="00D554EF">
      <w:r w:rsidRPr="002B3620">
        <w:rPr>
          <w:rStyle w:val="HideTWBExt"/>
          <w:noProof w:val="0"/>
        </w:rPr>
        <w:t>&lt;/Amend&gt;</w:t>
      </w:r>
    </w:p>
    <w:p w14:paraId="73A5AABD"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2408</w:t>
      </w:r>
      <w:r w:rsidRPr="002B3620">
        <w:rPr>
          <w:rStyle w:val="HideTWBExt"/>
          <w:b w:val="0"/>
          <w:noProof w:val="0"/>
        </w:rPr>
        <w:t>&lt;/NumAm&gt;</w:t>
      </w:r>
    </w:p>
    <w:p w14:paraId="359407FA"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0B02CA48" w14:textId="77777777" w:rsidR="00D554EF" w:rsidRPr="001F2A0C" w:rsidRDefault="00D554EF" w:rsidP="00D554EF">
      <w:pPr>
        <w:pStyle w:val="NormalBold"/>
      </w:pPr>
      <w:r w:rsidRPr="002B3620">
        <w:rPr>
          <w:rStyle w:val="HideTWBExt"/>
          <w:b w:val="0"/>
          <w:noProof w:val="0"/>
        </w:rPr>
        <w:t>&lt;/RepeatBlock-By&gt;</w:t>
      </w:r>
    </w:p>
    <w:p w14:paraId="0516D21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785D2EE" w14:textId="77777777" w:rsidR="00D554EF" w:rsidRPr="001F2A0C" w:rsidRDefault="00D554EF" w:rsidP="00D554EF">
      <w:pPr>
        <w:pStyle w:val="NormalBold"/>
      </w:pPr>
      <w:r w:rsidRPr="002B3620">
        <w:rPr>
          <w:rStyle w:val="HideTWBExt"/>
          <w:b w:val="0"/>
          <w:noProof w:val="0"/>
        </w:rPr>
        <w:t>&lt;Article&gt;</w:t>
      </w:r>
      <w:r w:rsidRPr="001F2A0C">
        <w:t>Article 55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3E77510" w14:textId="77777777" w:rsidTr="00D554EF">
        <w:trPr>
          <w:trHeight w:hRule="exact" w:val="240"/>
          <w:jc w:val="center"/>
        </w:trPr>
        <w:tc>
          <w:tcPr>
            <w:tcW w:w="9752" w:type="dxa"/>
            <w:gridSpan w:val="2"/>
          </w:tcPr>
          <w:p w14:paraId="43F9DEDC" w14:textId="77777777" w:rsidR="00D554EF" w:rsidRPr="001F2A0C" w:rsidRDefault="00D554EF" w:rsidP="00D554EF"/>
        </w:tc>
      </w:tr>
      <w:tr w:rsidR="00D554EF" w:rsidRPr="001F2A0C" w14:paraId="0240A31D" w14:textId="77777777" w:rsidTr="00D554EF">
        <w:trPr>
          <w:trHeight w:val="240"/>
          <w:jc w:val="center"/>
        </w:trPr>
        <w:tc>
          <w:tcPr>
            <w:tcW w:w="4876" w:type="dxa"/>
          </w:tcPr>
          <w:p w14:paraId="4182CA2B" w14:textId="77777777" w:rsidR="00D554EF" w:rsidRPr="001F2A0C" w:rsidRDefault="00D554EF" w:rsidP="00D554EF">
            <w:pPr>
              <w:pStyle w:val="AmColumnHeading"/>
            </w:pPr>
            <w:r w:rsidRPr="001F2A0C">
              <w:t>Texte proposé par la Commission</w:t>
            </w:r>
          </w:p>
        </w:tc>
        <w:tc>
          <w:tcPr>
            <w:tcW w:w="4876" w:type="dxa"/>
          </w:tcPr>
          <w:p w14:paraId="5192A7EA" w14:textId="77777777" w:rsidR="00D554EF" w:rsidRPr="001F2A0C" w:rsidRDefault="00D554EF" w:rsidP="00D554EF">
            <w:pPr>
              <w:pStyle w:val="AmColumnHeading"/>
            </w:pPr>
            <w:r w:rsidRPr="001F2A0C">
              <w:t>Amendement</w:t>
            </w:r>
          </w:p>
        </w:tc>
      </w:tr>
      <w:tr w:rsidR="00D554EF" w:rsidRPr="001F2A0C" w14:paraId="4C203BB9" w14:textId="77777777" w:rsidTr="00D554EF">
        <w:trPr>
          <w:jc w:val="center"/>
        </w:trPr>
        <w:tc>
          <w:tcPr>
            <w:tcW w:w="4876" w:type="dxa"/>
          </w:tcPr>
          <w:p w14:paraId="04BE409E" w14:textId="77777777" w:rsidR="00D554EF" w:rsidRPr="001F2A0C" w:rsidRDefault="00D554EF" w:rsidP="00D554EF">
            <w:pPr>
              <w:pStyle w:val="Normal6a"/>
            </w:pPr>
            <w:r w:rsidRPr="001F2A0C">
              <w:rPr>
                <w:b/>
                <w:i/>
              </w:rPr>
              <w:t>2.</w:t>
            </w:r>
            <w:r w:rsidRPr="001F2A0C">
              <w:tab/>
            </w:r>
            <w:r w:rsidRPr="001F2A0C">
              <w:rPr>
                <w:b/>
                <w:i/>
              </w:rPr>
              <w:t>Lorsqu’un État membre s’engage à prendre en charge des retours et que les ressortissants de pays tiers en séjour irrégulier qui font l’objet d’une décision de retour prise par l’État membre bénéficiaire ne quittent pas le territoire ou ne sont pas éloignés dans un délai de huit mois, l’État membre qui s’est engagé à prendre en charge leur retour transfère les personnes concernées sur son propre territoire conformément à la procédure décrite aux articles 57 et 58. Ce délai commence à courir à compter de l’adoption de l’acte d’exécution prévu à l’article 53, paragraphe 1, ou, le cas échéant, à l’article 49, paragraphe 2.</w:t>
            </w:r>
          </w:p>
        </w:tc>
        <w:tc>
          <w:tcPr>
            <w:tcW w:w="4876" w:type="dxa"/>
          </w:tcPr>
          <w:p w14:paraId="11C19FE8" w14:textId="77777777" w:rsidR="00D554EF" w:rsidRPr="001F2A0C" w:rsidRDefault="00D554EF" w:rsidP="00D554EF">
            <w:pPr>
              <w:pStyle w:val="Normal6a"/>
            </w:pPr>
            <w:r w:rsidRPr="001F2A0C">
              <w:rPr>
                <w:b/>
                <w:i/>
              </w:rPr>
              <w:t>supprimé</w:t>
            </w:r>
          </w:p>
        </w:tc>
      </w:tr>
    </w:tbl>
    <w:p w14:paraId="0B9FF87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30CD87C" w14:textId="77777777" w:rsidR="00D554EF" w:rsidRPr="001F2A0C" w:rsidRDefault="00D554EF" w:rsidP="00D554EF">
      <w:r w:rsidRPr="002B3620">
        <w:rPr>
          <w:rStyle w:val="HideTWBExt"/>
          <w:noProof w:val="0"/>
        </w:rPr>
        <w:t>&lt;/Amend&gt;</w:t>
      </w:r>
    </w:p>
    <w:p w14:paraId="27F3CEC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2409</w:t>
      </w:r>
      <w:r w:rsidRPr="002B3620">
        <w:rPr>
          <w:rStyle w:val="HideTWBExt"/>
          <w:b w:val="0"/>
          <w:noProof w:val="0"/>
        </w:rPr>
        <w:t>&lt;/NumAm&gt;</w:t>
      </w:r>
    </w:p>
    <w:p w14:paraId="4F50A4E6"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63D2E804" w14:textId="77777777" w:rsidR="00D554EF" w:rsidRPr="001F2A0C" w:rsidRDefault="00D554EF" w:rsidP="00D554EF">
      <w:pPr>
        <w:pStyle w:val="NormalBold"/>
      </w:pPr>
      <w:r w:rsidRPr="002B3620">
        <w:rPr>
          <w:rStyle w:val="HideTWBExt"/>
          <w:b w:val="0"/>
          <w:noProof w:val="0"/>
        </w:rPr>
        <w:t>&lt;/RepeatBlock-By&gt;</w:t>
      </w:r>
    </w:p>
    <w:p w14:paraId="2D1BC0D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CC1B45A" w14:textId="77777777" w:rsidR="00D554EF" w:rsidRPr="001F2A0C" w:rsidRDefault="00D554EF" w:rsidP="00D554EF">
      <w:pPr>
        <w:pStyle w:val="NormalBold"/>
      </w:pPr>
      <w:r w:rsidRPr="002B3620">
        <w:rPr>
          <w:rStyle w:val="HideTWBExt"/>
          <w:b w:val="0"/>
          <w:noProof w:val="0"/>
        </w:rPr>
        <w:t>&lt;Article&gt;</w:t>
      </w:r>
      <w:r w:rsidRPr="001F2A0C">
        <w:t>Article 55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8EAAB12" w14:textId="77777777" w:rsidTr="00D554EF">
        <w:trPr>
          <w:trHeight w:hRule="exact" w:val="240"/>
          <w:jc w:val="center"/>
        </w:trPr>
        <w:tc>
          <w:tcPr>
            <w:tcW w:w="9752" w:type="dxa"/>
            <w:gridSpan w:val="2"/>
          </w:tcPr>
          <w:p w14:paraId="4E3095AB" w14:textId="77777777" w:rsidR="00D554EF" w:rsidRPr="001F2A0C" w:rsidRDefault="00D554EF" w:rsidP="00D554EF"/>
        </w:tc>
      </w:tr>
      <w:tr w:rsidR="00D554EF" w:rsidRPr="001F2A0C" w14:paraId="41ABCE00" w14:textId="77777777" w:rsidTr="00D554EF">
        <w:trPr>
          <w:trHeight w:val="240"/>
          <w:jc w:val="center"/>
        </w:trPr>
        <w:tc>
          <w:tcPr>
            <w:tcW w:w="4876" w:type="dxa"/>
          </w:tcPr>
          <w:p w14:paraId="1DB1A53D" w14:textId="77777777" w:rsidR="00D554EF" w:rsidRPr="001F2A0C" w:rsidRDefault="00D554EF" w:rsidP="00D554EF">
            <w:pPr>
              <w:pStyle w:val="AmColumnHeading"/>
            </w:pPr>
            <w:r w:rsidRPr="001F2A0C">
              <w:t>Texte proposé par la Commission</w:t>
            </w:r>
          </w:p>
        </w:tc>
        <w:tc>
          <w:tcPr>
            <w:tcW w:w="4876" w:type="dxa"/>
          </w:tcPr>
          <w:p w14:paraId="431CC484" w14:textId="77777777" w:rsidR="00D554EF" w:rsidRPr="001F2A0C" w:rsidRDefault="00D554EF" w:rsidP="00D554EF">
            <w:pPr>
              <w:pStyle w:val="AmColumnHeading"/>
            </w:pPr>
            <w:r w:rsidRPr="001F2A0C">
              <w:t>Amendement</w:t>
            </w:r>
          </w:p>
        </w:tc>
      </w:tr>
      <w:tr w:rsidR="00D554EF" w:rsidRPr="001F2A0C" w14:paraId="40DF6B8D" w14:textId="77777777" w:rsidTr="00D554EF">
        <w:trPr>
          <w:jc w:val="center"/>
        </w:trPr>
        <w:tc>
          <w:tcPr>
            <w:tcW w:w="4876" w:type="dxa"/>
          </w:tcPr>
          <w:p w14:paraId="770AABDD" w14:textId="77777777" w:rsidR="00D554EF" w:rsidRPr="001F2A0C" w:rsidRDefault="00D554EF" w:rsidP="00D554EF">
            <w:pPr>
              <w:pStyle w:val="Normal6a"/>
            </w:pPr>
            <w:r w:rsidRPr="001F2A0C">
              <w:rPr>
                <w:b/>
                <w:i/>
              </w:rPr>
              <w:t>2.</w:t>
            </w:r>
            <w:r w:rsidRPr="001F2A0C">
              <w:tab/>
            </w:r>
            <w:r w:rsidRPr="001F2A0C">
              <w:rPr>
                <w:b/>
                <w:i/>
              </w:rPr>
              <w:t>Lorsqu’un État membre s’engage à prendre en charge des retours et que les ressortissants de pays tiers en séjour irrégulier qui font l’objet d’une décision de retour prise par l’État membre bénéficiaire ne quittent pas le territoire ou ne sont pas éloignés dans un délai de huit mois, l’État membre qui s’est engagé à prendre en charge leur retour transfère les personnes concernées sur son propre territoire conformément à la procédure décrite aux articles 57 et 58. Ce délai commence à courir à compter de l’adoption de l’acte d’exécution prévu à l’article 53, paragraphe 1, ou, le cas échéant, à l’article 49, paragraphe 2.</w:t>
            </w:r>
          </w:p>
        </w:tc>
        <w:tc>
          <w:tcPr>
            <w:tcW w:w="4876" w:type="dxa"/>
          </w:tcPr>
          <w:p w14:paraId="6F7043A1" w14:textId="77777777" w:rsidR="00D554EF" w:rsidRPr="001F2A0C" w:rsidRDefault="00D554EF" w:rsidP="00D554EF">
            <w:pPr>
              <w:pStyle w:val="Normal6a"/>
            </w:pPr>
            <w:r w:rsidRPr="001F2A0C">
              <w:rPr>
                <w:b/>
                <w:i/>
              </w:rPr>
              <w:t>supprimé</w:t>
            </w:r>
          </w:p>
        </w:tc>
      </w:tr>
    </w:tbl>
    <w:p w14:paraId="562DE7F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A2A116E" w14:textId="77777777" w:rsidR="00D554EF" w:rsidRPr="001F2A0C" w:rsidRDefault="00D554EF" w:rsidP="00D554EF">
      <w:r w:rsidRPr="002B3620">
        <w:rPr>
          <w:rStyle w:val="HideTWBExt"/>
          <w:noProof w:val="0"/>
        </w:rPr>
        <w:t>&lt;/Amend&gt;</w:t>
      </w:r>
    </w:p>
    <w:p w14:paraId="77D7DCE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2410</w:t>
      </w:r>
      <w:r w:rsidRPr="002B3620">
        <w:rPr>
          <w:rStyle w:val="HideTWBExt"/>
          <w:b w:val="0"/>
          <w:noProof w:val="0"/>
        </w:rPr>
        <w:t>&lt;/NumAm&gt;</w:t>
      </w:r>
    </w:p>
    <w:p w14:paraId="2F43248C"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3DDDEE65" w14:textId="77777777" w:rsidR="00D554EF" w:rsidRPr="001F2A0C" w:rsidRDefault="00D554EF" w:rsidP="00D554EF">
      <w:pPr>
        <w:pStyle w:val="NormalBold"/>
      </w:pPr>
      <w:r w:rsidRPr="002B3620">
        <w:rPr>
          <w:rStyle w:val="HideTWBExt"/>
          <w:b w:val="0"/>
          <w:noProof w:val="0"/>
        </w:rPr>
        <w:t>&lt;/RepeatBlock-By&gt;</w:t>
      </w:r>
    </w:p>
    <w:p w14:paraId="060F62E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750D81C" w14:textId="77777777" w:rsidR="00D554EF" w:rsidRPr="001F2A0C" w:rsidRDefault="00D554EF" w:rsidP="00D554EF">
      <w:pPr>
        <w:pStyle w:val="NormalBold"/>
      </w:pPr>
      <w:r w:rsidRPr="002B3620">
        <w:rPr>
          <w:rStyle w:val="HideTWBExt"/>
          <w:b w:val="0"/>
          <w:noProof w:val="0"/>
        </w:rPr>
        <w:t>&lt;Article&gt;</w:t>
      </w:r>
      <w:r w:rsidRPr="001F2A0C">
        <w:t>Article 55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ABF3DE1" w14:textId="77777777" w:rsidTr="00D554EF">
        <w:trPr>
          <w:trHeight w:hRule="exact" w:val="240"/>
          <w:jc w:val="center"/>
        </w:trPr>
        <w:tc>
          <w:tcPr>
            <w:tcW w:w="9752" w:type="dxa"/>
            <w:gridSpan w:val="2"/>
          </w:tcPr>
          <w:p w14:paraId="137F6E82" w14:textId="77777777" w:rsidR="00D554EF" w:rsidRPr="001F2A0C" w:rsidRDefault="00D554EF" w:rsidP="00D554EF"/>
        </w:tc>
      </w:tr>
      <w:tr w:rsidR="00D554EF" w:rsidRPr="001F2A0C" w14:paraId="351AD73F" w14:textId="77777777" w:rsidTr="00D554EF">
        <w:trPr>
          <w:trHeight w:val="240"/>
          <w:jc w:val="center"/>
        </w:trPr>
        <w:tc>
          <w:tcPr>
            <w:tcW w:w="4876" w:type="dxa"/>
          </w:tcPr>
          <w:p w14:paraId="35B5B39C" w14:textId="77777777" w:rsidR="00D554EF" w:rsidRPr="001F2A0C" w:rsidRDefault="00D554EF" w:rsidP="00D554EF">
            <w:pPr>
              <w:pStyle w:val="AmColumnHeading"/>
            </w:pPr>
            <w:r w:rsidRPr="001F2A0C">
              <w:t>Texte proposé par la Commission</w:t>
            </w:r>
          </w:p>
        </w:tc>
        <w:tc>
          <w:tcPr>
            <w:tcW w:w="4876" w:type="dxa"/>
          </w:tcPr>
          <w:p w14:paraId="16B83D78" w14:textId="77777777" w:rsidR="00D554EF" w:rsidRPr="001F2A0C" w:rsidRDefault="00D554EF" w:rsidP="00D554EF">
            <w:pPr>
              <w:pStyle w:val="AmColumnHeading"/>
            </w:pPr>
            <w:r w:rsidRPr="001F2A0C">
              <w:t>Amendement</w:t>
            </w:r>
          </w:p>
        </w:tc>
      </w:tr>
      <w:tr w:rsidR="00D554EF" w:rsidRPr="001F2A0C" w14:paraId="231011B9" w14:textId="77777777" w:rsidTr="00D554EF">
        <w:trPr>
          <w:jc w:val="center"/>
        </w:trPr>
        <w:tc>
          <w:tcPr>
            <w:tcW w:w="4876" w:type="dxa"/>
          </w:tcPr>
          <w:p w14:paraId="61C05DA2" w14:textId="77777777" w:rsidR="00D554EF" w:rsidRPr="001F2A0C" w:rsidRDefault="00D554EF" w:rsidP="00D554EF">
            <w:pPr>
              <w:pStyle w:val="Normal6a"/>
            </w:pPr>
            <w:r w:rsidRPr="001F2A0C">
              <w:t>2.</w:t>
            </w:r>
            <w:r w:rsidRPr="001F2A0C">
              <w:tab/>
            </w:r>
            <w:r w:rsidRPr="001F2A0C">
              <w:rPr>
                <w:b/>
                <w:i/>
              </w:rPr>
              <w:t>Lorsqu’un État membre s’engage à prendre en charge des retours et que les ressortissants de pays tiers en séjour irrégulier qui font l’objet d’une décision de retour prise par l’État membre bénéficiaire ne quittent pas le territoire ou ne sont pas éloignés dans un délai de huit mois,</w:t>
            </w:r>
            <w:r w:rsidRPr="001F2A0C">
              <w:t xml:space="preserve"> l’État membre qui s’est engagé à prendre en charge leur retour transfère les personnes concernées sur son propre territoire </w:t>
            </w:r>
            <w:r w:rsidRPr="001F2A0C">
              <w:rPr>
                <w:b/>
                <w:i/>
              </w:rPr>
              <w:t>conformément à la procédure décrite aux articles 57 et 58</w:t>
            </w:r>
            <w:r w:rsidRPr="001F2A0C">
              <w:t xml:space="preserve">. </w:t>
            </w:r>
            <w:r w:rsidRPr="001F2A0C">
              <w:rPr>
                <w:b/>
                <w:i/>
              </w:rPr>
              <w:t>Ce délai commence à courir à compter de l’adoption de l’acte d’exécution prévu à l’article 53, paragraphe 1, ou, le cas échéant, à l’article 49, paragraphe 2.</w:t>
            </w:r>
          </w:p>
        </w:tc>
        <w:tc>
          <w:tcPr>
            <w:tcW w:w="4876" w:type="dxa"/>
          </w:tcPr>
          <w:p w14:paraId="2BD4F036" w14:textId="77777777" w:rsidR="00D554EF" w:rsidRPr="001F2A0C" w:rsidRDefault="00D554EF" w:rsidP="00D554EF">
            <w:pPr>
              <w:pStyle w:val="Normal6a"/>
            </w:pPr>
            <w:r w:rsidRPr="001F2A0C">
              <w:t>2.</w:t>
            </w:r>
            <w:r w:rsidRPr="001F2A0C">
              <w:tab/>
              <w:t>L’État membre qui s’est engagé à prendre en charge leur retour transfère les personnes concernées sur son propre territoire.</w:t>
            </w:r>
          </w:p>
        </w:tc>
      </w:tr>
    </w:tbl>
    <w:p w14:paraId="3A84B25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FBA55B3" w14:textId="77777777" w:rsidR="00D554EF" w:rsidRPr="001F2A0C" w:rsidRDefault="00D554EF" w:rsidP="00D554EF">
      <w:r w:rsidRPr="002B3620">
        <w:rPr>
          <w:rStyle w:val="HideTWBExt"/>
          <w:noProof w:val="0"/>
        </w:rPr>
        <w:t>&lt;/Amend&gt;</w:t>
      </w:r>
    </w:p>
    <w:p w14:paraId="24A19A1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2411</w:t>
      </w:r>
      <w:r w:rsidRPr="002B3620">
        <w:rPr>
          <w:rStyle w:val="HideTWBExt"/>
          <w:b w:val="0"/>
          <w:noProof w:val="0"/>
        </w:rPr>
        <w:t>&lt;/NumAm&gt;</w:t>
      </w:r>
    </w:p>
    <w:p w14:paraId="66A13F2B" w14:textId="77777777" w:rsidR="00D554EF" w:rsidRPr="001F2A0C" w:rsidRDefault="00D554EF" w:rsidP="00D554EF">
      <w:pPr>
        <w:pStyle w:val="NormalBold"/>
      </w:pPr>
      <w:r w:rsidRPr="002B3620">
        <w:rPr>
          <w:rStyle w:val="HideTWBExt"/>
          <w:b w:val="0"/>
          <w:noProof w:val="0"/>
        </w:rPr>
        <w:t>&lt;RepeatBlock-By&gt;&lt;Members&gt;</w:t>
      </w:r>
      <w:r w:rsidRPr="001F2A0C">
        <w:t>Tomas Tobé, Lena Düpont, Jeroen Lenaers</w:t>
      </w:r>
      <w:r w:rsidRPr="002B3620">
        <w:rPr>
          <w:rStyle w:val="HideTWBExt"/>
          <w:b w:val="0"/>
          <w:noProof w:val="0"/>
        </w:rPr>
        <w:t>&lt;/Members&gt;</w:t>
      </w:r>
    </w:p>
    <w:p w14:paraId="53013427" w14:textId="77777777" w:rsidR="00D554EF" w:rsidRPr="001F2A0C" w:rsidRDefault="00D554EF" w:rsidP="00D554EF">
      <w:pPr>
        <w:pStyle w:val="NormalBold"/>
      </w:pPr>
      <w:r w:rsidRPr="002B3620">
        <w:rPr>
          <w:rStyle w:val="HideTWBExt"/>
          <w:b w:val="0"/>
          <w:noProof w:val="0"/>
        </w:rPr>
        <w:t>&lt;/RepeatBlock-By&gt;</w:t>
      </w:r>
    </w:p>
    <w:p w14:paraId="703AACB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6009537" w14:textId="77777777" w:rsidR="00D554EF" w:rsidRPr="001F2A0C" w:rsidRDefault="00D554EF" w:rsidP="00D554EF">
      <w:pPr>
        <w:pStyle w:val="NormalBold"/>
      </w:pPr>
      <w:r w:rsidRPr="002B3620">
        <w:rPr>
          <w:rStyle w:val="HideTWBExt"/>
          <w:b w:val="0"/>
          <w:noProof w:val="0"/>
        </w:rPr>
        <w:t>&lt;Article&gt;</w:t>
      </w:r>
      <w:r w:rsidRPr="001F2A0C">
        <w:t>Article 55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F7F86F2" w14:textId="77777777" w:rsidTr="00D554EF">
        <w:trPr>
          <w:trHeight w:hRule="exact" w:val="240"/>
          <w:jc w:val="center"/>
        </w:trPr>
        <w:tc>
          <w:tcPr>
            <w:tcW w:w="9752" w:type="dxa"/>
            <w:gridSpan w:val="2"/>
          </w:tcPr>
          <w:p w14:paraId="2F692364" w14:textId="77777777" w:rsidR="00D554EF" w:rsidRPr="001F2A0C" w:rsidRDefault="00D554EF" w:rsidP="00D554EF"/>
        </w:tc>
      </w:tr>
      <w:tr w:rsidR="00D554EF" w:rsidRPr="001F2A0C" w14:paraId="76AA747A" w14:textId="77777777" w:rsidTr="00D554EF">
        <w:trPr>
          <w:trHeight w:val="240"/>
          <w:jc w:val="center"/>
        </w:trPr>
        <w:tc>
          <w:tcPr>
            <w:tcW w:w="4876" w:type="dxa"/>
          </w:tcPr>
          <w:p w14:paraId="0A68E708" w14:textId="77777777" w:rsidR="00D554EF" w:rsidRPr="001F2A0C" w:rsidRDefault="00D554EF" w:rsidP="00D554EF">
            <w:pPr>
              <w:pStyle w:val="AmColumnHeading"/>
            </w:pPr>
            <w:r w:rsidRPr="001F2A0C">
              <w:t>Texte proposé par la Commission</w:t>
            </w:r>
          </w:p>
        </w:tc>
        <w:tc>
          <w:tcPr>
            <w:tcW w:w="4876" w:type="dxa"/>
          </w:tcPr>
          <w:p w14:paraId="7573CDC8" w14:textId="77777777" w:rsidR="00D554EF" w:rsidRPr="001F2A0C" w:rsidRDefault="00D554EF" w:rsidP="00D554EF">
            <w:pPr>
              <w:pStyle w:val="AmColumnHeading"/>
            </w:pPr>
            <w:r w:rsidRPr="001F2A0C">
              <w:t>Amendement</w:t>
            </w:r>
          </w:p>
        </w:tc>
      </w:tr>
      <w:tr w:rsidR="00D554EF" w:rsidRPr="001F2A0C" w14:paraId="48C7FFA5" w14:textId="77777777" w:rsidTr="00D554EF">
        <w:trPr>
          <w:jc w:val="center"/>
        </w:trPr>
        <w:tc>
          <w:tcPr>
            <w:tcW w:w="4876" w:type="dxa"/>
          </w:tcPr>
          <w:p w14:paraId="04437239" w14:textId="77777777" w:rsidR="00D554EF" w:rsidRPr="001F2A0C" w:rsidRDefault="00D554EF" w:rsidP="00D554EF">
            <w:pPr>
              <w:pStyle w:val="Normal6a"/>
            </w:pPr>
            <w:r w:rsidRPr="001F2A0C">
              <w:t>2.</w:t>
            </w:r>
            <w:r w:rsidRPr="001F2A0C">
              <w:tab/>
              <w:t>Lorsqu’un État membre s’engage à prendre en charge des retours et que les ressortissants de pays tiers en séjour irrégulier qui font l’objet d’une décision de retour prise par l’État membre bénéficiaire ne quittent pas le territoire ou ne sont pas éloignés dans un délai de huit mois, l’État membre qui s’est engagé à prendre en charge leur retour transfère les personnes concernées sur son propre territoire conformément à la procédure décrite aux articles 57 et 58. Ce délai commence à courir à compter de l’adoption de l’acte d’exécution prévu à l’article 53, paragraphe 1</w:t>
            </w:r>
            <w:r w:rsidRPr="001F2A0C">
              <w:rPr>
                <w:b/>
                <w:i/>
              </w:rPr>
              <w:t>, ou, le cas échéant, à l’article 49, paragraphe 2</w:t>
            </w:r>
            <w:r w:rsidRPr="001F2A0C">
              <w:t>.</w:t>
            </w:r>
          </w:p>
        </w:tc>
        <w:tc>
          <w:tcPr>
            <w:tcW w:w="4876" w:type="dxa"/>
          </w:tcPr>
          <w:p w14:paraId="2A819899" w14:textId="77777777" w:rsidR="00D554EF" w:rsidRPr="001F2A0C" w:rsidRDefault="00D554EF" w:rsidP="00D554EF">
            <w:pPr>
              <w:pStyle w:val="Normal6a"/>
            </w:pPr>
            <w:r w:rsidRPr="001F2A0C">
              <w:t>2.</w:t>
            </w:r>
            <w:r w:rsidRPr="001F2A0C">
              <w:tab/>
              <w:t xml:space="preserve">Lorsqu’un État membre s’engage à prendre en charge des retours </w:t>
            </w:r>
            <w:r w:rsidRPr="001F2A0C">
              <w:rPr>
                <w:b/>
                <w:i/>
              </w:rPr>
              <w:t>sur le territoire de l’État membre bénéficiaire</w:t>
            </w:r>
            <w:r w:rsidRPr="001F2A0C">
              <w:t xml:space="preserve"> et que les ressortissants de pays tiers en séjour irrégulier qui font l’objet d’une décision de retour prise par l’État membre bénéficiaire ne quittent pas le territoire ou ne sont pas éloignés dans un délai de huit mois, l’État membre qui s’est engagé à prendre en charge leur retour transfère les personnes concernées sur son propre territoire conformément à la procédure décrite aux articles 57 et 58. Ce délai commence à courir à compter de l’adoption de l’acte d’exécution prévu à l’article 53, paragraphe 1.</w:t>
            </w:r>
          </w:p>
        </w:tc>
      </w:tr>
      <w:tr w:rsidR="00D554EF" w:rsidRPr="001F2A0C" w14:paraId="218A8952" w14:textId="77777777" w:rsidTr="00D554EF">
        <w:trPr>
          <w:jc w:val="center"/>
        </w:trPr>
        <w:tc>
          <w:tcPr>
            <w:tcW w:w="4876" w:type="dxa"/>
          </w:tcPr>
          <w:p w14:paraId="3BA74385" w14:textId="77777777" w:rsidR="00D554EF" w:rsidRPr="001F2A0C" w:rsidRDefault="00D554EF" w:rsidP="00D554EF">
            <w:pPr>
              <w:pStyle w:val="Normal6a"/>
            </w:pPr>
          </w:p>
        </w:tc>
        <w:tc>
          <w:tcPr>
            <w:tcW w:w="4876" w:type="dxa"/>
          </w:tcPr>
          <w:p w14:paraId="1AD61258" w14:textId="77777777" w:rsidR="00D554EF" w:rsidRPr="001F2A0C" w:rsidRDefault="00D554EF" w:rsidP="00D554EF">
            <w:pPr>
              <w:pStyle w:val="Normal6a"/>
            </w:pPr>
            <w:r w:rsidRPr="001F2A0C">
              <w:rPr>
                <w:b/>
                <w:i/>
              </w:rPr>
              <w:t>Le délai de huit mois visé au premier alinéa est suspendu si le ressortissant d’un pays tiers en séjour irrégulier a pris la fuite</w:t>
            </w:r>
            <w:r w:rsidRPr="001F2A0C">
              <w:t>.</w:t>
            </w:r>
          </w:p>
        </w:tc>
      </w:tr>
    </w:tbl>
    <w:p w14:paraId="5AC2CFF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EB184B4" w14:textId="77777777" w:rsidR="00D554EF" w:rsidRPr="001F2A0C" w:rsidRDefault="00D554EF" w:rsidP="00D554EF">
      <w:r w:rsidRPr="002B3620">
        <w:rPr>
          <w:rStyle w:val="HideTWBExt"/>
          <w:noProof w:val="0"/>
        </w:rPr>
        <w:t>&lt;/Amend&gt;</w:t>
      </w:r>
    </w:p>
    <w:p w14:paraId="722A24C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2412</w:t>
      </w:r>
      <w:r w:rsidRPr="002B3620">
        <w:rPr>
          <w:rStyle w:val="HideTWBExt"/>
          <w:b w:val="0"/>
          <w:noProof w:val="0"/>
        </w:rPr>
        <w:t>&lt;/NumAm&gt;</w:t>
      </w:r>
    </w:p>
    <w:p w14:paraId="55D17341"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5F3F6EC9" w14:textId="77777777" w:rsidR="00D554EF" w:rsidRPr="001F2A0C" w:rsidRDefault="00D554EF" w:rsidP="00D554EF">
      <w:pPr>
        <w:pStyle w:val="NormalBold"/>
      </w:pPr>
      <w:r w:rsidRPr="002B3620">
        <w:rPr>
          <w:rStyle w:val="HideTWBExt"/>
          <w:b w:val="0"/>
          <w:noProof w:val="0"/>
        </w:rPr>
        <w:t>&lt;/RepeatBlock-By&gt;</w:t>
      </w:r>
    </w:p>
    <w:p w14:paraId="1F89FD9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BD3861F" w14:textId="77777777" w:rsidR="00D554EF" w:rsidRPr="001F2A0C" w:rsidRDefault="00D554EF" w:rsidP="00D554EF">
      <w:pPr>
        <w:pStyle w:val="NormalBold"/>
      </w:pPr>
      <w:r w:rsidRPr="002B3620">
        <w:rPr>
          <w:rStyle w:val="HideTWBExt"/>
          <w:b w:val="0"/>
          <w:noProof w:val="0"/>
        </w:rPr>
        <w:t>&lt;Article&gt;</w:t>
      </w:r>
      <w:r w:rsidRPr="001F2A0C">
        <w:t>Article 55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F887DD7" w14:textId="77777777" w:rsidTr="00D554EF">
        <w:trPr>
          <w:trHeight w:hRule="exact" w:val="240"/>
          <w:jc w:val="center"/>
        </w:trPr>
        <w:tc>
          <w:tcPr>
            <w:tcW w:w="9752" w:type="dxa"/>
            <w:gridSpan w:val="2"/>
          </w:tcPr>
          <w:p w14:paraId="4CCD0012" w14:textId="77777777" w:rsidR="00D554EF" w:rsidRPr="001F2A0C" w:rsidRDefault="00D554EF" w:rsidP="00D554EF"/>
        </w:tc>
      </w:tr>
      <w:tr w:rsidR="00D554EF" w:rsidRPr="001F2A0C" w14:paraId="71A1FA28" w14:textId="77777777" w:rsidTr="00D554EF">
        <w:trPr>
          <w:trHeight w:val="240"/>
          <w:jc w:val="center"/>
        </w:trPr>
        <w:tc>
          <w:tcPr>
            <w:tcW w:w="4876" w:type="dxa"/>
          </w:tcPr>
          <w:p w14:paraId="62508FFF" w14:textId="77777777" w:rsidR="00D554EF" w:rsidRPr="001F2A0C" w:rsidRDefault="00D554EF" w:rsidP="00D554EF">
            <w:pPr>
              <w:pStyle w:val="AmColumnHeading"/>
            </w:pPr>
            <w:r w:rsidRPr="001F2A0C">
              <w:t>Texte proposé par la Commission</w:t>
            </w:r>
          </w:p>
        </w:tc>
        <w:tc>
          <w:tcPr>
            <w:tcW w:w="4876" w:type="dxa"/>
          </w:tcPr>
          <w:p w14:paraId="47B1233F" w14:textId="77777777" w:rsidR="00D554EF" w:rsidRPr="001F2A0C" w:rsidRDefault="00D554EF" w:rsidP="00D554EF">
            <w:pPr>
              <w:pStyle w:val="AmColumnHeading"/>
            </w:pPr>
            <w:r w:rsidRPr="001F2A0C">
              <w:t>Amendement</w:t>
            </w:r>
          </w:p>
        </w:tc>
      </w:tr>
      <w:tr w:rsidR="00D554EF" w:rsidRPr="001F2A0C" w14:paraId="76E5CFB2" w14:textId="77777777" w:rsidTr="00D554EF">
        <w:trPr>
          <w:jc w:val="center"/>
        </w:trPr>
        <w:tc>
          <w:tcPr>
            <w:tcW w:w="4876" w:type="dxa"/>
          </w:tcPr>
          <w:p w14:paraId="6E06BB4D" w14:textId="77777777" w:rsidR="00D554EF" w:rsidRPr="001F2A0C" w:rsidRDefault="00D554EF" w:rsidP="00D554EF">
            <w:pPr>
              <w:pStyle w:val="Normal6a"/>
            </w:pPr>
            <w:r w:rsidRPr="001F2A0C">
              <w:rPr>
                <w:b/>
                <w:i/>
              </w:rPr>
              <w:t>3.</w:t>
            </w:r>
            <w:r w:rsidRPr="001F2A0C">
              <w:tab/>
            </w:r>
            <w:r w:rsidRPr="001F2A0C">
              <w:rPr>
                <w:b/>
                <w:i/>
              </w:rPr>
              <w:t>Lorsqu’un État membre s’engage à prendre en charge le retour de ressortissants de pays tiers qui ne font pas encore l’objet d’une décision de retour dans l’État membre bénéficiaire, le délai prévu au paragraphe 2 commence à courir à compter de l’une des dates suivantes:</w:t>
            </w:r>
          </w:p>
        </w:tc>
        <w:tc>
          <w:tcPr>
            <w:tcW w:w="4876" w:type="dxa"/>
          </w:tcPr>
          <w:p w14:paraId="134C7309" w14:textId="77777777" w:rsidR="00D554EF" w:rsidRPr="001F2A0C" w:rsidRDefault="00D554EF" w:rsidP="00D554EF">
            <w:pPr>
              <w:pStyle w:val="Normal6a"/>
            </w:pPr>
            <w:r w:rsidRPr="001F2A0C">
              <w:rPr>
                <w:b/>
                <w:i/>
              </w:rPr>
              <w:t>supprimé</w:t>
            </w:r>
          </w:p>
        </w:tc>
      </w:tr>
      <w:tr w:rsidR="00D554EF" w:rsidRPr="001F2A0C" w14:paraId="7E6BAB61" w14:textId="77777777" w:rsidTr="00D554EF">
        <w:trPr>
          <w:jc w:val="center"/>
        </w:trPr>
        <w:tc>
          <w:tcPr>
            <w:tcW w:w="4876" w:type="dxa"/>
          </w:tcPr>
          <w:p w14:paraId="695DDF0A" w14:textId="77777777" w:rsidR="00D554EF" w:rsidRPr="001F2A0C" w:rsidRDefault="00D554EF" w:rsidP="00D554EF">
            <w:pPr>
              <w:pStyle w:val="Normal6a"/>
            </w:pPr>
            <w:r w:rsidRPr="001F2A0C">
              <w:rPr>
                <w:b/>
                <w:i/>
              </w:rPr>
              <w:t>(a) la date à laquelle une décision de retour est prise par l’État membre bénéficiaire; ou</w:t>
            </w:r>
          </w:p>
        </w:tc>
        <w:tc>
          <w:tcPr>
            <w:tcW w:w="4876" w:type="dxa"/>
          </w:tcPr>
          <w:p w14:paraId="51427ABE" w14:textId="77777777" w:rsidR="00D554EF" w:rsidRPr="001F2A0C" w:rsidRDefault="00D554EF" w:rsidP="00D554EF">
            <w:pPr>
              <w:pStyle w:val="Normal6a"/>
            </w:pPr>
          </w:p>
        </w:tc>
      </w:tr>
      <w:tr w:rsidR="00D554EF" w:rsidRPr="001F2A0C" w14:paraId="442D3D6E" w14:textId="77777777" w:rsidTr="00D554EF">
        <w:trPr>
          <w:jc w:val="center"/>
        </w:trPr>
        <w:tc>
          <w:tcPr>
            <w:tcW w:w="4876" w:type="dxa"/>
          </w:tcPr>
          <w:p w14:paraId="039A98B6" w14:textId="77777777" w:rsidR="00D554EF" w:rsidRPr="001F2A0C" w:rsidRDefault="00D554EF" w:rsidP="00D554EF">
            <w:pPr>
              <w:pStyle w:val="Normal6a"/>
            </w:pPr>
            <w:r w:rsidRPr="001F2A0C">
              <w:rPr>
                <w:b/>
                <w:i/>
              </w:rPr>
              <w:t>(b) lorsqu’une décision de retour est prise dans le cadre d’une décision de rejet d’une demande de protection internationale ou lorsqu’une décision de retour est prise dans un acte distinct, en même temps que la décision de rejet d’une demande de protection internationale conformément à l’article 35 bis du règlement (UE) XXX/XXX [règlement sur la procédure d’asile], la date à laquelle le demandeur ou le ressortissant de pays tiers n’a plus le droit de rester et n’est plus autorisé à rester.</w:t>
            </w:r>
          </w:p>
        </w:tc>
        <w:tc>
          <w:tcPr>
            <w:tcW w:w="4876" w:type="dxa"/>
          </w:tcPr>
          <w:p w14:paraId="5CE123F4" w14:textId="77777777" w:rsidR="00D554EF" w:rsidRPr="001F2A0C" w:rsidRDefault="00D554EF" w:rsidP="00D554EF">
            <w:pPr>
              <w:pStyle w:val="Normal6a"/>
            </w:pPr>
          </w:p>
        </w:tc>
      </w:tr>
    </w:tbl>
    <w:p w14:paraId="169A6D1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D58EEAA" w14:textId="77777777" w:rsidR="00D554EF" w:rsidRPr="001F2A0C" w:rsidRDefault="00D554EF" w:rsidP="00D554EF">
      <w:r w:rsidRPr="002B3620">
        <w:rPr>
          <w:rStyle w:val="HideTWBExt"/>
          <w:noProof w:val="0"/>
        </w:rPr>
        <w:t>&lt;/Amend&gt;</w:t>
      </w:r>
    </w:p>
    <w:p w14:paraId="3DB995E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2413</w:t>
      </w:r>
      <w:r w:rsidRPr="002B3620">
        <w:rPr>
          <w:rStyle w:val="HideTWBExt"/>
          <w:b w:val="0"/>
          <w:noProof w:val="0"/>
        </w:rPr>
        <w:t>&lt;/NumAm&gt;</w:t>
      </w:r>
    </w:p>
    <w:p w14:paraId="13B80706"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15F237B1" w14:textId="77777777" w:rsidR="00D554EF" w:rsidRPr="001F2A0C" w:rsidRDefault="00D554EF" w:rsidP="00D554EF">
      <w:pPr>
        <w:pStyle w:val="NormalBold"/>
      </w:pPr>
      <w:r w:rsidRPr="002B3620">
        <w:rPr>
          <w:rStyle w:val="HideTWBExt"/>
          <w:b w:val="0"/>
          <w:noProof w:val="0"/>
        </w:rPr>
        <w:t>&lt;/RepeatBlock-By&gt;</w:t>
      </w:r>
    </w:p>
    <w:p w14:paraId="084F31D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1386D02" w14:textId="77777777" w:rsidR="00D554EF" w:rsidRPr="001F2A0C" w:rsidRDefault="00D554EF" w:rsidP="00D554EF">
      <w:pPr>
        <w:pStyle w:val="NormalBold"/>
      </w:pPr>
      <w:r w:rsidRPr="002B3620">
        <w:rPr>
          <w:rStyle w:val="HideTWBExt"/>
          <w:b w:val="0"/>
          <w:noProof w:val="0"/>
        </w:rPr>
        <w:t>&lt;Article&gt;</w:t>
      </w:r>
      <w:r w:rsidRPr="001F2A0C">
        <w:t>Article 55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4598394" w14:textId="77777777" w:rsidTr="00D554EF">
        <w:trPr>
          <w:trHeight w:hRule="exact" w:val="240"/>
          <w:jc w:val="center"/>
        </w:trPr>
        <w:tc>
          <w:tcPr>
            <w:tcW w:w="9752" w:type="dxa"/>
            <w:gridSpan w:val="2"/>
          </w:tcPr>
          <w:p w14:paraId="4CBAC662" w14:textId="77777777" w:rsidR="00D554EF" w:rsidRPr="001F2A0C" w:rsidRDefault="00D554EF" w:rsidP="00D554EF"/>
        </w:tc>
      </w:tr>
      <w:tr w:rsidR="00D554EF" w:rsidRPr="001F2A0C" w14:paraId="15AA99A9" w14:textId="77777777" w:rsidTr="00D554EF">
        <w:trPr>
          <w:trHeight w:val="240"/>
          <w:jc w:val="center"/>
        </w:trPr>
        <w:tc>
          <w:tcPr>
            <w:tcW w:w="4876" w:type="dxa"/>
          </w:tcPr>
          <w:p w14:paraId="6919A6C5" w14:textId="77777777" w:rsidR="00D554EF" w:rsidRPr="001F2A0C" w:rsidRDefault="00D554EF" w:rsidP="00D554EF">
            <w:pPr>
              <w:pStyle w:val="AmColumnHeading"/>
            </w:pPr>
            <w:r w:rsidRPr="001F2A0C">
              <w:t>Texte proposé par la Commission</w:t>
            </w:r>
          </w:p>
        </w:tc>
        <w:tc>
          <w:tcPr>
            <w:tcW w:w="4876" w:type="dxa"/>
          </w:tcPr>
          <w:p w14:paraId="181FC3E3" w14:textId="77777777" w:rsidR="00D554EF" w:rsidRPr="001F2A0C" w:rsidRDefault="00D554EF" w:rsidP="00D554EF">
            <w:pPr>
              <w:pStyle w:val="AmColumnHeading"/>
            </w:pPr>
            <w:r w:rsidRPr="001F2A0C">
              <w:t>Amendement</w:t>
            </w:r>
          </w:p>
        </w:tc>
      </w:tr>
      <w:tr w:rsidR="00D554EF" w:rsidRPr="001F2A0C" w14:paraId="76721B4D" w14:textId="77777777" w:rsidTr="00D554EF">
        <w:trPr>
          <w:jc w:val="center"/>
        </w:trPr>
        <w:tc>
          <w:tcPr>
            <w:tcW w:w="4876" w:type="dxa"/>
          </w:tcPr>
          <w:p w14:paraId="4CD592BB" w14:textId="77777777" w:rsidR="00D554EF" w:rsidRPr="001F2A0C" w:rsidRDefault="00D554EF" w:rsidP="00D554EF">
            <w:pPr>
              <w:pStyle w:val="Normal6a"/>
            </w:pPr>
            <w:r w:rsidRPr="001F2A0C">
              <w:rPr>
                <w:b/>
                <w:i/>
              </w:rPr>
              <w:t>3.</w:t>
            </w:r>
            <w:r w:rsidRPr="001F2A0C">
              <w:tab/>
            </w:r>
            <w:r w:rsidRPr="001F2A0C">
              <w:rPr>
                <w:b/>
                <w:i/>
              </w:rPr>
              <w:t>Lorsqu’un État membre s’engage à prendre en charge le retour de ressortissants de pays tiers qui ne font pas encore l’objet d’une décision de retour dans l’État membre bénéficiaire, le délai prévu au paragraphe 2 commence à courir à compter de l’une des dates suivantes:</w:t>
            </w:r>
          </w:p>
        </w:tc>
        <w:tc>
          <w:tcPr>
            <w:tcW w:w="4876" w:type="dxa"/>
          </w:tcPr>
          <w:p w14:paraId="386ADB76" w14:textId="77777777" w:rsidR="00D554EF" w:rsidRPr="001F2A0C" w:rsidRDefault="00D554EF" w:rsidP="00D554EF">
            <w:pPr>
              <w:pStyle w:val="Normal6a"/>
            </w:pPr>
            <w:r w:rsidRPr="001F2A0C">
              <w:rPr>
                <w:b/>
                <w:i/>
              </w:rPr>
              <w:t>supprimé</w:t>
            </w:r>
          </w:p>
        </w:tc>
      </w:tr>
      <w:tr w:rsidR="00D554EF" w:rsidRPr="001F2A0C" w14:paraId="6D70E39B" w14:textId="77777777" w:rsidTr="00D554EF">
        <w:trPr>
          <w:jc w:val="center"/>
        </w:trPr>
        <w:tc>
          <w:tcPr>
            <w:tcW w:w="4876" w:type="dxa"/>
          </w:tcPr>
          <w:p w14:paraId="128E4639" w14:textId="77777777" w:rsidR="00D554EF" w:rsidRPr="001F2A0C" w:rsidRDefault="00D554EF" w:rsidP="00D554EF">
            <w:pPr>
              <w:pStyle w:val="Normal6a"/>
            </w:pPr>
            <w:r w:rsidRPr="001F2A0C">
              <w:rPr>
                <w:b/>
                <w:i/>
              </w:rPr>
              <w:t>(a) la date à laquelle une décision de retour est prise par l’État membre bénéficiaire; ou</w:t>
            </w:r>
          </w:p>
        </w:tc>
        <w:tc>
          <w:tcPr>
            <w:tcW w:w="4876" w:type="dxa"/>
          </w:tcPr>
          <w:p w14:paraId="7728A5E3" w14:textId="77777777" w:rsidR="00D554EF" w:rsidRPr="001F2A0C" w:rsidRDefault="00D554EF" w:rsidP="00D554EF">
            <w:pPr>
              <w:pStyle w:val="Normal6a"/>
            </w:pPr>
          </w:p>
        </w:tc>
      </w:tr>
      <w:tr w:rsidR="00D554EF" w:rsidRPr="001F2A0C" w14:paraId="7AF8D2B9" w14:textId="77777777" w:rsidTr="00D554EF">
        <w:trPr>
          <w:jc w:val="center"/>
        </w:trPr>
        <w:tc>
          <w:tcPr>
            <w:tcW w:w="4876" w:type="dxa"/>
          </w:tcPr>
          <w:p w14:paraId="1ED8B21D" w14:textId="77777777" w:rsidR="00D554EF" w:rsidRPr="001F2A0C" w:rsidRDefault="00D554EF" w:rsidP="00D554EF">
            <w:pPr>
              <w:pStyle w:val="Normal6a"/>
            </w:pPr>
            <w:r w:rsidRPr="001F2A0C">
              <w:rPr>
                <w:b/>
                <w:i/>
              </w:rPr>
              <w:t>(b) lorsqu’une décision de retour est prise dans le cadre d’une décision de rejet d’une demande de protection internationale ou lorsqu’une décision de retour est prise dans un acte distinct, en même temps que la décision de rejet d’une demande de protection internationale conformément à l’article 35 bis du règlement (UE) XXX/XXX [règlement sur la procédure d’asile], la date à laquelle le demandeur ou le ressortissant de pays tiers n’a plus le droit de rester et n’est plus autorisé à rester.</w:t>
            </w:r>
          </w:p>
        </w:tc>
        <w:tc>
          <w:tcPr>
            <w:tcW w:w="4876" w:type="dxa"/>
          </w:tcPr>
          <w:p w14:paraId="7A35BF4C" w14:textId="77777777" w:rsidR="00D554EF" w:rsidRPr="001F2A0C" w:rsidRDefault="00D554EF" w:rsidP="00D554EF">
            <w:pPr>
              <w:pStyle w:val="Normal6a"/>
            </w:pPr>
          </w:p>
        </w:tc>
      </w:tr>
    </w:tbl>
    <w:p w14:paraId="36B8F6D3"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0E1BA9E" w14:textId="77777777" w:rsidR="00D554EF" w:rsidRPr="001F2A0C" w:rsidRDefault="00D554EF" w:rsidP="00D554EF">
      <w:r w:rsidRPr="002B3620">
        <w:rPr>
          <w:rStyle w:val="HideTWBExt"/>
          <w:noProof w:val="0"/>
        </w:rPr>
        <w:t>&lt;/Amend&gt;</w:t>
      </w:r>
    </w:p>
    <w:p w14:paraId="01009D5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2414</w:t>
      </w:r>
      <w:r w:rsidRPr="002B3620">
        <w:rPr>
          <w:rStyle w:val="HideTWBExt"/>
          <w:b w:val="0"/>
          <w:noProof w:val="0"/>
        </w:rPr>
        <w:t>&lt;/NumAm&gt;</w:t>
      </w:r>
    </w:p>
    <w:p w14:paraId="0FA02B0F"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0EA090E1" w14:textId="77777777" w:rsidR="00D554EF" w:rsidRPr="001F2A0C" w:rsidRDefault="00D554EF" w:rsidP="00D554EF">
      <w:pPr>
        <w:pStyle w:val="NormalBold"/>
      </w:pPr>
      <w:r w:rsidRPr="002B3620">
        <w:rPr>
          <w:rStyle w:val="HideTWBExt"/>
          <w:b w:val="0"/>
          <w:noProof w:val="0"/>
        </w:rPr>
        <w:t>&lt;/RepeatBlock-By&gt;</w:t>
      </w:r>
    </w:p>
    <w:p w14:paraId="40E2D01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8558AA2" w14:textId="77777777" w:rsidR="00D554EF" w:rsidRPr="001F2A0C" w:rsidRDefault="00D554EF" w:rsidP="00D554EF">
      <w:pPr>
        <w:pStyle w:val="NormalBold"/>
      </w:pPr>
      <w:r w:rsidRPr="002B3620">
        <w:rPr>
          <w:rStyle w:val="HideTWBExt"/>
          <w:b w:val="0"/>
          <w:noProof w:val="0"/>
        </w:rPr>
        <w:t>&lt;Article&gt;</w:t>
      </w:r>
      <w:r w:rsidRPr="001F2A0C">
        <w:t>Article 55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5B98C14" w14:textId="77777777" w:rsidTr="00D554EF">
        <w:trPr>
          <w:trHeight w:hRule="exact" w:val="240"/>
          <w:jc w:val="center"/>
        </w:trPr>
        <w:tc>
          <w:tcPr>
            <w:tcW w:w="9752" w:type="dxa"/>
            <w:gridSpan w:val="2"/>
          </w:tcPr>
          <w:p w14:paraId="64B458A5" w14:textId="77777777" w:rsidR="00D554EF" w:rsidRPr="001F2A0C" w:rsidRDefault="00D554EF" w:rsidP="00D554EF"/>
        </w:tc>
      </w:tr>
      <w:tr w:rsidR="00D554EF" w:rsidRPr="001F2A0C" w14:paraId="3B10370F" w14:textId="77777777" w:rsidTr="00D554EF">
        <w:trPr>
          <w:trHeight w:val="240"/>
          <w:jc w:val="center"/>
        </w:trPr>
        <w:tc>
          <w:tcPr>
            <w:tcW w:w="4876" w:type="dxa"/>
          </w:tcPr>
          <w:p w14:paraId="6A3FC8CF" w14:textId="77777777" w:rsidR="00D554EF" w:rsidRPr="001F2A0C" w:rsidRDefault="00D554EF" w:rsidP="00D554EF">
            <w:pPr>
              <w:pStyle w:val="AmColumnHeading"/>
            </w:pPr>
            <w:r w:rsidRPr="001F2A0C">
              <w:t>Texte proposé par la Commission</w:t>
            </w:r>
          </w:p>
        </w:tc>
        <w:tc>
          <w:tcPr>
            <w:tcW w:w="4876" w:type="dxa"/>
          </w:tcPr>
          <w:p w14:paraId="2C079C9E" w14:textId="77777777" w:rsidR="00D554EF" w:rsidRPr="001F2A0C" w:rsidRDefault="00D554EF" w:rsidP="00D554EF">
            <w:pPr>
              <w:pStyle w:val="AmColumnHeading"/>
            </w:pPr>
            <w:r w:rsidRPr="001F2A0C">
              <w:t>Amendement</w:t>
            </w:r>
          </w:p>
        </w:tc>
      </w:tr>
      <w:tr w:rsidR="00D554EF" w:rsidRPr="001F2A0C" w14:paraId="6500DE21" w14:textId="77777777" w:rsidTr="00D554EF">
        <w:trPr>
          <w:jc w:val="center"/>
        </w:trPr>
        <w:tc>
          <w:tcPr>
            <w:tcW w:w="4876" w:type="dxa"/>
          </w:tcPr>
          <w:p w14:paraId="781D163C" w14:textId="77777777" w:rsidR="00D554EF" w:rsidRPr="001F2A0C" w:rsidRDefault="00D554EF" w:rsidP="00D554EF">
            <w:pPr>
              <w:pStyle w:val="Normal6a"/>
            </w:pPr>
            <w:r w:rsidRPr="001F2A0C">
              <w:rPr>
                <w:b/>
                <w:i/>
              </w:rPr>
              <w:t>3.</w:t>
            </w:r>
            <w:r w:rsidRPr="001F2A0C">
              <w:tab/>
            </w:r>
            <w:r w:rsidRPr="001F2A0C">
              <w:rPr>
                <w:b/>
                <w:i/>
              </w:rPr>
              <w:t>Lorsqu’un État membre s’engage à prendre en charge le retour de ressortissants de pays tiers qui ne font pas encore l’objet d’une décision de retour dans l’État membre bénéficiaire, le délai prévu au paragraphe 2 commence à courir à compter de l’une des dates suivantes:</w:t>
            </w:r>
          </w:p>
        </w:tc>
        <w:tc>
          <w:tcPr>
            <w:tcW w:w="4876" w:type="dxa"/>
          </w:tcPr>
          <w:p w14:paraId="0EEAE932" w14:textId="77777777" w:rsidR="00D554EF" w:rsidRPr="001F2A0C" w:rsidRDefault="00D554EF" w:rsidP="00D554EF">
            <w:pPr>
              <w:pStyle w:val="Normal6a"/>
            </w:pPr>
            <w:r w:rsidRPr="001F2A0C">
              <w:rPr>
                <w:b/>
                <w:i/>
              </w:rPr>
              <w:t>supprimé</w:t>
            </w:r>
          </w:p>
        </w:tc>
      </w:tr>
      <w:tr w:rsidR="00D554EF" w:rsidRPr="001F2A0C" w14:paraId="59DCE127" w14:textId="77777777" w:rsidTr="00D554EF">
        <w:trPr>
          <w:jc w:val="center"/>
        </w:trPr>
        <w:tc>
          <w:tcPr>
            <w:tcW w:w="4876" w:type="dxa"/>
          </w:tcPr>
          <w:p w14:paraId="6D569651" w14:textId="77777777" w:rsidR="00D554EF" w:rsidRPr="001F2A0C" w:rsidRDefault="00D554EF" w:rsidP="00D554EF">
            <w:pPr>
              <w:pStyle w:val="Normal6a"/>
            </w:pPr>
            <w:r w:rsidRPr="001F2A0C">
              <w:rPr>
                <w:b/>
                <w:i/>
              </w:rPr>
              <w:t>(a) la date à laquelle une décision de retour est prise par l’État membre bénéficiaire; ou</w:t>
            </w:r>
          </w:p>
        </w:tc>
        <w:tc>
          <w:tcPr>
            <w:tcW w:w="4876" w:type="dxa"/>
          </w:tcPr>
          <w:p w14:paraId="2DD184B5" w14:textId="77777777" w:rsidR="00D554EF" w:rsidRPr="001F2A0C" w:rsidRDefault="00D554EF" w:rsidP="00D554EF">
            <w:pPr>
              <w:pStyle w:val="Normal6a"/>
            </w:pPr>
          </w:p>
        </w:tc>
      </w:tr>
      <w:tr w:rsidR="00D554EF" w:rsidRPr="001F2A0C" w14:paraId="01E89DEA" w14:textId="77777777" w:rsidTr="00D554EF">
        <w:trPr>
          <w:jc w:val="center"/>
        </w:trPr>
        <w:tc>
          <w:tcPr>
            <w:tcW w:w="4876" w:type="dxa"/>
          </w:tcPr>
          <w:p w14:paraId="09B6875D" w14:textId="77777777" w:rsidR="00D554EF" w:rsidRPr="001F2A0C" w:rsidRDefault="00D554EF" w:rsidP="00D554EF">
            <w:pPr>
              <w:pStyle w:val="Normal6a"/>
            </w:pPr>
            <w:r w:rsidRPr="001F2A0C">
              <w:rPr>
                <w:b/>
                <w:i/>
              </w:rPr>
              <w:t>(b) lorsqu’une décision de retour est prise dans le cadre d’une décision de rejet d’une demande de protection internationale ou lorsqu’une décision de retour est prise dans un acte distinct, en même temps que la décision de rejet d’une demande de protection internationale conformément à l’article 35 bis du règlement (UE) XXX/XXX [règlement sur la procédure d’asile], la date à laquelle le demandeur ou le ressortissant de pays tiers n’a plus le droit de rester et n’est plus autorisé à rester.</w:t>
            </w:r>
          </w:p>
        </w:tc>
        <w:tc>
          <w:tcPr>
            <w:tcW w:w="4876" w:type="dxa"/>
          </w:tcPr>
          <w:p w14:paraId="3A73A75E" w14:textId="77777777" w:rsidR="00D554EF" w:rsidRPr="001F2A0C" w:rsidRDefault="00D554EF" w:rsidP="00D554EF">
            <w:pPr>
              <w:pStyle w:val="Normal6a"/>
            </w:pPr>
          </w:p>
        </w:tc>
      </w:tr>
    </w:tbl>
    <w:p w14:paraId="53FEC88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0602841" w14:textId="77777777" w:rsidR="00D554EF" w:rsidRPr="001F2A0C" w:rsidRDefault="00D554EF" w:rsidP="00D554EF">
      <w:r w:rsidRPr="002B3620">
        <w:rPr>
          <w:rStyle w:val="HideTWBExt"/>
          <w:noProof w:val="0"/>
        </w:rPr>
        <w:t>&lt;/Amend&gt;</w:t>
      </w:r>
    </w:p>
    <w:p w14:paraId="211DDD7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2415</w:t>
      </w:r>
      <w:r w:rsidRPr="002B3620">
        <w:rPr>
          <w:rStyle w:val="HideTWBExt"/>
          <w:b w:val="0"/>
          <w:noProof w:val="0"/>
        </w:rPr>
        <w:t>&lt;/NumAm&gt;</w:t>
      </w:r>
    </w:p>
    <w:p w14:paraId="11C6B32C"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0ED4504A" w14:textId="77777777" w:rsidR="00D554EF" w:rsidRPr="001F2A0C" w:rsidRDefault="00D554EF" w:rsidP="00D554EF">
      <w:pPr>
        <w:pStyle w:val="NormalBold"/>
      </w:pPr>
      <w:r w:rsidRPr="002B3620">
        <w:rPr>
          <w:rStyle w:val="HideTWBExt"/>
          <w:b w:val="0"/>
          <w:noProof w:val="0"/>
        </w:rPr>
        <w:t>&lt;/RepeatBlock-By&gt;</w:t>
      </w:r>
    </w:p>
    <w:p w14:paraId="0218EE4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17A6AB2" w14:textId="77777777" w:rsidR="00D554EF" w:rsidRPr="001F2A0C" w:rsidRDefault="00D554EF" w:rsidP="00D554EF">
      <w:pPr>
        <w:pStyle w:val="NormalBold"/>
      </w:pPr>
      <w:r w:rsidRPr="002B3620">
        <w:rPr>
          <w:rStyle w:val="HideTWBExt"/>
          <w:b w:val="0"/>
          <w:noProof w:val="0"/>
        </w:rPr>
        <w:t>&lt;Article&gt;</w:t>
      </w:r>
      <w:r w:rsidRPr="001F2A0C">
        <w:t>Article 55 – paragraphe 4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260CC57" w14:textId="77777777" w:rsidTr="00D554EF">
        <w:trPr>
          <w:trHeight w:hRule="exact" w:val="240"/>
          <w:jc w:val="center"/>
        </w:trPr>
        <w:tc>
          <w:tcPr>
            <w:tcW w:w="9752" w:type="dxa"/>
            <w:gridSpan w:val="2"/>
          </w:tcPr>
          <w:p w14:paraId="205BF207" w14:textId="77777777" w:rsidR="00D554EF" w:rsidRPr="001F2A0C" w:rsidRDefault="00D554EF" w:rsidP="00D554EF"/>
        </w:tc>
      </w:tr>
      <w:tr w:rsidR="00D554EF" w:rsidRPr="001F2A0C" w14:paraId="2B8B0992" w14:textId="77777777" w:rsidTr="00D554EF">
        <w:trPr>
          <w:trHeight w:val="240"/>
          <w:jc w:val="center"/>
        </w:trPr>
        <w:tc>
          <w:tcPr>
            <w:tcW w:w="4876" w:type="dxa"/>
          </w:tcPr>
          <w:p w14:paraId="568BD842" w14:textId="77777777" w:rsidR="00D554EF" w:rsidRPr="001F2A0C" w:rsidRDefault="00D554EF" w:rsidP="00D554EF">
            <w:pPr>
              <w:pStyle w:val="AmColumnHeading"/>
            </w:pPr>
            <w:r w:rsidRPr="001F2A0C">
              <w:t>Texte proposé par la Commission</w:t>
            </w:r>
          </w:p>
        </w:tc>
        <w:tc>
          <w:tcPr>
            <w:tcW w:w="4876" w:type="dxa"/>
          </w:tcPr>
          <w:p w14:paraId="4DF42DBA" w14:textId="77777777" w:rsidR="00D554EF" w:rsidRPr="001F2A0C" w:rsidRDefault="00D554EF" w:rsidP="00D554EF">
            <w:pPr>
              <w:pStyle w:val="AmColumnHeading"/>
            </w:pPr>
            <w:r w:rsidRPr="001F2A0C">
              <w:t>Amendement</w:t>
            </w:r>
          </w:p>
        </w:tc>
      </w:tr>
      <w:tr w:rsidR="00D554EF" w:rsidRPr="001F2A0C" w14:paraId="69A4A7B9" w14:textId="77777777" w:rsidTr="00D554EF">
        <w:trPr>
          <w:jc w:val="center"/>
        </w:trPr>
        <w:tc>
          <w:tcPr>
            <w:tcW w:w="4876" w:type="dxa"/>
          </w:tcPr>
          <w:p w14:paraId="0FFAE715" w14:textId="77777777" w:rsidR="00D554EF" w:rsidRPr="001F2A0C" w:rsidRDefault="00D554EF" w:rsidP="00D554EF">
            <w:pPr>
              <w:pStyle w:val="Normal6a"/>
            </w:pPr>
            <w:r w:rsidRPr="001F2A0C">
              <w:t>4.</w:t>
            </w:r>
            <w:r w:rsidRPr="001F2A0C">
              <w:tab/>
              <w:t xml:space="preserve">Les mesures visées au paragraphe 1 comprennent </w:t>
            </w:r>
            <w:r w:rsidRPr="001F2A0C">
              <w:rPr>
                <w:b/>
                <w:i/>
              </w:rPr>
              <w:t>une ou plusieurs des</w:t>
            </w:r>
            <w:r w:rsidRPr="001F2A0C">
              <w:t xml:space="preserve"> activités suivantes, menées par l’État membre prenant en charge les retours:</w:t>
            </w:r>
          </w:p>
        </w:tc>
        <w:tc>
          <w:tcPr>
            <w:tcW w:w="4876" w:type="dxa"/>
          </w:tcPr>
          <w:p w14:paraId="277FB738" w14:textId="77777777" w:rsidR="00D554EF" w:rsidRPr="001F2A0C" w:rsidRDefault="00D554EF" w:rsidP="00D554EF">
            <w:pPr>
              <w:pStyle w:val="Normal6a"/>
            </w:pPr>
            <w:r w:rsidRPr="001F2A0C">
              <w:t>4.</w:t>
            </w:r>
            <w:r w:rsidRPr="001F2A0C">
              <w:tab/>
              <w:t xml:space="preserve">Les mesures visées au paragraphe 1 comprennent </w:t>
            </w:r>
            <w:r w:rsidRPr="001F2A0C">
              <w:rPr>
                <w:b/>
                <w:bCs/>
                <w:i/>
                <w:iCs/>
              </w:rPr>
              <w:t>les</w:t>
            </w:r>
            <w:r w:rsidRPr="001F2A0C">
              <w:t xml:space="preserve"> activités suivantes, menées par l’État membre prenant en charge les retours:</w:t>
            </w:r>
          </w:p>
        </w:tc>
      </w:tr>
    </w:tbl>
    <w:p w14:paraId="6CC34FE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BDC4541" w14:textId="77777777" w:rsidR="00D554EF" w:rsidRPr="001F2A0C" w:rsidRDefault="00D554EF" w:rsidP="00D554EF">
      <w:r w:rsidRPr="002B3620">
        <w:rPr>
          <w:rStyle w:val="HideTWBExt"/>
          <w:noProof w:val="0"/>
        </w:rPr>
        <w:t>&lt;/Amend&gt;</w:t>
      </w:r>
    </w:p>
    <w:p w14:paraId="08CA3C4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2416</w:t>
      </w:r>
      <w:r w:rsidRPr="002B3620">
        <w:rPr>
          <w:rStyle w:val="HideTWBExt"/>
          <w:b w:val="0"/>
          <w:noProof w:val="0"/>
        </w:rPr>
        <w:t>&lt;/NumAm&gt;</w:t>
      </w:r>
    </w:p>
    <w:p w14:paraId="5177152E"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6074780D" w14:textId="77777777" w:rsidR="00D554EF" w:rsidRPr="001F2A0C" w:rsidRDefault="00D554EF" w:rsidP="00D554EF">
      <w:pPr>
        <w:pStyle w:val="NormalBold"/>
      </w:pPr>
      <w:r w:rsidRPr="002B3620">
        <w:rPr>
          <w:rStyle w:val="HideTWBExt"/>
          <w:b w:val="0"/>
          <w:noProof w:val="0"/>
        </w:rPr>
        <w:t>&lt;/RepeatBlock-By&gt;</w:t>
      </w:r>
    </w:p>
    <w:p w14:paraId="6F2E6B9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2E2EDD3" w14:textId="77777777" w:rsidR="00D554EF" w:rsidRPr="001F2A0C" w:rsidRDefault="00D554EF" w:rsidP="00D554EF">
      <w:pPr>
        <w:pStyle w:val="NormalBold"/>
      </w:pPr>
      <w:r w:rsidRPr="002B3620">
        <w:rPr>
          <w:rStyle w:val="HideTWBExt"/>
          <w:b w:val="0"/>
          <w:noProof w:val="0"/>
        </w:rPr>
        <w:t>&lt;Article&gt;</w:t>
      </w:r>
      <w:r w:rsidRPr="001F2A0C">
        <w:t>Article 55 – paragraphe 4 – point a</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95B257A" w14:textId="77777777" w:rsidTr="00D554EF">
        <w:trPr>
          <w:trHeight w:hRule="exact" w:val="240"/>
          <w:jc w:val="center"/>
        </w:trPr>
        <w:tc>
          <w:tcPr>
            <w:tcW w:w="9752" w:type="dxa"/>
            <w:gridSpan w:val="2"/>
          </w:tcPr>
          <w:p w14:paraId="36CAB3A9" w14:textId="77777777" w:rsidR="00D554EF" w:rsidRPr="001F2A0C" w:rsidRDefault="00D554EF" w:rsidP="00D554EF"/>
        </w:tc>
      </w:tr>
      <w:tr w:rsidR="00D554EF" w:rsidRPr="001F2A0C" w14:paraId="697E68D3" w14:textId="77777777" w:rsidTr="00D554EF">
        <w:trPr>
          <w:trHeight w:val="240"/>
          <w:jc w:val="center"/>
        </w:trPr>
        <w:tc>
          <w:tcPr>
            <w:tcW w:w="4876" w:type="dxa"/>
          </w:tcPr>
          <w:p w14:paraId="58B96CF2" w14:textId="77777777" w:rsidR="00D554EF" w:rsidRPr="001F2A0C" w:rsidRDefault="00D554EF" w:rsidP="00D554EF">
            <w:pPr>
              <w:pStyle w:val="AmColumnHeading"/>
            </w:pPr>
            <w:r w:rsidRPr="001F2A0C">
              <w:t>Texte proposé par la Commission</w:t>
            </w:r>
          </w:p>
        </w:tc>
        <w:tc>
          <w:tcPr>
            <w:tcW w:w="4876" w:type="dxa"/>
          </w:tcPr>
          <w:p w14:paraId="5C955F85" w14:textId="77777777" w:rsidR="00D554EF" w:rsidRPr="001F2A0C" w:rsidRDefault="00D554EF" w:rsidP="00D554EF">
            <w:pPr>
              <w:pStyle w:val="AmColumnHeading"/>
            </w:pPr>
            <w:r w:rsidRPr="001F2A0C">
              <w:t>Amendement</w:t>
            </w:r>
          </w:p>
        </w:tc>
      </w:tr>
      <w:tr w:rsidR="00D554EF" w:rsidRPr="001F2A0C" w14:paraId="7C6003AC" w14:textId="77777777" w:rsidTr="00D554EF">
        <w:trPr>
          <w:jc w:val="center"/>
        </w:trPr>
        <w:tc>
          <w:tcPr>
            <w:tcW w:w="4876" w:type="dxa"/>
          </w:tcPr>
          <w:p w14:paraId="31885BFE" w14:textId="77777777" w:rsidR="00D554EF" w:rsidRPr="001F2A0C" w:rsidRDefault="00D554EF" w:rsidP="00D554EF">
            <w:pPr>
              <w:pStyle w:val="Normal6a"/>
            </w:pPr>
            <w:r w:rsidRPr="001F2A0C">
              <w:rPr>
                <w:b/>
                <w:i/>
              </w:rPr>
              <w:t>(a)</w:t>
            </w:r>
            <w:r w:rsidRPr="001F2A0C">
              <w:tab/>
            </w:r>
            <w:r w:rsidRPr="001F2A0C">
              <w:rPr>
                <w:b/>
                <w:i/>
              </w:rPr>
              <w:t>fournir des conseils en matière de retour et de réintégration aux ressortissants de pays tiers en séjour irrégulier;</w:t>
            </w:r>
          </w:p>
        </w:tc>
        <w:tc>
          <w:tcPr>
            <w:tcW w:w="4876" w:type="dxa"/>
          </w:tcPr>
          <w:p w14:paraId="573DE3FB" w14:textId="77777777" w:rsidR="00D554EF" w:rsidRPr="001F2A0C" w:rsidRDefault="00D554EF" w:rsidP="00D554EF">
            <w:pPr>
              <w:pStyle w:val="Normal6a"/>
            </w:pPr>
            <w:r w:rsidRPr="001F2A0C">
              <w:rPr>
                <w:b/>
                <w:i/>
              </w:rPr>
              <w:t>supprimé</w:t>
            </w:r>
          </w:p>
        </w:tc>
      </w:tr>
    </w:tbl>
    <w:p w14:paraId="0A79E87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1D86811" w14:textId="77777777" w:rsidR="00D554EF" w:rsidRPr="001F2A0C" w:rsidRDefault="00D554EF" w:rsidP="00D554EF">
      <w:r w:rsidRPr="002B3620">
        <w:rPr>
          <w:rStyle w:val="HideTWBExt"/>
          <w:noProof w:val="0"/>
        </w:rPr>
        <w:t>&lt;/Amend&gt;</w:t>
      </w:r>
    </w:p>
    <w:p w14:paraId="4B36739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2417</w:t>
      </w:r>
      <w:r w:rsidRPr="002B3620">
        <w:rPr>
          <w:rStyle w:val="HideTWBExt"/>
          <w:b w:val="0"/>
          <w:noProof w:val="0"/>
        </w:rPr>
        <w:t>&lt;/NumAm&gt;</w:t>
      </w:r>
    </w:p>
    <w:p w14:paraId="02FE4314" w14:textId="77777777" w:rsidR="00D554EF" w:rsidRPr="001F2A0C" w:rsidRDefault="00D554EF" w:rsidP="00D554EF">
      <w:pPr>
        <w:pStyle w:val="NormalBold"/>
      </w:pPr>
      <w:r w:rsidRPr="002B3620">
        <w:rPr>
          <w:rStyle w:val="HideTWBExt"/>
          <w:b w:val="0"/>
          <w:noProof w:val="0"/>
        </w:rPr>
        <w:t>&lt;RepeatBlock-By&gt;&lt;Members&gt;</w:t>
      </w:r>
      <w:r w:rsidRPr="001F2A0C">
        <w:t>Nicolaus Fest, Jaak Madison, Bernhard Zimniok, Gunnar Beck, Tom Vandendriessche, Peter Kofod, Roman Haider, Georg Mayer, Harald Vilimsky, Laura Huhtasaari, Philippe Olivier</w:t>
      </w:r>
      <w:r w:rsidRPr="002B3620">
        <w:rPr>
          <w:rStyle w:val="HideTWBExt"/>
          <w:b w:val="0"/>
          <w:noProof w:val="0"/>
        </w:rPr>
        <w:t>&lt;/Members&gt;</w:t>
      </w:r>
    </w:p>
    <w:p w14:paraId="6F5FFF19" w14:textId="77777777" w:rsidR="00D554EF" w:rsidRPr="001F2A0C" w:rsidRDefault="00D554EF" w:rsidP="00D554EF">
      <w:pPr>
        <w:pStyle w:val="NormalBold"/>
      </w:pPr>
      <w:r w:rsidRPr="002B3620">
        <w:rPr>
          <w:rStyle w:val="HideTWBExt"/>
          <w:b w:val="0"/>
          <w:noProof w:val="0"/>
        </w:rPr>
        <w:t>&lt;/RepeatBlock-By&gt;</w:t>
      </w:r>
    </w:p>
    <w:p w14:paraId="50CA621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F20D3A7" w14:textId="77777777" w:rsidR="00D554EF" w:rsidRPr="001F2A0C" w:rsidRDefault="00D554EF" w:rsidP="00D554EF">
      <w:pPr>
        <w:pStyle w:val="NormalBold"/>
      </w:pPr>
      <w:r w:rsidRPr="002B3620">
        <w:rPr>
          <w:rStyle w:val="HideTWBExt"/>
          <w:b w:val="0"/>
          <w:noProof w:val="0"/>
        </w:rPr>
        <w:t>&lt;Article&gt;</w:t>
      </w:r>
      <w:r w:rsidRPr="001F2A0C">
        <w:t>Article 55 – paragraphe 4 – point a</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7E7A4E5" w14:textId="77777777" w:rsidTr="00D554EF">
        <w:trPr>
          <w:trHeight w:hRule="exact" w:val="240"/>
          <w:jc w:val="center"/>
        </w:trPr>
        <w:tc>
          <w:tcPr>
            <w:tcW w:w="9752" w:type="dxa"/>
            <w:gridSpan w:val="2"/>
          </w:tcPr>
          <w:p w14:paraId="2964B7B0" w14:textId="77777777" w:rsidR="00D554EF" w:rsidRPr="001F2A0C" w:rsidRDefault="00D554EF" w:rsidP="00D554EF"/>
        </w:tc>
      </w:tr>
      <w:tr w:rsidR="00D554EF" w:rsidRPr="001F2A0C" w14:paraId="6BC1D07F" w14:textId="77777777" w:rsidTr="00D554EF">
        <w:trPr>
          <w:trHeight w:val="240"/>
          <w:jc w:val="center"/>
        </w:trPr>
        <w:tc>
          <w:tcPr>
            <w:tcW w:w="4876" w:type="dxa"/>
          </w:tcPr>
          <w:p w14:paraId="2CADA362" w14:textId="77777777" w:rsidR="00D554EF" w:rsidRPr="001F2A0C" w:rsidRDefault="00D554EF" w:rsidP="00D554EF">
            <w:pPr>
              <w:pStyle w:val="AmColumnHeading"/>
            </w:pPr>
            <w:r w:rsidRPr="001F2A0C">
              <w:t>Texte proposé par la Commission</w:t>
            </w:r>
          </w:p>
        </w:tc>
        <w:tc>
          <w:tcPr>
            <w:tcW w:w="4876" w:type="dxa"/>
          </w:tcPr>
          <w:p w14:paraId="1C61B74D" w14:textId="77777777" w:rsidR="00D554EF" w:rsidRPr="001F2A0C" w:rsidRDefault="00D554EF" w:rsidP="00D554EF">
            <w:pPr>
              <w:pStyle w:val="AmColumnHeading"/>
            </w:pPr>
            <w:r w:rsidRPr="001F2A0C">
              <w:t>Amendement</w:t>
            </w:r>
          </w:p>
        </w:tc>
      </w:tr>
      <w:tr w:rsidR="00D554EF" w:rsidRPr="001F2A0C" w14:paraId="568C1ECE" w14:textId="77777777" w:rsidTr="00D554EF">
        <w:trPr>
          <w:jc w:val="center"/>
        </w:trPr>
        <w:tc>
          <w:tcPr>
            <w:tcW w:w="4876" w:type="dxa"/>
          </w:tcPr>
          <w:p w14:paraId="05689BF1" w14:textId="77777777" w:rsidR="00D554EF" w:rsidRPr="001F2A0C" w:rsidRDefault="00D554EF" w:rsidP="00D554EF">
            <w:pPr>
              <w:pStyle w:val="Normal6a"/>
            </w:pPr>
            <w:r w:rsidRPr="001F2A0C">
              <w:rPr>
                <w:b/>
                <w:i/>
              </w:rPr>
              <w:t>(a)</w:t>
            </w:r>
            <w:r w:rsidRPr="001F2A0C">
              <w:tab/>
            </w:r>
            <w:r w:rsidRPr="001F2A0C">
              <w:rPr>
                <w:b/>
                <w:i/>
              </w:rPr>
              <w:t>fournir des conseils en matière de retour et de réintégration aux ressortissants de pays tiers en séjour irrégulier;</w:t>
            </w:r>
          </w:p>
        </w:tc>
        <w:tc>
          <w:tcPr>
            <w:tcW w:w="4876" w:type="dxa"/>
          </w:tcPr>
          <w:p w14:paraId="19330D26" w14:textId="77777777" w:rsidR="00D554EF" w:rsidRPr="001F2A0C" w:rsidRDefault="00D554EF" w:rsidP="00D554EF">
            <w:pPr>
              <w:pStyle w:val="Normal6a"/>
            </w:pPr>
            <w:r w:rsidRPr="001F2A0C">
              <w:rPr>
                <w:b/>
                <w:i/>
              </w:rPr>
              <w:t>supprimé</w:t>
            </w:r>
          </w:p>
        </w:tc>
      </w:tr>
    </w:tbl>
    <w:p w14:paraId="5886A0E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FD860A4" w14:textId="77777777" w:rsidR="00D554EF" w:rsidRPr="001F2A0C" w:rsidRDefault="00D554EF" w:rsidP="00D554EF">
      <w:r w:rsidRPr="002B3620">
        <w:rPr>
          <w:rStyle w:val="HideTWBExt"/>
          <w:noProof w:val="0"/>
        </w:rPr>
        <w:t>&lt;/Amend&gt;</w:t>
      </w:r>
    </w:p>
    <w:p w14:paraId="434D76B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2418</w:t>
      </w:r>
      <w:r w:rsidRPr="002B3620">
        <w:rPr>
          <w:rStyle w:val="HideTWBExt"/>
          <w:b w:val="0"/>
          <w:noProof w:val="0"/>
        </w:rPr>
        <w:t>&lt;/NumAm&gt;</w:t>
      </w:r>
    </w:p>
    <w:p w14:paraId="0DD0C50B"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1D23FA0F" w14:textId="77777777" w:rsidR="00D554EF" w:rsidRPr="001F2A0C" w:rsidRDefault="00D554EF" w:rsidP="00D554EF">
      <w:pPr>
        <w:pStyle w:val="NormalBold"/>
      </w:pPr>
      <w:r w:rsidRPr="002B3620">
        <w:rPr>
          <w:rStyle w:val="HideTWBExt"/>
          <w:b w:val="0"/>
          <w:noProof w:val="0"/>
        </w:rPr>
        <w:t>&lt;/RepeatBlock-By&gt;</w:t>
      </w:r>
    </w:p>
    <w:p w14:paraId="083CDAB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1A00423" w14:textId="77777777" w:rsidR="00D554EF" w:rsidRPr="001F2A0C" w:rsidRDefault="00D554EF" w:rsidP="00D554EF">
      <w:pPr>
        <w:pStyle w:val="NormalBold"/>
      </w:pPr>
      <w:r w:rsidRPr="002B3620">
        <w:rPr>
          <w:rStyle w:val="HideTWBExt"/>
          <w:b w:val="0"/>
          <w:noProof w:val="0"/>
        </w:rPr>
        <w:t>&lt;Article&gt;</w:t>
      </w:r>
      <w:r w:rsidRPr="001F2A0C">
        <w:t>Article 55 – paragraphe 4 – point a</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44C673C" w14:textId="77777777" w:rsidTr="00D554EF">
        <w:trPr>
          <w:trHeight w:hRule="exact" w:val="240"/>
          <w:jc w:val="center"/>
        </w:trPr>
        <w:tc>
          <w:tcPr>
            <w:tcW w:w="9752" w:type="dxa"/>
            <w:gridSpan w:val="2"/>
          </w:tcPr>
          <w:p w14:paraId="12CB8224" w14:textId="77777777" w:rsidR="00D554EF" w:rsidRPr="001F2A0C" w:rsidRDefault="00D554EF" w:rsidP="00D554EF"/>
        </w:tc>
      </w:tr>
      <w:tr w:rsidR="00D554EF" w:rsidRPr="001F2A0C" w14:paraId="6D7A4056" w14:textId="77777777" w:rsidTr="00D554EF">
        <w:trPr>
          <w:trHeight w:val="240"/>
          <w:jc w:val="center"/>
        </w:trPr>
        <w:tc>
          <w:tcPr>
            <w:tcW w:w="4876" w:type="dxa"/>
          </w:tcPr>
          <w:p w14:paraId="22213F91" w14:textId="77777777" w:rsidR="00D554EF" w:rsidRPr="001F2A0C" w:rsidRDefault="00D554EF" w:rsidP="00D554EF">
            <w:pPr>
              <w:pStyle w:val="AmColumnHeading"/>
            </w:pPr>
            <w:r w:rsidRPr="001F2A0C">
              <w:t>Texte proposé par la Commission</w:t>
            </w:r>
          </w:p>
        </w:tc>
        <w:tc>
          <w:tcPr>
            <w:tcW w:w="4876" w:type="dxa"/>
          </w:tcPr>
          <w:p w14:paraId="70905E30" w14:textId="77777777" w:rsidR="00D554EF" w:rsidRPr="001F2A0C" w:rsidRDefault="00D554EF" w:rsidP="00D554EF">
            <w:pPr>
              <w:pStyle w:val="AmColumnHeading"/>
            </w:pPr>
            <w:r w:rsidRPr="001F2A0C">
              <w:t>Amendement</w:t>
            </w:r>
          </w:p>
        </w:tc>
      </w:tr>
      <w:tr w:rsidR="00D554EF" w:rsidRPr="001F2A0C" w14:paraId="7882829C" w14:textId="77777777" w:rsidTr="00D554EF">
        <w:trPr>
          <w:jc w:val="center"/>
        </w:trPr>
        <w:tc>
          <w:tcPr>
            <w:tcW w:w="4876" w:type="dxa"/>
          </w:tcPr>
          <w:p w14:paraId="06030879" w14:textId="77777777" w:rsidR="00D554EF" w:rsidRPr="001F2A0C" w:rsidRDefault="00D554EF" w:rsidP="00D554EF">
            <w:pPr>
              <w:pStyle w:val="Normal6a"/>
            </w:pPr>
            <w:r w:rsidRPr="001F2A0C">
              <w:t>(a)</w:t>
            </w:r>
            <w:r w:rsidRPr="001F2A0C">
              <w:tab/>
              <w:t xml:space="preserve">fournir des conseils en matière de retour et de réintégration aux ressortissants de pays tiers </w:t>
            </w:r>
            <w:r w:rsidRPr="001F2A0C">
              <w:rPr>
                <w:b/>
                <w:i/>
              </w:rPr>
              <w:t>en séjour irrégulier</w:t>
            </w:r>
            <w:r w:rsidRPr="001F2A0C">
              <w:t>;</w:t>
            </w:r>
          </w:p>
        </w:tc>
        <w:tc>
          <w:tcPr>
            <w:tcW w:w="4876" w:type="dxa"/>
          </w:tcPr>
          <w:p w14:paraId="3D68CCB8" w14:textId="77777777" w:rsidR="00D554EF" w:rsidRPr="001F2A0C" w:rsidRDefault="00D554EF" w:rsidP="00D554EF">
            <w:pPr>
              <w:pStyle w:val="Normal6a"/>
            </w:pPr>
            <w:r w:rsidRPr="001F2A0C">
              <w:t>(a)</w:t>
            </w:r>
            <w:r w:rsidRPr="001F2A0C">
              <w:tab/>
              <w:t>fournir des conseils en matière de retour et de réintégration aux ressortissants de pays tiers;</w:t>
            </w:r>
          </w:p>
        </w:tc>
      </w:tr>
    </w:tbl>
    <w:p w14:paraId="41D99DB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4849035" w14:textId="77777777" w:rsidR="00D554EF" w:rsidRPr="001F2A0C" w:rsidRDefault="00D554EF" w:rsidP="00D554EF">
      <w:r w:rsidRPr="002B3620">
        <w:rPr>
          <w:rStyle w:val="HideTWBExt"/>
          <w:noProof w:val="0"/>
        </w:rPr>
        <w:t>&lt;/Amend&gt;</w:t>
      </w:r>
    </w:p>
    <w:p w14:paraId="1D165DC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2419</w:t>
      </w:r>
      <w:r w:rsidRPr="002B3620">
        <w:rPr>
          <w:rStyle w:val="HideTWBExt"/>
          <w:b w:val="0"/>
          <w:noProof w:val="0"/>
        </w:rPr>
        <w:t>&lt;/NumAm&gt;</w:t>
      </w:r>
    </w:p>
    <w:p w14:paraId="7E18BAA9"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15BDF303" w14:textId="77777777" w:rsidR="00D554EF" w:rsidRPr="001F2A0C" w:rsidRDefault="00D554EF" w:rsidP="00D554EF">
      <w:pPr>
        <w:pStyle w:val="NormalBold"/>
      </w:pPr>
      <w:r w:rsidRPr="002B3620">
        <w:rPr>
          <w:rStyle w:val="HideTWBExt"/>
          <w:b w:val="0"/>
          <w:noProof w:val="0"/>
        </w:rPr>
        <w:t>&lt;/RepeatBlock-By&gt;</w:t>
      </w:r>
    </w:p>
    <w:p w14:paraId="3320794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FD8912B" w14:textId="77777777" w:rsidR="00D554EF" w:rsidRPr="001F2A0C" w:rsidRDefault="00D554EF" w:rsidP="00D554EF">
      <w:pPr>
        <w:pStyle w:val="NormalBold"/>
      </w:pPr>
      <w:r w:rsidRPr="002B3620">
        <w:rPr>
          <w:rStyle w:val="HideTWBExt"/>
          <w:b w:val="0"/>
          <w:noProof w:val="0"/>
        </w:rPr>
        <w:t>&lt;Article&gt;</w:t>
      </w:r>
      <w:r w:rsidRPr="001F2A0C">
        <w:t>Article 55 – paragraphe 4 – point b</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86C8723" w14:textId="77777777" w:rsidTr="00D554EF">
        <w:trPr>
          <w:trHeight w:hRule="exact" w:val="240"/>
          <w:jc w:val="center"/>
        </w:trPr>
        <w:tc>
          <w:tcPr>
            <w:tcW w:w="9752" w:type="dxa"/>
            <w:gridSpan w:val="2"/>
          </w:tcPr>
          <w:p w14:paraId="324627AB" w14:textId="77777777" w:rsidR="00D554EF" w:rsidRPr="001F2A0C" w:rsidRDefault="00D554EF" w:rsidP="00D554EF"/>
        </w:tc>
      </w:tr>
      <w:tr w:rsidR="00D554EF" w:rsidRPr="001F2A0C" w14:paraId="7F49F3B3" w14:textId="77777777" w:rsidTr="00D554EF">
        <w:trPr>
          <w:trHeight w:val="240"/>
          <w:jc w:val="center"/>
        </w:trPr>
        <w:tc>
          <w:tcPr>
            <w:tcW w:w="4876" w:type="dxa"/>
          </w:tcPr>
          <w:p w14:paraId="06893684" w14:textId="77777777" w:rsidR="00D554EF" w:rsidRPr="001F2A0C" w:rsidRDefault="00D554EF" w:rsidP="00D554EF">
            <w:pPr>
              <w:pStyle w:val="AmColumnHeading"/>
            </w:pPr>
            <w:r w:rsidRPr="001F2A0C">
              <w:t>Texte proposé par la Commission</w:t>
            </w:r>
          </w:p>
        </w:tc>
        <w:tc>
          <w:tcPr>
            <w:tcW w:w="4876" w:type="dxa"/>
          </w:tcPr>
          <w:p w14:paraId="58FD0F8A" w14:textId="77777777" w:rsidR="00D554EF" w:rsidRPr="001F2A0C" w:rsidRDefault="00D554EF" w:rsidP="00D554EF">
            <w:pPr>
              <w:pStyle w:val="AmColumnHeading"/>
            </w:pPr>
            <w:r w:rsidRPr="001F2A0C">
              <w:t>Amendement</w:t>
            </w:r>
          </w:p>
        </w:tc>
      </w:tr>
      <w:tr w:rsidR="00D554EF" w:rsidRPr="001F2A0C" w14:paraId="660526AA" w14:textId="77777777" w:rsidTr="00D554EF">
        <w:trPr>
          <w:jc w:val="center"/>
        </w:trPr>
        <w:tc>
          <w:tcPr>
            <w:tcW w:w="4876" w:type="dxa"/>
          </w:tcPr>
          <w:p w14:paraId="531720AC" w14:textId="77777777" w:rsidR="00D554EF" w:rsidRPr="001F2A0C" w:rsidRDefault="00D554EF" w:rsidP="00D554EF">
            <w:pPr>
              <w:pStyle w:val="Normal6a"/>
            </w:pPr>
            <w:r w:rsidRPr="001F2A0C">
              <w:t>(b)</w:t>
            </w:r>
            <w:r w:rsidRPr="001F2A0C">
              <w:tab/>
              <w:t xml:space="preserve">utiliser les ressources et le programme nationaux pour fournir une aide logistique, financière et autre, matérielle ou en nature, y compris la réintégration, aux ressortissants de pays tiers </w:t>
            </w:r>
            <w:r w:rsidRPr="001F2A0C">
              <w:rPr>
                <w:b/>
                <w:i/>
              </w:rPr>
              <w:t>en séjour irrégulier</w:t>
            </w:r>
            <w:r w:rsidRPr="001F2A0C">
              <w:t xml:space="preserve"> qui souhaitent partir volontairement;</w:t>
            </w:r>
          </w:p>
        </w:tc>
        <w:tc>
          <w:tcPr>
            <w:tcW w:w="4876" w:type="dxa"/>
          </w:tcPr>
          <w:p w14:paraId="394D500F" w14:textId="77777777" w:rsidR="00D554EF" w:rsidRPr="001F2A0C" w:rsidRDefault="00D554EF" w:rsidP="00D554EF">
            <w:pPr>
              <w:pStyle w:val="Normal6a"/>
            </w:pPr>
            <w:r w:rsidRPr="001F2A0C">
              <w:t>(b)</w:t>
            </w:r>
            <w:r w:rsidRPr="001F2A0C">
              <w:tab/>
              <w:t>utiliser les ressources et le programme nationaux pour fournir une aide logistique, financière et autre, matérielle ou en nature, y compris la réintégration, aux ressortissants de pays tiers qui souhaitent partir volontairement;</w:t>
            </w:r>
          </w:p>
        </w:tc>
      </w:tr>
    </w:tbl>
    <w:p w14:paraId="6EA9321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BF31FCD" w14:textId="77777777" w:rsidR="00D554EF" w:rsidRPr="001F2A0C" w:rsidRDefault="00D554EF" w:rsidP="00D554EF">
      <w:r w:rsidRPr="002B3620">
        <w:rPr>
          <w:rStyle w:val="HideTWBExt"/>
          <w:noProof w:val="0"/>
        </w:rPr>
        <w:t>&lt;/Amend&gt;</w:t>
      </w:r>
    </w:p>
    <w:p w14:paraId="7A8DE7C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2420</w:t>
      </w:r>
      <w:r w:rsidRPr="002B3620">
        <w:rPr>
          <w:rStyle w:val="HideTWBExt"/>
          <w:b w:val="0"/>
          <w:noProof w:val="0"/>
        </w:rPr>
        <w:t>&lt;/NumAm&gt;</w:t>
      </w:r>
    </w:p>
    <w:p w14:paraId="3100AE5E"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022E26E4" w14:textId="77777777" w:rsidR="00D554EF" w:rsidRPr="001F2A0C" w:rsidRDefault="00D554EF" w:rsidP="00D554EF">
      <w:pPr>
        <w:pStyle w:val="NormalBold"/>
      </w:pPr>
      <w:r w:rsidRPr="002B3620">
        <w:rPr>
          <w:rStyle w:val="HideTWBExt"/>
          <w:b w:val="0"/>
          <w:noProof w:val="0"/>
        </w:rPr>
        <w:t>&lt;/RepeatBlock-By&gt;</w:t>
      </w:r>
    </w:p>
    <w:p w14:paraId="3F96AB0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22C2036" w14:textId="77777777" w:rsidR="00D554EF" w:rsidRPr="001F2A0C" w:rsidRDefault="00D554EF" w:rsidP="00D554EF">
      <w:pPr>
        <w:pStyle w:val="NormalBold"/>
      </w:pPr>
      <w:r w:rsidRPr="002B3620">
        <w:rPr>
          <w:rStyle w:val="HideTWBExt"/>
          <w:b w:val="0"/>
          <w:noProof w:val="0"/>
        </w:rPr>
        <w:t>&lt;Article&gt;</w:t>
      </w:r>
      <w:r w:rsidRPr="001F2A0C">
        <w:t>Article 55 – paragraphe 4 – point 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266ADF9" w14:textId="77777777" w:rsidTr="00D554EF">
        <w:trPr>
          <w:trHeight w:hRule="exact" w:val="240"/>
          <w:jc w:val="center"/>
        </w:trPr>
        <w:tc>
          <w:tcPr>
            <w:tcW w:w="9752" w:type="dxa"/>
            <w:gridSpan w:val="2"/>
          </w:tcPr>
          <w:p w14:paraId="41DC7AFA" w14:textId="77777777" w:rsidR="00D554EF" w:rsidRPr="001F2A0C" w:rsidRDefault="00D554EF" w:rsidP="00D554EF"/>
        </w:tc>
      </w:tr>
      <w:tr w:rsidR="00D554EF" w:rsidRPr="001F2A0C" w14:paraId="4090BF85" w14:textId="77777777" w:rsidTr="00D554EF">
        <w:trPr>
          <w:trHeight w:val="240"/>
          <w:jc w:val="center"/>
        </w:trPr>
        <w:tc>
          <w:tcPr>
            <w:tcW w:w="4876" w:type="dxa"/>
          </w:tcPr>
          <w:p w14:paraId="782D0B89" w14:textId="77777777" w:rsidR="00D554EF" w:rsidRPr="001F2A0C" w:rsidRDefault="00D554EF" w:rsidP="00D554EF">
            <w:pPr>
              <w:pStyle w:val="AmColumnHeading"/>
            </w:pPr>
            <w:r w:rsidRPr="001F2A0C">
              <w:t>Texte proposé par la Commission</w:t>
            </w:r>
          </w:p>
        </w:tc>
        <w:tc>
          <w:tcPr>
            <w:tcW w:w="4876" w:type="dxa"/>
          </w:tcPr>
          <w:p w14:paraId="73207E0D" w14:textId="77777777" w:rsidR="00D554EF" w:rsidRPr="001F2A0C" w:rsidRDefault="00D554EF" w:rsidP="00D554EF">
            <w:pPr>
              <w:pStyle w:val="AmColumnHeading"/>
            </w:pPr>
            <w:r w:rsidRPr="001F2A0C">
              <w:t>Amendement</w:t>
            </w:r>
          </w:p>
        </w:tc>
      </w:tr>
      <w:tr w:rsidR="00D554EF" w:rsidRPr="001F2A0C" w14:paraId="4152FBF7" w14:textId="77777777" w:rsidTr="00D554EF">
        <w:trPr>
          <w:jc w:val="center"/>
        </w:trPr>
        <w:tc>
          <w:tcPr>
            <w:tcW w:w="4876" w:type="dxa"/>
          </w:tcPr>
          <w:p w14:paraId="0C102278" w14:textId="77777777" w:rsidR="00D554EF" w:rsidRPr="001F2A0C" w:rsidRDefault="00D554EF" w:rsidP="00D554EF">
            <w:pPr>
              <w:pStyle w:val="Normal6a"/>
            </w:pPr>
            <w:r w:rsidRPr="001F2A0C">
              <w:t>(e)</w:t>
            </w:r>
            <w:r w:rsidRPr="001F2A0C">
              <w:tab/>
              <w:t>organiser</w:t>
            </w:r>
            <w:r w:rsidRPr="001F2A0C">
              <w:rPr>
                <w:b/>
                <w:i/>
              </w:rPr>
              <w:t>, pour le compte de l’État membre bénéficiaire,</w:t>
            </w:r>
            <w:r w:rsidRPr="001F2A0C">
              <w:t xml:space="preserve"> les modalités pratiques d’exécution du retour, telles que des vols charter, des vols réguliers ou d’autres moyens de transport vers le pays tiers de retour.</w:t>
            </w:r>
          </w:p>
        </w:tc>
        <w:tc>
          <w:tcPr>
            <w:tcW w:w="4876" w:type="dxa"/>
          </w:tcPr>
          <w:p w14:paraId="6206FE34" w14:textId="77777777" w:rsidR="00D554EF" w:rsidRPr="001F2A0C" w:rsidRDefault="00D554EF" w:rsidP="00D554EF">
            <w:pPr>
              <w:pStyle w:val="Normal6a"/>
            </w:pPr>
            <w:r w:rsidRPr="001F2A0C">
              <w:t>(e)</w:t>
            </w:r>
            <w:r w:rsidRPr="001F2A0C">
              <w:tab/>
              <w:t>organiser les modalités pratiques d’exécution du retour, telles que des vols charter, des vols réguliers ou d’autres moyens de transport vers le pays tiers de retour.</w:t>
            </w:r>
          </w:p>
        </w:tc>
      </w:tr>
    </w:tbl>
    <w:p w14:paraId="2798FBD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3030B8D" w14:textId="77777777" w:rsidR="00D554EF" w:rsidRPr="001F2A0C" w:rsidRDefault="00D554EF" w:rsidP="00D554EF">
      <w:r w:rsidRPr="002B3620">
        <w:rPr>
          <w:rStyle w:val="HideTWBExt"/>
          <w:noProof w:val="0"/>
        </w:rPr>
        <w:t>&lt;/Amend&gt;</w:t>
      </w:r>
    </w:p>
    <w:p w14:paraId="440DEDA1"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2421</w:t>
      </w:r>
      <w:r w:rsidRPr="002B3620">
        <w:rPr>
          <w:rStyle w:val="HideTWBExt"/>
          <w:b w:val="0"/>
          <w:noProof w:val="0"/>
        </w:rPr>
        <w:t>&lt;/NumAm&gt;</w:t>
      </w:r>
    </w:p>
    <w:p w14:paraId="65622515" w14:textId="77777777" w:rsidR="00D554EF" w:rsidRPr="001F2A0C" w:rsidRDefault="00D554EF" w:rsidP="00D554EF">
      <w:pPr>
        <w:pStyle w:val="NormalBold"/>
      </w:pPr>
      <w:r w:rsidRPr="002B3620">
        <w:rPr>
          <w:rStyle w:val="HideTWBExt"/>
          <w:b w:val="0"/>
          <w:noProof w:val="0"/>
        </w:rPr>
        <w:t>&lt;RepeatBlock-By&gt;&lt;Members&gt;</w:t>
      </w:r>
      <w:r w:rsidRPr="001F2A0C">
        <w:t>Annalisa Tardino</w:t>
      </w:r>
      <w:r w:rsidRPr="002B3620">
        <w:rPr>
          <w:rStyle w:val="HideTWBExt"/>
          <w:b w:val="0"/>
          <w:noProof w:val="0"/>
        </w:rPr>
        <w:t>&lt;/Members&gt;</w:t>
      </w:r>
    </w:p>
    <w:p w14:paraId="0135908B" w14:textId="77777777" w:rsidR="00D554EF" w:rsidRPr="001F2A0C" w:rsidRDefault="00D554EF" w:rsidP="00D554EF">
      <w:pPr>
        <w:pStyle w:val="NormalBold"/>
      </w:pPr>
      <w:r w:rsidRPr="002B3620">
        <w:rPr>
          <w:rStyle w:val="HideTWBExt"/>
          <w:b w:val="0"/>
          <w:noProof w:val="0"/>
        </w:rPr>
        <w:t>&lt;/RepeatBlock-By&gt;</w:t>
      </w:r>
    </w:p>
    <w:p w14:paraId="7EF6C5E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C137C4C" w14:textId="77777777" w:rsidR="00D554EF" w:rsidRPr="001F2A0C" w:rsidRDefault="00D554EF" w:rsidP="00D554EF">
      <w:pPr>
        <w:pStyle w:val="NormalBold"/>
      </w:pPr>
      <w:r w:rsidRPr="002B3620">
        <w:rPr>
          <w:rStyle w:val="HideTWBExt"/>
          <w:b w:val="0"/>
          <w:noProof w:val="0"/>
        </w:rPr>
        <w:t>&lt;Article&gt;</w:t>
      </w:r>
      <w:r w:rsidRPr="001F2A0C">
        <w:t>Article 55 – paragraphe 4 – point e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EDB068D" w14:textId="77777777" w:rsidTr="00D554EF">
        <w:trPr>
          <w:trHeight w:hRule="exact" w:val="240"/>
          <w:jc w:val="center"/>
        </w:trPr>
        <w:tc>
          <w:tcPr>
            <w:tcW w:w="9752" w:type="dxa"/>
            <w:gridSpan w:val="2"/>
          </w:tcPr>
          <w:p w14:paraId="72945057" w14:textId="77777777" w:rsidR="00D554EF" w:rsidRPr="001F2A0C" w:rsidRDefault="00D554EF" w:rsidP="00D554EF"/>
        </w:tc>
      </w:tr>
      <w:tr w:rsidR="00D554EF" w:rsidRPr="001F2A0C" w14:paraId="432BC477" w14:textId="77777777" w:rsidTr="00D554EF">
        <w:trPr>
          <w:trHeight w:val="240"/>
          <w:jc w:val="center"/>
        </w:trPr>
        <w:tc>
          <w:tcPr>
            <w:tcW w:w="4876" w:type="dxa"/>
          </w:tcPr>
          <w:p w14:paraId="73972D41" w14:textId="77777777" w:rsidR="00D554EF" w:rsidRPr="001F2A0C" w:rsidRDefault="00D554EF" w:rsidP="00D554EF">
            <w:pPr>
              <w:pStyle w:val="AmColumnHeading"/>
            </w:pPr>
            <w:r w:rsidRPr="001F2A0C">
              <w:t>Texte proposé par la Commission</w:t>
            </w:r>
          </w:p>
        </w:tc>
        <w:tc>
          <w:tcPr>
            <w:tcW w:w="4876" w:type="dxa"/>
          </w:tcPr>
          <w:p w14:paraId="09B0153F" w14:textId="77777777" w:rsidR="00D554EF" w:rsidRPr="001F2A0C" w:rsidRDefault="00D554EF" w:rsidP="00D554EF">
            <w:pPr>
              <w:pStyle w:val="AmColumnHeading"/>
            </w:pPr>
            <w:r w:rsidRPr="001F2A0C">
              <w:t>Amendement</w:t>
            </w:r>
          </w:p>
        </w:tc>
      </w:tr>
      <w:tr w:rsidR="00D554EF" w:rsidRPr="001F2A0C" w14:paraId="384BFBFC" w14:textId="77777777" w:rsidTr="00D554EF">
        <w:trPr>
          <w:jc w:val="center"/>
        </w:trPr>
        <w:tc>
          <w:tcPr>
            <w:tcW w:w="4876" w:type="dxa"/>
          </w:tcPr>
          <w:p w14:paraId="011CD403" w14:textId="77777777" w:rsidR="00D554EF" w:rsidRPr="001F2A0C" w:rsidRDefault="00D554EF" w:rsidP="00D554EF">
            <w:pPr>
              <w:pStyle w:val="Normal6a"/>
            </w:pPr>
          </w:p>
        </w:tc>
        <w:tc>
          <w:tcPr>
            <w:tcW w:w="4876" w:type="dxa"/>
          </w:tcPr>
          <w:p w14:paraId="49FE3535" w14:textId="77777777" w:rsidR="00D554EF" w:rsidRPr="001F2A0C" w:rsidRDefault="00D554EF" w:rsidP="00D554EF">
            <w:pPr>
              <w:pStyle w:val="Normal6a"/>
            </w:pPr>
            <w:r w:rsidRPr="001F2A0C">
              <w:rPr>
                <w:b/>
                <w:i/>
              </w:rPr>
              <w:t>(e bis)</w:t>
            </w:r>
            <w:r w:rsidRPr="001F2A0C">
              <w:tab/>
            </w:r>
            <w:r w:rsidRPr="001F2A0C">
              <w:rPr>
                <w:b/>
                <w:i/>
              </w:rPr>
              <w:t>toute autre activité demandée par l’État membre bénéficiaire pour faciliter le retour des ressortissants de pays tiers en séjour irrégulier.</w:t>
            </w:r>
          </w:p>
        </w:tc>
      </w:tr>
    </w:tbl>
    <w:p w14:paraId="560ECDA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0F4A171" w14:textId="77777777" w:rsidR="00D554EF" w:rsidRPr="001F2A0C" w:rsidRDefault="00D554EF" w:rsidP="00D554EF">
      <w:r w:rsidRPr="002B3620">
        <w:rPr>
          <w:rStyle w:val="HideTWBExt"/>
          <w:noProof w:val="0"/>
        </w:rPr>
        <w:t>&lt;/Amend&gt;</w:t>
      </w:r>
    </w:p>
    <w:p w14:paraId="59672F3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2422</w:t>
      </w:r>
      <w:r w:rsidRPr="002B3620">
        <w:rPr>
          <w:rStyle w:val="HideTWBExt"/>
          <w:b w:val="0"/>
          <w:noProof w:val="0"/>
        </w:rPr>
        <w:t>&lt;/NumAm&gt;</w:t>
      </w:r>
    </w:p>
    <w:p w14:paraId="668ACAC2"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759171C1" w14:textId="77777777" w:rsidR="00D554EF" w:rsidRPr="001F2A0C" w:rsidRDefault="00D554EF" w:rsidP="00D554EF">
      <w:pPr>
        <w:pStyle w:val="NormalBold"/>
      </w:pPr>
      <w:r w:rsidRPr="002B3620">
        <w:rPr>
          <w:rStyle w:val="HideTWBExt"/>
          <w:b w:val="0"/>
          <w:noProof w:val="0"/>
        </w:rPr>
        <w:t>&lt;/RepeatBlock-By&gt;</w:t>
      </w:r>
    </w:p>
    <w:p w14:paraId="67C5EDE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F457DD5" w14:textId="77777777" w:rsidR="00D554EF" w:rsidRPr="001F2A0C" w:rsidRDefault="00D554EF" w:rsidP="00D554EF">
      <w:pPr>
        <w:pStyle w:val="NormalBold"/>
      </w:pPr>
      <w:r w:rsidRPr="002B3620">
        <w:rPr>
          <w:rStyle w:val="HideTWBExt"/>
          <w:b w:val="0"/>
          <w:noProof w:val="0"/>
        </w:rPr>
        <w:t>&lt;Article&gt;</w:t>
      </w:r>
      <w:r w:rsidRPr="001F2A0C">
        <w:t>Article 55 –paragraphe 4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A8C2D41" w14:textId="77777777" w:rsidTr="00D554EF">
        <w:trPr>
          <w:trHeight w:hRule="exact" w:val="240"/>
          <w:jc w:val="center"/>
        </w:trPr>
        <w:tc>
          <w:tcPr>
            <w:tcW w:w="9752" w:type="dxa"/>
            <w:gridSpan w:val="2"/>
          </w:tcPr>
          <w:p w14:paraId="17F91AF7" w14:textId="77777777" w:rsidR="00D554EF" w:rsidRPr="001F2A0C" w:rsidRDefault="00D554EF" w:rsidP="00D554EF"/>
        </w:tc>
      </w:tr>
      <w:tr w:rsidR="00D554EF" w:rsidRPr="001F2A0C" w14:paraId="6FE35CA8" w14:textId="77777777" w:rsidTr="00D554EF">
        <w:trPr>
          <w:trHeight w:val="240"/>
          <w:jc w:val="center"/>
        </w:trPr>
        <w:tc>
          <w:tcPr>
            <w:tcW w:w="4876" w:type="dxa"/>
          </w:tcPr>
          <w:p w14:paraId="7EB0E0F0" w14:textId="77777777" w:rsidR="00D554EF" w:rsidRPr="001F2A0C" w:rsidRDefault="00D554EF" w:rsidP="00D554EF">
            <w:pPr>
              <w:pStyle w:val="AmColumnHeading"/>
            </w:pPr>
            <w:r w:rsidRPr="001F2A0C">
              <w:t>Texte proposé par la Commission</w:t>
            </w:r>
          </w:p>
        </w:tc>
        <w:tc>
          <w:tcPr>
            <w:tcW w:w="4876" w:type="dxa"/>
          </w:tcPr>
          <w:p w14:paraId="62B25E95" w14:textId="77777777" w:rsidR="00D554EF" w:rsidRPr="001F2A0C" w:rsidRDefault="00D554EF" w:rsidP="00D554EF">
            <w:pPr>
              <w:pStyle w:val="AmColumnHeading"/>
            </w:pPr>
            <w:r w:rsidRPr="001F2A0C">
              <w:t>Amendement</w:t>
            </w:r>
          </w:p>
        </w:tc>
      </w:tr>
      <w:tr w:rsidR="00D554EF" w:rsidRPr="001F2A0C" w14:paraId="7339B6B4" w14:textId="77777777" w:rsidTr="00D554EF">
        <w:trPr>
          <w:jc w:val="center"/>
        </w:trPr>
        <w:tc>
          <w:tcPr>
            <w:tcW w:w="4876" w:type="dxa"/>
          </w:tcPr>
          <w:p w14:paraId="006693C5" w14:textId="77777777" w:rsidR="00D554EF" w:rsidRPr="001F2A0C" w:rsidRDefault="00D554EF" w:rsidP="00D554EF">
            <w:pPr>
              <w:pStyle w:val="Normal6a"/>
            </w:pPr>
            <w:r w:rsidRPr="001F2A0C">
              <w:rPr>
                <w:b/>
                <w:i/>
              </w:rPr>
              <w:t>Ces mesures sont sans préjudice des obligations et responsabilités de l’État membre bénéficiaire prévues par la directive 2008/115/CE.</w:t>
            </w:r>
          </w:p>
        </w:tc>
        <w:tc>
          <w:tcPr>
            <w:tcW w:w="4876" w:type="dxa"/>
          </w:tcPr>
          <w:p w14:paraId="7A3F8E0E" w14:textId="77777777" w:rsidR="00D554EF" w:rsidRPr="001F2A0C" w:rsidRDefault="00D554EF" w:rsidP="00D554EF">
            <w:pPr>
              <w:pStyle w:val="Normal6a"/>
            </w:pPr>
            <w:r w:rsidRPr="001F2A0C">
              <w:rPr>
                <w:b/>
                <w:i/>
              </w:rPr>
              <w:t>supprimé</w:t>
            </w:r>
          </w:p>
        </w:tc>
      </w:tr>
    </w:tbl>
    <w:p w14:paraId="08231D2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621AA65" w14:textId="77777777" w:rsidR="00D554EF" w:rsidRPr="001F2A0C" w:rsidRDefault="00D554EF" w:rsidP="00D554EF">
      <w:r w:rsidRPr="002B3620">
        <w:rPr>
          <w:rStyle w:val="HideTWBExt"/>
          <w:noProof w:val="0"/>
        </w:rPr>
        <w:t>&lt;/Amend&gt;</w:t>
      </w:r>
    </w:p>
    <w:p w14:paraId="2F30B17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2423</w:t>
      </w:r>
      <w:r w:rsidRPr="002B3620">
        <w:rPr>
          <w:rStyle w:val="HideTWBExt"/>
          <w:b w:val="0"/>
          <w:noProof w:val="0"/>
        </w:rPr>
        <w:t>&lt;/NumAm&gt;</w:t>
      </w:r>
    </w:p>
    <w:p w14:paraId="7A13D4B3" w14:textId="77777777" w:rsidR="00D554EF" w:rsidRPr="001F2A0C" w:rsidRDefault="00D554EF" w:rsidP="00D554EF">
      <w:pPr>
        <w:pStyle w:val="NormalBold"/>
      </w:pPr>
      <w:r w:rsidRPr="002B3620">
        <w:rPr>
          <w:rStyle w:val="HideTWBExt"/>
          <w:b w:val="0"/>
          <w:noProof w:val="0"/>
        </w:rPr>
        <w:t>&lt;RepeatBlock-By&gt;&lt;Members&gt;</w:t>
      </w:r>
      <w:r w:rsidRPr="001F2A0C">
        <w:t>Tomas Tobé, Lena Düpont, Jeroen Lenaers</w:t>
      </w:r>
      <w:r w:rsidRPr="002B3620">
        <w:rPr>
          <w:rStyle w:val="HideTWBExt"/>
          <w:b w:val="0"/>
          <w:noProof w:val="0"/>
        </w:rPr>
        <w:t>&lt;/Members&gt;</w:t>
      </w:r>
    </w:p>
    <w:p w14:paraId="65D3CE03" w14:textId="77777777" w:rsidR="00D554EF" w:rsidRPr="001F2A0C" w:rsidRDefault="00D554EF" w:rsidP="00D554EF">
      <w:pPr>
        <w:pStyle w:val="NormalBold"/>
      </w:pPr>
      <w:r w:rsidRPr="002B3620">
        <w:rPr>
          <w:rStyle w:val="HideTWBExt"/>
          <w:b w:val="0"/>
          <w:noProof w:val="0"/>
        </w:rPr>
        <w:t>&lt;/RepeatBlock-By&gt;</w:t>
      </w:r>
    </w:p>
    <w:p w14:paraId="0993340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F3F38A5" w14:textId="77777777" w:rsidR="00D554EF" w:rsidRPr="001F2A0C" w:rsidRDefault="00D554EF" w:rsidP="00D554EF">
      <w:pPr>
        <w:pStyle w:val="NormalBold"/>
      </w:pPr>
      <w:r w:rsidRPr="002B3620">
        <w:rPr>
          <w:rStyle w:val="HideTWBExt"/>
          <w:b w:val="0"/>
          <w:noProof w:val="0"/>
        </w:rPr>
        <w:t>&lt;Article&gt;</w:t>
      </w:r>
      <w:r w:rsidRPr="001F2A0C">
        <w:t>Article 55 –paragraphe 4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B78488E" w14:textId="77777777" w:rsidTr="00D554EF">
        <w:trPr>
          <w:trHeight w:hRule="exact" w:val="240"/>
          <w:jc w:val="center"/>
        </w:trPr>
        <w:tc>
          <w:tcPr>
            <w:tcW w:w="9752" w:type="dxa"/>
            <w:gridSpan w:val="2"/>
          </w:tcPr>
          <w:p w14:paraId="676CFECF" w14:textId="77777777" w:rsidR="00D554EF" w:rsidRPr="001F2A0C" w:rsidRDefault="00D554EF" w:rsidP="00D554EF"/>
        </w:tc>
      </w:tr>
      <w:tr w:rsidR="00D554EF" w:rsidRPr="001F2A0C" w14:paraId="170044E9" w14:textId="77777777" w:rsidTr="00D554EF">
        <w:trPr>
          <w:trHeight w:val="240"/>
          <w:jc w:val="center"/>
        </w:trPr>
        <w:tc>
          <w:tcPr>
            <w:tcW w:w="4876" w:type="dxa"/>
          </w:tcPr>
          <w:p w14:paraId="30844501" w14:textId="77777777" w:rsidR="00D554EF" w:rsidRPr="001F2A0C" w:rsidRDefault="00D554EF" w:rsidP="00D554EF">
            <w:pPr>
              <w:pStyle w:val="AmColumnHeading"/>
            </w:pPr>
            <w:r w:rsidRPr="001F2A0C">
              <w:t>Texte proposé par la Commission</w:t>
            </w:r>
          </w:p>
        </w:tc>
        <w:tc>
          <w:tcPr>
            <w:tcW w:w="4876" w:type="dxa"/>
          </w:tcPr>
          <w:p w14:paraId="5D5813E6" w14:textId="77777777" w:rsidR="00D554EF" w:rsidRPr="001F2A0C" w:rsidRDefault="00D554EF" w:rsidP="00D554EF">
            <w:pPr>
              <w:pStyle w:val="AmColumnHeading"/>
            </w:pPr>
            <w:r w:rsidRPr="001F2A0C">
              <w:t>Amendement</w:t>
            </w:r>
          </w:p>
        </w:tc>
      </w:tr>
      <w:tr w:rsidR="00D554EF" w:rsidRPr="001F2A0C" w14:paraId="53448F6F" w14:textId="77777777" w:rsidTr="00D554EF">
        <w:trPr>
          <w:jc w:val="center"/>
        </w:trPr>
        <w:tc>
          <w:tcPr>
            <w:tcW w:w="4876" w:type="dxa"/>
          </w:tcPr>
          <w:p w14:paraId="006056C5" w14:textId="77777777" w:rsidR="00D554EF" w:rsidRPr="001F2A0C" w:rsidRDefault="00D554EF" w:rsidP="00D554EF">
            <w:pPr>
              <w:pStyle w:val="Normal6a"/>
            </w:pPr>
            <w:r w:rsidRPr="001F2A0C">
              <w:t>Ces mesures sont sans préjudice des obligations et responsabilités de l’État membre bénéficiaire prévues par la directive 2008/115/CE.</w:t>
            </w:r>
          </w:p>
        </w:tc>
        <w:tc>
          <w:tcPr>
            <w:tcW w:w="4876" w:type="dxa"/>
          </w:tcPr>
          <w:p w14:paraId="0AED78EB" w14:textId="77777777" w:rsidR="00D554EF" w:rsidRPr="001F2A0C" w:rsidRDefault="00D554EF" w:rsidP="00D554EF">
            <w:pPr>
              <w:pStyle w:val="Normal6a"/>
            </w:pPr>
            <w:r w:rsidRPr="001F2A0C">
              <w:t>Ces mesures sont sans préjudice des obligations et responsabilités de l’État membre bénéficiaire prévues par la directive 2008/115/CE</w:t>
            </w:r>
            <w:r w:rsidRPr="001F2A0C">
              <w:rPr>
                <w:b/>
                <w:i/>
              </w:rPr>
              <w:t>, notamment pour éviter le risque de fuite</w:t>
            </w:r>
            <w:r w:rsidRPr="001F2A0C">
              <w:t>.</w:t>
            </w:r>
          </w:p>
        </w:tc>
      </w:tr>
    </w:tbl>
    <w:p w14:paraId="083F8928"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87D870C" w14:textId="77777777" w:rsidR="00D554EF" w:rsidRPr="001F2A0C" w:rsidRDefault="00D554EF" w:rsidP="00D554EF">
      <w:r w:rsidRPr="002B3620">
        <w:rPr>
          <w:rStyle w:val="HideTWBExt"/>
          <w:noProof w:val="0"/>
        </w:rPr>
        <w:t>&lt;/Amend&gt;</w:t>
      </w:r>
    </w:p>
    <w:p w14:paraId="4CD385C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2424</w:t>
      </w:r>
      <w:r w:rsidRPr="002B3620">
        <w:rPr>
          <w:rStyle w:val="HideTWBExt"/>
          <w:b w:val="0"/>
          <w:noProof w:val="0"/>
        </w:rPr>
        <w:t>&lt;/NumAm&gt;</w:t>
      </w:r>
    </w:p>
    <w:p w14:paraId="69BFCF46" w14:textId="77777777" w:rsidR="00D554EF" w:rsidRPr="001F2A0C" w:rsidRDefault="00D554EF" w:rsidP="00D554EF">
      <w:pPr>
        <w:pStyle w:val="NormalBold"/>
      </w:pPr>
      <w:r w:rsidRPr="002B3620">
        <w:rPr>
          <w:rStyle w:val="HideTWBExt"/>
          <w:b w:val="0"/>
          <w:noProof w:val="0"/>
        </w:rPr>
        <w:t>&lt;RepeatBlock-By&gt;&lt;Members&gt;</w:t>
      </w:r>
      <w:r w:rsidRPr="001F2A0C">
        <w:t>Maria Walsh, Deirdre Clune, Seán Kelly, Frances Fitzgerald, Colm Markey</w:t>
      </w:r>
      <w:r w:rsidRPr="002B3620">
        <w:rPr>
          <w:rStyle w:val="HideTWBExt"/>
          <w:b w:val="0"/>
          <w:noProof w:val="0"/>
        </w:rPr>
        <w:t>&lt;/Members&gt;</w:t>
      </w:r>
    </w:p>
    <w:p w14:paraId="7E7FA22B" w14:textId="77777777" w:rsidR="00D554EF" w:rsidRPr="001F2A0C" w:rsidRDefault="00D554EF" w:rsidP="00D554EF">
      <w:pPr>
        <w:pStyle w:val="NormalBold"/>
      </w:pPr>
      <w:r w:rsidRPr="002B3620">
        <w:rPr>
          <w:rStyle w:val="HideTWBExt"/>
          <w:b w:val="0"/>
          <w:noProof w:val="0"/>
        </w:rPr>
        <w:t>&lt;/RepeatBlock-By&gt;</w:t>
      </w:r>
    </w:p>
    <w:p w14:paraId="017D417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D46013F" w14:textId="77777777" w:rsidR="00D554EF" w:rsidRPr="001F2A0C" w:rsidRDefault="00D554EF" w:rsidP="00D554EF">
      <w:pPr>
        <w:pStyle w:val="NormalBold"/>
      </w:pPr>
      <w:r w:rsidRPr="002B3620">
        <w:rPr>
          <w:rStyle w:val="HideTWBExt"/>
          <w:b w:val="0"/>
          <w:noProof w:val="0"/>
        </w:rPr>
        <w:t>&lt;Article&gt;</w:t>
      </w:r>
      <w:r w:rsidRPr="001F2A0C">
        <w:t>Article 55 – paragraphe 4 – alinéa 1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AE8C818" w14:textId="77777777" w:rsidTr="00D554EF">
        <w:trPr>
          <w:trHeight w:hRule="exact" w:val="240"/>
          <w:jc w:val="center"/>
        </w:trPr>
        <w:tc>
          <w:tcPr>
            <w:tcW w:w="9752" w:type="dxa"/>
            <w:gridSpan w:val="2"/>
          </w:tcPr>
          <w:p w14:paraId="41AAA781" w14:textId="77777777" w:rsidR="00D554EF" w:rsidRPr="001F2A0C" w:rsidRDefault="00D554EF" w:rsidP="00D554EF"/>
        </w:tc>
      </w:tr>
      <w:tr w:rsidR="00D554EF" w:rsidRPr="001F2A0C" w14:paraId="0F1C7C78" w14:textId="77777777" w:rsidTr="00D554EF">
        <w:trPr>
          <w:trHeight w:val="240"/>
          <w:jc w:val="center"/>
        </w:trPr>
        <w:tc>
          <w:tcPr>
            <w:tcW w:w="4876" w:type="dxa"/>
          </w:tcPr>
          <w:p w14:paraId="5F511E74" w14:textId="77777777" w:rsidR="00D554EF" w:rsidRPr="001F2A0C" w:rsidRDefault="00D554EF" w:rsidP="00D554EF">
            <w:pPr>
              <w:pStyle w:val="AmColumnHeading"/>
            </w:pPr>
            <w:r w:rsidRPr="001F2A0C">
              <w:t>Texte proposé par la Commission</w:t>
            </w:r>
          </w:p>
        </w:tc>
        <w:tc>
          <w:tcPr>
            <w:tcW w:w="4876" w:type="dxa"/>
          </w:tcPr>
          <w:p w14:paraId="460A2AE5" w14:textId="77777777" w:rsidR="00D554EF" w:rsidRPr="001F2A0C" w:rsidRDefault="00D554EF" w:rsidP="00D554EF">
            <w:pPr>
              <w:pStyle w:val="AmColumnHeading"/>
            </w:pPr>
            <w:r w:rsidRPr="001F2A0C">
              <w:t>Amendement</w:t>
            </w:r>
          </w:p>
        </w:tc>
      </w:tr>
      <w:tr w:rsidR="00D554EF" w:rsidRPr="001F2A0C" w14:paraId="3BEA2687" w14:textId="77777777" w:rsidTr="00D554EF">
        <w:trPr>
          <w:jc w:val="center"/>
        </w:trPr>
        <w:tc>
          <w:tcPr>
            <w:tcW w:w="4876" w:type="dxa"/>
          </w:tcPr>
          <w:p w14:paraId="52DFC2F0" w14:textId="77777777" w:rsidR="00D554EF" w:rsidRPr="001F2A0C" w:rsidRDefault="00D554EF" w:rsidP="00D554EF">
            <w:pPr>
              <w:pStyle w:val="Normal6a"/>
            </w:pPr>
          </w:p>
        </w:tc>
        <w:tc>
          <w:tcPr>
            <w:tcW w:w="4876" w:type="dxa"/>
          </w:tcPr>
          <w:p w14:paraId="6D4645A1" w14:textId="77777777" w:rsidR="00D554EF" w:rsidRPr="001F2A0C" w:rsidRDefault="00D554EF" w:rsidP="00D554EF">
            <w:pPr>
              <w:pStyle w:val="Normal6a"/>
            </w:pPr>
            <w:r w:rsidRPr="001F2A0C">
              <w:rPr>
                <w:b/>
                <w:i/>
              </w:rPr>
              <w:t>Le présent article est sans préjudice des droits des apatrides et de leur renvoi aux procédures pertinentes prévues par le droit national pour déterminer leur apatridie et leur offrir une protection adéquate.</w:t>
            </w:r>
          </w:p>
        </w:tc>
      </w:tr>
    </w:tbl>
    <w:p w14:paraId="20D4D86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07E5BE2" w14:textId="77777777" w:rsidR="00D554EF" w:rsidRPr="001F2A0C" w:rsidRDefault="00D554EF" w:rsidP="00D554EF">
      <w:r w:rsidRPr="002B3620">
        <w:rPr>
          <w:rStyle w:val="HideTWBExt"/>
          <w:noProof w:val="0"/>
        </w:rPr>
        <w:t>&lt;/Amend&gt;</w:t>
      </w:r>
    </w:p>
    <w:p w14:paraId="5E178E8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2425</w:t>
      </w:r>
      <w:r w:rsidRPr="002B3620">
        <w:rPr>
          <w:rStyle w:val="HideTWBExt"/>
          <w:b w:val="0"/>
          <w:noProof w:val="0"/>
        </w:rPr>
        <w:t>&lt;/NumAm&gt;</w:t>
      </w:r>
    </w:p>
    <w:p w14:paraId="48C2EF43"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w:t>
      </w:r>
      <w:r w:rsidRPr="002B3620">
        <w:rPr>
          <w:rStyle w:val="HideTWBExt"/>
          <w:b w:val="0"/>
          <w:noProof w:val="0"/>
        </w:rPr>
        <w:t>&lt;/Members&gt;</w:t>
      </w:r>
    </w:p>
    <w:p w14:paraId="7961B59A" w14:textId="77777777" w:rsidR="00D554EF" w:rsidRPr="001F2A0C" w:rsidRDefault="00D554EF" w:rsidP="00D554EF">
      <w:pPr>
        <w:pStyle w:val="NormalBold"/>
      </w:pPr>
      <w:r w:rsidRPr="002B3620">
        <w:rPr>
          <w:rStyle w:val="HideTWBExt"/>
          <w:b w:val="0"/>
          <w:noProof w:val="0"/>
        </w:rPr>
        <w:t>&lt;/RepeatBlock-By&gt;</w:t>
      </w:r>
    </w:p>
    <w:p w14:paraId="3480D41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D55A65D" w14:textId="77777777" w:rsidR="00D554EF" w:rsidRPr="001F2A0C" w:rsidRDefault="00D554EF" w:rsidP="00D554EF">
      <w:pPr>
        <w:pStyle w:val="NormalBold"/>
      </w:pPr>
      <w:r w:rsidRPr="002B3620">
        <w:rPr>
          <w:rStyle w:val="HideTWBExt"/>
          <w:b w:val="0"/>
          <w:noProof w:val="0"/>
        </w:rPr>
        <w:t>&lt;Article&gt;</w:t>
      </w:r>
      <w:r w:rsidRPr="001F2A0C">
        <w:t>Article 55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9A31C65" w14:textId="77777777" w:rsidTr="00D554EF">
        <w:trPr>
          <w:trHeight w:hRule="exact" w:val="240"/>
          <w:jc w:val="center"/>
        </w:trPr>
        <w:tc>
          <w:tcPr>
            <w:tcW w:w="9752" w:type="dxa"/>
            <w:gridSpan w:val="2"/>
          </w:tcPr>
          <w:p w14:paraId="69DC0B1C" w14:textId="77777777" w:rsidR="00D554EF" w:rsidRPr="001F2A0C" w:rsidRDefault="00D554EF" w:rsidP="00D554EF"/>
        </w:tc>
      </w:tr>
      <w:tr w:rsidR="00D554EF" w:rsidRPr="001F2A0C" w14:paraId="0B9879B4" w14:textId="77777777" w:rsidTr="00D554EF">
        <w:trPr>
          <w:trHeight w:val="240"/>
          <w:jc w:val="center"/>
        </w:trPr>
        <w:tc>
          <w:tcPr>
            <w:tcW w:w="4876" w:type="dxa"/>
          </w:tcPr>
          <w:p w14:paraId="418525C2" w14:textId="77777777" w:rsidR="00D554EF" w:rsidRPr="001F2A0C" w:rsidRDefault="00D554EF" w:rsidP="00D554EF">
            <w:pPr>
              <w:pStyle w:val="AmColumnHeading"/>
            </w:pPr>
            <w:r w:rsidRPr="001F2A0C">
              <w:t>Texte proposé par la Commission</w:t>
            </w:r>
          </w:p>
        </w:tc>
        <w:tc>
          <w:tcPr>
            <w:tcW w:w="4876" w:type="dxa"/>
          </w:tcPr>
          <w:p w14:paraId="2C065FDD" w14:textId="77777777" w:rsidR="00D554EF" w:rsidRPr="001F2A0C" w:rsidRDefault="00D554EF" w:rsidP="00D554EF">
            <w:pPr>
              <w:pStyle w:val="AmColumnHeading"/>
            </w:pPr>
            <w:r w:rsidRPr="001F2A0C">
              <w:t>Amendement</w:t>
            </w:r>
          </w:p>
        </w:tc>
      </w:tr>
      <w:tr w:rsidR="00D554EF" w:rsidRPr="001F2A0C" w14:paraId="6D0EAF85" w14:textId="77777777" w:rsidTr="00D554EF">
        <w:trPr>
          <w:jc w:val="center"/>
        </w:trPr>
        <w:tc>
          <w:tcPr>
            <w:tcW w:w="4876" w:type="dxa"/>
          </w:tcPr>
          <w:p w14:paraId="7381AEC0" w14:textId="77777777" w:rsidR="00D554EF" w:rsidRPr="001F2A0C" w:rsidRDefault="00D554EF" w:rsidP="00D554EF">
            <w:pPr>
              <w:pStyle w:val="Normal6a"/>
            </w:pPr>
          </w:p>
        </w:tc>
        <w:tc>
          <w:tcPr>
            <w:tcW w:w="4876" w:type="dxa"/>
          </w:tcPr>
          <w:p w14:paraId="5119FD13" w14:textId="77777777" w:rsidR="00D554EF" w:rsidRPr="001F2A0C" w:rsidRDefault="00D554EF" w:rsidP="00D554EF">
            <w:pPr>
              <w:pStyle w:val="NormalBoldItalicCenter6a"/>
            </w:pPr>
            <w:r w:rsidRPr="001F2A0C">
              <w:t>Article 55 bis</w:t>
            </w:r>
          </w:p>
        </w:tc>
      </w:tr>
      <w:tr w:rsidR="00D554EF" w:rsidRPr="001F2A0C" w14:paraId="0D752B96" w14:textId="77777777" w:rsidTr="00D554EF">
        <w:trPr>
          <w:jc w:val="center"/>
        </w:trPr>
        <w:tc>
          <w:tcPr>
            <w:tcW w:w="4876" w:type="dxa"/>
          </w:tcPr>
          <w:p w14:paraId="6770778D" w14:textId="77777777" w:rsidR="00D554EF" w:rsidRPr="001F2A0C" w:rsidRDefault="00D554EF" w:rsidP="00D554EF">
            <w:pPr>
              <w:pStyle w:val="Normal6a"/>
            </w:pPr>
          </w:p>
        </w:tc>
        <w:tc>
          <w:tcPr>
            <w:tcW w:w="4876" w:type="dxa"/>
          </w:tcPr>
          <w:p w14:paraId="60A74E56" w14:textId="77777777" w:rsidR="00D554EF" w:rsidRPr="001F2A0C" w:rsidRDefault="00D554EF" w:rsidP="00D554EF">
            <w:pPr>
              <w:pStyle w:val="NormalBoldItalicCenter6a"/>
            </w:pPr>
            <w:r w:rsidRPr="001F2A0C">
              <w:t>Mesures de renforcement des capacités</w:t>
            </w:r>
          </w:p>
        </w:tc>
      </w:tr>
      <w:tr w:rsidR="00D554EF" w:rsidRPr="001F2A0C" w14:paraId="7D287550" w14:textId="77777777" w:rsidTr="00D554EF">
        <w:trPr>
          <w:jc w:val="center"/>
        </w:trPr>
        <w:tc>
          <w:tcPr>
            <w:tcW w:w="4876" w:type="dxa"/>
          </w:tcPr>
          <w:p w14:paraId="6315D402" w14:textId="77777777" w:rsidR="00D554EF" w:rsidRPr="001F2A0C" w:rsidRDefault="00D554EF" w:rsidP="00D554EF">
            <w:pPr>
              <w:pStyle w:val="Normal6a"/>
            </w:pPr>
          </w:p>
        </w:tc>
        <w:tc>
          <w:tcPr>
            <w:tcW w:w="4876" w:type="dxa"/>
          </w:tcPr>
          <w:p w14:paraId="57734B9C" w14:textId="77777777" w:rsidR="00D554EF" w:rsidRPr="001F2A0C" w:rsidRDefault="00D554EF" w:rsidP="00D554EF">
            <w:pPr>
              <w:pStyle w:val="Normal6a"/>
            </w:pPr>
            <w:r w:rsidRPr="001F2A0C">
              <w:rPr>
                <w:b/>
                <w:i/>
              </w:rPr>
              <w:t>1. Un État membre peut s’engager à aider un autre État membre à fournir des mesures de renforcement des capacités dans le domaine de l’asile, de l’accueil et du retour, un soutien opérationnel ainsi que des mesures visant à répondre aux tendances migratoires affectant l’État membre bénéficiaire grâce à la coopération avec les pays tiers.</w:t>
            </w:r>
          </w:p>
        </w:tc>
      </w:tr>
      <w:tr w:rsidR="00D554EF" w:rsidRPr="001F2A0C" w14:paraId="7933278B" w14:textId="77777777" w:rsidTr="00D554EF">
        <w:trPr>
          <w:jc w:val="center"/>
        </w:trPr>
        <w:tc>
          <w:tcPr>
            <w:tcW w:w="4876" w:type="dxa"/>
          </w:tcPr>
          <w:p w14:paraId="14296F82" w14:textId="77777777" w:rsidR="00D554EF" w:rsidRPr="001F2A0C" w:rsidRDefault="00D554EF" w:rsidP="00D554EF">
            <w:pPr>
              <w:pStyle w:val="Normal6a"/>
            </w:pPr>
          </w:p>
        </w:tc>
        <w:tc>
          <w:tcPr>
            <w:tcW w:w="4876" w:type="dxa"/>
          </w:tcPr>
          <w:p w14:paraId="14A78201" w14:textId="77777777" w:rsidR="00D554EF" w:rsidRPr="001F2A0C" w:rsidRDefault="00D554EF" w:rsidP="00D554EF">
            <w:pPr>
              <w:pStyle w:val="Normal6a"/>
            </w:pPr>
            <w:r w:rsidRPr="001F2A0C">
              <w:rPr>
                <w:b/>
                <w:i/>
              </w:rPr>
              <w:t>Ces mesures visent à répondre aux besoins spécifiques recensés dans le rapport sur la pression migratoire conformément à l’article 51, et sont conçues et mises en œuvre proportionnellement aux contributions que l’État membre aurait apportées au moyen des mesures visées à l’article 45, paragraphe 1, points a), b), c) et d bis), après application de la clé de répartition définie à l’article 54.</w:t>
            </w:r>
          </w:p>
        </w:tc>
      </w:tr>
      <w:tr w:rsidR="00D554EF" w:rsidRPr="001F2A0C" w14:paraId="6D4ADBFF" w14:textId="77777777" w:rsidTr="00D554EF">
        <w:trPr>
          <w:jc w:val="center"/>
        </w:trPr>
        <w:tc>
          <w:tcPr>
            <w:tcW w:w="4876" w:type="dxa"/>
          </w:tcPr>
          <w:p w14:paraId="3A80EEC4" w14:textId="77777777" w:rsidR="00D554EF" w:rsidRPr="001F2A0C" w:rsidRDefault="00D554EF" w:rsidP="00D554EF">
            <w:pPr>
              <w:pStyle w:val="Normal6a"/>
            </w:pPr>
          </w:p>
        </w:tc>
        <w:tc>
          <w:tcPr>
            <w:tcW w:w="4876" w:type="dxa"/>
          </w:tcPr>
          <w:p w14:paraId="7F54A500" w14:textId="77777777" w:rsidR="00D554EF" w:rsidRPr="001F2A0C" w:rsidRDefault="00D554EF" w:rsidP="00D554EF">
            <w:pPr>
              <w:pStyle w:val="Normal6a"/>
            </w:pPr>
            <w:r w:rsidRPr="001F2A0C">
              <w:rPr>
                <w:b/>
                <w:i/>
              </w:rPr>
              <w:t>2. La Commission détermine, par voie d’acte délégué, les critères d’évaluation des mesures de renforcement des capacités proposées par l’État membre contributeur conformément au premier paragraphe du présent article.</w:t>
            </w:r>
          </w:p>
        </w:tc>
      </w:tr>
      <w:tr w:rsidR="00D554EF" w:rsidRPr="001F2A0C" w14:paraId="1D96C82E" w14:textId="77777777" w:rsidTr="00D554EF">
        <w:trPr>
          <w:jc w:val="center"/>
        </w:trPr>
        <w:tc>
          <w:tcPr>
            <w:tcW w:w="4876" w:type="dxa"/>
          </w:tcPr>
          <w:p w14:paraId="6BE6AE29" w14:textId="77777777" w:rsidR="00D554EF" w:rsidRPr="001F2A0C" w:rsidRDefault="00D554EF" w:rsidP="00D554EF">
            <w:pPr>
              <w:pStyle w:val="Normal6a"/>
            </w:pPr>
          </w:p>
        </w:tc>
        <w:tc>
          <w:tcPr>
            <w:tcW w:w="4876" w:type="dxa"/>
          </w:tcPr>
          <w:p w14:paraId="0BB443B9" w14:textId="77777777" w:rsidR="00D554EF" w:rsidRPr="001F2A0C" w:rsidRDefault="00D554EF" w:rsidP="00D554EF">
            <w:pPr>
              <w:pStyle w:val="Normal6a"/>
            </w:pPr>
            <w:r w:rsidRPr="001F2A0C">
              <w:rPr>
                <w:b/>
                <w:i/>
              </w:rPr>
              <w:t>3. La Commission, avec le soutien des organes et organismes de l’Union, évalue à intervalles réguliers la mise en œuvre des mesures de renforcement des capacités dans l’État membre bénéficiaire.</w:t>
            </w:r>
          </w:p>
        </w:tc>
      </w:tr>
    </w:tbl>
    <w:p w14:paraId="3C8A5A7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2BE35B8" w14:textId="77777777" w:rsidR="00D554EF" w:rsidRPr="001F2A0C" w:rsidRDefault="00D554EF" w:rsidP="00D554EF">
      <w:r w:rsidRPr="002B3620">
        <w:rPr>
          <w:rStyle w:val="HideTWBExt"/>
          <w:noProof w:val="0"/>
        </w:rPr>
        <w:t>&lt;/Amend&gt;</w:t>
      </w:r>
    </w:p>
    <w:p w14:paraId="02E7AD8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2426</w:t>
      </w:r>
      <w:r w:rsidRPr="002B3620">
        <w:rPr>
          <w:rStyle w:val="HideTWBExt"/>
          <w:b w:val="0"/>
          <w:noProof w:val="0"/>
        </w:rPr>
        <w:t>&lt;/NumAm&gt;</w:t>
      </w:r>
    </w:p>
    <w:p w14:paraId="0CF8C5B9"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3EC60E18" w14:textId="77777777" w:rsidR="00D554EF" w:rsidRPr="001F2A0C" w:rsidRDefault="00D554EF" w:rsidP="00D554EF">
      <w:pPr>
        <w:pStyle w:val="NormalBold"/>
      </w:pPr>
      <w:r w:rsidRPr="002B3620">
        <w:rPr>
          <w:rStyle w:val="HideTWBExt"/>
          <w:b w:val="0"/>
          <w:noProof w:val="0"/>
        </w:rPr>
        <w:t>&lt;/RepeatBlock-By&gt;</w:t>
      </w:r>
    </w:p>
    <w:p w14:paraId="4F178EE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5D2A09E" w14:textId="77777777" w:rsidR="00D554EF" w:rsidRPr="001F2A0C" w:rsidRDefault="00D554EF" w:rsidP="00D554EF">
      <w:pPr>
        <w:pStyle w:val="NormalBold"/>
      </w:pPr>
      <w:r w:rsidRPr="002B3620">
        <w:rPr>
          <w:rStyle w:val="HideTWBExt"/>
          <w:b w:val="0"/>
          <w:noProof w:val="0"/>
        </w:rPr>
        <w:t>&lt;Article&gt;</w:t>
      </w:r>
      <w:r w:rsidRPr="001F2A0C">
        <w:t>Article 56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4C24DE5" w14:textId="77777777" w:rsidTr="00D554EF">
        <w:trPr>
          <w:trHeight w:hRule="exact" w:val="240"/>
          <w:jc w:val="center"/>
        </w:trPr>
        <w:tc>
          <w:tcPr>
            <w:tcW w:w="9752" w:type="dxa"/>
            <w:gridSpan w:val="2"/>
          </w:tcPr>
          <w:p w14:paraId="0C689FAC" w14:textId="77777777" w:rsidR="00D554EF" w:rsidRPr="001F2A0C" w:rsidRDefault="00D554EF" w:rsidP="00D554EF"/>
        </w:tc>
      </w:tr>
      <w:tr w:rsidR="00D554EF" w:rsidRPr="001F2A0C" w14:paraId="7DB96A3A" w14:textId="77777777" w:rsidTr="00D554EF">
        <w:trPr>
          <w:trHeight w:val="240"/>
          <w:jc w:val="center"/>
        </w:trPr>
        <w:tc>
          <w:tcPr>
            <w:tcW w:w="4876" w:type="dxa"/>
          </w:tcPr>
          <w:p w14:paraId="4D331DD0" w14:textId="77777777" w:rsidR="00D554EF" w:rsidRPr="001F2A0C" w:rsidRDefault="00D554EF" w:rsidP="00D554EF">
            <w:pPr>
              <w:pStyle w:val="AmColumnHeading"/>
            </w:pPr>
            <w:r w:rsidRPr="001F2A0C">
              <w:t>Texte proposé par la Commission</w:t>
            </w:r>
          </w:p>
        </w:tc>
        <w:tc>
          <w:tcPr>
            <w:tcW w:w="4876" w:type="dxa"/>
          </w:tcPr>
          <w:p w14:paraId="3D0B8350" w14:textId="77777777" w:rsidR="00D554EF" w:rsidRPr="001F2A0C" w:rsidRDefault="00D554EF" w:rsidP="00D554EF">
            <w:pPr>
              <w:pStyle w:val="AmColumnHeading"/>
            </w:pPr>
            <w:r w:rsidRPr="001F2A0C">
              <w:t>Amendement</w:t>
            </w:r>
          </w:p>
        </w:tc>
      </w:tr>
      <w:tr w:rsidR="00D554EF" w:rsidRPr="001F2A0C" w14:paraId="70755F0B" w14:textId="77777777" w:rsidTr="00D554EF">
        <w:trPr>
          <w:jc w:val="center"/>
        </w:trPr>
        <w:tc>
          <w:tcPr>
            <w:tcW w:w="4876" w:type="dxa"/>
          </w:tcPr>
          <w:p w14:paraId="4D2D2EED" w14:textId="77777777" w:rsidR="00D554EF" w:rsidRPr="001F2A0C" w:rsidRDefault="00D554EF" w:rsidP="00D554EF">
            <w:pPr>
              <w:pStyle w:val="NormalBoldItalicCenter6a"/>
            </w:pPr>
            <w:r w:rsidRPr="001F2A0C">
              <w:t>Article 56</w:t>
            </w:r>
          </w:p>
        </w:tc>
        <w:tc>
          <w:tcPr>
            <w:tcW w:w="4876" w:type="dxa"/>
          </w:tcPr>
          <w:p w14:paraId="596E1DAD" w14:textId="77777777" w:rsidR="00D554EF" w:rsidRPr="001F2A0C" w:rsidRDefault="00D554EF" w:rsidP="00D554EF">
            <w:pPr>
              <w:pStyle w:val="Normal6a"/>
            </w:pPr>
            <w:r w:rsidRPr="001F2A0C">
              <w:rPr>
                <w:b/>
                <w:i/>
              </w:rPr>
              <w:t>supprimé</w:t>
            </w:r>
          </w:p>
        </w:tc>
      </w:tr>
      <w:tr w:rsidR="00D554EF" w:rsidRPr="001F2A0C" w14:paraId="40E8637A" w14:textId="77777777" w:rsidTr="00D554EF">
        <w:trPr>
          <w:jc w:val="center"/>
        </w:trPr>
        <w:tc>
          <w:tcPr>
            <w:tcW w:w="4876" w:type="dxa"/>
          </w:tcPr>
          <w:p w14:paraId="61CC2A19" w14:textId="77777777" w:rsidR="00D554EF" w:rsidRPr="001F2A0C" w:rsidRDefault="00D554EF" w:rsidP="00D554EF">
            <w:pPr>
              <w:pStyle w:val="NormalBoldItalicCenter6a"/>
            </w:pPr>
            <w:r w:rsidRPr="001F2A0C">
              <w:t>Autres contributions de solidarité</w:t>
            </w:r>
          </w:p>
        </w:tc>
        <w:tc>
          <w:tcPr>
            <w:tcW w:w="4876" w:type="dxa"/>
          </w:tcPr>
          <w:p w14:paraId="7077D9B8" w14:textId="77777777" w:rsidR="00D554EF" w:rsidRPr="001F2A0C" w:rsidRDefault="00D554EF" w:rsidP="00D554EF">
            <w:pPr>
              <w:pStyle w:val="Normal6a"/>
            </w:pPr>
          </w:p>
        </w:tc>
      </w:tr>
      <w:tr w:rsidR="00D554EF" w:rsidRPr="001F2A0C" w14:paraId="11425B40" w14:textId="77777777" w:rsidTr="00D554EF">
        <w:trPr>
          <w:jc w:val="center"/>
        </w:trPr>
        <w:tc>
          <w:tcPr>
            <w:tcW w:w="4876" w:type="dxa"/>
          </w:tcPr>
          <w:p w14:paraId="2E3D0E12" w14:textId="77777777" w:rsidR="00D554EF" w:rsidRPr="001F2A0C" w:rsidRDefault="00D554EF" w:rsidP="00D554EF">
            <w:pPr>
              <w:pStyle w:val="Normal6a"/>
            </w:pPr>
            <w:r w:rsidRPr="001F2A0C">
              <w:rPr>
                <w:b/>
                <w:i/>
              </w:rPr>
              <w:t>1. Lorsqu’un État membre sollicite la solidarité des autres États membres pour l’aider à faire face à la situation migratoire sur son territoire afin de prévenir toute pression migratoire, il notifie cette demande à la Commission.</w:t>
            </w:r>
          </w:p>
        </w:tc>
        <w:tc>
          <w:tcPr>
            <w:tcW w:w="4876" w:type="dxa"/>
          </w:tcPr>
          <w:p w14:paraId="77519EB4" w14:textId="77777777" w:rsidR="00D554EF" w:rsidRPr="001F2A0C" w:rsidRDefault="00D554EF" w:rsidP="00D554EF">
            <w:pPr>
              <w:pStyle w:val="Normal6a"/>
            </w:pPr>
          </w:p>
        </w:tc>
      </w:tr>
      <w:tr w:rsidR="00D554EF" w:rsidRPr="001F2A0C" w14:paraId="206C17B4" w14:textId="77777777" w:rsidTr="00D554EF">
        <w:trPr>
          <w:jc w:val="center"/>
        </w:trPr>
        <w:tc>
          <w:tcPr>
            <w:tcW w:w="4876" w:type="dxa"/>
          </w:tcPr>
          <w:p w14:paraId="39B36378" w14:textId="77777777" w:rsidR="00D554EF" w:rsidRPr="001F2A0C" w:rsidRDefault="00D554EF" w:rsidP="00D554EF">
            <w:pPr>
              <w:pStyle w:val="Normal6a"/>
            </w:pPr>
            <w:r w:rsidRPr="001F2A0C">
              <w:rPr>
                <w:b/>
                <w:i/>
              </w:rPr>
              <w:t>2. Tout État membre peut, à tout moment, en réponse à une demande de solidarité d’un État membre, ou de sa propre initiative, y compris en accord avec un autre État membre, apporter des contributions sous la forme des mesures prévues à l’article 45 en faveur de l’État membre concerné et avec son accord. Les contributions visées à l’article 45, paragraphe 1, point d), sont conformes aux objectifs du règlement (UE) XXX/XXX [règlement établissant le Fonds «Asile et migration»].</w:t>
            </w:r>
          </w:p>
        </w:tc>
        <w:tc>
          <w:tcPr>
            <w:tcW w:w="4876" w:type="dxa"/>
          </w:tcPr>
          <w:p w14:paraId="31FBB56E" w14:textId="77777777" w:rsidR="00D554EF" w:rsidRPr="001F2A0C" w:rsidRDefault="00D554EF" w:rsidP="00D554EF">
            <w:pPr>
              <w:pStyle w:val="Normal6a"/>
            </w:pPr>
          </w:p>
        </w:tc>
      </w:tr>
      <w:tr w:rsidR="00D554EF" w:rsidRPr="001F2A0C" w14:paraId="78A4981C" w14:textId="77777777" w:rsidTr="00D554EF">
        <w:trPr>
          <w:jc w:val="center"/>
        </w:trPr>
        <w:tc>
          <w:tcPr>
            <w:tcW w:w="4876" w:type="dxa"/>
          </w:tcPr>
          <w:p w14:paraId="6DD60697" w14:textId="77777777" w:rsidR="00D554EF" w:rsidRPr="001F2A0C" w:rsidRDefault="00D554EF" w:rsidP="00D554EF">
            <w:pPr>
              <w:pStyle w:val="Normal6a"/>
            </w:pPr>
            <w:r w:rsidRPr="001F2A0C">
              <w:rPr>
                <w:b/>
                <w:i/>
              </w:rPr>
              <w:t>3. Les États membres qui ont apporté ou prévoient d’apporter des contributions de solidarité en réponse à une demande de solidarité d’un autre État membre, ou de leur propre initiative, le notifient à la Commission en complétant le formulaire relatif au plan de soutien solidaire figurant à l’annexe IV. Le plan de soutien solidaire contient, le cas échéant, des informations vérifiables, notamment sur la portée et la nature des mesures et sur leur mise en œuvre.</w:t>
            </w:r>
          </w:p>
        </w:tc>
        <w:tc>
          <w:tcPr>
            <w:tcW w:w="4876" w:type="dxa"/>
          </w:tcPr>
          <w:p w14:paraId="46C7C385" w14:textId="77777777" w:rsidR="00D554EF" w:rsidRPr="001F2A0C" w:rsidRDefault="00D554EF" w:rsidP="00D554EF">
            <w:pPr>
              <w:pStyle w:val="Normal6a"/>
            </w:pPr>
          </w:p>
        </w:tc>
      </w:tr>
    </w:tbl>
    <w:p w14:paraId="5D6C5F5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193298F" w14:textId="77777777" w:rsidR="00D554EF" w:rsidRPr="001F2A0C" w:rsidRDefault="00D554EF" w:rsidP="00D554EF">
      <w:pPr>
        <w:pStyle w:val="AmJustTitle"/>
      </w:pPr>
      <w:r w:rsidRPr="002B3620">
        <w:rPr>
          <w:rStyle w:val="HideTWBExt"/>
          <w:i w:val="0"/>
          <w:noProof w:val="0"/>
        </w:rPr>
        <w:t>&lt;TitreJust&gt;</w:t>
      </w:r>
      <w:r w:rsidRPr="001F2A0C">
        <w:t>Justification</w:t>
      </w:r>
      <w:r w:rsidRPr="002B3620">
        <w:rPr>
          <w:rStyle w:val="HideTWBExt"/>
          <w:i w:val="0"/>
          <w:noProof w:val="0"/>
        </w:rPr>
        <w:t>&lt;/TitreJust&gt;</w:t>
      </w:r>
    </w:p>
    <w:p w14:paraId="25AE2453" w14:textId="77777777" w:rsidR="00D554EF" w:rsidRPr="001F2A0C" w:rsidRDefault="00D554EF" w:rsidP="00D554EF">
      <w:pPr>
        <w:pStyle w:val="AmJustText"/>
      </w:pPr>
      <w:r w:rsidRPr="001F2A0C">
        <w:t>Transféré à l’article 45, paragraphe 2.</w:t>
      </w:r>
    </w:p>
    <w:p w14:paraId="24B441AC" w14:textId="77777777" w:rsidR="00D554EF" w:rsidRPr="001F2A0C" w:rsidRDefault="00D554EF" w:rsidP="00D554EF">
      <w:r w:rsidRPr="002B3620">
        <w:rPr>
          <w:rStyle w:val="HideTWBExt"/>
          <w:noProof w:val="0"/>
        </w:rPr>
        <w:t>&lt;/Amend&gt;</w:t>
      </w:r>
    </w:p>
    <w:p w14:paraId="1C6AB6A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2427</w:t>
      </w:r>
      <w:r w:rsidRPr="002B3620">
        <w:rPr>
          <w:rStyle w:val="HideTWBExt"/>
          <w:b w:val="0"/>
          <w:noProof w:val="0"/>
        </w:rPr>
        <w:t>&lt;/NumAm&gt;</w:t>
      </w:r>
    </w:p>
    <w:p w14:paraId="44EEA107"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11A45A65" w14:textId="77777777" w:rsidR="00D554EF" w:rsidRPr="001F2A0C" w:rsidRDefault="00D554EF" w:rsidP="00D554EF">
      <w:pPr>
        <w:pStyle w:val="NormalBold"/>
      </w:pPr>
      <w:r w:rsidRPr="002B3620">
        <w:rPr>
          <w:rStyle w:val="HideTWBExt"/>
          <w:b w:val="0"/>
          <w:noProof w:val="0"/>
        </w:rPr>
        <w:t>&lt;/RepeatBlock-By&gt;</w:t>
      </w:r>
    </w:p>
    <w:p w14:paraId="692C87C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C624BF0" w14:textId="77777777" w:rsidR="00D554EF" w:rsidRPr="001F2A0C" w:rsidRDefault="00D554EF" w:rsidP="00D554EF">
      <w:pPr>
        <w:pStyle w:val="NormalBold"/>
      </w:pPr>
      <w:r w:rsidRPr="002B3620">
        <w:rPr>
          <w:rStyle w:val="HideTWBExt"/>
          <w:b w:val="0"/>
          <w:noProof w:val="0"/>
        </w:rPr>
        <w:t>&lt;Article&gt;</w:t>
      </w:r>
      <w:r w:rsidRPr="001F2A0C">
        <w:t>Article 56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D60EB6D" w14:textId="77777777" w:rsidTr="00D554EF">
        <w:trPr>
          <w:trHeight w:hRule="exact" w:val="240"/>
          <w:jc w:val="center"/>
        </w:trPr>
        <w:tc>
          <w:tcPr>
            <w:tcW w:w="9752" w:type="dxa"/>
            <w:gridSpan w:val="2"/>
          </w:tcPr>
          <w:p w14:paraId="1208242F" w14:textId="77777777" w:rsidR="00D554EF" w:rsidRPr="001F2A0C" w:rsidRDefault="00D554EF" w:rsidP="00D554EF"/>
        </w:tc>
      </w:tr>
      <w:tr w:rsidR="00D554EF" w:rsidRPr="001F2A0C" w14:paraId="3ABE83AC" w14:textId="77777777" w:rsidTr="00D554EF">
        <w:trPr>
          <w:trHeight w:val="240"/>
          <w:jc w:val="center"/>
        </w:trPr>
        <w:tc>
          <w:tcPr>
            <w:tcW w:w="4876" w:type="dxa"/>
          </w:tcPr>
          <w:p w14:paraId="6A3491F5" w14:textId="77777777" w:rsidR="00D554EF" w:rsidRPr="001F2A0C" w:rsidRDefault="00D554EF" w:rsidP="00D554EF">
            <w:pPr>
              <w:pStyle w:val="AmColumnHeading"/>
            </w:pPr>
            <w:r w:rsidRPr="001F2A0C">
              <w:t>Texte proposé par la Commission</w:t>
            </w:r>
          </w:p>
        </w:tc>
        <w:tc>
          <w:tcPr>
            <w:tcW w:w="4876" w:type="dxa"/>
          </w:tcPr>
          <w:p w14:paraId="7DD04A47" w14:textId="77777777" w:rsidR="00D554EF" w:rsidRPr="001F2A0C" w:rsidRDefault="00D554EF" w:rsidP="00D554EF">
            <w:pPr>
              <w:pStyle w:val="AmColumnHeading"/>
            </w:pPr>
            <w:r w:rsidRPr="001F2A0C">
              <w:t>Amendement</w:t>
            </w:r>
          </w:p>
        </w:tc>
      </w:tr>
      <w:tr w:rsidR="00D554EF" w:rsidRPr="001F2A0C" w14:paraId="53845B4B" w14:textId="77777777" w:rsidTr="00D554EF">
        <w:trPr>
          <w:jc w:val="center"/>
        </w:trPr>
        <w:tc>
          <w:tcPr>
            <w:tcW w:w="4876" w:type="dxa"/>
          </w:tcPr>
          <w:p w14:paraId="39CE3D52" w14:textId="77777777" w:rsidR="00D554EF" w:rsidRPr="001F2A0C" w:rsidRDefault="00D554EF" w:rsidP="00D554EF">
            <w:pPr>
              <w:pStyle w:val="NormalBoldItalicCenter6a"/>
            </w:pPr>
            <w:r w:rsidRPr="001F2A0C">
              <w:t>Article 56</w:t>
            </w:r>
          </w:p>
        </w:tc>
        <w:tc>
          <w:tcPr>
            <w:tcW w:w="4876" w:type="dxa"/>
          </w:tcPr>
          <w:p w14:paraId="3813327B" w14:textId="77777777" w:rsidR="00D554EF" w:rsidRPr="001F2A0C" w:rsidRDefault="00D554EF" w:rsidP="00D554EF">
            <w:pPr>
              <w:pStyle w:val="Normal6a"/>
            </w:pPr>
            <w:r w:rsidRPr="001F2A0C">
              <w:rPr>
                <w:b/>
                <w:i/>
              </w:rPr>
              <w:t>supprimé</w:t>
            </w:r>
          </w:p>
        </w:tc>
      </w:tr>
      <w:tr w:rsidR="00D554EF" w:rsidRPr="001F2A0C" w14:paraId="1F45095D" w14:textId="77777777" w:rsidTr="00D554EF">
        <w:trPr>
          <w:jc w:val="center"/>
        </w:trPr>
        <w:tc>
          <w:tcPr>
            <w:tcW w:w="4876" w:type="dxa"/>
          </w:tcPr>
          <w:p w14:paraId="17AF3872" w14:textId="77777777" w:rsidR="00D554EF" w:rsidRPr="001F2A0C" w:rsidRDefault="00D554EF" w:rsidP="00D554EF">
            <w:pPr>
              <w:pStyle w:val="NormalBoldItalicCenter6a"/>
            </w:pPr>
            <w:r w:rsidRPr="001F2A0C">
              <w:t>Autres contributions de solidarité</w:t>
            </w:r>
          </w:p>
        </w:tc>
        <w:tc>
          <w:tcPr>
            <w:tcW w:w="4876" w:type="dxa"/>
          </w:tcPr>
          <w:p w14:paraId="38152BFB" w14:textId="77777777" w:rsidR="00D554EF" w:rsidRPr="001F2A0C" w:rsidRDefault="00D554EF" w:rsidP="00D554EF">
            <w:pPr>
              <w:pStyle w:val="Normal6a"/>
            </w:pPr>
          </w:p>
        </w:tc>
      </w:tr>
      <w:tr w:rsidR="00D554EF" w:rsidRPr="001F2A0C" w14:paraId="2D4C6774" w14:textId="77777777" w:rsidTr="00D554EF">
        <w:trPr>
          <w:jc w:val="center"/>
        </w:trPr>
        <w:tc>
          <w:tcPr>
            <w:tcW w:w="4876" w:type="dxa"/>
          </w:tcPr>
          <w:p w14:paraId="3684EBB5" w14:textId="77777777" w:rsidR="00D554EF" w:rsidRPr="001F2A0C" w:rsidRDefault="00D554EF" w:rsidP="00D554EF">
            <w:pPr>
              <w:pStyle w:val="Normal6a"/>
            </w:pPr>
            <w:r w:rsidRPr="001F2A0C">
              <w:rPr>
                <w:b/>
                <w:i/>
              </w:rPr>
              <w:t>1. Lorsqu’un État membre sollicite la solidarité des autres États membres pour l’aider à faire face à la situation migratoire sur son territoire afin de prévenir toute pression migratoire, il notifie cette demande à la Commission.</w:t>
            </w:r>
          </w:p>
        </w:tc>
        <w:tc>
          <w:tcPr>
            <w:tcW w:w="4876" w:type="dxa"/>
          </w:tcPr>
          <w:p w14:paraId="24535E11" w14:textId="77777777" w:rsidR="00D554EF" w:rsidRPr="001F2A0C" w:rsidRDefault="00D554EF" w:rsidP="00D554EF">
            <w:pPr>
              <w:pStyle w:val="Normal6a"/>
            </w:pPr>
          </w:p>
        </w:tc>
      </w:tr>
      <w:tr w:rsidR="00D554EF" w:rsidRPr="001F2A0C" w14:paraId="53E234BA" w14:textId="77777777" w:rsidTr="00D554EF">
        <w:trPr>
          <w:jc w:val="center"/>
        </w:trPr>
        <w:tc>
          <w:tcPr>
            <w:tcW w:w="4876" w:type="dxa"/>
          </w:tcPr>
          <w:p w14:paraId="6729863C" w14:textId="77777777" w:rsidR="00D554EF" w:rsidRPr="001F2A0C" w:rsidRDefault="00D554EF" w:rsidP="00D554EF">
            <w:pPr>
              <w:pStyle w:val="Normal6a"/>
            </w:pPr>
            <w:r w:rsidRPr="001F2A0C">
              <w:rPr>
                <w:b/>
                <w:i/>
              </w:rPr>
              <w:t>2. Tout État membre peut, à tout moment, en réponse à une demande de solidarité d’un État membre, ou de sa propre initiative, y compris en accord avec un autre État membre, apporter des contributions sous la forme des mesures prévues à l’article 45 en faveur de l’État membre concerné et avec son accord. Les contributions visées à l’article 45, paragraphe 1, point d), sont conformes aux objectifs du règlement (UE) XXX/XXX [règlement établissant le Fonds «Asile et migration»].</w:t>
            </w:r>
          </w:p>
        </w:tc>
        <w:tc>
          <w:tcPr>
            <w:tcW w:w="4876" w:type="dxa"/>
          </w:tcPr>
          <w:p w14:paraId="3F0F955F" w14:textId="77777777" w:rsidR="00D554EF" w:rsidRPr="001F2A0C" w:rsidRDefault="00D554EF" w:rsidP="00D554EF">
            <w:pPr>
              <w:pStyle w:val="Normal6a"/>
            </w:pPr>
          </w:p>
        </w:tc>
      </w:tr>
      <w:tr w:rsidR="00D554EF" w:rsidRPr="001F2A0C" w14:paraId="1895A944" w14:textId="77777777" w:rsidTr="00D554EF">
        <w:trPr>
          <w:jc w:val="center"/>
        </w:trPr>
        <w:tc>
          <w:tcPr>
            <w:tcW w:w="4876" w:type="dxa"/>
          </w:tcPr>
          <w:p w14:paraId="280DADE5" w14:textId="77777777" w:rsidR="00D554EF" w:rsidRPr="001F2A0C" w:rsidRDefault="00D554EF" w:rsidP="00D554EF">
            <w:pPr>
              <w:pStyle w:val="Normal6a"/>
            </w:pPr>
            <w:r w:rsidRPr="001F2A0C">
              <w:rPr>
                <w:b/>
                <w:i/>
              </w:rPr>
              <w:t>3. Les États membres qui ont apporté ou prévoient d’apporter des contributions de solidarité en réponse à une demande de solidarité d’un autre État membre, ou de leur propre initiative, le notifient à la Commission en complétant le formulaire relatif au plan de soutien solidaire figurant à l’annexe IV. Le plan de soutien solidaire contient, le cas échéant, des informations vérifiables, notamment sur la portée et la nature des mesures et sur leur mise en œuvre.</w:t>
            </w:r>
          </w:p>
        </w:tc>
        <w:tc>
          <w:tcPr>
            <w:tcW w:w="4876" w:type="dxa"/>
          </w:tcPr>
          <w:p w14:paraId="2FD4FA5E" w14:textId="77777777" w:rsidR="00D554EF" w:rsidRPr="001F2A0C" w:rsidRDefault="00D554EF" w:rsidP="00D554EF">
            <w:pPr>
              <w:pStyle w:val="Normal6a"/>
            </w:pPr>
          </w:p>
        </w:tc>
      </w:tr>
    </w:tbl>
    <w:p w14:paraId="408B4343"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9A0259A" w14:textId="77777777" w:rsidR="00D554EF" w:rsidRPr="001F2A0C" w:rsidRDefault="00D554EF" w:rsidP="00D554EF">
      <w:r w:rsidRPr="002B3620">
        <w:rPr>
          <w:rStyle w:val="HideTWBExt"/>
          <w:noProof w:val="0"/>
        </w:rPr>
        <w:t>&lt;/Amend&gt;</w:t>
      </w:r>
    </w:p>
    <w:p w14:paraId="6CCE3E1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2428</w:t>
      </w:r>
      <w:r w:rsidRPr="002B3620">
        <w:rPr>
          <w:rStyle w:val="HideTWBExt"/>
          <w:b w:val="0"/>
          <w:noProof w:val="0"/>
        </w:rPr>
        <w:t>&lt;/NumAm&gt;</w:t>
      </w:r>
    </w:p>
    <w:p w14:paraId="3F314F66"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61BFE1E1" w14:textId="77777777" w:rsidR="00D554EF" w:rsidRPr="001F2A0C" w:rsidRDefault="00D554EF" w:rsidP="00D554EF">
      <w:pPr>
        <w:pStyle w:val="NormalBold"/>
      </w:pPr>
      <w:r w:rsidRPr="002B3620">
        <w:rPr>
          <w:rStyle w:val="HideTWBExt"/>
          <w:b w:val="0"/>
          <w:noProof w:val="0"/>
        </w:rPr>
        <w:t>&lt;/RepeatBlock-By&gt;</w:t>
      </w:r>
    </w:p>
    <w:p w14:paraId="19496F2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13ABD2F" w14:textId="77777777" w:rsidR="00D554EF" w:rsidRPr="001F2A0C" w:rsidRDefault="00D554EF" w:rsidP="00D554EF">
      <w:pPr>
        <w:pStyle w:val="NormalBold"/>
      </w:pPr>
      <w:r w:rsidRPr="002B3620">
        <w:rPr>
          <w:rStyle w:val="HideTWBExt"/>
          <w:b w:val="0"/>
          <w:noProof w:val="0"/>
        </w:rPr>
        <w:t>&lt;Article&gt;</w:t>
      </w:r>
      <w:r w:rsidRPr="001F2A0C">
        <w:t>Article 56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8A7ACB1" w14:textId="77777777" w:rsidTr="00D554EF">
        <w:trPr>
          <w:trHeight w:hRule="exact" w:val="240"/>
          <w:jc w:val="center"/>
        </w:trPr>
        <w:tc>
          <w:tcPr>
            <w:tcW w:w="9752" w:type="dxa"/>
            <w:gridSpan w:val="2"/>
          </w:tcPr>
          <w:p w14:paraId="35787184" w14:textId="77777777" w:rsidR="00D554EF" w:rsidRPr="001F2A0C" w:rsidRDefault="00D554EF" w:rsidP="00D554EF"/>
        </w:tc>
      </w:tr>
      <w:tr w:rsidR="00D554EF" w:rsidRPr="001F2A0C" w14:paraId="1AFA77E4" w14:textId="77777777" w:rsidTr="00D554EF">
        <w:trPr>
          <w:trHeight w:val="240"/>
          <w:jc w:val="center"/>
        </w:trPr>
        <w:tc>
          <w:tcPr>
            <w:tcW w:w="4876" w:type="dxa"/>
          </w:tcPr>
          <w:p w14:paraId="0398F70B" w14:textId="77777777" w:rsidR="00D554EF" w:rsidRPr="001F2A0C" w:rsidRDefault="00D554EF" w:rsidP="00D554EF">
            <w:pPr>
              <w:pStyle w:val="AmColumnHeading"/>
            </w:pPr>
            <w:r w:rsidRPr="001F2A0C">
              <w:t>Texte proposé par la Commission</w:t>
            </w:r>
          </w:p>
        </w:tc>
        <w:tc>
          <w:tcPr>
            <w:tcW w:w="4876" w:type="dxa"/>
          </w:tcPr>
          <w:p w14:paraId="1E4A1453" w14:textId="77777777" w:rsidR="00D554EF" w:rsidRPr="001F2A0C" w:rsidRDefault="00D554EF" w:rsidP="00D554EF">
            <w:pPr>
              <w:pStyle w:val="AmColumnHeading"/>
            </w:pPr>
            <w:r w:rsidRPr="001F2A0C">
              <w:t>Amendement</w:t>
            </w:r>
          </w:p>
        </w:tc>
      </w:tr>
      <w:tr w:rsidR="00D554EF" w:rsidRPr="001F2A0C" w14:paraId="3F6A05BF" w14:textId="77777777" w:rsidTr="00D554EF">
        <w:trPr>
          <w:jc w:val="center"/>
        </w:trPr>
        <w:tc>
          <w:tcPr>
            <w:tcW w:w="4876" w:type="dxa"/>
          </w:tcPr>
          <w:p w14:paraId="15D62119" w14:textId="77777777" w:rsidR="00D554EF" w:rsidRPr="001F2A0C" w:rsidRDefault="00D554EF" w:rsidP="00D554EF">
            <w:pPr>
              <w:pStyle w:val="NormalBoldItalicCenter6a"/>
            </w:pPr>
            <w:r w:rsidRPr="001F2A0C">
              <w:t>Article 56</w:t>
            </w:r>
          </w:p>
        </w:tc>
        <w:tc>
          <w:tcPr>
            <w:tcW w:w="4876" w:type="dxa"/>
          </w:tcPr>
          <w:p w14:paraId="52C0898F" w14:textId="77777777" w:rsidR="00D554EF" w:rsidRPr="001F2A0C" w:rsidRDefault="00D554EF" w:rsidP="00D554EF">
            <w:pPr>
              <w:pStyle w:val="Normal6a"/>
            </w:pPr>
            <w:r w:rsidRPr="001F2A0C">
              <w:rPr>
                <w:b/>
                <w:i/>
              </w:rPr>
              <w:t>supprimé</w:t>
            </w:r>
          </w:p>
        </w:tc>
      </w:tr>
      <w:tr w:rsidR="00D554EF" w:rsidRPr="001F2A0C" w14:paraId="39B5D87C" w14:textId="77777777" w:rsidTr="00D554EF">
        <w:trPr>
          <w:jc w:val="center"/>
        </w:trPr>
        <w:tc>
          <w:tcPr>
            <w:tcW w:w="4876" w:type="dxa"/>
          </w:tcPr>
          <w:p w14:paraId="616B3F36" w14:textId="77777777" w:rsidR="00D554EF" w:rsidRPr="001F2A0C" w:rsidRDefault="00D554EF" w:rsidP="00D554EF">
            <w:pPr>
              <w:pStyle w:val="NormalBoldItalicCenter6a"/>
            </w:pPr>
            <w:r w:rsidRPr="001F2A0C">
              <w:t>Autres contributions de solidarité</w:t>
            </w:r>
          </w:p>
        </w:tc>
        <w:tc>
          <w:tcPr>
            <w:tcW w:w="4876" w:type="dxa"/>
          </w:tcPr>
          <w:p w14:paraId="6A64D7C0" w14:textId="77777777" w:rsidR="00D554EF" w:rsidRPr="001F2A0C" w:rsidRDefault="00D554EF" w:rsidP="00D554EF">
            <w:pPr>
              <w:pStyle w:val="Normal6a"/>
            </w:pPr>
          </w:p>
        </w:tc>
      </w:tr>
      <w:tr w:rsidR="00D554EF" w:rsidRPr="001F2A0C" w14:paraId="72E5D973" w14:textId="77777777" w:rsidTr="00D554EF">
        <w:trPr>
          <w:jc w:val="center"/>
        </w:trPr>
        <w:tc>
          <w:tcPr>
            <w:tcW w:w="4876" w:type="dxa"/>
          </w:tcPr>
          <w:p w14:paraId="103EF0EE" w14:textId="77777777" w:rsidR="00D554EF" w:rsidRPr="001F2A0C" w:rsidRDefault="00D554EF" w:rsidP="00D554EF">
            <w:pPr>
              <w:pStyle w:val="Normal6a"/>
            </w:pPr>
            <w:r w:rsidRPr="001F2A0C">
              <w:rPr>
                <w:b/>
                <w:i/>
              </w:rPr>
              <w:t>1. Lorsqu’un État membre sollicite la solidarité des autres États membres pour l’aider à faire face à la situation migratoire sur son territoire afin de prévenir toute pression migratoire, il notifie cette demande à la Commission.</w:t>
            </w:r>
          </w:p>
        </w:tc>
        <w:tc>
          <w:tcPr>
            <w:tcW w:w="4876" w:type="dxa"/>
          </w:tcPr>
          <w:p w14:paraId="59AD92CE" w14:textId="77777777" w:rsidR="00D554EF" w:rsidRPr="001F2A0C" w:rsidRDefault="00D554EF" w:rsidP="00D554EF">
            <w:pPr>
              <w:pStyle w:val="Normal6a"/>
            </w:pPr>
          </w:p>
        </w:tc>
      </w:tr>
      <w:tr w:rsidR="00D554EF" w:rsidRPr="001F2A0C" w14:paraId="0FFD2E71" w14:textId="77777777" w:rsidTr="00D554EF">
        <w:trPr>
          <w:jc w:val="center"/>
        </w:trPr>
        <w:tc>
          <w:tcPr>
            <w:tcW w:w="4876" w:type="dxa"/>
          </w:tcPr>
          <w:p w14:paraId="76D41134" w14:textId="77777777" w:rsidR="00D554EF" w:rsidRPr="001F2A0C" w:rsidRDefault="00D554EF" w:rsidP="00D554EF">
            <w:pPr>
              <w:pStyle w:val="Normal6a"/>
            </w:pPr>
            <w:r w:rsidRPr="001F2A0C">
              <w:rPr>
                <w:b/>
                <w:i/>
              </w:rPr>
              <w:t>2. Tout État membre peut, à tout moment, en réponse à une demande de solidarité d’un État membre, ou de sa propre initiative, y compris en accord avec un autre État membre, apporter des contributions sous la forme des mesures prévues à l’article 45 en faveur de l’État membre concerné et avec son accord. Les contributions visées à l’article 45, paragraphe 1, point d), sont conformes aux objectifs du règlement (UE) XXX/XXX [règlement établissant le Fonds «Asile et migration»].</w:t>
            </w:r>
          </w:p>
        </w:tc>
        <w:tc>
          <w:tcPr>
            <w:tcW w:w="4876" w:type="dxa"/>
          </w:tcPr>
          <w:p w14:paraId="40A4DE9E" w14:textId="77777777" w:rsidR="00D554EF" w:rsidRPr="001F2A0C" w:rsidRDefault="00D554EF" w:rsidP="00D554EF">
            <w:pPr>
              <w:pStyle w:val="Normal6a"/>
            </w:pPr>
          </w:p>
        </w:tc>
      </w:tr>
      <w:tr w:rsidR="00D554EF" w:rsidRPr="001F2A0C" w14:paraId="4B82C91C" w14:textId="77777777" w:rsidTr="00D554EF">
        <w:trPr>
          <w:jc w:val="center"/>
        </w:trPr>
        <w:tc>
          <w:tcPr>
            <w:tcW w:w="4876" w:type="dxa"/>
          </w:tcPr>
          <w:p w14:paraId="7EEB4CC2" w14:textId="77777777" w:rsidR="00D554EF" w:rsidRPr="001F2A0C" w:rsidRDefault="00D554EF" w:rsidP="00D554EF">
            <w:pPr>
              <w:pStyle w:val="Normal6a"/>
            </w:pPr>
            <w:r w:rsidRPr="001F2A0C">
              <w:rPr>
                <w:b/>
                <w:i/>
              </w:rPr>
              <w:t>3. Les États membres qui ont apporté ou prévoient d’apporter des contributions de solidarité en réponse à une demande de solidarité d’un autre État membre, ou de leur propre initiative, le notifient à la Commission en complétant le formulaire relatif au plan de soutien solidaire figurant à l’annexe IV. Le plan de soutien solidaire contient, le cas échéant, des informations vérifiables, notamment sur la portée et la nature des mesures et sur leur mise en œuvre.</w:t>
            </w:r>
          </w:p>
        </w:tc>
        <w:tc>
          <w:tcPr>
            <w:tcW w:w="4876" w:type="dxa"/>
          </w:tcPr>
          <w:p w14:paraId="23ECB905" w14:textId="77777777" w:rsidR="00D554EF" w:rsidRPr="001F2A0C" w:rsidRDefault="00D554EF" w:rsidP="00D554EF">
            <w:pPr>
              <w:pStyle w:val="Normal6a"/>
            </w:pPr>
          </w:p>
        </w:tc>
      </w:tr>
    </w:tbl>
    <w:p w14:paraId="736A1E4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9183ADF" w14:textId="77777777" w:rsidR="00D554EF" w:rsidRPr="001F2A0C" w:rsidRDefault="00D554EF" w:rsidP="00D554EF">
      <w:r w:rsidRPr="002B3620">
        <w:rPr>
          <w:rStyle w:val="HideTWBExt"/>
          <w:noProof w:val="0"/>
        </w:rPr>
        <w:t>&lt;/Amend&gt;</w:t>
      </w:r>
    </w:p>
    <w:p w14:paraId="4EAC5AAF"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2429</w:t>
      </w:r>
      <w:r w:rsidRPr="002B3620">
        <w:rPr>
          <w:rStyle w:val="HideTWBExt"/>
          <w:b w:val="0"/>
          <w:noProof w:val="0"/>
        </w:rPr>
        <w:t>&lt;/NumAm&gt;</w:t>
      </w:r>
    </w:p>
    <w:p w14:paraId="451FCB8F"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6FD0FA93" w14:textId="77777777" w:rsidR="00D554EF" w:rsidRPr="001F2A0C" w:rsidRDefault="00D554EF" w:rsidP="00D554EF">
      <w:pPr>
        <w:pStyle w:val="NormalBold"/>
      </w:pPr>
      <w:r w:rsidRPr="002B3620">
        <w:rPr>
          <w:rStyle w:val="HideTWBExt"/>
          <w:b w:val="0"/>
          <w:noProof w:val="0"/>
        </w:rPr>
        <w:t>&lt;/RepeatBlock-By&gt;</w:t>
      </w:r>
    </w:p>
    <w:p w14:paraId="3F29BA2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ED6975F" w14:textId="77777777" w:rsidR="00D554EF" w:rsidRPr="001F2A0C" w:rsidRDefault="00D554EF" w:rsidP="00D554EF">
      <w:pPr>
        <w:pStyle w:val="NormalBold"/>
      </w:pPr>
      <w:r w:rsidRPr="002B3620">
        <w:rPr>
          <w:rStyle w:val="HideTWBExt"/>
          <w:b w:val="0"/>
          <w:noProof w:val="0"/>
        </w:rPr>
        <w:t>&lt;Article&gt;</w:t>
      </w:r>
      <w:r w:rsidRPr="001F2A0C">
        <w:t>Article 56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7D3685B" w14:textId="77777777" w:rsidTr="00D554EF">
        <w:trPr>
          <w:trHeight w:hRule="exact" w:val="240"/>
          <w:jc w:val="center"/>
        </w:trPr>
        <w:tc>
          <w:tcPr>
            <w:tcW w:w="9752" w:type="dxa"/>
            <w:gridSpan w:val="2"/>
          </w:tcPr>
          <w:p w14:paraId="4979FC5D" w14:textId="77777777" w:rsidR="00D554EF" w:rsidRPr="001F2A0C" w:rsidRDefault="00D554EF" w:rsidP="00D554EF"/>
        </w:tc>
      </w:tr>
      <w:tr w:rsidR="00D554EF" w:rsidRPr="001F2A0C" w14:paraId="43993A6B" w14:textId="77777777" w:rsidTr="00D554EF">
        <w:trPr>
          <w:trHeight w:val="240"/>
          <w:jc w:val="center"/>
        </w:trPr>
        <w:tc>
          <w:tcPr>
            <w:tcW w:w="4876" w:type="dxa"/>
          </w:tcPr>
          <w:p w14:paraId="34574C77" w14:textId="77777777" w:rsidR="00D554EF" w:rsidRPr="001F2A0C" w:rsidRDefault="00D554EF" w:rsidP="00D554EF">
            <w:pPr>
              <w:pStyle w:val="AmColumnHeading"/>
            </w:pPr>
            <w:r w:rsidRPr="001F2A0C">
              <w:t>Texte proposé par la Commission</w:t>
            </w:r>
          </w:p>
        </w:tc>
        <w:tc>
          <w:tcPr>
            <w:tcW w:w="4876" w:type="dxa"/>
          </w:tcPr>
          <w:p w14:paraId="141D502B" w14:textId="77777777" w:rsidR="00D554EF" w:rsidRPr="001F2A0C" w:rsidRDefault="00D554EF" w:rsidP="00D554EF">
            <w:pPr>
              <w:pStyle w:val="AmColumnHeading"/>
            </w:pPr>
            <w:r w:rsidRPr="001F2A0C">
              <w:t>Amendement</w:t>
            </w:r>
          </w:p>
        </w:tc>
      </w:tr>
      <w:tr w:rsidR="00D554EF" w:rsidRPr="001F2A0C" w14:paraId="336C0B7C" w14:textId="77777777" w:rsidTr="00D554EF">
        <w:trPr>
          <w:jc w:val="center"/>
        </w:trPr>
        <w:tc>
          <w:tcPr>
            <w:tcW w:w="4876" w:type="dxa"/>
          </w:tcPr>
          <w:p w14:paraId="6862E892" w14:textId="77777777" w:rsidR="00D554EF" w:rsidRPr="001F2A0C" w:rsidRDefault="00D554EF" w:rsidP="00D554EF">
            <w:pPr>
              <w:pStyle w:val="NormalBoldItalicCenter6a"/>
            </w:pPr>
            <w:r w:rsidRPr="001F2A0C">
              <w:t>Article 56</w:t>
            </w:r>
          </w:p>
        </w:tc>
        <w:tc>
          <w:tcPr>
            <w:tcW w:w="4876" w:type="dxa"/>
          </w:tcPr>
          <w:p w14:paraId="358110BE" w14:textId="77777777" w:rsidR="00D554EF" w:rsidRPr="001F2A0C" w:rsidRDefault="00D554EF" w:rsidP="00D554EF">
            <w:pPr>
              <w:pStyle w:val="Normal6a"/>
            </w:pPr>
            <w:r w:rsidRPr="001F2A0C">
              <w:rPr>
                <w:b/>
                <w:i/>
              </w:rPr>
              <w:t>supprimé</w:t>
            </w:r>
          </w:p>
        </w:tc>
      </w:tr>
      <w:tr w:rsidR="00D554EF" w:rsidRPr="001F2A0C" w14:paraId="65ABD2A7" w14:textId="77777777" w:rsidTr="00D554EF">
        <w:trPr>
          <w:jc w:val="center"/>
        </w:trPr>
        <w:tc>
          <w:tcPr>
            <w:tcW w:w="4876" w:type="dxa"/>
          </w:tcPr>
          <w:p w14:paraId="5301724E" w14:textId="77777777" w:rsidR="00D554EF" w:rsidRPr="001F2A0C" w:rsidRDefault="00D554EF" w:rsidP="00D554EF">
            <w:pPr>
              <w:pStyle w:val="NormalBoldItalicCenter6a"/>
            </w:pPr>
            <w:r w:rsidRPr="001F2A0C">
              <w:t>Autres contributions de solidarité</w:t>
            </w:r>
          </w:p>
        </w:tc>
        <w:tc>
          <w:tcPr>
            <w:tcW w:w="4876" w:type="dxa"/>
          </w:tcPr>
          <w:p w14:paraId="798B0781" w14:textId="77777777" w:rsidR="00D554EF" w:rsidRPr="001F2A0C" w:rsidRDefault="00D554EF" w:rsidP="00D554EF">
            <w:pPr>
              <w:pStyle w:val="Normal6a"/>
            </w:pPr>
          </w:p>
        </w:tc>
      </w:tr>
      <w:tr w:rsidR="00D554EF" w:rsidRPr="001F2A0C" w14:paraId="453CCFA3" w14:textId="77777777" w:rsidTr="00D554EF">
        <w:trPr>
          <w:jc w:val="center"/>
        </w:trPr>
        <w:tc>
          <w:tcPr>
            <w:tcW w:w="4876" w:type="dxa"/>
          </w:tcPr>
          <w:p w14:paraId="0BBD3500" w14:textId="77777777" w:rsidR="00D554EF" w:rsidRPr="001F2A0C" w:rsidRDefault="00D554EF" w:rsidP="00D554EF">
            <w:pPr>
              <w:pStyle w:val="Normal6a"/>
            </w:pPr>
            <w:r w:rsidRPr="001F2A0C">
              <w:rPr>
                <w:b/>
                <w:i/>
              </w:rPr>
              <w:t>1. Lorsqu’un État membre sollicite la solidarité des autres États membres pour l’aider à faire face à la situation migratoire sur son territoire afin de prévenir toute pression migratoire, il notifie cette demande à la Commission.</w:t>
            </w:r>
          </w:p>
        </w:tc>
        <w:tc>
          <w:tcPr>
            <w:tcW w:w="4876" w:type="dxa"/>
          </w:tcPr>
          <w:p w14:paraId="74A6FCCA" w14:textId="77777777" w:rsidR="00D554EF" w:rsidRPr="001F2A0C" w:rsidRDefault="00D554EF" w:rsidP="00D554EF">
            <w:pPr>
              <w:pStyle w:val="Normal6a"/>
            </w:pPr>
          </w:p>
        </w:tc>
      </w:tr>
      <w:tr w:rsidR="00D554EF" w:rsidRPr="001F2A0C" w14:paraId="1342C827" w14:textId="77777777" w:rsidTr="00D554EF">
        <w:trPr>
          <w:jc w:val="center"/>
        </w:trPr>
        <w:tc>
          <w:tcPr>
            <w:tcW w:w="4876" w:type="dxa"/>
          </w:tcPr>
          <w:p w14:paraId="48F67C9A" w14:textId="77777777" w:rsidR="00D554EF" w:rsidRPr="001F2A0C" w:rsidRDefault="00D554EF" w:rsidP="00D554EF">
            <w:pPr>
              <w:pStyle w:val="Normal6a"/>
            </w:pPr>
            <w:r w:rsidRPr="001F2A0C">
              <w:rPr>
                <w:b/>
                <w:i/>
              </w:rPr>
              <w:t>2. Tout État membre peut, à tout moment, en réponse à une demande de solidarité d’un État membre, ou de sa propre initiative, y compris en accord avec un autre État membre, apporter des contributions sous la forme des mesures prévues à l’article 45 en faveur de l’État membre concerné et avec son accord. Les contributions visées à l’article 45, paragraphe 1, point d), sont conformes aux objectifs du règlement (UE) XXX/XXX [règlement établissant le Fonds «Asile et migration»].</w:t>
            </w:r>
          </w:p>
        </w:tc>
        <w:tc>
          <w:tcPr>
            <w:tcW w:w="4876" w:type="dxa"/>
          </w:tcPr>
          <w:p w14:paraId="3316F85D" w14:textId="77777777" w:rsidR="00D554EF" w:rsidRPr="001F2A0C" w:rsidRDefault="00D554EF" w:rsidP="00D554EF">
            <w:pPr>
              <w:pStyle w:val="Normal6a"/>
            </w:pPr>
          </w:p>
        </w:tc>
      </w:tr>
      <w:tr w:rsidR="00D554EF" w:rsidRPr="001F2A0C" w14:paraId="0C461ECA" w14:textId="77777777" w:rsidTr="00D554EF">
        <w:trPr>
          <w:jc w:val="center"/>
        </w:trPr>
        <w:tc>
          <w:tcPr>
            <w:tcW w:w="4876" w:type="dxa"/>
          </w:tcPr>
          <w:p w14:paraId="040534C6" w14:textId="77777777" w:rsidR="00D554EF" w:rsidRPr="001F2A0C" w:rsidRDefault="00D554EF" w:rsidP="00D554EF">
            <w:pPr>
              <w:pStyle w:val="Normal6a"/>
            </w:pPr>
            <w:r w:rsidRPr="001F2A0C">
              <w:rPr>
                <w:b/>
                <w:i/>
              </w:rPr>
              <w:t>3. Les États membres qui ont apporté ou prévoient d’apporter des contributions de solidarité en réponse à une demande de solidarité d’un autre État membre, ou de leur propre initiative, le notifient à la Commission en complétant le formulaire relatif au plan de soutien solidaire figurant à l’annexe IV. Le plan de soutien solidaire contient, le cas échéant, des informations vérifiables, notamment sur la portée et la nature des mesures et sur leur mise en œuvre.</w:t>
            </w:r>
          </w:p>
        </w:tc>
        <w:tc>
          <w:tcPr>
            <w:tcW w:w="4876" w:type="dxa"/>
          </w:tcPr>
          <w:p w14:paraId="56C630AC" w14:textId="77777777" w:rsidR="00D554EF" w:rsidRPr="001F2A0C" w:rsidRDefault="00D554EF" w:rsidP="00D554EF">
            <w:pPr>
              <w:pStyle w:val="Normal6a"/>
            </w:pPr>
          </w:p>
        </w:tc>
      </w:tr>
    </w:tbl>
    <w:p w14:paraId="7917D8D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2E779F1" w14:textId="77777777" w:rsidR="00D554EF" w:rsidRPr="001F2A0C" w:rsidRDefault="00D554EF" w:rsidP="00D554EF">
      <w:r w:rsidRPr="002B3620">
        <w:rPr>
          <w:rStyle w:val="HideTWBExt"/>
          <w:noProof w:val="0"/>
        </w:rPr>
        <w:t>&lt;/Amend&gt;</w:t>
      </w:r>
    </w:p>
    <w:p w14:paraId="5F15969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2430</w:t>
      </w:r>
      <w:r w:rsidRPr="002B3620">
        <w:rPr>
          <w:rStyle w:val="HideTWBExt"/>
          <w:b w:val="0"/>
          <w:noProof w:val="0"/>
        </w:rPr>
        <w:t>&lt;/NumAm&gt;</w:t>
      </w:r>
    </w:p>
    <w:p w14:paraId="5A3E9018"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Birgit Sippel, Franco Roberti, Cyrus Engerer, Caterina Chinnici</w:t>
      </w:r>
      <w:r w:rsidRPr="002B3620">
        <w:rPr>
          <w:rStyle w:val="HideTWBExt"/>
          <w:b w:val="0"/>
          <w:noProof w:val="0"/>
        </w:rPr>
        <w:t>&lt;/Members&gt;</w:t>
      </w:r>
    </w:p>
    <w:p w14:paraId="2D2ACAE0" w14:textId="77777777" w:rsidR="00D554EF" w:rsidRPr="001F2A0C" w:rsidRDefault="00D554EF" w:rsidP="00D554EF">
      <w:pPr>
        <w:pStyle w:val="NormalBold"/>
      </w:pPr>
      <w:r w:rsidRPr="002B3620">
        <w:rPr>
          <w:rStyle w:val="HideTWBExt"/>
          <w:b w:val="0"/>
          <w:noProof w:val="0"/>
        </w:rPr>
        <w:t>&lt;/RepeatBlock-By&gt;</w:t>
      </w:r>
    </w:p>
    <w:p w14:paraId="5DB5CB4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243CC04" w14:textId="77777777" w:rsidR="00D554EF" w:rsidRPr="001F2A0C" w:rsidRDefault="00D554EF" w:rsidP="00D554EF">
      <w:pPr>
        <w:pStyle w:val="NormalBold"/>
      </w:pPr>
      <w:r w:rsidRPr="002B3620">
        <w:rPr>
          <w:rStyle w:val="HideTWBExt"/>
          <w:b w:val="0"/>
          <w:noProof w:val="0"/>
        </w:rPr>
        <w:t>&lt;Article&gt;</w:t>
      </w:r>
      <w:r w:rsidRPr="001F2A0C">
        <w:t>Article 56 – titre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5A21068" w14:textId="77777777" w:rsidTr="00D554EF">
        <w:trPr>
          <w:trHeight w:hRule="exact" w:val="240"/>
          <w:jc w:val="center"/>
        </w:trPr>
        <w:tc>
          <w:tcPr>
            <w:tcW w:w="9752" w:type="dxa"/>
            <w:gridSpan w:val="2"/>
          </w:tcPr>
          <w:p w14:paraId="1DF686E7" w14:textId="77777777" w:rsidR="00D554EF" w:rsidRPr="001F2A0C" w:rsidRDefault="00D554EF" w:rsidP="00D554EF"/>
        </w:tc>
      </w:tr>
      <w:tr w:rsidR="00D554EF" w:rsidRPr="001F2A0C" w14:paraId="7AC83E99" w14:textId="77777777" w:rsidTr="00D554EF">
        <w:trPr>
          <w:trHeight w:val="240"/>
          <w:jc w:val="center"/>
        </w:trPr>
        <w:tc>
          <w:tcPr>
            <w:tcW w:w="4876" w:type="dxa"/>
          </w:tcPr>
          <w:p w14:paraId="055C1A03" w14:textId="77777777" w:rsidR="00D554EF" w:rsidRPr="001F2A0C" w:rsidRDefault="00D554EF" w:rsidP="00D554EF">
            <w:pPr>
              <w:pStyle w:val="AmColumnHeading"/>
            </w:pPr>
            <w:r w:rsidRPr="001F2A0C">
              <w:t>Texte proposé par la Commission</w:t>
            </w:r>
          </w:p>
        </w:tc>
        <w:tc>
          <w:tcPr>
            <w:tcW w:w="4876" w:type="dxa"/>
          </w:tcPr>
          <w:p w14:paraId="395E895B" w14:textId="77777777" w:rsidR="00D554EF" w:rsidRPr="001F2A0C" w:rsidRDefault="00D554EF" w:rsidP="00D554EF">
            <w:pPr>
              <w:pStyle w:val="AmColumnHeading"/>
            </w:pPr>
            <w:r w:rsidRPr="001F2A0C">
              <w:t>Amendement</w:t>
            </w:r>
          </w:p>
        </w:tc>
      </w:tr>
      <w:tr w:rsidR="00D554EF" w:rsidRPr="001F2A0C" w14:paraId="370C2BFD" w14:textId="77777777" w:rsidTr="00D554EF">
        <w:trPr>
          <w:jc w:val="center"/>
        </w:trPr>
        <w:tc>
          <w:tcPr>
            <w:tcW w:w="4876" w:type="dxa"/>
          </w:tcPr>
          <w:p w14:paraId="6F166BEA" w14:textId="77777777" w:rsidR="00D554EF" w:rsidRPr="001F2A0C" w:rsidRDefault="00D554EF" w:rsidP="00D554EF">
            <w:pPr>
              <w:pStyle w:val="Normal6a"/>
            </w:pPr>
            <w:r w:rsidRPr="001F2A0C">
              <w:t>56</w:t>
            </w:r>
            <w:r w:rsidRPr="001F2A0C">
              <w:tab/>
            </w:r>
            <w:r w:rsidRPr="001F2A0C">
              <w:rPr>
                <w:b/>
                <w:i/>
              </w:rPr>
              <w:t>Autres contributions de solidarité</w:t>
            </w:r>
          </w:p>
        </w:tc>
        <w:tc>
          <w:tcPr>
            <w:tcW w:w="4876" w:type="dxa"/>
          </w:tcPr>
          <w:p w14:paraId="4A36E56C" w14:textId="77777777" w:rsidR="00D554EF" w:rsidRPr="001F2A0C" w:rsidRDefault="00D554EF" w:rsidP="00D554EF">
            <w:pPr>
              <w:pStyle w:val="Normal6a"/>
            </w:pPr>
            <w:r w:rsidRPr="001F2A0C">
              <w:t>56</w:t>
            </w:r>
            <w:r w:rsidRPr="001F2A0C">
              <w:tab/>
            </w:r>
            <w:r w:rsidRPr="001F2A0C">
              <w:rPr>
                <w:b/>
                <w:i/>
              </w:rPr>
              <w:t>Relocalisation volontaire des bénéficiaires d’une protection internationale</w:t>
            </w:r>
          </w:p>
        </w:tc>
      </w:tr>
    </w:tbl>
    <w:p w14:paraId="690054E3"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CC56959" w14:textId="77777777" w:rsidR="00D554EF" w:rsidRPr="001F2A0C" w:rsidRDefault="00D554EF" w:rsidP="00D554EF">
      <w:r w:rsidRPr="002B3620">
        <w:rPr>
          <w:rStyle w:val="HideTWBExt"/>
          <w:noProof w:val="0"/>
        </w:rPr>
        <w:t>&lt;/Amend&gt;</w:t>
      </w:r>
    </w:p>
    <w:p w14:paraId="12DE97A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2431</w:t>
      </w:r>
      <w:r w:rsidRPr="002B3620">
        <w:rPr>
          <w:rStyle w:val="HideTWBExt"/>
          <w:b w:val="0"/>
          <w:noProof w:val="0"/>
        </w:rPr>
        <w:t>&lt;/NumAm&gt;</w:t>
      </w:r>
    </w:p>
    <w:p w14:paraId="006CA5DB"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63238146" w14:textId="77777777" w:rsidR="00D554EF" w:rsidRPr="001F2A0C" w:rsidRDefault="00D554EF" w:rsidP="00D554EF">
      <w:pPr>
        <w:pStyle w:val="NormalBold"/>
      </w:pPr>
      <w:r w:rsidRPr="002B3620">
        <w:rPr>
          <w:rStyle w:val="HideTWBExt"/>
          <w:b w:val="0"/>
          <w:noProof w:val="0"/>
        </w:rPr>
        <w:t>&lt;/RepeatBlock-By&gt;</w:t>
      </w:r>
    </w:p>
    <w:p w14:paraId="6423358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5C9F601" w14:textId="77777777" w:rsidR="00D554EF" w:rsidRPr="001F2A0C" w:rsidRDefault="00D554EF" w:rsidP="00D554EF">
      <w:pPr>
        <w:pStyle w:val="NormalBold"/>
      </w:pPr>
      <w:r w:rsidRPr="002B3620">
        <w:rPr>
          <w:rStyle w:val="HideTWBExt"/>
          <w:b w:val="0"/>
          <w:noProof w:val="0"/>
        </w:rPr>
        <w:t>&lt;Article&gt;</w:t>
      </w:r>
      <w:r w:rsidRPr="001F2A0C">
        <w:t>Article 56 – titre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CB8C5AB" w14:textId="77777777" w:rsidTr="00D554EF">
        <w:trPr>
          <w:trHeight w:hRule="exact" w:val="240"/>
          <w:jc w:val="center"/>
        </w:trPr>
        <w:tc>
          <w:tcPr>
            <w:tcW w:w="9752" w:type="dxa"/>
            <w:gridSpan w:val="2"/>
          </w:tcPr>
          <w:p w14:paraId="1FEF5C68" w14:textId="77777777" w:rsidR="00D554EF" w:rsidRPr="001F2A0C" w:rsidRDefault="00D554EF" w:rsidP="00D554EF"/>
        </w:tc>
      </w:tr>
      <w:tr w:rsidR="00D554EF" w:rsidRPr="001F2A0C" w14:paraId="2312F24C" w14:textId="77777777" w:rsidTr="00D554EF">
        <w:trPr>
          <w:trHeight w:val="240"/>
          <w:jc w:val="center"/>
        </w:trPr>
        <w:tc>
          <w:tcPr>
            <w:tcW w:w="4876" w:type="dxa"/>
          </w:tcPr>
          <w:p w14:paraId="1783FA54" w14:textId="77777777" w:rsidR="00D554EF" w:rsidRPr="001F2A0C" w:rsidRDefault="00D554EF" w:rsidP="00D554EF">
            <w:pPr>
              <w:pStyle w:val="AmColumnHeading"/>
            </w:pPr>
            <w:r w:rsidRPr="001F2A0C">
              <w:t>Texte proposé par la Commission</w:t>
            </w:r>
          </w:p>
        </w:tc>
        <w:tc>
          <w:tcPr>
            <w:tcW w:w="4876" w:type="dxa"/>
          </w:tcPr>
          <w:p w14:paraId="3D272DC0" w14:textId="77777777" w:rsidR="00D554EF" w:rsidRPr="001F2A0C" w:rsidRDefault="00D554EF" w:rsidP="00D554EF">
            <w:pPr>
              <w:pStyle w:val="AmColumnHeading"/>
            </w:pPr>
            <w:r w:rsidRPr="001F2A0C">
              <w:t>Amendement</w:t>
            </w:r>
          </w:p>
        </w:tc>
      </w:tr>
      <w:tr w:rsidR="00D554EF" w:rsidRPr="001F2A0C" w14:paraId="3B2CBD85" w14:textId="77777777" w:rsidTr="00D554EF">
        <w:trPr>
          <w:jc w:val="center"/>
        </w:trPr>
        <w:tc>
          <w:tcPr>
            <w:tcW w:w="4876" w:type="dxa"/>
          </w:tcPr>
          <w:p w14:paraId="28E61564" w14:textId="77777777" w:rsidR="00D554EF" w:rsidRPr="001F2A0C" w:rsidRDefault="00D554EF" w:rsidP="00D554EF">
            <w:pPr>
              <w:pStyle w:val="Normal6a"/>
            </w:pPr>
            <w:r w:rsidRPr="001F2A0C">
              <w:t xml:space="preserve">Autres contributions </w:t>
            </w:r>
            <w:r w:rsidRPr="001F2A0C">
              <w:rPr>
                <w:b/>
                <w:i/>
              </w:rPr>
              <w:t>de solidarité</w:t>
            </w:r>
          </w:p>
        </w:tc>
        <w:tc>
          <w:tcPr>
            <w:tcW w:w="4876" w:type="dxa"/>
          </w:tcPr>
          <w:p w14:paraId="1DCF779E" w14:textId="77777777" w:rsidR="00D554EF" w:rsidRPr="001F2A0C" w:rsidRDefault="00D554EF" w:rsidP="00D554EF">
            <w:pPr>
              <w:pStyle w:val="Normal6a"/>
            </w:pPr>
            <w:r w:rsidRPr="001F2A0C">
              <w:t xml:space="preserve">Autres contributions </w:t>
            </w:r>
            <w:r w:rsidRPr="001F2A0C">
              <w:rPr>
                <w:b/>
                <w:i/>
              </w:rPr>
              <w:t>volontaires</w:t>
            </w:r>
          </w:p>
        </w:tc>
      </w:tr>
    </w:tbl>
    <w:p w14:paraId="3E6F57F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08F08A8" w14:textId="77777777" w:rsidR="00D554EF" w:rsidRPr="001F2A0C" w:rsidRDefault="00D554EF" w:rsidP="00D554EF">
      <w:r w:rsidRPr="002B3620">
        <w:rPr>
          <w:rStyle w:val="HideTWBExt"/>
          <w:noProof w:val="0"/>
        </w:rPr>
        <w:t>&lt;/Amend&gt;</w:t>
      </w:r>
    </w:p>
    <w:p w14:paraId="7C6533F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2432</w:t>
      </w:r>
      <w:r w:rsidRPr="002B3620">
        <w:rPr>
          <w:rStyle w:val="HideTWBExt"/>
          <w:b w:val="0"/>
          <w:noProof w:val="0"/>
        </w:rPr>
        <w:t>&lt;/NumAm&gt;</w:t>
      </w:r>
    </w:p>
    <w:p w14:paraId="51884414"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Birgit Sippel, Franco Roberti, Cyrus Engerer, Caterina Chinnici</w:t>
      </w:r>
      <w:r w:rsidRPr="002B3620">
        <w:rPr>
          <w:rStyle w:val="HideTWBExt"/>
          <w:b w:val="0"/>
          <w:noProof w:val="0"/>
        </w:rPr>
        <w:t>&lt;/Members&gt;</w:t>
      </w:r>
    </w:p>
    <w:p w14:paraId="73A8A514" w14:textId="77777777" w:rsidR="00D554EF" w:rsidRPr="001F2A0C" w:rsidRDefault="00D554EF" w:rsidP="00D554EF">
      <w:pPr>
        <w:pStyle w:val="NormalBold"/>
      </w:pPr>
      <w:r w:rsidRPr="002B3620">
        <w:rPr>
          <w:rStyle w:val="HideTWBExt"/>
          <w:b w:val="0"/>
          <w:noProof w:val="0"/>
        </w:rPr>
        <w:t>&lt;/RepeatBlock-By&gt;</w:t>
      </w:r>
    </w:p>
    <w:p w14:paraId="27D1ED1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B81A33C" w14:textId="77777777" w:rsidR="00D554EF" w:rsidRPr="001F2A0C" w:rsidRDefault="00D554EF" w:rsidP="00D554EF">
      <w:pPr>
        <w:pStyle w:val="NormalBold"/>
      </w:pPr>
      <w:r w:rsidRPr="002B3620">
        <w:rPr>
          <w:rStyle w:val="HideTWBExt"/>
          <w:b w:val="0"/>
          <w:noProof w:val="0"/>
        </w:rPr>
        <w:t>&lt;Article&gt;</w:t>
      </w:r>
      <w:r w:rsidRPr="001F2A0C">
        <w:t>Article 56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C2F689A" w14:textId="77777777" w:rsidTr="00D554EF">
        <w:trPr>
          <w:trHeight w:hRule="exact" w:val="240"/>
          <w:jc w:val="center"/>
        </w:trPr>
        <w:tc>
          <w:tcPr>
            <w:tcW w:w="9752" w:type="dxa"/>
            <w:gridSpan w:val="2"/>
          </w:tcPr>
          <w:p w14:paraId="776015C0" w14:textId="77777777" w:rsidR="00D554EF" w:rsidRPr="001F2A0C" w:rsidRDefault="00D554EF" w:rsidP="00D554EF"/>
        </w:tc>
      </w:tr>
      <w:tr w:rsidR="00D554EF" w:rsidRPr="001F2A0C" w14:paraId="0D7A2CB9" w14:textId="77777777" w:rsidTr="00D554EF">
        <w:trPr>
          <w:trHeight w:val="240"/>
          <w:jc w:val="center"/>
        </w:trPr>
        <w:tc>
          <w:tcPr>
            <w:tcW w:w="4876" w:type="dxa"/>
          </w:tcPr>
          <w:p w14:paraId="01CCAD8C" w14:textId="77777777" w:rsidR="00D554EF" w:rsidRPr="001F2A0C" w:rsidRDefault="00D554EF" w:rsidP="00D554EF">
            <w:pPr>
              <w:pStyle w:val="AmColumnHeading"/>
            </w:pPr>
            <w:r w:rsidRPr="001F2A0C">
              <w:t>Texte proposé par la Commission</w:t>
            </w:r>
          </w:p>
        </w:tc>
        <w:tc>
          <w:tcPr>
            <w:tcW w:w="4876" w:type="dxa"/>
          </w:tcPr>
          <w:p w14:paraId="242A7FEB" w14:textId="77777777" w:rsidR="00D554EF" w:rsidRPr="001F2A0C" w:rsidRDefault="00D554EF" w:rsidP="00D554EF">
            <w:pPr>
              <w:pStyle w:val="AmColumnHeading"/>
            </w:pPr>
            <w:r w:rsidRPr="001F2A0C">
              <w:t>Amendement</w:t>
            </w:r>
          </w:p>
        </w:tc>
      </w:tr>
      <w:tr w:rsidR="00D554EF" w:rsidRPr="001F2A0C" w14:paraId="177E18D1" w14:textId="77777777" w:rsidTr="00D554EF">
        <w:trPr>
          <w:jc w:val="center"/>
        </w:trPr>
        <w:tc>
          <w:tcPr>
            <w:tcW w:w="4876" w:type="dxa"/>
          </w:tcPr>
          <w:p w14:paraId="2312713A" w14:textId="77777777" w:rsidR="00D554EF" w:rsidRPr="001F2A0C" w:rsidRDefault="00D554EF" w:rsidP="00D554EF">
            <w:pPr>
              <w:pStyle w:val="Normal6a"/>
            </w:pPr>
            <w:r w:rsidRPr="001F2A0C">
              <w:rPr>
                <w:b/>
                <w:i/>
              </w:rPr>
              <w:t>1.</w:t>
            </w:r>
            <w:r w:rsidRPr="001F2A0C">
              <w:tab/>
            </w:r>
            <w:r w:rsidRPr="001F2A0C">
              <w:rPr>
                <w:b/>
                <w:i/>
              </w:rPr>
              <w:t>Lorsqu’un État membre sollicite la solidarité des autres États membres pour l’aider à faire face à la situation migratoire sur son territoire afin de prévenir toute pression migratoire, il notifie cette demande à la Commission.</w:t>
            </w:r>
          </w:p>
        </w:tc>
        <w:tc>
          <w:tcPr>
            <w:tcW w:w="4876" w:type="dxa"/>
          </w:tcPr>
          <w:p w14:paraId="158E8481" w14:textId="77777777" w:rsidR="00D554EF" w:rsidRPr="001F2A0C" w:rsidRDefault="00D554EF" w:rsidP="00D554EF">
            <w:pPr>
              <w:pStyle w:val="Normal6a"/>
            </w:pPr>
            <w:r w:rsidRPr="001F2A0C">
              <w:rPr>
                <w:b/>
                <w:i/>
              </w:rPr>
              <w:t>supprimé</w:t>
            </w:r>
          </w:p>
        </w:tc>
      </w:tr>
    </w:tbl>
    <w:p w14:paraId="5B8AB62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37A16A2" w14:textId="77777777" w:rsidR="00D554EF" w:rsidRPr="001F2A0C" w:rsidRDefault="00D554EF" w:rsidP="00D554EF">
      <w:r w:rsidRPr="002B3620">
        <w:rPr>
          <w:rStyle w:val="HideTWBExt"/>
          <w:noProof w:val="0"/>
        </w:rPr>
        <w:t>&lt;/Amend&gt;</w:t>
      </w:r>
    </w:p>
    <w:p w14:paraId="3868EA2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2433</w:t>
      </w:r>
      <w:r w:rsidRPr="002B3620">
        <w:rPr>
          <w:rStyle w:val="HideTWBExt"/>
          <w:b w:val="0"/>
          <w:noProof w:val="0"/>
        </w:rPr>
        <w:t>&lt;/NumAm&gt;</w:t>
      </w:r>
    </w:p>
    <w:p w14:paraId="2BEC2453"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1D3A608B" w14:textId="77777777" w:rsidR="00D554EF" w:rsidRPr="001F2A0C" w:rsidRDefault="00D554EF" w:rsidP="00D554EF">
      <w:pPr>
        <w:pStyle w:val="NormalBold"/>
      </w:pPr>
      <w:r w:rsidRPr="002B3620">
        <w:rPr>
          <w:rStyle w:val="HideTWBExt"/>
          <w:b w:val="0"/>
          <w:noProof w:val="0"/>
        </w:rPr>
        <w:t>&lt;/RepeatBlock-By&gt;</w:t>
      </w:r>
    </w:p>
    <w:p w14:paraId="6396668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BE8EF97" w14:textId="77777777" w:rsidR="00D554EF" w:rsidRPr="001F2A0C" w:rsidRDefault="00D554EF" w:rsidP="00D554EF">
      <w:pPr>
        <w:pStyle w:val="NormalBold"/>
      </w:pPr>
      <w:r w:rsidRPr="002B3620">
        <w:rPr>
          <w:rStyle w:val="HideTWBExt"/>
          <w:b w:val="0"/>
          <w:noProof w:val="0"/>
        </w:rPr>
        <w:t>&lt;Article&gt;</w:t>
      </w:r>
      <w:r w:rsidRPr="001F2A0C">
        <w:t>Article 56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8E8D79C" w14:textId="77777777" w:rsidTr="00D554EF">
        <w:trPr>
          <w:trHeight w:hRule="exact" w:val="240"/>
          <w:jc w:val="center"/>
        </w:trPr>
        <w:tc>
          <w:tcPr>
            <w:tcW w:w="9752" w:type="dxa"/>
            <w:gridSpan w:val="2"/>
          </w:tcPr>
          <w:p w14:paraId="523C2874" w14:textId="77777777" w:rsidR="00D554EF" w:rsidRPr="001F2A0C" w:rsidRDefault="00D554EF" w:rsidP="00D554EF"/>
        </w:tc>
      </w:tr>
      <w:tr w:rsidR="00D554EF" w:rsidRPr="001F2A0C" w14:paraId="67D03CA0" w14:textId="77777777" w:rsidTr="00D554EF">
        <w:trPr>
          <w:trHeight w:val="240"/>
          <w:jc w:val="center"/>
        </w:trPr>
        <w:tc>
          <w:tcPr>
            <w:tcW w:w="4876" w:type="dxa"/>
          </w:tcPr>
          <w:p w14:paraId="47A463F9" w14:textId="77777777" w:rsidR="00D554EF" w:rsidRPr="001F2A0C" w:rsidRDefault="00D554EF" w:rsidP="00D554EF">
            <w:pPr>
              <w:pStyle w:val="AmColumnHeading"/>
            </w:pPr>
            <w:r w:rsidRPr="001F2A0C">
              <w:t>Texte proposé par la Commission</w:t>
            </w:r>
          </w:p>
        </w:tc>
        <w:tc>
          <w:tcPr>
            <w:tcW w:w="4876" w:type="dxa"/>
          </w:tcPr>
          <w:p w14:paraId="089C1B4E" w14:textId="77777777" w:rsidR="00D554EF" w:rsidRPr="001F2A0C" w:rsidRDefault="00D554EF" w:rsidP="00D554EF">
            <w:pPr>
              <w:pStyle w:val="AmColumnHeading"/>
            </w:pPr>
            <w:r w:rsidRPr="001F2A0C">
              <w:t>Amendement</w:t>
            </w:r>
          </w:p>
        </w:tc>
      </w:tr>
      <w:tr w:rsidR="00D554EF" w:rsidRPr="001F2A0C" w14:paraId="566DC439" w14:textId="77777777" w:rsidTr="00D554EF">
        <w:trPr>
          <w:jc w:val="center"/>
        </w:trPr>
        <w:tc>
          <w:tcPr>
            <w:tcW w:w="4876" w:type="dxa"/>
          </w:tcPr>
          <w:p w14:paraId="3AB2B64B" w14:textId="77777777" w:rsidR="00D554EF" w:rsidRPr="001F2A0C" w:rsidRDefault="00D554EF" w:rsidP="00D554EF">
            <w:pPr>
              <w:pStyle w:val="Normal6a"/>
            </w:pPr>
            <w:r w:rsidRPr="001F2A0C">
              <w:t>1.</w:t>
            </w:r>
            <w:r w:rsidRPr="001F2A0C">
              <w:tab/>
              <w:t xml:space="preserve">Lorsqu’un État membre sollicite </w:t>
            </w:r>
            <w:r w:rsidRPr="001F2A0C">
              <w:rPr>
                <w:b/>
                <w:i/>
              </w:rPr>
              <w:t>la solidarité des</w:t>
            </w:r>
            <w:r w:rsidRPr="001F2A0C">
              <w:t xml:space="preserve"> autres États membres pour l’aider à </w:t>
            </w:r>
            <w:r w:rsidRPr="001F2A0C">
              <w:rPr>
                <w:b/>
                <w:i/>
              </w:rPr>
              <w:t>faire face à la situation migratoire sur son territoire afin de prévenir</w:t>
            </w:r>
            <w:r w:rsidRPr="001F2A0C">
              <w:t xml:space="preserve"> toute pression migratoire, il notifie cette demande à la Commission.</w:t>
            </w:r>
          </w:p>
        </w:tc>
        <w:tc>
          <w:tcPr>
            <w:tcW w:w="4876" w:type="dxa"/>
          </w:tcPr>
          <w:p w14:paraId="750831DC" w14:textId="77777777" w:rsidR="00D554EF" w:rsidRPr="001F2A0C" w:rsidRDefault="00D554EF" w:rsidP="00D554EF">
            <w:pPr>
              <w:pStyle w:val="Normal6a"/>
            </w:pPr>
            <w:r w:rsidRPr="001F2A0C">
              <w:t>1.</w:t>
            </w:r>
            <w:r w:rsidRPr="001F2A0C">
              <w:tab/>
              <w:t xml:space="preserve">Lorsqu’un État membre sollicite </w:t>
            </w:r>
            <w:r w:rsidRPr="001F2A0C">
              <w:rPr>
                <w:b/>
                <w:i/>
              </w:rPr>
              <w:t>les</w:t>
            </w:r>
            <w:r w:rsidRPr="001F2A0C">
              <w:t xml:space="preserve"> autres États membres pour l’aider à </w:t>
            </w:r>
            <w:r w:rsidRPr="001F2A0C">
              <w:rPr>
                <w:b/>
                <w:i/>
              </w:rPr>
              <w:t>atténuer</w:t>
            </w:r>
            <w:r w:rsidRPr="001F2A0C">
              <w:t xml:space="preserve"> toute pression migratoire, il notifie cette demande </w:t>
            </w:r>
            <w:r w:rsidRPr="001F2A0C">
              <w:rPr>
                <w:b/>
                <w:i/>
              </w:rPr>
              <w:t>au Conseil et</w:t>
            </w:r>
            <w:r w:rsidRPr="001F2A0C">
              <w:t xml:space="preserve"> à la Commission.</w:t>
            </w:r>
          </w:p>
        </w:tc>
      </w:tr>
    </w:tbl>
    <w:p w14:paraId="4C0DAFE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422DC2E" w14:textId="77777777" w:rsidR="00D554EF" w:rsidRPr="001F2A0C" w:rsidRDefault="00D554EF" w:rsidP="00D554EF">
      <w:r w:rsidRPr="002B3620">
        <w:rPr>
          <w:rStyle w:val="HideTWBExt"/>
          <w:noProof w:val="0"/>
        </w:rPr>
        <w:t>&lt;/Amend&gt;</w:t>
      </w:r>
    </w:p>
    <w:p w14:paraId="696ECF7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2434</w:t>
      </w:r>
      <w:r w:rsidRPr="002B3620">
        <w:rPr>
          <w:rStyle w:val="HideTWBExt"/>
          <w:b w:val="0"/>
          <w:noProof w:val="0"/>
        </w:rPr>
        <w:t>&lt;/NumAm&gt;</w:t>
      </w:r>
    </w:p>
    <w:p w14:paraId="5B1A65F1" w14:textId="77777777" w:rsidR="00D554EF" w:rsidRPr="001F2A0C" w:rsidRDefault="00D554EF" w:rsidP="00D554EF">
      <w:pPr>
        <w:pStyle w:val="NormalBold"/>
      </w:pPr>
      <w:r w:rsidRPr="002B3620">
        <w:rPr>
          <w:rStyle w:val="HideTWBExt"/>
          <w:b w:val="0"/>
          <w:noProof w:val="0"/>
        </w:rPr>
        <w:t>&lt;RepeatBlock-By&gt;&lt;Members&gt;</w:t>
      </w:r>
      <w:r w:rsidRPr="001F2A0C">
        <w:t>Nadine Morano</w:t>
      </w:r>
      <w:r w:rsidRPr="002B3620">
        <w:rPr>
          <w:rStyle w:val="HideTWBExt"/>
          <w:b w:val="0"/>
          <w:noProof w:val="0"/>
        </w:rPr>
        <w:t>&lt;/Members&gt;</w:t>
      </w:r>
    </w:p>
    <w:p w14:paraId="1EC5BA9A" w14:textId="77777777" w:rsidR="00D554EF" w:rsidRPr="001F2A0C" w:rsidRDefault="00D554EF" w:rsidP="00D554EF">
      <w:pPr>
        <w:pStyle w:val="NormalBold"/>
      </w:pPr>
      <w:r w:rsidRPr="002B3620">
        <w:rPr>
          <w:rStyle w:val="HideTWBExt"/>
          <w:b w:val="0"/>
          <w:noProof w:val="0"/>
        </w:rPr>
        <w:t>&lt;/RepeatBlock-By&gt;</w:t>
      </w:r>
    </w:p>
    <w:p w14:paraId="2294569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FCA1AD2" w14:textId="77777777" w:rsidR="00D554EF" w:rsidRPr="001F2A0C" w:rsidRDefault="00D554EF" w:rsidP="00D554EF">
      <w:pPr>
        <w:pStyle w:val="NormalBold"/>
      </w:pPr>
      <w:r w:rsidRPr="002B3620">
        <w:rPr>
          <w:rStyle w:val="HideTWBExt"/>
          <w:b w:val="0"/>
          <w:noProof w:val="0"/>
        </w:rPr>
        <w:t>&lt;Article&gt;</w:t>
      </w:r>
      <w:r w:rsidRPr="001F2A0C">
        <w:t>Article 56 – paragraphe 1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F9F7301" w14:textId="77777777" w:rsidTr="00D554EF">
        <w:trPr>
          <w:trHeight w:hRule="exact" w:val="240"/>
          <w:jc w:val="center"/>
        </w:trPr>
        <w:tc>
          <w:tcPr>
            <w:tcW w:w="9752" w:type="dxa"/>
            <w:gridSpan w:val="2"/>
          </w:tcPr>
          <w:p w14:paraId="7773C6D3" w14:textId="77777777" w:rsidR="00D554EF" w:rsidRPr="001F2A0C" w:rsidRDefault="00D554EF" w:rsidP="00D554EF"/>
        </w:tc>
      </w:tr>
      <w:tr w:rsidR="00D554EF" w:rsidRPr="001F2A0C" w14:paraId="318BD1B5" w14:textId="77777777" w:rsidTr="00D554EF">
        <w:trPr>
          <w:trHeight w:val="240"/>
          <w:jc w:val="center"/>
        </w:trPr>
        <w:tc>
          <w:tcPr>
            <w:tcW w:w="4876" w:type="dxa"/>
          </w:tcPr>
          <w:p w14:paraId="130BCC00" w14:textId="77777777" w:rsidR="00D554EF" w:rsidRPr="001F2A0C" w:rsidRDefault="00D554EF" w:rsidP="00D554EF">
            <w:pPr>
              <w:pStyle w:val="AmColumnHeading"/>
            </w:pPr>
            <w:r w:rsidRPr="001F2A0C">
              <w:t>Texte proposé par la Commission</w:t>
            </w:r>
          </w:p>
        </w:tc>
        <w:tc>
          <w:tcPr>
            <w:tcW w:w="4876" w:type="dxa"/>
          </w:tcPr>
          <w:p w14:paraId="469DDF49" w14:textId="77777777" w:rsidR="00D554EF" w:rsidRPr="001F2A0C" w:rsidRDefault="00D554EF" w:rsidP="00D554EF">
            <w:pPr>
              <w:pStyle w:val="AmColumnHeading"/>
            </w:pPr>
            <w:r w:rsidRPr="001F2A0C">
              <w:t>Amendement</w:t>
            </w:r>
          </w:p>
        </w:tc>
      </w:tr>
      <w:tr w:rsidR="00D554EF" w:rsidRPr="001F2A0C" w14:paraId="58764A28" w14:textId="77777777" w:rsidTr="00D554EF">
        <w:trPr>
          <w:jc w:val="center"/>
        </w:trPr>
        <w:tc>
          <w:tcPr>
            <w:tcW w:w="4876" w:type="dxa"/>
          </w:tcPr>
          <w:p w14:paraId="5BF8CC97" w14:textId="77777777" w:rsidR="00D554EF" w:rsidRPr="001F2A0C" w:rsidRDefault="00D554EF" w:rsidP="00D554EF">
            <w:pPr>
              <w:pStyle w:val="Normal6a"/>
            </w:pPr>
          </w:p>
        </w:tc>
        <w:tc>
          <w:tcPr>
            <w:tcW w:w="4876" w:type="dxa"/>
          </w:tcPr>
          <w:p w14:paraId="72CDB3C4" w14:textId="77777777" w:rsidR="00D554EF" w:rsidRPr="001F2A0C" w:rsidRDefault="00D554EF" w:rsidP="00D554EF">
            <w:pPr>
              <w:pStyle w:val="Normal6a"/>
            </w:pPr>
            <w:r w:rsidRPr="001F2A0C">
              <w:rPr>
                <w:b/>
                <w:i/>
              </w:rPr>
              <w:t>1 bis.</w:t>
            </w:r>
            <w:r w:rsidRPr="001F2A0C">
              <w:tab/>
            </w:r>
            <w:r w:rsidRPr="001F2A0C">
              <w:rPr>
                <w:b/>
                <w:i/>
              </w:rPr>
              <w:t>Un État membre peut refuser de participer à des mesures de relocalisation. Dans ce cas, il met en œuvre d’autres mesures de solidarité.</w:t>
            </w:r>
          </w:p>
        </w:tc>
      </w:tr>
    </w:tbl>
    <w:p w14:paraId="4D07C65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{FR}</w:t>
      </w:r>
      <w:r w:rsidRPr="001F2A0C">
        <w:t>fr</w:t>
      </w:r>
      <w:r w:rsidRPr="002B3620">
        <w:rPr>
          <w:rStyle w:val="HideTWBExt"/>
          <w:noProof w:val="0"/>
        </w:rPr>
        <w:t>&lt;/Original&gt;</w:t>
      </w:r>
    </w:p>
    <w:p w14:paraId="3E518B7E" w14:textId="77777777" w:rsidR="00D554EF" w:rsidRPr="001F2A0C" w:rsidRDefault="00D554EF" w:rsidP="00D554EF">
      <w:r w:rsidRPr="002B3620">
        <w:rPr>
          <w:rStyle w:val="HideTWBExt"/>
          <w:noProof w:val="0"/>
        </w:rPr>
        <w:t>&lt;/Amend&gt;</w:t>
      </w:r>
    </w:p>
    <w:p w14:paraId="0121ED7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2435</w:t>
      </w:r>
      <w:r w:rsidRPr="002B3620">
        <w:rPr>
          <w:rStyle w:val="HideTWBExt"/>
          <w:b w:val="0"/>
          <w:noProof w:val="0"/>
        </w:rPr>
        <w:t>&lt;/NumAm&gt;</w:t>
      </w:r>
    </w:p>
    <w:p w14:paraId="0D9E8C2D"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16744D74" w14:textId="77777777" w:rsidR="00D554EF" w:rsidRPr="001F2A0C" w:rsidRDefault="00D554EF" w:rsidP="00D554EF">
      <w:pPr>
        <w:pStyle w:val="NormalBold"/>
      </w:pPr>
      <w:r w:rsidRPr="002B3620">
        <w:rPr>
          <w:rStyle w:val="HideTWBExt"/>
          <w:b w:val="0"/>
          <w:noProof w:val="0"/>
        </w:rPr>
        <w:t>&lt;/RepeatBlock-By&gt;</w:t>
      </w:r>
    </w:p>
    <w:p w14:paraId="06CC157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E60993C" w14:textId="77777777" w:rsidR="00D554EF" w:rsidRPr="001F2A0C" w:rsidRDefault="00D554EF" w:rsidP="00D554EF">
      <w:pPr>
        <w:pStyle w:val="NormalBold"/>
      </w:pPr>
      <w:r w:rsidRPr="002B3620">
        <w:rPr>
          <w:rStyle w:val="HideTWBExt"/>
          <w:b w:val="0"/>
          <w:noProof w:val="0"/>
        </w:rPr>
        <w:t>&lt;Article&gt;</w:t>
      </w:r>
      <w:r w:rsidRPr="001F2A0C">
        <w:t>Article 56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5959F47" w14:textId="77777777" w:rsidTr="00D554EF">
        <w:trPr>
          <w:trHeight w:hRule="exact" w:val="240"/>
          <w:jc w:val="center"/>
        </w:trPr>
        <w:tc>
          <w:tcPr>
            <w:tcW w:w="9752" w:type="dxa"/>
            <w:gridSpan w:val="2"/>
          </w:tcPr>
          <w:p w14:paraId="3AE385ED" w14:textId="77777777" w:rsidR="00D554EF" w:rsidRPr="001F2A0C" w:rsidRDefault="00D554EF" w:rsidP="00D554EF"/>
        </w:tc>
      </w:tr>
      <w:tr w:rsidR="00D554EF" w:rsidRPr="001F2A0C" w14:paraId="6147ABE8" w14:textId="77777777" w:rsidTr="00D554EF">
        <w:trPr>
          <w:trHeight w:val="240"/>
          <w:jc w:val="center"/>
        </w:trPr>
        <w:tc>
          <w:tcPr>
            <w:tcW w:w="4876" w:type="dxa"/>
          </w:tcPr>
          <w:p w14:paraId="180C39E4" w14:textId="77777777" w:rsidR="00D554EF" w:rsidRPr="001F2A0C" w:rsidRDefault="00D554EF" w:rsidP="00D554EF">
            <w:pPr>
              <w:pStyle w:val="AmColumnHeading"/>
            </w:pPr>
            <w:r w:rsidRPr="001F2A0C">
              <w:t>Texte proposé par la Commission</w:t>
            </w:r>
          </w:p>
        </w:tc>
        <w:tc>
          <w:tcPr>
            <w:tcW w:w="4876" w:type="dxa"/>
          </w:tcPr>
          <w:p w14:paraId="2815A42A" w14:textId="77777777" w:rsidR="00D554EF" w:rsidRPr="001F2A0C" w:rsidRDefault="00D554EF" w:rsidP="00D554EF">
            <w:pPr>
              <w:pStyle w:val="AmColumnHeading"/>
            </w:pPr>
            <w:r w:rsidRPr="001F2A0C">
              <w:t>Amendement</w:t>
            </w:r>
          </w:p>
        </w:tc>
      </w:tr>
      <w:tr w:rsidR="00D554EF" w:rsidRPr="001F2A0C" w14:paraId="3C533D67" w14:textId="77777777" w:rsidTr="00D554EF">
        <w:trPr>
          <w:jc w:val="center"/>
        </w:trPr>
        <w:tc>
          <w:tcPr>
            <w:tcW w:w="4876" w:type="dxa"/>
          </w:tcPr>
          <w:p w14:paraId="159ADC85" w14:textId="77777777" w:rsidR="00D554EF" w:rsidRPr="001F2A0C" w:rsidRDefault="00D554EF" w:rsidP="00D554EF">
            <w:pPr>
              <w:pStyle w:val="Normal6a"/>
            </w:pPr>
            <w:r w:rsidRPr="001F2A0C">
              <w:t>2.</w:t>
            </w:r>
            <w:r w:rsidRPr="001F2A0C">
              <w:tab/>
              <w:t xml:space="preserve">Tout État membre peut, à tout moment, en réponse à une demande de </w:t>
            </w:r>
            <w:r w:rsidRPr="001F2A0C">
              <w:rPr>
                <w:b/>
                <w:i/>
              </w:rPr>
              <w:t>solidarité</w:t>
            </w:r>
            <w:r w:rsidRPr="001F2A0C">
              <w:t xml:space="preserve"> d’un État membre, ou de sa propre initiative, y compris en accord avec un autre État membre, apporter des contributions sous la forme des mesures prévues à l’article 45 en faveur de l’État membre concerné et avec son accord. Les contributions visées à l’article 45, paragraphe 1, point d), </w:t>
            </w:r>
            <w:r w:rsidRPr="001F2A0C">
              <w:rPr>
                <w:b/>
                <w:i/>
              </w:rPr>
              <w:t>sont conformes aux objectifs du règlement (UE) XXX/XXX [règlement établissant le Fonds «Asile et migration»]</w:t>
            </w:r>
            <w:r w:rsidRPr="001F2A0C">
              <w:t>.</w:t>
            </w:r>
          </w:p>
        </w:tc>
        <w:tc>
          <w:tcPr>
            <w:tcW w:w="4876" w:type="dxa"/>
          </w:tcPr>
          <w:p w14:paraId="710A89BE" w14:textId="77777777" w:rsidR="00D554EF" w:rsidRPr="001F2A0C" w:rsidRDefault="00D554EF" w:rsidP="00D554EF">
            <w:pPr>
              <w:pStyle w:val="Normal6a"/>
            </w:pPr>
            <w:r w:rsidRPr="001F2A0C">
              <w:t>2.</w:t>
            </w:r>
            <w:r w:rsidRPr="001F2A0C">
              <w:tab/>
              <w:t xml:space="preserve">Tout État membre peut, à tout moment, en réponse à une demande de </w:t>
            </w:r>
            <w:r w:rsidRPr="001F2A0C">
              <w:rPr>
                <w:b/>
                <w:i/>
              </w:rPr>
              <w:t>soutien volontaire</w:t>
            </w:r>
            <w:r w:rsidRPr="001F2A0C">
              <w:t xml:space="preserve"> d’un État membre, ou de sa propre initiative, y compris en accord avec un autre État membre </w:t>
            </w:r>
            <w:r w:rsidRPr="001F2A0C">
              <w:rPr>
                <w:b/>
                <w:i/>
              </w:rPr>
              <w:t>et, le cas échéant, un pays tiers partenaire hébergeant des centres d’accueil</w:t>
            </w:r>
            <w:r w:rsidRPr="001F2A0C">
              <w:t xml:space="preserve">, apporter des contributions sous la forme des mesures prévues à l’article 45 en faveur de l’État membre concerné et avec son accord. Les contributions visées à l’article 45, paragraphe 1, point d), </w:t>
            </w:r>
            <w:r w:rsidRPr="001F2A0C">
              <w:rPr>
                <w:b/>
                <w:i/>
              </w:rPr>
              <w:t>visent à réduire la pression migratoire et les entrées illégales sur le territoire des États membres</w:t>
            </w:r>
            <w:r w:rsidRPr="001F2A0C">
              <w:t>.</w:t>
            </w:r>
          </w:p>
        </w:tc>
      </w:tr>
    </w:tbl>
    <w:p w14:paraId="60676A2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A60AD9D" w14:textId="77777777" w:rsidR="00D554EF" w:rsidRPr="001F2A0C" w:rsidRDefault="00D554EF" w:rsidP="00D554EF">
      <w:r w:rsidRPr="002B3620">
        <w:rPr>
          <w:rStyle w:val="HideTWBExt"/>
          <w:noProof w:val="0"/>
        </w:rPr>
        <w:t>&lt;/Amend&gt;</w:t>
      </w:r>
    </w:p>
    <w:p w14:paraId="73ADCEF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2436</w:t>
      </w:r>
      <w:r w:rsidRPr="002B3620">
        <w:rPr>
          <w:rStyle w:val="HideTWBExt"/>
          <w:b w:val="0"/>
          <w:noProof w:val="0"/>
        </w:rPr>
        <w:t>&lt;/NumAm&gt;</w:t>
      </w:r>
    </w:p>
    <w:p w14:paraId="6DE9A04F"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Birgit Sippel, Franco Roberti, Cyrus Engerer, Caterina Chinnici</w:t>
      </w:r>
      <w:r w:rsidRPr="002B3620">
        <w:rPr>
          <w:rStyle w:val="HideTWBExt"/>
          <w:b w:val="0"/>
          <w:noProof w:val="0"/>
        </w:rPr>
        <w:t>&lt;/Members&gt;</w:t>
      </w:r>
    </w:p>
    <w:p w14:paraId="36B7FB19" w14:textId="77777777" w:rsidR="00D554EF" w:rsidRPr="001F2A0C" w:rsidRDefault="00D554EF" w:rsidP="00D554EF">
      <w:pPr>
        <w:pStyle w:val="NormalBold"/>
      </w:pPr>
      <w:r w:rsidRPr="002B3620">
        <w:rPr>
          <w:rStyle w:val="HideTWBExt"/>
          <w:b w:val="0"/>
          <w:noProof w:val="0"/>
        </w:rPr>
        <w:t>&lt;/RepeatBlock-By&gt;</w:t>
      </w:r>
    </w:p>
    <w:p w14:paraId="4B28C66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650FCFD" w14:textId="77777777" w:rsidR="00D554EF" w:rsidRPr="001F2A0C" w:rsidRDefault="00D554EF" w:rsidP="00D554EF">
      <w:pPr>
        <w:pStyle w:val="NormalBold"/>
      </w:pPr>
      <w:r w:rsidRPr="002B3620">
        <w:rPr>
          <w:rStyle w:val="HideTWBExt"/>
          <w:b w:val="0"/>
          <w:noProof w:val="0"/>
        </w:rPr>
        <w:t>&lt;Article&gt;</w:t>
      </w:r>
      <w:r w:rsidRPr="001F2A0C">
        <w:t>Article 56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FB73F3B" w14:textId="77777777" w:rsidTr="00D554EF">
        <w:trPr>
          <w:trHeight w:hRule="exact" w:val="240"/>
          <w:jc w:val="center"/>
        </w:trPr>
        <w:tc>
          <w:tcPr>
            <w:tcW w:w="9752" w:type="dxa"/>
            <w:gridSpan w:val="2"/>
          </w:tcPr>
          <w:p w14:paraId="1C067B5C" w14:textId="77777777" w:rsidR="00D554EF" w:rsidRPr="001F2A0C" w:rsidRDefault="00D554EF" w:rsidP="00D554EF"/>
        </w:tc>
      </w:tr>
      <w:tr w:rsidR="00D554EF" w:rsidRPr="001F2A0C" w14:paraId="78879B7A" w14:textId="77777777" w:rsidTr="00D554EF">
        <w:trPr>
          <w:trHeight w:val="240"/>
          <w:jc w:val="center"/>
        </w:trPr>
        <w:tc>
          <w:tcPr>
            <w:tcW w:w="4876" w:type="dxa"/>
          </w:tcPr>
          <w:p w14:paraId="740186DC" w14:textId="77777777" w:rsidR="00D554EF" w:rsidRPr="001F2A0C" w:rsidRDefault="00D554EF" w:rsidP="00D554EF">
            <w:pPr>
              <w:pStyle w:val="AmColumnHeading"/>
            </w:pPr>
            <w:r w:rsidRPr="001F2A0C">
              <w:t>Texte proposé par la Commission</w:t>
            </w:r>
          </w:p>
        </w:tc>
        <w:tc>
          <w:tcPr>
            <w:tcW w:w="4876" w:type="dxa"/>
          </w:tcPr>
          <w:p w14:paraId="799F8A3F" w14:textId="77777777" w:rsidR="00D554EF" w:rsidRPr="001F2A0C" w:rsidRDefault="00D554EF" w:rsidP="00D554EF">
            <w:pPr>
              <w:pStyle w:val="AmColumnHeading"/>
            </w:pPr>
            <w:r w:rsidRPr="001F2A0C">
              <w:t>Amendement</w:t>
            </w:r>
          </w:p>
        </w:tc>
      </w:tr>
      <w:tr w:rsidR="00D554EF" w:rsidRPr="001F2A0C" w14:paraId="4B5E7385" w14:textId="77777777" w:rsidTr="00D554EF">
        <w:trPr>
          <w:jc w:val="center"/>
        </w:trPr>
        <w:tc>
          <w:tcPr>
            <w:tcW w:w="4876" w:type="dxa"/>
          </w:tcPr>
          <w:p w14:paraId="05649C9F" w14:textId="77777777" w:rsidR="00D554EF" w:rsidRPr="001F2A0C" w:rsidRDefault="00D554EF" w:rsidP="00D554EF">
            <w:pPr>
              <w:pStyle w:val="Normal6a"/>
            </w:pPr>
            <w:r w:rsidRPr="001F2A0C">
              <w:t>2.</w:t>
            </w:r>
            <w:r w:rsidRPr="001F2A0C">
              <w:tab/>
              <w:t xml:space="preserve">Tout État membre peut, à tout moment, </w:t>
            </w:r>
            <w:r w:rsidRPr="001F2A0C">
              <w:rPr>
                <w:b/>
                <w:i/>
              </w:rPr>
              <w:t>en réponse à une demande de solidarité d’un État membre, ou de sa propre initiative, y compris en accord avec un autre État membre, apporter des contributions sous la forme des mesures prévues à l’article 45 en faveur de l’État membre concerné et avec son accord</w:t>
            </w:r>
            <w:r w:rsidRPr="001F2A0C">
              <w:t xml:space="preserve">. </w:t>
            </w:r>
            <w:r w:rsidRPr="001F2A0C">
              <w:rPr>
                <w:b/>
                <w:i/>
              </w:rPr>
              <w:t>Les contributions visées à l’article 45, paragraphe 1, point d), sont conformes aux objectifs du règlement (UE) XXX/XXX [règlement établissant le Fonds «Asile et migration»]</w:t>
            </w:r>
            <w:r w:rsidRPr="001F2A0C">
              <w:t>.</w:t>
            </w:r>
          </w:p>
        </w:tc>
        <w:tc>
          <w:tcPr>
            <w:tcW w:w="4876" w:type="dxa"/>
          </w:tcPr>
          <w:p w14:paraId="7FD938A1" w14:textId="77777777" w:rsidR="00D554EF" w:rsidRPr="001F2A0C" w:rsidRDefault="00D554EF" w:rsidP="00D554EF">
            <w:pPr>
              <w:pStyle w:val="Normal6a"/>
            </w:pPr>
            <w:r w:rsidRPr="001F2A0C">
              <w:t>2.</w:t>
            </w:r>
            <w:r w:rsidRPr="001F2A0C">
              <w:tab/>
              <w:t xml:space="preserve">Tout État membre peut, à tout moment, </w:t>
            </w:r>
            <w:r w:rsidRPr="001F2A0C">
              <w:rPr>
                <w:b/>
                <w:i/>
              </w:rPr>
              <w:t>dans les situations où il n’existe pas de pression migratoire et où le mécanisme établi aux articles 51 à 53 n’est pas applicable, décider de relocaliser les bénéficiaires d’une protection internationale</w:t>
            </w:r>
            <w:r w:rsidRPr="001F2A0C">
              <w:t xml:space="preserve">. </w:t>
            </w:r>
            <w:r w:rsidRPr="001F2A0C">
              <w:rPr>
                <w:b/>
                <w:i/>
              </w:rPr>
              <w:t>Dans ce cas, il en informe la Commission sans tarder</w:t>
            </w:r>
            <w:r w:rsidRPr="001F2A0C">
              <w:t>.</w:t>
            </w:r>
          </w:p>
        </w:tc>
      </w:tr>
    </w:tbl>
    <w:p w14:paraId="0182990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A363223" w14:textId="77777777" w:rsidR="00D554EF" w:rsidRPr="001F2A0C" w:rsidRDefault="00D554EF" w:rsidP="00D554EF">
      <w:r w:rsidRPr="002B3620">
        <w:rPr>
          <w:rStyle w:val="HideTWBExt"/>
          <w:noProof w:val="0"/>
        </w:rPr>
        <w:t>&lt;/Amend&gt;</w:t>
      </w:r>
    </w:p>
    <w:p w14:paraId="500F085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2437</w:t>
      </w:r>
      <w:r w:rsidRPr="002B3620">
        <w:rPr>
          <w:rStyle w:val="HideTWBExt"/>
          <w:b w:val="0"/>
          <w:noProof w:val="0"/>
        </w:rPr>
        <w:t>&lt;/NumAm&gt;</w:t>
      </w:r>
    </w:p>
    <w:p w14:paraId="6BBFC440"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36D8B281" w14:textId="77777777" w:rsidR="00D554EF" w:rsidRPr="001F2A0C" w:rsidRDefault="00D554EF" w:rsidP="00D554EF">
      <w:pPr>
        <w:pStyle w:val="NormalBold"/>
      </w:pPr>
      <w:r w:rsidRPr="002B3620">
        <w:rPr>
          <w:rStyle w:val="HideTWBExt"/>
          <w:b w:val="0"/>
          <w:noProof w:val="0"/>
        </w:rPr>
        <w:t>&lt;/RepeatBlock-By&gt;</w:t>
      </w:r>
    </w:p>
    <w:p w14:paraId="3244BE0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23AF11B" w14:textId="77777777" w:rsidR="00D554EF" w:rsidRPr="001F2A0C" w:rsidRDefault="00D554EF" w:rsidP="00D554EF">
      <w:pPr>
        <w:pStyle w:val="NormalBold"/>
      </w:pPr>
      <w:r w:rsidRPr="002B3620">
        <w:rPr>
          <w:rStyle w:val="HideTWBExt"/>
          <w:b w:val="0"/>
          <w:noProof w:val="0"/>
        </w:rPr>
        <w:t>&lt;Article&gt;</w:t>
      </w:r>
      <w:r w:rsidRPr="001F2A0C">
        <w:t>Article 56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10E8EEF" w14:textId="77777777" w:rsidTr="00D554EF">
        <w:trPr>
          <w:trHeight w:hRule="exact" w:val="240"/>
          <w:jc w:val="center"/>
        </w:trPr>
        <w:tc>
          <w:tcPr>
            <w:tcW w:w="9752" w:type="dxa"/>
            <w:gridSpan w:val="2"/>
          </w:tcPr>
          <w:p w14:paraId="7A40551F" w14:textId="77777777" w:rsidR="00D554EF" w:rsidRPr="001F2A0C" w:rsidRDefault="00D554EF" w:rsidP="00D554EF"/>
        </w:tc>
      </w:tr>
      <w:tr w:rsidR="00D554EF" w:rsidRPr="001F2A0C" w14:paraId="61473AFC" w14:textId="77777777" w:rsidTr="00D554EF">
        <w:trPr>
          <w:trHeight w:val="240"/>
          <w:jc w:val="center"/>
        </w:trPr>
        <w:tc>
          <w:tcPr>
            <w:tcW w:w="4876" w:type="dxa"/>
          </w:tcPr>
          <w:p w14:paraId="768E2649" w14:textId="77777777" w:rsidR="00D554EF" w:rsidRPr="001F2A0C" w:rsidRDefault="00D554EF" w:rsidP="00D554EF">
            <w:pPr>
              <w:pStyle w:val="AmColumnHeading"/>
            </w:pPr>
            <w:r w:rsidRPr="001F2A0C">
              <w:t>Texte proposé par la Commission</w:t>
            </w:r>
          </w:p>
        </w:tc>
        <w:tc>
          <w:tcPr>
            <w:tcW w:w="4876" w:type="dxa"/>
          </w:tcPr>
          <w:p w14:paraId="465FB8F4" w14:textId="77777777" w:rsidR="00D554EF" w:rsidRPr="001F2A0C" w:rsidRDefault="00D554EF" w:rsidP="00D554EF">
            <w:pPr>
              <w:pStyle w:val="AmColumnHeading"/>
            </w:pPr>
            <w:r w:rsidRPr="001F2A0C">
              <w:t>Amendement</w:t>
            </w:r>
          </w:p>
        </w:tc>
      </w:tr>
      <w:tr w:rsidR="00D554EF" w:rsidRPr="001F2A0C" w14:paraId="2E134BBA" w14:textId="77777777" w:rsidTr="00D554EF">
        <w:trPr>
          <w:jc w:val="center"/>
        </w:trPr>
        <w:tc>
          <w:tcPr>
            <w:tcW w:w="4876" w:type="dxa"/>
          </w:tcPr>
          <w:p w14:paraId="04AEC74B" w14:textId="77777777" w:rsidR="00D554EF" w:rsidRPr="001F2A0C" w:rsidRDefault="00D554EF" w:rsidP="00D554EF">
            <w:pPr>
              <w:pStyle w:val="Normal6a"/>
            </w:pPr>
            <w:r w:rsidRPr="001F2A0C">
              <w:t>2.</w:t>
            </w:r>
            <w:r w:rsidRPr="001F2A0C">
              <w:tab/>
              <w:t xml:space="preserve">Tout État membre peut, à tout moment, en réponse à une demande de solidarité d’un État membre, ou de sa propre initiative, y compris en accord avec un autre État membre, apporter des contributions sous la forme des mesures prévues à l’article 45 en faveur de l’État membre concerné et avec son accord. </w:t>
            </w:r>
            <w:r w:rsidRPr="001F2A0C">
              <w:rPr>
                <w:b/>
                <w:i/>
              </w:rPr>
              <w:t>Les contributions visées à l’article 45, paragraphe 1, point d), sont conformes aux objectifs du règlement (UE) XXX/XXX [règlement établissant le Fonds «Asile et migration»].</w:t>
            </w:r>
          </w:p>
        </w:tc>
        <w:tc>
          <w:tcPr>
            <w:tcW w:w="4876" w:type="dxa"/>
          </w:tcPr>
          <w:p w14:paraId="40203162" w14:textId="77777777" w:rsidR="00D554EF" w:rsidRPr="001F2A0C" w:rsidRDefault="00D554EF" w:rsidP="00D554EF">
            <w:pPr>
              <w:pStyle w:val="Normal6a"/>
            </w:pPr>
            <w:r w:rsidRPr="001F2A0C">
              <w:t>2.</w:t>
            </w:r>
            <w:r w:rsidRPr="001F2A0C">
              <w:tab/>
              <w:t>Tout État membre peut, à tout moment, en réponse à une demande de solidarité d’un État membre, ou de sa propre initiative, y compris en accord avec un autre État membre, apporter des contributions sous la forme des mesures prévues à l’article 45 en faveur de l’État membre concerné et avec son accord.</w:t>
            </w:r>
          </w:p>
        </w:tc>
      </w:tr>
    </w:tbl>
    <w:p w14:paraId="354CF138"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3CEB23B" w14:textId="77777777" w:rsidR="00D554EF" w:rsidRPr="001F2A0C" w:rsidRDefault="00D554EF" w:rsidP="00D554EF">
      <w:r w:rsidRPr="002B3620">
        <w:rPr>
          <w:rStyle w:val="HideTWBExt"/>
          <w:noProof w:val="0"/>
        </w:rPr>
        <w:t>&lt;/Amend&gt;</w:t>
      </w:r>
    </w:p>
    <w:p w14:paraId="3C1FB13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2438</w:t>
      </w:r>
      <w:r w:rsidRPr="002B3620">
        <w:rPr>
          <w:rStyle w:val="HideTWBExt"/>
          <w:b w:val="0"/>
          <w:noProof w:val="0"/>
        </w:rPr>
        <w:t>&lt;/NumAm&gt;</w:t>
      </w:r>
    </w:p>
    <w:p w14:paraId="26DE2D39"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Birgit Sippel, Franco Roberti, Cyrus Engerer, Caterina Chinnici</w:t>
      </w:r>
      <w:r w:rsidRPr="002B3620">
        <w:rPr>
          <w:rStyle w:val="HideTWBExt"/>
          <w:b w:val="0"/>
          <w:noProof w:val="0"/>
        </w:rPr>
        <w:t>&lt;/Members&gt;</w:t>
      </w:r>
    </w:p>
    <w:p w14:paraId="3479BDEC" w14:textId="77777777" w:rsidR="00D554EF" w:rsidRPr="001F2A0C" w:rsidRDefault="00D554EF" w:rsidP="00D554EF">
      <w:pPr>
        <w:pStyle w:val="NormalBold"/>
      </w:pPr>
      <w:r w:rsidRPr="002B3620">
        <w:rPr>
          <w:rStyle w:val="HideTWBExt"/>
          <w:b w:val="0"/>
          <w:noProof w:val="0"/>
        </w:rPr>
        <w:t>&lt;/RepeatBlock-By&gt;</w:t>
      </w:r>
    </w:p>
    <w:p w14:paraId="3D77D4E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92ECD40" w14:textId="77777777" w:rsidR="00D554EF" w:rsidRPr="001F2A0C" w:rsidRDefault="00D554EF" w:rsidP="00D554EF">
      <w:pPr>
        <w:pStyle w:val="NormalBold"/>
      </w:pPr>
      <w:r w:rsidRPr="002B3620">
        <w:rPr>
          <w:rStyle w:val="HideTWBExt"/>
          <w:b w:val="0"/>
          <w:noProof w:val="0"/>
        </w:rPr>
        <w:t>&lt;Article&gt;</w:t>
      </w:r>
      <w:r w:rsidRPr="001F2A0C">
        <w:t>Article 56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B9F96D7" w14:textId="77777777" w:rsidTr="00D554EF">
        <w:trPr>
          <w:trHeight w:hRule="exact" w:val="240"/>
          <w:jc w:val="center"/>
        </w:trPr>
        <w:tc>
          <w:tcPr>
            <w:tcW w:w="9752" w:type="dxa"/>
            <w:gridSpan w:val="2"/>
          </w:tcPr>
          <w:p w14:paraId="5384E059" w14:textId="77777777" w:rsidR="00D554EF" w:rsidRPr="001F2A0C" w:rsidRDefault="00D554EF" w:rsidP="00D554EF"/>
        </w:tc>
      </w:tr>
      <w:tr w:rsidR="00D554EF" w:rsidRPr="001F2A0C" w14:paraId="62B94E81" w14:textId="77777777" w:rsidTr="00D554EF">
        <w:trPr>
          <w:trHeight w:val="240"/>
          <w:jc w:val="center"/>
        </w:trPr>
        <w:tc>
          <w:tcPr>
            <w:tcW w:w="4876" w:type="dxa"/>
          </w:tcPr>
          <w:p w14:paraId="246A8E26" w14:textId="77777777" w:rsidR="00D554EF" w:rsidRPr="001F2A0C" w:rsidRDefault="00D554EF" w:rsidP="00D554EF">
            <w:pPr>
              <w:pStyle w:val="AmColumnHeading"/>
            </w:pPr>
            <w:r w:rsidRPr="001F2A0C">
              <w:t>Texte proposé par la Commission</w:t>
            </w:r>
          </w:p>
        </w:tc>
        <w:tc>
          <w:tcPr>
            <w:tcW w:w="4876" w:type="dxa"/>
          </w:tcPr>
          <w:p w14:paraId="26DC0BB1" w14:textId="77777777" w:rsidR="00D554EF" w:rsidRPr="001F2A0C" w:rsidRDefault="00D554EF" w:rsidP="00D554EF">
            <w:pPr>
              <w:pStyle w:val="AmColumnHeading"/>
            </w:pPr>
            <w:r w:rsidRPr="001F2A0C">
              <w:t>Amendement</w:t>
            </w:r>
          </w:p>
        </w:tc>
      </w:tr>
      <w:tr w:rsidR="00D554EF" w:rsidRPr="001F2A0C" w14:paraId="549EAA5D" w14:textId="77777777" w:rsidTr="00D554EF">
        <w:trPr>
          <w:jc w:val="center"/>
        </w:trPr>
        <w:tc>
          <w:tcPr>
            <w:tcW w:w="4876" w:type="dxa"/>
          </w:tcPr>
          <w:p w14:paraId="7A059675" w14:textId="77777777" w:rsidR="00D554EF" w:rsidRPr="001F2A0C" w:rsidRDefault="00D554EF" w:rsidP="00D554EF">
            <w:pPr>
              <w:pStyle w:val="Normal6a"/>
            </w:pPr>
            <w:r w:rsidRPr="001F2A0C">
              <w:rPr>
                <w:b/>
                <w:i/>
              </w:rPr>
              <w:t>3.</w:t>
            </w:r>
            <w:r w:rsidRPr="001F2A0C">
              <w:tab/>
            </w:r>
            <w:r w:rsidRPr="001F2A0C">
              <w:rPr>
                <w:b/>
                <w:i/>
              </w:rPr>
              <w:t>Les États membres qui ont apporté ou prévoient d’apporter des contributions de solidarité en réponse à une demande de solidarité d’un autre État membre, ou de leur propre initiative, le notifient à la Commission en complétant le formulaire relatif au plan de soutien solidaire figurant à l’annexe IV. Le plan de soutien solidaire contient, le cas échéant, des informations vérifiables, notamment sur la portée et la nature des mesures et sur leur mise en œuvre.</w:t>
            </w:r>
          </w:p>
        </w:tc>
        <w:tc>
          <w:tcPr>
            <w:tcW w:w="4876" w:type="dxa"/>
          </w:tcPr>
          <w:p w14:paraId="436A006A" w14:textId="77777777" w:rsidR="00D554EF" w:rsidRPr="001F2A0C" w:rsidRDefault="00D554EF" w:rsidP="00D554EF">
            <w:pPr>
              <w:pStyle w:val="Normal6a"/>
            </w:pPr>
            <w:r w:rsidRPr="001F2A0C">
              <w:rPr>
                <w:b/>
                <w:i/>
              </w:rPr>
              <w:t>supprimé</w:t>
            </w:r>
          </w:p>
        </w:tc>
      </w:tr>
    </w:tbl>
    <w:p w14:paraId="65FA930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8E7DDFE" w14:textId="77777777" w:rsidR="00D554EF" w:rsidRPr="001F2A0C" w:rsidRDefault="00D554EF" w:rsidP="00D554EF">
      <w:r w:rsidRPr="002B3620">
        <w:rPr>
          <w:rStyle w:val="HideTWBExt"/>
          <w:noProof w:val="0"/>
        </w:rPr>
        <w:t>&lt;/Amend&gt;</w:t>
      </w:r>
    </w:p>
    <w:p w14:paraId="4733E4E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2439</w:t>
      </w:r>
      <w:r w:rsidRPr="002B3620">
        <w:rPr>
          <w:rStyle w:val="HideTWBExt"/>
          <w:b w:val="0"/>
          <w:noProof w:val="0"/>
        </w:rPr>
        <w:t>&lt;/NumAm&gt;</w:t>
      </w:r>
    </w:p>
    <w:p w14:paraId="2CE11DE7" w14:textId="77777777" w:rsidR="00D554EF" w:rsidRPr="001F2A0C" w:rsidRDefault="00D554EF" w:rsidP="00D554EF">
      <w:pPr>
        <w:pStyle w:val="NormalBold"/>
      </w:pPr>
      <w:r w:rsidRPr="002B3620">
        <w:rPr>
          <w:rStyle w:val="HideTWBExt"/>
          <w:b w:val="0"/>
          <w:noProof w:val="0"/>
        </w:rPr>
        <w:t>&lt;RepeatBlock-By&gt;&lt;Members&gt;</w:t>
      </w:r>
      <w:r w:rsidRPr="001F2A0C">
        <w:t>Nicolaus Fest, Jaak Madison, Bernhard Zimniok, Gunnar Beck, Tom Vandendriessche, Peter Kofod, Roman Haider, Georg Mayer, Harald Vilimsky, Laura Huhtasaari, Philippe Olivier</w:t>
      </w:r>
      <w:r w:rsidRPr="002B3620">
        <w:rPr>
          <w:rStyle w:val="HideTWBExt"/>
          <w:b w:val="0"/>
          <w:noProof w:val="0"/>
        </w:rPr>
        <w:t>&lt;/Members&gt;</w:t>
      </w:r>
    </w:p>
    <w:p w14:paraId="5344F24C" w14:textId="77777777" w:rsidR="00D554EF" w:rsidRPr="001F2A0C" w:rsidRDefault="00D554EF" w:rsidP="00D554EF">
      <w:pPr>
        <w:pStyle w:val="NormalBold"/>
      </w:pPr>
      <w:r w:rsidRPr="002B3620">
        <w:rPr>
          <w:rStyle w:val="HideTWBExt"/>
          <w:b w:val="0"/>
          <w:noProof w:val="0"/>
        </w:rPr>
        <w:t>&lt;/RepeatBlock-By&gt;</w:t>
      </w:r>
    </w:p>
    <w:p w14:paraId="17101D1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0398A4B" w14:textId="77777777" w:rsidR="00D554EF" w:rsidRPr="001F2A0C" w:rsidRDefault="00D554EF" w:rsidP="00D554EF">
      <w:pPr>
        <w:pStyle w:val="NormalBold"/>
      </w:pPr>
      <w:r w:rsidRPr="002B3620">
        <w:rPr>
          <w:rStyle w:val="HideTWBExt"/>
          <w:b w:val="0"/>
          <w:noProof w:val="0"/>
        </w:rPr>
        <w:t>&lt;Article&gt;</w:t>
      </w:r>
      <w:r w:rsidRPr="001F2A0C">
        <w:t>Article 56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8F59CDE" w14:textId="77777777" w:rsidTr="00D554EF">
        <w:trPr>
          <w:trHeight w:hRule="exact" w:val="240"/>
          <w:jc w:val="center"/>
        </w:trPr>
        <w:tc>
          <w:tcPr>
            <w:tcW w:w="9752" w:type="dxa"/>
            <w:gridSpan w:val="2"/>
          </w:tcPr>
          <w:p w14:paraId="1A7B5842" w14:textId="77777777" w:rsidR="00D554EF" w:rsidRPr="001F2A0C" w:rsidRDefault="00D554EF" w:rsidP="00D554EF"/>
        </w:tc>
      </w:tr>
      <w:tr w:rsidR="00D554EF" w:rsidRPr="001F2A0C" w14:paraId="5603BD29" w14:textId="77777777" w:rsidTr="00D554EF">
        <w:trPr>
          <w:trHeight w:val="240"/>
          <w:jc w:val="center"/>
        </w:trPr>
        <w:tc>
          <w:tcPr>
            <w:tcW w:w="4876" w:type="dxa"/>
          </w:tcPr>
          <w:p w14:paraId="518FAFAA" w14:textId="77777777" w:rsidR="00D554EF" w:rsidRPr="001F2A0C" w:rsidRDefault="00D554EF" w:rsidP="00D554EF">
            <w:pPr>
              <w:pStyle w:val="AmColumnHeading"/>
            </w:pPr>
            <w:r w:rsidRPr="001F2A0C">
              <w:t>Texte proposé par la Commission</w:t>
            </w:r>
          </w:p>
        </w:tc>
        <w:tc>
          <w:tcPr>
            <w:tcW w:w="4876" w:type="dxa"/>
          </w:tcPr>
          <w:p w14:paraId="1052DD62" w14:textId="77777777" w:rsidR="00D554EF" w:rsidRPr="001F2A0C" w:rsidRDefault="00D554EF" w:rsidP="00D554EF">
            <w:pPr>
              <w:pStyle w:val="AmColumnHeading"/>
            </w:pPr>
            <w:r w:rsidRPr="001F2A0C">
              <w:t>Amendement</w:t>
            </w:r>
          </w:p>
        </w:tc>
      </w:tr>
      <w:tr w:rsidR="00D554EF" w:rsidRPr="001F2A0C" w14:paraId="1722A639" w14:textId="77777777" w:rsidTr="00D554EF">
        <w:trPr>
          <w:jc w:val="center"/>
        </w:trPr>
        <w:tc>
          <w:tcPr>
            <w:tcW w:w="4876" w:type="dxa"/>
          </w:tcPr>
          <w:p w14:paraId="687CAF73" w14:textId="77777777" w:rsidR="00D554EF" w:rsidRPr="001F2A0C" w:rsidRDefault="00D554EF" w:rsidP="00D554EF">
            <w:pPr>
              <w:pStyle w:val="Normal6a"/>
            </w:pPr>
            <w:r w:rsidRPr="001F2A0C">
              <w:t>3.</w:t>
            </w:r>
            <w:r w:rsidRPr="001F2A0C">
              <w:tab/>
              <w:t xml:space="preserve">Les États membres qui ont apporté ou prévoient d’apporter des contributions </w:t>
            </w:r>
            <w:r w:rsidRPr="001F2A0C">
              <w:rPr>
                <w:b/>
                <w:i/>
              </w:rPr>
              <w:t>de solidarité</w:t>
            </w:r>
            <w:r w:rsidRPr="001F2A0C">
              <w:t xml:space="preserve"> en réponse à une demande de solidarité d’un autre État membre, ou de leur propre initiative, le notifient à la Commission </w:t>
            </w:r>
            <w:r w:rsidRPr="001F2A0C">
              <w:rPr>
                <w:b/>
                <w:i/>
              </w:rPr>
              <w:t>en complétant le formulaire relatif au plan de soutien solidaire figurant à l’annexe IV</w:t>
            </w:r>
            <w:r w:rsidRPr="001F2A0C">
              <w:t xml:space="preserve">. </w:t>
            </w:r>
            <w:r w:rsidRPr="001F2A0C">
              <w:rPr>
                <w:b/>
                <w:i/>
              </w:rPr>
              <w:t>Le plan de soutien solidaire contient, le cas échéant, des informations vérifiables, notamment sur la portée et la nature des mesures et sur leur mise en œuvre.</w:t>
            </w:r>
          </w:p>
        </w:tc>
        <w:tc>
          <w:tcPr>
            <w:tcW w:w="4876" w:type="dxa"/>
          </w:tcPr>
          <w:p w14:paraId="1263BBA7" w14:textId="77777777" w:rsidR="00D554EF" w:rsidRPr="001F2A0C" w:rsidRDefault="00D554EF" w:rsidP="00D554EF">
            <w:pPr>
              <w:pStyle w:val="Normal6a"/>
            </w:pPr>
            <w:r w:rsidRPr="001F2A0C">
              <w:t>3.</w:t>
            </w:r>
            <w:r w:rsidRPr="001F2A0C">
              <w:tab/>
              <w:t>Les États membres qui ont apporté ou prévoient d’apporter des contributions en réponse à une demande de solidarité d’un autre État membre, ou de leur propre initiative, le notifient à la Commission.</w:t>
            </w:r>
          </w:p>
        </w:tc>
      </w:tr>
    </w:tbl>
    <w:p w14:paraId="274FA72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5CC8A31" w14:textId="77777777" w:rsidR="00D554EF" w:rsidRPr="001F2A0C" w:rsidRDefault="00D554EF" w:rsidP="00D554EF">
      <w:r w:rsidRPr="002B3620">
        <w:rPr>
          <w:rStyle w:val="HideTWBExt"/>
          <w:noProof w:val="0"/>
        </w:rPr>
        <w:t>&lt;/Amend&gt;</w:t>
      </w:r>
    </w:p>
    <w:p w14:paraId="3CB48D1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2440</w:t>
      </w:r>
      <w:r w:rsidRPr="002B3620">
        <w:rPr>
          <w:rStyle w:val="HideTWBExt"/>
          <w:b w:val="0"/>
          <w:noProof w:val="0"/>
        </w:rPr>
        <w:t>&lt;/NumAm&gt;</w:t>
      </w:r>
    </w:p>
    <w:p w14:paraId="75956E43"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00B4086A" w14:textId="77777777" w:rsidR="00D554EF" w:rsidRPr="001F2A0C" w:rsidRDefault="00D554EF" w:rsidP="00D554EF">
      <w:pPr>
        <w:pStyle w:val="NormalBold"/>
      </w:pPr>
      <w:r w:rsidRPr="002B3620">
        <w:rPr>
          <w:rStyle w:val="HideTWBExt"/>
          <w:b w:val="0"/>
          <w:noProof w:val="0"/>
        </w:rPr>
        <w:t>&lt;/RepeatBlock-By&gt;</w:t>
      </w:r>
    </w:p>
    <w:p w14:paraId="15B3789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1260789" w14:textId="77777777" w:rsidR="00D554EF" w:rsidRPr="001F2A0C" w:rsidRDefault="00D554EF" w:rsidP="00D554EF">
      <w:pPr>
        <w:pStyle w:val="NormalBold"/>
      </w:pPr>
      <w:r w:rsidRPr="002B3620">
        <w:rPr>
          <w:rStyle w:val="HideTWBExt"/>
          <w:b w:val="0"/>
          <w:noProof w:val="0"/>
        </w:rPr>
        <w:t>&lt;Article&gt;</w:t>
      </w:r>
      <w:r w:rsidRPr="001F2A0C">
        <w:t>Article 56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8123F12" w14:textId="77777777" w:rsidTr="00D554EF">
        <w:trPr>
          <w:trHeight w:hRule="exact" w:val="240"/>
          <w:jc w:val="center"/>
        </w:trPr>
        <w:tc>
          <w:tcPr>
            <w:tcW w:w="9752" w:type="dxa"/>
            <w:gridSpan w:val="2"/>
          </w:tcPr>
          <w:p w14:paraId="4AFBC71B" w14:textId="77777777" w:rsidR="00D554EF" w:rsidRPr="001F2A0C" w:rsidRDefault="00D554EF" w:rsidP="00D554EF"/>
        </w:tc>
      </w:tr>
      <w:tr w:rsidR="00D554EF" w:rsidRPr="001F2A0C" w14:paraId="091AF8EF" w14:textId="77777777" w:rsidTr="00D554EF">
        <w:trPr>
          <w:trHeight w:val="240"/>
          <w:jc w:val="center"/>
        </w:trPr>
        <w:tc>
          <w:tcPr>
            <w:tcW w:w="4876" w:type="dxa"/>
          </w:tcPr>
          <w:p w14:paraId="2F0A790C" w14:textId="77777777" w:rsidR="00D554EF" w:rsidRPr="001F2A0C" w:rsidRDefault="00D554EF" w:rsidP="00D554EF">
            <w:pPr>
              <w:pStyle w:val="AmColumnHeading"/>
            </w:pPr>
            <w:r w:rsidRPr="001F2A0C">
              <w:t>Texte proposé par la Commission</w:t>
            </w:r>
          </w:p>
        </w:tc>
        <w:tc>
          <w:tcPr>
            <w:tcW w:w="4876" w:type="dxa"/>
          </w:tcPr>
          <w:p w14:paraId="3FD27D3A" w14:textId="77777777" w:rsidR="00D554EF" w:rsidRPr="001F2A0C" w:rsidRDefault="00D554EF" w:rsidP="00D554EF">
            <w:pPr>
              <w:pStyle w:val="AmColumnHeading"/>
            </w:pPr>
            <w:r w:rsidRPr="001F2A0C">
              <w:t>Amendement</w:t>
            </w:r>
          </w:p>
        </w:tc>
      </w:tr>
      <w:tr w:rsidR="00D554EF" w:rsidRPr="001F2A0C" w14:paraId="644604BC" w14:textId="77777777" w:rsidTr="00D554EF">
        <w:trPr>
          <w:jc w:val="center"/>
        </w:trPr>
        <w:tc>
          <w:tcPr>
            <w:tcW w:w="4876" w:type="dxa"/>
          </w:tcPr>
          <w:p w14:paraId="6ACC9AA6" w14:textId="77777777" w:rsidR="00D554EF" w:rsidRPr="001F2A0C" w:rsidRDefault="00D554EF" w:rsidP="00D554EF">
            <w:pPr>
              <w:pStyle w:val="Normal6a"/>
            </w:pPr>
            <w:r w:rsidRPr="001F2A0C">
              <w:t>3.</w:t>
            </w:r>
            <w:r w:rsidRPr="001F2A0C">
              <w:tab/>
              <w:t xml:space="preserve">Les États membres qui ont apporté ou prévoient d’apporter des contributions </w:t>
            </w:r>
            <w:r w:rsidRPr="001F2A0C">
              <w:rPr>
                <w:b/>
                <w:i/>
              </w:rPr>
              <w:t>de solidarité</w:t>
            </w:r>
            <w:r w:rsidRPr="001F2A0C">
              <w:t xml:space="preserve"> en réponse à une demande de </w:t>
            </w:r>
            <w:r w:rsidRPr="001F2A0C">
              <w:rPr>
                <w:b/>
                <w:i/>
              </w:rPr>
              <w:t>solidarité</w:t>
            </w:r>
            <w:r w:rsidRPr="001F2A0C">
              <w:t xml:space="preserve"> d’un autre État membre, ou de leur propre initiative, le notifient à la Commission en complétant le formulaire relatif au plan de </w:t>
            </w:r>
            <w:r w:rsidRPr="001F2A0C">
              <w:rPr>
                <w:b/>
                <w:i/>
              </w:rPr>
              <w:t>soutien solidaire</w:t>
            </w:r>
            <w:r w:rsidRPr="001F2A0C">
              <w:t xml:space="preserve"> figurant à l’annexe IV. Le plan de </w:t>
            </w:r>
            <w:r w:rsidRPr="001F2A0C">
              <w:rPr>
                <w:b/>
                <w:i/>
              </w:rPr>
              <w:t>soutien solidaire</w:t>
            </w:r>
            <w:r w:rsidRPr="001F2A0C">
              <w:t xml:space="preserve"> contient, le cas échéant, des informations vérifiables, notamment sur la portée et la nature des mesures et sur leur mise en œuvre.</w:t>
            </w:r>
          </w:p>
        </w:tc>
        <w:tc>
          <w:tcPr>
            <w:tcW w:w="4876" w:type="dxa"/>
          </w:tcPr>
          <w:p w14:paraId="4655CA7D" w14:textId="77777777" w:rsidR="00D554EF" w:rsidRPr="001F2A0C" w:rsidRDefault="00D554EF" w:rsidP="00D554EF">
            <w:pPr>
              <w:pStyle w:val="Normal6a"/>
            </w:pPr>
            <w:r w:rsidRPr="001F2A0C">
              <w:t>3.</w:t>
            </w:r>
            <w:r w:rsidRPr="001F2A0C">
              <w:tab/>
              <w:t xml:space="preserve">Les États membres qui ont apporté ou prévoient d’apporter des contributions </w:t>
            </w:r>
            <w:r w:rsidRPr="001F2A0C">
              <w:rPr>
                <w:b/>
                <w:i/>
              </w:rPr>
              <w:t>volontaires</w:t>
            </w:r>
            <w:r w:rsidRPr="001F2A0C">
              <w:t xml:space="preserve"> en réponse à une demande de </w:t>
            </w:r>
            <w:r w:rsidRPr="001F2A0C">
              <w:rPr>
                <w:b/>
                <w:i/>
              </w:rPr>
              <w:t>soutien volontaire</w:t>
            </w:r>
            <w:r w:rsidRPr="001F2A0C">
              <w:t xml:space="preserve"> d’un autre État membre, ou de leur propre initiative, le notifient </w:t>
            </w:r>
            <w:r w:rsidRPr="001F2A0C">
              <w:rPr>
                <w:b/>
                <w:i/>
              </w:rPr>
              <w:t>au Conseil et</w:t>
            </w:r>
            <w:r w:rsidRPr="001F2A0C">
              <w:t xml:space="preserve"> à la Commission en complétant le formulaire relatif au plan de </w:t>
            </w:r>
            <w:r w:rsidRPr="001F2A0C">
              <w:rPr>
                <w:b/>
                <w:i/>
              </w:rPr>
              <w:t>contribution volontaire</w:t>
            </w:r>
            <w:r w:rsidRPr="001F2A0C">
              <w:t xml:space="preserve"> figurant à l’annexe IV. Le plan de </w:t>
            </w:r>
            <w:r w:rsidRPr="001F2A0C">
              <w:rPr>
                <w:b/>
                <w:i/>
              </w:rPr>
              <w:t>contribution volontaire</w:t>
            </w:r>
            <w:r w:rsidRPr="001F2A0C">
              <w:t xml:space="preserve"> contient, le cas échéant, des informations vérifiables, notamment sur la portée et la nature des mesures et sur leur mise en œuvre.</w:t>
            </w:r>
          </w:p>
        </w:tc>
      </w:tr>
    </w:tbl>
    <w:p w14:paraId="6D308CA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A906271" w14:textId="77777777" w:rsidR="00D554EF" w:rsidRPr="001F2A0C" w:rsidRDefault="00D554EF" w:rsidP="00D554EF">
      <w:r w:rsidRPr="002B3620">
        <w:rPr>
          <w:rStyle w:val="HideTWBExt"/>
          <w:noProof w:val="0"/>
        </w:rPr>
        <w:t>&lt;/Amend&gt;</w:t>
      </w:r>
    </w:p>
    <w:p w14:paraId="10E905D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2441</w:t>
      </w:r>
      <w:r w:rsidRPr="002B3620">
        <w:rPr>
          <w:rStyle w:val="HideTWBExt"/>
          <w:b w:val="0"/>
          <w:noProof w:val="0"/>
        </w:rPr>
        <w:t>&lt;/NumAm&gt;</w:t>
      </w:r>
    </w:p>
    <w:p w14:paraId="5690B5F5" w14:textId="77777777" w:rsidR="00D554EF" w:rsidRPr="001F2A0C" w:rsidRDefault="00D554EF" w:rsidP="00D554EF">
      <w:pPr>
        <w:pStyle w:val="NormalBold"/>
      </w:pPr>
      <w:r w:rsidRPr="002B3620">
        <w:rPr>
          <w:rStyle w:val="HideTWBExt"/>
          <w:b w:val="0"/>
          <w:noProof w:val="0"/>
        </w:rPr>
        <w:t>&lt;RepeatBlock-By&gt;&lt;Members&gt;</w:t>
      </w:r>
      <w:r w:rsidRPr="001F2A0C">
        <w:t>Lukas Mandl</w:t>
      </w:r>
      <w:r w:rsidRPr="002B3620">
        <w:rPr>
          <w:rStyle w:val="HideTWBExt"/>
          <w:b w:val="0"/>
          <w:noProof w:val="0"/>
        </w:rPr>
        <w:t>&lt;/Members&gt;</w:t>
      </w:r>
    </w:p>
    <w:p w14:paraId="08A15717" w14:textId="77777777" w:rsidR="00D554EF" w:rsidRPr="001F2A0C" w:rsidRDefault="00D554EF" w:rsidP="00D554EF">
      <w:pPr>
        <w:pStyle w:val="NormalBold"/>
      </w:pPr>
      <w:r w:rsidRPr="002B3620">
        <w:rPr>
          <w:rStyle w:val="HideTWBExt"/>
          <w:b w:val="0"/>
          <w:noProof w:val="0"/>
        </w:rPr>
        <w:t>&lt;/RepeatBlock-By&gt;</w:t>
      </w:r>
    </w:p>
    <w:p w14:paraId="3096D41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5533BD1" w14:textId="77777777" w:rsidR="00D554EF" w:rsidRPr="001F2A0C" w:rsidRDefault="00D554EF" w:rsidP="00D554EF">
      <w:pPr>
        <w:pStyle w:val="NormalBold"/>
      </w:pPr>
      <w:r w:rsidRPr="002B3620">
        <w:rPr>
          <w:rStyle w:val="HideTWBExt"/>
          <w:b w:val="0"/>
          <w:noProof w:val="0"/>
        </w:rPr>
        <w:t>&lt;Article&gt;</w:t>
      </w:r>
      <w:r w:rsidRPr="001F2A0C">
        <w:t>Article 56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AF0EBDF" w14:textId="77777777" w:rsidTr="00D554EF">
        <w:trPr>
          <w:trHeight w:hRule="exact" w:val="240"/>
          <w:jc w:val="center"/>
        </w:trPr>
        <w:tc>
          <w:tcPr>
            <w:tcW w:w="9752" w:type="dxa"/>
            <w:gridSpan w:val="2"/>
          </w:tcPr>
          <w:p w14:paraId="052A8304" w14:textId="77777777" w:rsidR="00D554EF" w:rsidRPr="001F2A0C" w:rsidRDefault="00D554EF" w:rsidP="00D554EF"/>
        </w:tc>
      </w:tr>
      <w:tr w:rsidR="00D554EF" w:rsidRPr="001F2A0C" w14:paraId="61B6D4BD" w14:textId="77777777" w:rsidTr="00D554EF">
        <w:trPr>
          <w:trHeight w:val="240"/>
          <w:jc w:val="center"/>
        </w:trPr>
        <w:tc>
          <w:tcPr>
            <w:tcW w:w="4876" w:type="dxa"/>
          </w:tcPr>
          <w:p w14:paraId="1795A56D" w14:textId="77777777" w:rsidR="00D554EF" w:rsidRPr="001F2A0C" w:rsidRDefault="00D554EF" w:rsidP="00D554EF">
            <w:pPr>
              <w:pStyle w:val="AmColumnHeading"/>
            </w:pPr>
            <w:r w:rsidRPr="001F2A0C">
              <w:t>Texte proposé par la Commission</w:t>
            </w:r>
          </w:p>
        </w:tc>
        <w:tc>
          <w:tcPr>
            <w:tcW w:w="4876" w:type="dxa"/>
          </w:tcPr>
          <w:p w14:paraId="62F81126" w14:textId="77777777" w:rsidR="00D554EF" w:rsidRPr="001F2A0C" w:rsidRDefault="00D554EF" w:rsidP="00D554EF">
            <w:pPr>
              <w:pStyle w:val="AmColumnHeading"/>
            </w:pPr>
            <w:r w:rsidRPr="001F2A0C">
              <w:t>Amendement</w:t>
            </w:r>
          </w:p>
        </w:tc>
      </w:tr>
      <w:tr w:rsidR="00D554EF" w:rsidRPr="001F2A0C" w14:paraId="3FC83ADC" w14:textId="77777777" w:rsidTr="00D554EF">
        <w:trPr>
          <w:jc w:val="center"/>
        </w:trPr>
        <w:tc>
          <w:tcPr>
            <w:tcW w:w="4876" w:type="dxa"/>
          </w:tcPr>
          <w:p w14:paraId="3E0C531E" w14:textId="77777777" w:rsidR="00D554EF" w:rsidRPr="001F2A0C" w:rsidRDefault="00D554EF" w:rsidP="00D554EF">
            <w:pPr>
              <w:pStyle w:val="Normal6a"/>
            </w:pPr>
          </w:p>
        </w:tc>
        <w:tc>
          <w:tcPr>
            <w:tcW w:w="4876" w:type="dxa"/>
          </w:tcPr>
          <w:p w14:paraId="79DD746C" w14:textId="77777777" w:rsidR="00D554EF" w:rsidRPr="001F2A0C" w:rsidRDefault="00D554EF" w:rsidP="00D554EF">
            <w:pPr>
              <w:pStyle w:val="NormalBoldItalicCenter6a"/>
            </w:pPr>
            <w:r w:rsidRPr="001F2A0C">
              <w:t>Article 56 bis</w:t>
            </w:r>
          </w:p>
        </w:tc>
      </w:tr>
      <w:tr w:rsidR="00D554EF" w:rsidRPr="001F2A0C" w14:paraId="50160452" w14:textId="77777777" w:rsidTr="00D554EF">
        <w:trPr>
          <w:jc w:val="center"/>
        </w:trPr>
        <w:tc>
          <w:tcPr>
            <w:tcW w:w="4876" w:type="dxa"/>
          </w:tcPr>
          <w:p w14:paraId="7F86EBD9" w14:textId="77777777" w:rsidR="00D554EF" w:rsidRPr="001F2A0C" w:rsidRDefault="00D554EF" w:rsidP="00D554EF">
            <w:pPr>
              <w:pStyle w:val="Normal6a"/>
            </w:pPr>
          </w:p>
        </w:tc>
        <w:tc>
          <w:tcPr>
            <w:tcW w:w="4876" w:type="dxa"/>
          </w:tcPr>
          <w:p w14:paraId="7612F38B" w14:textId="77777777" w:rsidR="00D554EF" w:rsidRPr="001F2A0C" w:rsidRDefault="00D554EF" w:rsidP="00D554EF">
            <w:pPr>
              <w:pStyle w:val="NormalBoldItalicCenter6a"/>
            </w:pPr>
            <w:r w:rsidRPr="001F2A0C">
              <w:t>Parrainages de protection</w:t>
            </w:r>
          </w:p>
        </w:tc>
      </w:tr>
      <w:tr w:rsidR="00D554EF" w:rsidRPr="001F2A0C" w14:paraId="4E0D48E0" w14:textId="77777777" w:rsidTr="00D554EF">
        <w:trPr>
          <w:jc w:val="center"/>
        </w:trPr>
        <w:tc>
          <w:tcPr>
            <w:tcW w:w="4876" w:type="dxa"/>
          </w:tcPr>
          <w:p w14:paraId="77B09C1F" w14:textId="77777777" w:rsidR="00D554EF" w:rsidRPr="001F2A0C" w:rsidRDefault="00D554EF" w:rsidP="00D554EF">
            <w:pPr>
              <w:pStyle w:val="Normal6a"/>
            </w:pPr>
          </w:p>
        </w:tc>
        <w:tc>
          <w:tcPr>
            <w:tcW w:w="4876" w:type="dxa"/>
          </w:tcPr>
          <w:p w14:paraId="4D624566" w14:textId="77777777" w:rsidR="00D554EF" w:rsidRPr="001F2A0C" w:rsidRDefault="00D554EF" w:rsidP="00D554EF">
            <w:pPr>
              <w:pStyle w:val="Normal6a"/>
            </w:pPr>
            <w:r w:rsidRPr="001F2A0C">
              <w:rPr>
                <w:b/>
                <w:i/>
              </w:rPr>
              <w:t>1. Un État membre peut fournir des parrainages de protection en soutenant un ressortissant de pays tiers ou un apatride dans un pays tiers pertinent susceptible d’avoir besoin d’une protection sur recommandation du Haut-Commissaire des Nations unies pour les réfugiés ou, le cas échéant, de l’Agence de l’Union européenne pour l’asile.</w:t>
            </w:r>
          </w:p>
        </w:tc>
      </w:tr>
      <w:tr w:rsidR="00D554EF" w:rsidRPr="001F2A0C" w14:paraId="4A30DFEC" w14:textId="77777777" w:rsidTr="00D554EF">
        <w:trPr>
          <w:jc w:val="center"/>
        </w:trPr>
        <w:tc>
          <w:tcPr>
            <w:tcW w:w="4876" w:type="dxa"/>
          </w:tcPr>
          <w:p w14:paraId="6EB185A6" w14:textId="77777777" w:rsidR="00D554EF" w:rsidRPr="001F2A0C" w:rsidRDefault="00D554EF" w:rsidP="00D554EF">
            <w:pPr>
              <w:pStyle w:val="Normal6a"/>
            </w:pPr>
          </w:p>
        </w:tc>
        <w:tc>
          <w:tcPr>
            <w:tcW w:w="4876" w:type="dxa"/>
          </w:tcPr>
          <w:p w14:paraId="2B612E10" w14:textId="77777777" w:rsidR="00D554EF" w:rsidRPr="001F2A0C" w:rsidRDefault="00D554EF" w:rsidP="00D554EF">
            <w:pPr>
              <w:pStyle w:val="Normal6a"/>
            </w:pPr>
            <w:r w:rsidRPr="001F2A0C">
              <w:rPr>
                <w:b/>
                <w:i/>
              </w:rPr>
              <w:t>2. Toute mesure de parrainage émanant d’un État membre et répondant aux objectifs généraux du présent article constitue une contribution de solidarité conformément à l’article 45, paragraphe 1, point e).</w:t>
            </w:r>
          </w:p>
        </w:tc>
      </w:tr>
      <w:tr w:rsidR="00D554EF" w:rsidRPr="001F2A0C" w14:paraId="193EA510" w14:textId="77777777" w:rsidTr="00D554EF">
        <w:trPr>
          <w:jc w:val="center"/>
        </w:trPr>
        <w:tc>
          <w:tcPr>
            <w:tcW w:w="4876" w:type="dxa"/>
          </w:tcPr>
          <w:p w14:paraId="500B3ED8" w14:textId="77777777" w:rsidR="00D554EF" w:rsidRPr="001F2A0C" w:rsidRDefault="00D554EF" w:rsidP="00D554EF">
            <w:pPr>
              <w:pStyle w:val="Normal6a"/>
            </w:pPr>
          </w:p>
        </w:tc>
        <w:tc>
          <w:tcPr>
            <w:tcW w:w="4876" w:type="dxa"/>
          </w:tcPr>
          <w:p w14:paraId="5A76C3B4" w14:textId="77777777" w:rsidR="00D554EF" w:rsidRPr="001F2A0C" w:rsidRDefault="00D554EF" w:rsidP="00D554EF">
            <w:pPr>
              <w:pStyle w:val="Normal6a"/>
            </w:pPr>
            <w:r w:rsidRPr="001F2A0C">
              <w:rPr>
                <w:b/>
                <w:i/>
              </w:rPr>
              <w:t>3. La Commission procède à une évaluation des besoins en matière de parrainage de protection dans le cadre du rapport sur la pression migratoire prévu à l’article 51, ce qui lui permet de déterminer les critères applicables aux ressortissants de pays tiers, aux apatrides et aux groupes de ces personnes pouvant bénéficier d’un parrainage de protection, y compris les nationalités et les pays tiers dans lesquels les parrainages de protection peuvent avoir lieu.</w:t>
            </w:r>
          </w:p>
        </w:tc>
      </w:tr>
      <w:tr w:rsidR="00D554EF" w:rsidRPr="001F2A0C" w14:paraId="787408C2" w14:textId="77777777" w:rsidTr="00D554EF">
        <w:trPr>
          <w:jc w:val="center"/>
        </w:trPr>
        <w:tc>
          <w:tcPr>
            <w:tcW w:w="4876" w:type="dxa"/>
          </w:tcPr>
          <w:p w14:paraId="134F1408" w14:textId="77777777" w:rsidR="00D554EF" w:rsidRPr="001F2A0C" w:rsidRDefault="00D554EF" w:rsidP="00D554EF">
            <w:pPr>
              <w:pStyle w:val="Normal6a"/>
            </w:pPr>
          </w:p>
        </w:tc>
        <w:tc>
          <w:tcPr>
            <w:tcW w:w="4876" w:type="dxa"/>
          </w:tcPr>
          <w:p w14:paraId="5BC039BE" w14:textId="77777777" w:rsidR="00D554EF" w:rsidRPr="001F2A0C" w:rsidRDefault="00D554EF" w:rsidP="00D554EF">
            <w:pPr>
              <w:pStyle w:val="Normal6a"/>
            </w:pPr>
            <w:r w:rsidRPr="001F2A0C">
              <w:rPr>
                <w:b/>
                <w:i/>
              </w:rPr>
              <w:t>4. Pour déterminer les critères d’éligibilité, la Commission prend en considération:</w:t>
            </w:r>
          </w:p>
        </w:tc>
      </w:tr>
      <w:tr w:rsidR="00D554EF" w:rsidRPr="001F2A0C" w14:paraId="55568D17" w14:textId="77777777" w:rsidTr="00D554EF">
        <w:trPr>
          <w:jc w:val="center"/>
        </w:trPr>
        <w:tc>
          <w:tcPr>
            <w:tcW w:w="4876" w:type="dxa"/>
          </w:tcPr>
          <w:p w14:paraId="1680F968" w14:textId="77777777" w:rsidR="00D554EF" w:rsidRPr="001F2A0C" w:rsidRDefault="00D554EF" w:rsidP="00D554EF">
            <w:pPr>
              <w:pStyle w:val="Normal6a"/>
            </w:pPr>
          </w:p>
        </w:tc>
        <w:tc>
          <w:tcPr>
            <w:tcW w:w="4876" w:type="dxa"/>
          </w:tcPr>
          <w:p w14:paraId="6CECD93B" w14:textId="77777777" w:rsidR="00D554EF" w:rsidRPr="001F2A0C" w:rsidRDefault="00D554EF" w:rsidP="00D554EF">
            <w:pPr>
              <w:pStyle w:val="Normal6a"/>
            </w:pPr>
            <w:r w:rsidRPr="001F2A0C">
              <w:rPr>
                <w:b/>
                <w:i/>
              </w:rPr>
              <w:t>(a) les pays tiers les plus susceptibles d’être à l’origine d’une éventuelle poursuite de la migration vers le territoire de l’État membre sous pression,</w:t>
            </w:r>
          </w:p>
        </w:tc>
      </w:tr>
      <w:tr w:rsidR="00D554EF" w:rsidRPr="001F2A0C" w14:paraId="1623E15A" w14:textId="77777777" w:rsidTr="00D554EF">
        <w:trPr>
          <w:jc w:val="center"/>
        </w:trPr>
        <w:tc>
          <w:tcPr>
            <w:tcW w:w="4876" w:type="dxa"/>
          </w:tcPr>
          <w:p w14:paraId="746F917B" w14:textId="77777777" w:rsidR="00D554EF" w:rsidRPr="001F2A0C" w:rsidRDefault="00D554EF" w:rsidP="00D554EF">
            <w:pPr>
              <w:pStyle w:val="Normal6a"/>
            </w:pPr>
          </w:p>
        </w:tc>
        <w:tc>
          <w:tcPr>
            <w:tcW w:w="4876" w:type="dxa"/>
          </w:tcPr>
          <w:p w14:paraId="772D0BA0" w14:textId="77777777" w:rsidR="00D554EF" w:rsidRPr="001F2A0C" w:rsidRDefault="00D554EF" w:rsidP="00D554EF">
            <w:pPr>
              <w:pStyle w:val="Normal6a"/>
            </w:pPr>
            <w:r w:rsidRPr="001F2A0C">
              <w:rPr>
                <w:b/>
                <w:i/>
              </w:rPr>
              <w:t>(b) les nationalités des dix plus grands nombres de primo-demandeurs de protection internationale dans l’État membre soumis à la pression migratoire.</w:t>
            </w:r>
          </w:p>
        </w:tc>
      </w:tr>
      <w:tr w:rsidR="00D554EF" w:rsidRPr="001F2A0C" w14:paraId="1EC8E366" w14:textId="77777777" w:rsidTr="00D554EF">
        <w:trPr>
          <w:jc w:val="center"/>
        </w:trPr>
        <w:tc>
          <w:tcPr>
            <w:tcW w:w="4876" w:type="dxa"/>
          </w:tcPr>
          <w:p w14:paraId="798906A5" w14:textId="77777777" w:rsidR="00D554EF" w:rsidRPr="001F2A0C" w:rsidRDefault="00D554EF" w:rsidP="00D554EF">
            <w:pPr>
              <w:pStyle w:val="Normal6a"/>
            </w:pPr>
          </w:p>
        </w:tc>
        <w:tc>
          <w:tcPr>
            <w:tcW w:w="4876" w:type="dxa"/>
          </w:tcPr>
          <w:p w14:paraId="18D0D6B0" w14:textId="77777777" w:rsidR="00D554EF" w:rsidRPr="001F2A0C" w:rsidRDefault="00D554EF" w:rsidP="00D554EF">
            <w:pPr>
              <w:pStyle w:val="Normal6a"/>
            </w:pPr>
            <w:r w:rsidRPr="001F2A0C">
              <w:rPr>
                <w:b/>
                <w:i/>
              </w:rPr>
              <w:t>5. Les parrainages de protection comprennent des mesures dans le domaine des soins de base, du logement, du soutien médical, des contributions financières ou toute autre mesure contribuant à des solutions durables pour les personnes dans le besoin.</w:t>
            </w:r>
          </w:p>
        </w:tc>
      </w:tr>
    </w:tbl>
    <w:p w14:paraId="1BC8822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63580DB" w14:textId="77777777" w:rsidR="00D554EF" w:rsidRPr="001F2A0C" w:rsidRDefault="00D554EF" w:rsidP="00D554EF">
      <w:r w:rsidRPr="002B3620">
        <w:rPr>
          <w:rStyle w:val="HideTWBExt"/>
          <w:noProof w:val="0"/>
        </w:rPr>
        <w:t>&lt;/Amend&gt;</w:t>
      </w:r>
    </w:p>
    <w:p w14:paraId="6987E341"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2442</w:t>
      </w:r>
      <w:r w:rsidRPr="002B3620">
        <w:rPr>
          <w:rStyle w:val="HideTWBExt"/>
          <w:b w:val="0"/>
          <w:noProof w:val="0"/>
        </w:rPr>
        <w:t>&lt;/NumAm&gt;</w:t>
      </w:r>
    </w:p>
    <w:p w14:paraId="1D261C9E"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5A24915E" w14:textId="77777777" w:rsidR="00D554EF" w:rsidRPr="001F2A0C" w:rsidRDefault="00D554EF" w:rsidP="00D554EF">
      <w:pPr>
        <w:pStyle w:val="NormalBold"/>
      </w:pPr>
      <w:r w:rsidRPr="002B3620">
        <w:rPr>
          <w:rStyle w:val="HideTWBExt"/>
          <w:b w:val="0"/>
          <w:noProof w:val="0"/>
        </w:rPr>
        <w:t>&lt;/RepeatBlock-By&gt;</w:t>
      </w:r>
    </w:p>
    <w:p w14:paraId="47E9B74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C295A30" w14:textId="77777777" w:rsidR="00D554EF" w:rsidRPr="001F2A0C" w:rsidRDefault="00D554EF" w:rsidP="00D554EF">
      <w:pPr>
        <w:pStyle w:val="NormalBold"/>
      </w:pPr>
      <w:r w:rsidRPr="002B3620">
        <w:rPr>
          <w:rStyle w:val="HideTWBExt"/>
          <w:b w:val="0"/>
          <w:noProof w:val="0"/>
        </w:rPr>
        <w:t>&lt;Article&gt;</w:t>
      </w:r>
      <w:r w:rsidRPr="001F2A0C">
        <w:t>Article 56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68BEBB7" w14:textId="77777777" w:rsidTr="00D554EF">
        <w:trPr>
          <w:trHeight w:hRule="exact" w:val="240"/>
          <w:jc w:val="center"/>
        </w:trPr>
        <w:tc>
          <w:tcPr>
            <w:tcW w:w="9752" w:type="dxa"/>
            <w:gridSpan w:val="2"/>
          </w:tcPr>
          <w:p w14:paraId="0975C825" w14:textId="77777777" w:rsidR="00D554EF" w:rsidRPr="001F2A0C" w:rsidRDefault="00D554EF" w:rsidP="00D554EF"/>
        </w:tc>
      </w:tr>
      <w:tr w:rsidR="00D554EF" w:rsidRPr="001F2A0C" w14:paraId="6E15632A" w14:textId="77777777" w:rsidTr="00D554EF">
        <w:trPr>
          <w:trHeight w:val="240"/>
          <w:jc w:val="center"/>
        </w:trPr>
        <w:tc>
          <w:tcPr>
            <w:tcW w:w="4876" w:type="dxa"/>
          </w:tcPr>
          <w:p w14:paraId="40DE8EC4" w14:textId="77777777" w:rsidR="00D554EF" w:rsidRPr="001F2A0C" w:rsidRDefault="00D554EF" w:rsidP="00D554EF">
            <w:pPr>
              <w:pStyle w:val="AmColumnHeading"/>
            </w:pPr>
            <w:r w:rsidRPr="001F2A0C">
              <w:t>Texte proposé par la Commission</w:t>
            </w:r>
          </w:p>
        </w:tc>
        <w:tc>
          <w:tcPr>
            <w:tcW w:w="4876" w:type="dxa"/>
          </w:tcPr>
          <w:p w14:paraId="3517D364" w14:textId="77777777" w:rsidR="00D554EF" w:rsidRPr="001F2A0C" w:rsidRDefault="00D554EF" w:rsidP="00D554EF">
            <w:pPr>
              <w:pStyle w:val="AmColumnHeading"/>
            </w:pPr>
            <w:r w:rsidRPr="001F2A0C">
              <w:t>Amendement</w:t>
            </w:r>
          </w:p>
        </w:tc>
      </w:tr>
      <w:tr w:rsidR="00D554EF" w:rsidRPr="001F2A0C" w14:paraId="7C656EF3" w14:textId="77777777" w:rsidTr="00D554EF">
        <w:trPr>
          <w:jc w:val="center"/>
        </w:trPr>
        <w:tc>
          <w:tcPr>
            <w:tcW w:w="4876" w:type="dxa"/>
          </w:tcPr>
          <w:p w14:paraId="458A392B" w14:textId="77777777" w:rsidR="00D554EF" w:rsidRPr="001F2A0C" w:rsidRDefault="00D554EF" w:rsidP="00D554EF">
            <w:pPr>
              <w:pStyle w:val="Normal6a"/>
            </w:pPr>
          </w:p>
        </w:tc>
        <w:tc>
          <w:tcPr>
            <w:tcW w:w="4876" w:type="dxa"/>
          </w:tcPr>
          <w:p w14:paraId="62C00AA6" w14:textId="77777777" w:rsidR="00D554EF" w:rsidRPr="001F2A0C" w:rsidRDefault="00D554EF" w:rsidP="00D554EF">
            <w:pPr>
              <w:pStyle w:val="NormalBoldItalicCenter6a"/>
            </w:pPr>
            <w:r w:rsidRPr="001F2A0C">
              <w:t>Article 56 bis</w:t>
            </w:r>
          </w:p>
        </w:tc>
      </w:tr>
      <w:tr w:rsidR="00D554EF" w:rsidRPr="001F2A0C" w14:paraId="5E797316" w14:textId="77777777" w:rsidTr="00D554EF">
        <w:trPr>
          <w:jc w:val="center"/>
        </w:trPr>
        <w:tc>
          <w:tcPr>
            <w:tcW w:w="4876" w:type="dxa"/>
          </w:tcPr>
          <w:p w14:paraId="5A5E48A7" w14:textId="77777777" w:rsidR="00D554EF" w:rsidRPr="001F2A0C" w:rsidRDefault="00D554EF" w:rsidP="00D554EF">
            <w:pPr>
              <w:pStyle w:val="Normal6a"/>
            </w:pPr>
          </w:p>
        </w:tc>
        <w:tc>
          <w:tcPr>
            <w:tcW w:w="4876" w:type="dxa"/>
          </w:tcPr>
          <w:p w14:paraId="6E16098E" w14:textId="77777777" w:rsidR="00D554EF" w:rsidRPr="001F2A0C" w:rsidRDefault="00D554EF" w:rsidP="00D554EF">
            <w:pPr>
              <w:pStyle w:val="NormalBoldItalicCenter6a"/>
            </w:pPr>
            <w:r w:rsidRPr="001F2A0C">
              <w:t>Soutien des organes et organismes de l’Union</w:t>
            </w:r>
          </w:p>
        </w:tc>
      </w:tr>
      <w:tr w:rsidR="00D554EF" w:rsidRPr="001F2A0C" w14:paraId="3BC95626" w14:textId="77777777" w:rsidTr="00D554EF">
        <w:trPr>
          <w:jc w:val="center"/>
        </w:trPr>
        <w:tc>
          <w:tcPr>
            <w:tcW w:w="4876" w:type="dxa"/>
          </w:tcPr>
          <w:p w14:paraId="7440FF69" w14:textId="77777777" w:rsidR="00D554EF" w:rsidRPr="001F2A0C" w:rsidRDefault="00D554EF" w:rsidP="00D554EF">
            <w:pPr>
              <w:pStyle w:val="Normal6a"/>
            </w:pPr>
          </w:p>
        </w:tc>
        <w:tc>
          <w:tcPr>
            <w:tcW w:w="4876" w:type="dxa"/>
          </w:tcPr>
          <w:p w14:paraId="7C9358F9" w14:textId="77777777" w:rsidR="00D554EF" w:rsidRPr="001F2A0C" w:rsidRDefault="00D554EF" w:rsidP="00D554EF">
            <w:pPr>
              <w:pStyle w:val="Normal6a"/>
            </w:pPr>
            <w:r w:rsidRPr="001F2A0C">
              <w:rPr>
                <w:b/>
                <w:i/>
              </w:rPr>
              <w:t>1. Les organes et organismes de l’Union agissant dans le domaine de l’asile et de la gestion des migrations apportent, dans le cadre de leurs mandats respectifs, un soutien fort aux États membres et à la Commission en vue d’assurer une mise en œuvre et un fonctionnement corrects du présent règlement.</w:t>
            </w:r>
          </w:p>
        </w:tc>
      </w:tr>
      <w:tr w:rsidR="00D554EF" w:rsidRPr="001F2A0C" w14:paraId="51197D4A" w14:textId="77777777" w:rsidTr="00D554EF">
        <w:trPr>
          <w:jc w:val="center"/>
        </w:trPr>
        <w:tc>
          <w:tcPr>
            <w:tcW w:w="4876" w:type="dxa"/>
          </w:tcPr>
          <w:p w14:paraId="35FAB5DD" w14:textId="77777777" w:rsidR="00D554EF" w:rsidRPr="001F2A0C" w:rsidRDefault="00D554EF" w:rsidP="00D554EF">
            <w:pPr>
              <w:pStyle w:val="Normal6a"/>
            </w:pPr>
          </w:p>
        </w:tc>
        <w:tc>
          <w:tcPr>
            <w:tcW w:w="4876" w:type="dxa"/>
          </w:tcPr>
          <w:p w14:paraId="6E1FB2C1" w14:textId="77777777" w:rsidR="00D554EF" w:rsidRPr="001F2A0C" w:rsidRDefault="00D554EF" w:rsidP="00D554EF">
            <w:pPr>
              <w:pStyle w:val="Normal6a"/>
            </w:pPr>
            <w:r w:rsidRPr="001F2A0C">
              <w:rPr>
                <w:b/>
                <w:i/>
              </w:rPr>
              <w:t>Aux fins du premier alinéa, les organes et organismes de l’Union qui y sont visés peuvent fournir aux autorités nationales des analyses, une expertise et un soutien opérationnel.</w:t>
            </w:r>
          </w:p>
        </w:tc>
      </w:tr>
      <w:tr w:rsidR="00D554EF" w:rsidRPr="001F2A0C" w14:paraId="3A953959" w14:textId="77777777" w:rsidTr="00D554EF">
        <w:trPr>
          <w:jc w:val="center"/>
        </w:trPr>
        <w:tc>
          <w:tcPr>
            <w:tcW w:w="4876" w:type="dxa"/>
          </w:tcPr>
          <w:p w14:paraId="59E85E5E" w14:textId="77777777" w:rsidR="00D554EF" w:rsidRPr="001F2A0C" w:rsidRDefault="00D554EF" w:rsidP="00D554EF">
            <w:pPr>
              <w:pStyle w:val="Normal6a"/>
            </w:pPr>
          </w:p>
        </w:tc>
        <w:tc>
          <w:tcPr>
            <w:tcW w:w="4876" w:type="dxa"/>
          </w:tcPr>
          <w:p w14:paraId="427917DC" w14:textId="77777777" w:rsidR="00D554EF" w:rsidRPr="001F2A0C" w:rsidRDefault="00D554EF" w:rsidP="00D554EF">
            <w:pPr>
              <w:pStyle w:val="Normal6a"/>
            </w:pPr>
            <w:r w:rsidRPr="001F2A0C">
              <w:rPr>
                <w:b/>
                <w:i/>
              </w:rPr>
              <w:t>2. À la demande d’un État membre, un organe ou organisme de l’Union peut lui apporter son soutien. La Commission ou encore un organe ou organisme de l’Union peut, de son propre chef, proposer son aide à un État membre donné. Lorsque la Commission ou un organe ou organisme de l’Union propose de soutenir un État membre, ce dernier tient dûment compte de cette proposition. L’État membre concerné peut accepter, modifier ou rejeter cette proposition. L’État membre fournit en temps utile à la Commission une décision motivée concernant l’acceptation, la modification ou le rejet de ladite proposition.</w:t>
            </w:r>
          </w:p>
        </w:tc>
      </w:tr>
    </w:tbl>
    <w:p w14:paraId="09C5F0C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9B3269D" w14:textId="77777777" w:rsidR="00D554EF" w:rsidRPr="001F2A0C" w:rsidRDefault="00D554EF" w:rsidP="00D554EF">
      <w:r w:rsidRPr="002B3620">
        <w:rPr>
          <w:rStyle w:val="HideTWBExt"/>
          <w:noProof w:val="0"/>
        </w:rPr>
        <w:t>&lt;/Amend&gt;</w:t>
      </w:r>
    </w:p>
    <w:p w14:paraId="29BFC67F"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2443</w:t>
      </w:r>
      <w:r w:rsidRPr="002B3620">
        <w:rPr>
          <w:rStyle w:val="HideTWBExt"/>
          <w:b w:val="0"/>
          <w:noProof w:val="0"/>
        </w:rPr>
        <w:t>&lt;/NumAm&gt;</w:t>
      </w:r>
    </w:p>
    <w:p w14:paraId="3D2EBEF8"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4560F8D9" w14:textId="77777777" w:rsidR="00D554EF" w:rsidRPr="001F2A0C" w:rsidRDefault="00D554EF" w:rsidP="00D554EF">
      <w:pPr>
        <w:pStyle w:val="NormalBold"/>
      </w:pPr>
      <w:r w:rsidRPr="002B3620">
        <w:rPr>
          <w:rStyle w:val="HideTWBExt"/>
          <w:b w:val="0"/>
          <w:noProof w:val="0"/>
        </w:rPr>
        <w:t>&lt;/RepeatBlock-By&gt;</w:t>
      </w:r>
    </w:p>
    <w:p w14:paraId="343784F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0F57D74" w14:textId="77777777" w:rsidR="00D554EF" w:rsidRPr="001F2A0C" w:rsidRDefault="00D554EF" w:rsidP="00D554EF">
      <w:pPr>
        <w:pStyle w:val="NormalBold"/>
      </w:pPr>
      <w:r w:rsidRPr="002B3620">
        <w:rPr>
          <w:rStyle w:val="HideTWBExt"/>
          <w:b w:val="0"/>
          <w:noProof w:val="0"/>
        </w:rPr>
        <w:t>&lt;Article&gt;</w:t>
      </w:r>
      <w:r w:rsidRPr="001F2A0C">
        <w:t>Article 57</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5ACC3B1" w14:textId="77777777" w:rsidTr="00D554EF">
        <w:trPr>
          <w:trHeight w:hRule="exact" w:val="240"/>
          <w:jc w:val="center"/>
        </w:trPr>
        <w:tc>
          <w:tcPr>
            <w:tcW w:w="9752" w:type="dxa"/>
            <w:gridSpan w:val="2"/>
          </w:tcPr>
          <w:p w14:paraId="74DAB709" w14:textId="77777777" w:rsidR="00D554EF" w:rsidRPr="001F2A0C" w:rsidRDefault="00D554EF" w:rsidP="00D554EF"/>
        </w:tc>
      </w:tr>
      <w:tr w:rsidR="00D554EF" w:rsidRPr="001F2A0C" w14:paraId="4FC7266F" w14:textId="77777777" w:rsidTr="00D554EF">
        <w:trPr>
          <w:trHeight w:val="240"/>
          <w:jc w:val="center"/>
        </w:trPr>
        <w:tc>
          <w:tcPr>
            <w:tcW w:w="4876" w:type="dxa"/>
          </w:tcPr>
          <w:p w14:paraId="4FDC14AC" w14:textId="77777777" w:rsidR="00D554EF" w:rsidRPr="001F2A0C" w:rsidRDefault="00D554EF" w:rsidP="00D554EF">
            <w:pPr>
              <w:pStyle w:val="AmColumnHeading"/>
            </w:pPr>
            <w:r w:rsidRPr="001F2A0C">
              <w:t>Texte proposé par la Commission</w:t>
            </w:r>
          </w:p>
        </w:tc>
        <w:tc>
          <w:tcPr>
            <w:tcW w:w="4876" w:type="dxa"/>
          </w:tcPr>
          <w:p w14:paraId="4911ED3D" w14:textId="77777777" w:rsidR="00D554EF" w:rsidRPr="001F2A0C" w:rsidRDefault="00D554EF" w:rsidP="00D554EF">
            <w:pPr>
              <w:pStyle w:val="AmColumnHeading"/>
            </w:pPr>
            <w:r w:rsidRPr="001F2A0C">
              <w:t>Amendement</w:t>
            </w:r>
          </w:p>
        </w:tc>
      </w:tr>
      <w:tr w:rsidR="00D554EF" w:rsidRPr="001F2A0C" w14:paraId="0B713860" w14:textId="77777777" w:rsidTr="00D554EF">
        <w:trPr>
          <w:jc w:val="center"/>
        </w:trPr>
        <w:tc>
          <w:tcPr>
            <w:tcW w:w="4876" w:type="dxa"/>
          </w:tcPr>
          <w:p w14:paraId="261A5208" w14:textId="77777777" w:rsidR="00D554EF" w:rsidRPr="001F2A0C" w:rsidRDefault="00D554EF" w:rsidP="00D554EF">
            <w:pPr>
              <w:pStyle w:val="Normal6a"/>
            </w:pPr>
            <w:r w:rsidRPr="001F2A0C">
              <w:rPr>
                <w:b/>
                <w:i/>
              </w:rPr>
              <w:t>[…]</w:t>
            </w:r>
          </w:p>
        </w:tc>
        <w:tc>
          <w:tcPr>
            <w:tcW w:w="4876" w:type="dxa"/>
          </w:tcPr>
          <w:p w14:paraId="5AC9D159" w14:textId="77777777" w:rsidR="00D554EF" w:rsidRPr="001F2A0C" w:rsidRDefault="00D554EF" w:rsidP="00D554EF">
            <w:pPr>
              <w:pStyle w:val="Normal6a"/>
            </w:pPr>
            <w:r w:rsidRPr="001F2A0C">
              <w:rPr>
                <w:b/>
                <w:i/>
              </w:rPr>
              <w:t>supprimé</w:t>
            </w:r>
          </w:p>
        </w:tc>
      </w:tr>
    </w:tbl>
    <w:p w14:paraId="118C63B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1DA16BB" w14:textId="77777777" w:rsidR="00D554EF" w:rsidRPr="001F2A0C" w:rsidRDefault="00D554EF" w:rsidP="00D554EF">
      <w:r w:rsidRPr="002B3620">
        <w:rPr>
          <w:rStyle w:val="HideTWBExt"/>
          <w:noProof w:val="0"/>
        </w:rPr>
        <w:t>&lt;/Amend&gt;</w:t>
      </w:r>
    </w:p>
    <w:p w14:paraId="7629B9E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2444</w:t>
      </w:r>
      <w:r w:rsidRPr="002B3620">
        <w:rPr>
          <w:rStyle w:val="HideTWBExt"/>
          <w:b w:val="0"/>
          <w:noProof w:val="0"/>
        </w:rPr>
        <w:t>&lt;/NumAm&gt;</w:t>
      </w:r>
    </w:p>
    <w:p w14:paraId="39CE3B7F"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7CD49C9" w14:textId="77777777" w:rsidR="00D554EF" w:rsidRPr="001F2A0C" w:rsidRDefault="00D554EF" w:rsidP="00D554EF">
      <w:pPr>
        <w:pStyle w:val="NormalBold"/>
      </w:pPr>
      <w:r w:rsidRPr="002B3620">
        <w:rPr>
          <w:rStyle w:val="HideTWBExt"/>
          <w:b w:val="0"/>
          <w:noProof w:val="0"/>
        </w:rPr>
        <w:t>&lt;/RepeatBlock-By&gt;</w:t>
      </w:r>
    </w:p>
    <w:p w14:paraId="599464E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CEFFDA9" w14:textId="77777777" w:rsidR="00D554EF" w:rsidRPr="001F2A0C" w:rsidRDefault="00D554EF" w:rsidP="00D554EF">
      <w:pPr>
        <w:pStyle w:val="NormalBold"/>
      </w:pPr>
      <w:r w:rsidRPr="002B3620">
        <w:rPr>
          <w:rStyle w:val="HideTWBExt"/>
          <w:b w:val="0"/>
          <w:noProof w:val="0"/>
        </w:rPr>
        <w:t>&lt;Article&gt;</w:t>
      </w:r>
      <w:r w:rsidRPr="001F2A0C">
        <w:t>Article 57 – titre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A773D60" w14:textId="77777777" w:rsidTr="00D554EF">
        <w:trPr>
          <w:trHeight w:hRule="exact" w:val="240"/>
          <w:jc w:val="center"/>
        </w:trPr>
        <w:tc>
          <w:tcPr>
            <w:tcW w:w="9752" w:type="dxa"/>
            <w:gridSpan w:val="2"/>
          </w:tcPr>
          <w:p w14:paraId="0DE30D05" w14:textId="77777777" w:rsidR="00D554EF" w:rsidRPr="001F2A0C" w:rsidRDefault="00D554EF" w:rsidP="00D554EF"/>
        </w:tc>
      </w:tr>
      <w:tr w:rsidR="00D554EF" w:rsidRPr="001F2A0C" w14:paraId="2AE41F4C" w14:textId="77777777" w:rsidTr="00D554EF">
        <w:trPr>
          <w:trHeight w:val="240"/>
          <w:jc w:val="center"/>
        </w:trPr>
        <w:tc>
          <w:tcPr>
            <w:tcW w:w="4876" w:type="dxa"/>
          </w:tcPr>
          <w:p w14:paraId="2B7A6D6F" w14:textId="77777777" w:rsidR="00D554EF" w:rsidRPr="001F2A0C" w:rsidRDefault="00D554EF" w:rsidP="00D554EF">
            <w:pPr>
              <w:pStyle w:val="AmColumnHeading"/>
            </w:pPr>
            <w:r w:rsidRPr="001F2A0C">
              <w:t>Texte proposé par la Commission</w:t>
            </w:r>
          </w:p>
        </w:tc>
        <w:tc>
          <w:tcPr>
            <w:tcW w:w="4876" w:type="dxa"/>
          </w:tcPr>
          <w:p w14:paraId="12C501D6" w14:textId="77777777" w:rsidR="00D554EF" w:rsidRPr="001F2A0C" w:rsidRDefault="00D554EF" w:rsidP="00D554EF">
            <w:pPr>
              <w:pStyle w:val="AmColumnHeading"/>
            </w:pPr>
            <w:r w:rsidRPr="001F2A0C">
              <w:t>Amendement</w:t>
            </w:r>
          </w:p>
        </w:tc>
      </w:tr>
      <w:tr w:rsidR="00D554EF" w:rsidRPr="001F2A0C" w14:paraId="3AE56EC9" w14:textId="77777777" w:rsidTr="00D554EF">
        <w:trPr>
          <w:jc w:val="center"/>
        </w:trPr>
        <w:tc>
          <w:tcPr>
            <w:tcW w:w="4876" w:type="dxa"/>
          </w:tcPr>
          <w:p w14:paraId="0C917510" w14:textId="77777777" w:rsidR="00D554EF" w:rsidRPr="001F2A0C" w:rsidRDefault="00D554EF" w:rsidP="00D554EF">
            <w:pPr>
              <w:pStyle w:val="Normal6a"/>
            </w:pPr>
            <w:r w:rsidRPr="001F2A0C">
              <w:t>Procédure précédant la relocalisation</w:t>
            </w:r>
          </w:p>
        </w:tc>
        <w:tc>
          <w:tcPr>
            <w:tcW w:w="4876" w:type="dxa"/>
          </w:tcPr>
          <w:p w14:paraId="4344A11B" w14:textId="77777777" w:rsidR="00D554EF" w:rsidRPr="001F2A0C" w:rsidRDefault="00D554EF" w:rsidP="00D554EF">
            <w:pPr>
              <w:pStyle w:val="Normal6a"/>
            </w:pPr>
            <w:r w:rsidRPr="001F2A0C">
              <w:t xml:space="preserve">Procédure précédant la relocalisation </w:t>
            </w:r>
            <w:r w:rsidRPr="001F2A0C">
              <w:rPr>
                <w:b/>
                <w:i/>
              </w:rPr>
              <w:t>dans un centre d’accueil d’un pays tiers partenaire</w:t>
            </w:r>
          </w:p>
        </w:tc>
      </w:tr>
    </w:tbl>
    <w:p w14:paraId="0ED7F70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E2C9180" w14:textId="77777777" w:rsidR="00D554EF" w:rsidRPr="001F2A0C" w:rsidRDefault="00D554EF" w:rsidP="00D554EF">
      <w:r w:rsidRPr="002B3620">
        <w:rPr>
          <w:rStyle w:val="HideTWBExt"/>
          <w:noProof w:val="0"/>
        </w:rPr>
        <w:t>&lt;/Amend&gt;</w:t>
      </w:r>
    </w:p>
    <w:p w14:paraId="31FCD72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2445</w:t>
      </w:r>
      <w:r w:rsidRPr="002B3620">
        <w:rPr>
          <w:rStyle w:val="HideTWBExt"/>
          <w:b w:val="0"/>
          <w:noProof w:val="0"/>
        </w:rPr>
        <w:t>&lt;/NumAm&gt;</w:t>
      </w:r>
    </w:p>
    <w:p w14:paraId="4BD623E5"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712BDB49" w14:textId="77777777" w:rsidR="00D554EF" w:rsidRPr="001F2A0C" w:rsidRDefault="00D554EF" w:rsidP="00D554EF">
      <w:pPr>
        <w:pStyle w:val="NormalBold"/>
      </w:pPr>
      <w:r w:rsidRPr="002B3620">
        <w:rPr>
          <w:rStyle w:val="HideTWBExt"/>
          <w:b w:val="0"/>
          <w:noProof w:val="0"/>
        </w:rPr>
        <w:t>&lt;/RepeatBlock-By&gt;</w:t>
      </w:r>
    </w:p>
    <w:p w14:paraId="3A886A3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E5FB2FF" w14:textId="77777777" w:rsidR="00D554EF" w:rsidRPr="001F2A0C" w:rsidRDefault="00D554EF" w:rsidP="00D554EF">
      <w:pPr>
        <w:pStyle w:val="NormalBold"/>
      </w:pPr>
      <w:r w:rsidRPr="002B3620">
        <w:rPr>
          <w:rStyle w:val="HideTWBExt"/>
          <w:b w:val="0"/>
          <w:noProof w:val="0"/>
        </w:rPr>
        <w:t>&lt;Article&gt;</w:t>
      </w:r>
      <w:r w:rsidRPr="001F2A0C">
        <w:t>Article 57 – paragraphe 1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D8D5805" w14:textId="77777777" w:rsidTr="00D554EF">
        <w:trPr>
          <w:trHeight w:hRule="exact" w:val="240"/>
          <w:jc w:val="center"/>
        </w:trPr>
        <w:tc>
          <w:tcPr>
            <w:tcW w:w="9752" w:type="dxa"/>
            <w:gridSpan w:val="2"/>
          </w:tcPr>
          <w:p w14:paraId="5862B382" w14:textId="77777777" w:rsidR="00D554EF" w:rsidRPr="001F2A0C" w:rsidRDefault="00D554EF" w:rsidP="00D554EF"/>
        </w:tc>
      </w:tr>
      <w:tr w:rsidR="00D554EF" w:rsidRPr="001F2A0C" w14:paraId="15C764FC" w14:textId="77777777" w:rsidTr="00D554EF">
        <w:trPr>
          <w:trHeight w:val="240"/>
          <w:jc w:val="center"/>
        </w:trPr>
        <w:tc>
          <w:tcPr>
            <w:tcW w:w="4876" w:type="dxa"/>
          </w:tcPr>
          <w:p w14:paraId="127690D6" w14:textId="77777777" w:rsidR="00D554EF" w:rsidRPr="001F2A0C" w:rsidRDefault="00D554EF" w:rsidP="00D554EF">
            <w:pPr>
              <w:pStyle w:val="AmColumnHeading"/>
            </w:pPr>
            <w:r w:rsidRPr="001F2A0C">
              <w:t>Texte proposé par la Commission</w:t>
            </w:r>
          </w:p>
        </w:tc>
        <w:tc>
          <w:tcPr>
            <w:tcW w:w="4876" w:type="dxa"/>
          </w:tcPr>
          <w:p w14:paraId="699F0D20" w14:textId="77777777" w:rsidR="00D554EF" w:rsidRPr="001F2A0C" w:rsidRDefault="00D554EF" w:rsidP="00D554EF">
            <w:pPr>
              <w:pStyle w:val="AmColumnHeading"/>
            </w:pPr>
            <w:r w:rsidRPr="001F2A0C">
              <w:t>Amendement</w:t>
            </w:r>
          </w:p>
        </w:tc>
      </w:tr>
      <w:tr w:rsidR="00D554EF" w:rsidRPr="001F2A0C" w14:paraId="13E34D91" w14:textId="77777777" w:rsidTr="00D554EF">
        <w:trPr>
          <w:jc w:val="center"/>
        </w:trPr>
        <w:tc>
          <w:tcPr>
            <w:tcW w:w="4876" w:type="dxa"/>
          </w:tcPr>
          <w:p w14:paraId="1D79E1A7" w14:textId="77777777" w:rsidR="00D554EF" w:rsidRPr="001F2A0C" w:rsidRDefault="00D554EF" w:rsidP="00D554EF">
            <w:pPr>
              <w:pStyle w:val="Normal6a"/>
            </w:pPr>
            <w:r w:rsidRPr="001F2A0C">
              <w:t>1.</w:t>
            </w:r>
            <w:r w:rsidRPr="001F2A0C">
              <w:tab/>
              <w:t>La procédure prévue au présent article s’applique</w:t>
            </w:r>
            <w:r w:rsidRPr="001F2A0C">
              <w:rPr>
                <w:b/>
                <w:i/>
              </w:rPr>
              <w:t>:</w:t>
            </w:r>
          </w:p>
        </w:tc>
        <w:tc>
          <w:tcPr>
            <w:tcW w:w="4876" w:type="dxa"/>
          </w:tcPr>
          <w:p w14:paraId="67D28FCB" w14:textId="77777777" w:rsidR="00D554EF" w:rsidRPr="001F2A0C" w:rsidRDefault="00D554EF" w:rsidP="00D554EF">
            <w:pPr>
              <w:pStyle w:val="Normal6a"/>
            </w:pPr>
            <w:r w:rsidRPr="001F2A0C">
              <w:t>1.</w:t>
            </w:r>
            <w:r w:rsidRPr="001F2A0C">
              <w:tab/>
              <w:t xml:space="preserve">La procédure prévue au présent article s’applique </w:t>
            </w:r>
            <w:r w:rsidRPr="001F2A0C">
              <w:rPr>
                <w:b/>
                <w:i/>
              </w:rPr>
              <w:t>aux personnes visées à l’article 45, paragraphe 1, point c). La relocalisation au titre de cet article doit toujours être volontaire de la part de l’État membre de relocalisation et ne peut concerner que les personnes qui ont déjà bénéficié d’une protection internationale. En cas de risque pour la sécurité à n’importe quel stade du processus de relocalisation, l’État membre de relocalisation peut à tout moment refuser la relocalisation de cette personne.</w:t>
            </w:r>
          </w:p>
        </w:tc>
      </w:tr>
    </w:tbl>
    <w:p w14:paraId="12237FF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6F08A08" w14:textId="77777777" w:rsidR="00D554EF" w:rsidRPr="001F2A0C" w:rsidRDefault="00D554EF" w:rsidP="00D554EF">
      <w:r w:rsidRPr="002B3620">
        <w:rPr>
          <w:rStyle w:val="HideTWBExt"/>
          <w:noProof w:val="0"/>
        </w:rPr>
        <w:t>&lt;/Amend&gt;</w:t>
      </w:r>
    </w:p>
    <w:p w14:paraId="5BB8214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2446</w:t>
      </w:r>
      <w:r w:rsidRPr="002B3620">
        <w:rPr>
          <w:rStyle w:val="HideTWBExt"/>
          <w:b w:val="0"/>
          <w:noProof w:val="0"/>
        </w:rPr>
        <w:t>&lt;/NumAm&gt;</w:t>
      </w:r>
    </w:p>
    <w:p w14:paraId="41E20F71"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187729AF" w14:textId="77777777" w:rsidR="00D554EF" w:rsidRPr="001F2A0C" w:rsidRDefault="00D554EF" w:rsidP="00D554EF">
      <w:pPr>
        <w:pStyle w:val="NormalBold"/>
      </w:pPr>
      <w:r w:rsidRPr="002B3620">
        <w:rPr>
          <w:rStyle w:val="HideTWBExt"/>
          <w:b w:val="0"/>
          <w:noProof w:val="0"/>
        </w:rPr>
        <w:t>&lt;/RepeatBlock-By&gt;</w:t>
      </w:r>
    </w:p>
    <w:p w14:paraId="2E86EAE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8EF6376" w14:textId="77777777" w:rsidR="00D554EF" w:rsidRPr="001F2A0C" w:rsidRDefault="00D554EF" w:rsidP="00D554EF">
      <w:pPr>
        <w:pStyle w:val="NormalBold"/>
      </w:pPr>
      <w:r w:rsidRPr="002B3620">
        <w:rPr>
          <w:rStyle w:val="HideTWBExt"/>
          <w:b w:val="0"/>
          <w:noProof w:val="0"/>
        </w:rPr>
        <w:t>&lt;Article&gt;</w:t>
      </w:r>
      <w:r w:rsidRPr="001F2A0C">
        <w:t>Article 57 – paragraphe 1 – point a</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698812D" w14:textId="77777777" w:rsidTr="00D554EF">
        <w:trPr>
          <w:trHeight w:hRule="exact" w:val="240"/>
          <w:jc w:val="center"/>
        </w:trPr>
        <w:tc>
          <w:tcPr>
            <w:tcW w:w="9752" w:type="dxa"/>
            <w:gridSpan w:val="2"/>
          </w:tcPr>
          <w:p w14:paraId="62C765C7" w14:textId="77777777" w:rsidR="00D554EF" w:rsidRPr="001F2A0C" w:rsidRDefault="00D554EF" w:rsidP="00D554EF"/>
        </w:tc>
      </w:tr>
      <w:tr w:rsidR="00D554EF" w:rsidRPr="001F2A0C" w14:paraId="5D524EF1" w14:textId="77777777" w:rsidTr="00D554EF">
        <w:trPr>
          <w:trHeight w:val="240"/>
          <w:jc w:val="center"/>
        </w:trPr>
        <w:tc>
          <w:tcPr>
            <w:tcW w:w="4876" w:type="dxa"/>
          </w:tcPr>
          <w:p w14:paraId="73A054D1" w14:textId="77777777" w:rsidR="00D554EF" w:rsidRPr="001F2A0C" w:rsidRDefault="00D554EF" w:rsidP="00D554EF">
            <w:pPr>
              <w:pStyle w:val="AmColumnHeading"/>
            </w:pPr>
            <w:r w:rsidRPr="001F2A0C">
              <w:t>Texte proposé par la Commission</w:t>
            </w:r>
          </w:p>
        </w:tc>
        <w:tc>
          <w:tcPr>
            <w:tcW w:w="4876" w:type="dxa"/>
          </w:tcPr>
          <w:p w14:paraId="68E2BBFA" w14:textId="77777777" w:rsidR="00D554EF" w:rsidRPr="001F2A0C" w:rsidRDefault="00D554EF" w:rsidP="00D554EF">
            <w:pPr>
              <w:pStyle w:val="AmColumnHeading"/>
            </w:pPr>
            <w:r w:rsidRPr="001F2A0C">
              <w:t>Amendement</w:t>
            </w:r>
          </w:p>
        </w:tc>
      </w:tr>
      <w:tr w:rsidR="00D554EF" w:rsidRPr="001F2A0C" w14:paraId="6F9F6B43" w14:textId="77777777" w:rsidTr="00D554EF">
        <w:trPr>
          <w:jc w:val="center"/>
        </w:trPr>
        <w:tc>
          <w:tcPr>
            <w:tcW w:w="4876" w:type="dxa"/>
          </w:tcPr>
          <w:p w14:paraId="39AB6DAF" w14:textId="77777777" w:rsidR="00D554EF" w:rsidRPr="001F2A0C" w:rsidRDefault="00D554EF" w:rsidP="00D554EF">
            <w:pPr>
              <w:pStyle w:val="Normal6a"/>
            </w:pPr>
            <w:r w:rsidRPr="001F2A0C">
              <w:rPr>
                <w:b/>
                <w:i/>
              </w:rPr>
              <w:t>(a)</w:t>
            </w:r>
            <w:r w:rsidRPr="001F2A0C">
              <w:tab/>
            </w:r>
            <w:r w:rsidRPr="001F2A0C">
              <w:rPr>
                <w:b/>
                <w:i/>
              </w:rPr>
              <w:t>aux personnes visées à l’article 45, paragraphe 1, points a) et c), et à l’article 45, paragraphe 2, point a);</w:t>
            </w:r>
          </w:p>
        </w:tc>
        <w:tc>
          <w:tcPr>
            <w:tcW w:w="4876" w:type="dxa"/>
          </w:tcPr>
          <w:p w14:paraId="009BAF44" w14:textId="77777777" w:rsidR="00D554EF" w:rsidRPr="001F2A0C" w:rsidRDefault="00D554EF" w:rsidP="00D554EF">
            <w:pPr>
              <w:pStyle w:val="Normal6a"/>
            </w:pPr>
            <w:r w:rsidRPr="001F2A0C">
              <w:rPr>
                <w:b/>
                <w:i/>
              </w:rPr>
              <w:t>supprimé</w:t>
            </w:r>
          </w:p>
        </w:tc>
      </w:tr>
    </w:tbl>
    <w:p w14:paraId="51E2E5F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89C5CFE" w14:textId="77777777" w:rsidR="00D554EF" w:rsidRPr="001F2A0C" w:rsidRDefault="00D554EF" w:rsidP="00D554EF">
      <w:pPr>
        <w:pStyle w:val="AmJustTitle"/>
      </w:pPr>
      <w:r w:rsidRPr="002B3620">
        <w:rPr>
          <w:rStyle w:val="HideTWBExt"/>
          <w:i w:val="0"/>
          <w:noProof w:val="0"/>
        </w:rPr>
        <w:t>&lt;TitreJust&gt;</w:t>
      </w:r>
      <w:r w:rsidRPr="001F2A0C">
        <w:t>Justification</w:t>
      </w:r>
      <w:r w:rsidRPr="002B3620">
        <w:rPr>
          <w:rStyle w:val="HideTWBExt"/>
          <w:i w:val="0"/>
          <w:noProof w:val="0"/>
        </w:rPr>
        <w:t>&lt;/TitreJust&gt;</w:t>
      </w:r>
    </w:p>
    <w:p w14:paraId="71A83B36" w14:textId="77777777" w:rsidR="00D554EF" w:rsidRPr="001F2A0C" w:rsidRDefault="00D554EF" w:rsidP="00D554EF">
      <w:pPr>
        <w:pStyle w:val="AmJustText"/>
      </w:pPr>
      <w:r w:rsidRPr="001F2A0C">
        <w:t>Compte tenu de la nouvelle procédure prévue dans les amendements aux articles 14 et 45, cette procédure ne s’applique qu’aux bénéficiaires d’une protection internationale conformément à l’article 51, paragraphe 3.</w:t>
      </w:r>
    </w:p>
    <w:p w14:paraId="5DF476A2" w14:textId="77777777" w:rsidR="00D554EF" w:rsidRPr="001F2A0C" w:rsidRDefault="00D554EF" w:rsidP="00D554EF">
      <w:r w:rsidRPr="002B3620">
        <w:rPr>
          <w:rStyle w:val="HideTWBExt"/>
          <w:noProof w:val="0"/>
        </w:rPr>
        <w:t>&lt;/Amend&gt;</w:t>
      </w:r>
    </w:p>
    <w:p w14:paraId="211E3B7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2447</w:t>
      </w:r>
      <w:r w:rsidRPr="002B3620">
        <w:rPr>
          <w:rStyle w:val="HideTWBExt"/>
          <w:b w:val="0"/>
          <w:noProof w:val="0"/>
        </w:rPr>
        <w:t>&lt;/NumAm&gt;</w:t>
      </w:r>
    </w:p>
    <w:p w14:paraId="1FDBF29D"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53F73538" w14:textId="77777777" w:rsidR="00D554EF" w:rsidRPr="001F2A0C" w:rsidRDefault="00D554EF" w:rsidP="00D554EF">
      <w:pPr>
        <w:pStyle w:val="NormalBold"/>
      </w:pPr>
      <w:r w:rsidRPr="002B3620">
        <w:rPr>
          <w:rStyle w:val="HideTWBExt"/>
          <w:b w:val="0"/>
          <w:noProof w:val="0"/>
        </w:rPr>
        <w:t>&lt;/RepeatBlock-By&gt;</w:t>
      </w:r>
    </w:p>
    <w:p w14:paraId="4DC18A6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4E82C5A" w14:textId="77777777" w:rsidR="00D554EF" w:rsidRPr="001F2A0C" w:rsidRDefault="00D554EF" w:rsidP="00D554EF">
      <w:pPr>
        <w:pStyle w:val="NormalBold"/>
      </w:pPr>
      <w:r w:rsidRPr="002B3620">
        <w:rPr>
          <w:rStyle w:val="HideTWBExt"/>
          <w:b w:val="0"/>
          <w:noProof w:val="0"/>
        </w:rPr>
        <w:t>&lt;Article&gt;</w:t>
      </w:r>
      <w:r w:rsidRPr="001F2A0C">
        <w:t>Article 57 – paragraphe 1 – point a</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CC56DEE" w14:textId="77777777" w:rsidTr="00D554EF">
        <w:trPr>
          <w:trHeight w:hRule="exact" w:val="240"/>
          <w:jc w:val="center"/>
        </w:trPr>
        <w:tc>
          <w:tcPr>
            <w:tcW w:w="9752" w:type="dxa"/>
            <w:gridSpan w:val="2"/>
          </w:tcPr>
          <w:p w14:paraId="29FA2761" w14:textId="77777777" w:rsidR="00D554EF" w:rsidRPr="001F2A0C" w:rsidRDefault="00D554EF" w:rsidP="00D554EF"/>
        </w:tc>
      </w:tr>
      <w:tr w:rsidR="00D554EF" w:rsidRPr="001F2A0C" w14:paraId="20A51AE0" w14:textId="77777777" w:rsidTr="00D554EF">
        <w:trPr>
          <w:trHeight w:val="240"/>
          <w:jc w:val="center"/>
        </w:trPr>
        <w:tc>
          <w:tcPr>
            <w:tcW w:w="4876" w:type="dxa"/>
          </w:tcPr>
          <w:p w14:paraId="3D173E6B" w14:textId="77777777" w:rsidR="00D554EF" w:rsidRPr="001F2A0C" w:rsidRDefault="00D554EF" w:rsidP="00D554EF">
            <w:pPr>
              <w:pStyle w:val="AmColumnHeading"/>
            </w:pPr>
            <w:r w:rsidRPr="001F2A0C">
              <w:t>Texte proposé par la Commission</w:t>
            </w:r>
          </w:p>
        </w:tc>
        <w:tc>
          <w:tcPr>
            <w:tcW w:w="4876" w:type="dxa"/>
          </w:tcPr>
          <w:p w14:paraId="3FC26B8F" w14:textId="77777777" w:rsidR="00D554EF" w:rsidRPr="001F2A0C" w:rsidRDefault="00D554EF" w:rsidP="00D554EF">
            <w:pPr>
              <w:pStyle w:val="AmColumnHeading"/>
            </w:pPr>
            <w:r w:rsidRPr="001F2A0C">
              <w:t>Amendement</w:t>
            </w:r>
          </w:p>
        </w:tc>
      </w:tr>
      <w:tr w:rsidR="00D554EF" w:rsidRPr="001F2A0C" w14:paraId="63CCFD74" w14:textId="77777777" w:rsidTr="00D554EF">
        <w:trPr>
          <w:jc w:val="center"/>
        </w:trPr>
        <w:tc>
          <w:tcPr>
            <w:tcW w:w="4876" w:type="dxa"/>
          </w:tcPr>
          <w:p w14:paraId="7904D99D" w14:textId="77777777" w:rsidR="00D554EF" w:rsidRPr="001F2A0C" w:rsidRDefault="00D554EF" w:rsidP="00D554EF">
            <w:pPr>
              <w:pStyle w:val="Normal6a"/>
            </w:pPr>
            <w:r w:rsidRPr="001F2A0C">
              <w:t>(a)</w:t>
            </w:r>
            <w:r w:rsidRPr="001F2A0C">
              <w:tab/>
              <w:t>aux personnes visées à l’article 45, paragraphe 1, points a) et c)</w:t>
            </w:r>
            <w:r w:rsidRPr="001F2A0C">
              <w:rPr>
                <w:b/>
                <w:i/>
              </w:rPr>
              <w:t>, et à l’article 45, paragraphe 2, point a)</w:t>
            </w:r>
            <w:r w:rsidRPr="001F2A0C">
              <w:t>;</w:t>
            </w:r>
          </w:p>
        </w:tc>
        <w:tc>
          <w:tcPr>
            <w:tcW w:w="4876" w:type="dxa"/>
          </w:tcPr>
          <w:p w14:paraId="4A1D5EDC" w14:textId="77777777" w:rsidR="00D554EF" w:rsidRPr="001F2A0C" w:rsidRDefault="00D554EF" w:rsidP="00D554EF">
            <w:pPr>
              <w:pStyle w:val="Normal6a"/>
            </w:pPr>
            <w:r w:rsidRPr="001F2A0C">
              <w:t>(a)</w:t>
            </w:r>
            <w:r w:rsidRPr="001F2A0C">
              <w:tab/>
              <w:t>aux personnes visées à l’article 45, paragraphe 1, points a)</w:t>
            </w:r>
            <w:r w:rsidRPr="001F2A0C">
              <w:rPr>
                <w:b/>
                <w:i/>
              </w:rPr>
              <w:t>, a bis)</w:t>
            </w:r>
            <w:r w:rsidRPr="001F2A0C">
              <w:t xml:space="preserve"> et c);</w:t>
            </w:r>
          </w:p>
        </w:tc>
      </w:tr>
    </w:tbl>
    <w:p w14:paraId="4A243BA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B127BAB" w14:textId="77777777" w:rsidR="00D554EF" w:rsidRPr="001F2A0C" w:rsidRDefault="00D554EF" w:rsidP="00D554EF">
      <w:r w:rsidRPr="002B3620">
        <w:rPr>
          <w:rStyle w:val="HideTWBExt"/>
          <w:noProof w:val="0"/>
        </w:rPr>
        <w:t>&lt;/Amend&gt;</w:t>
      </w:r>
    </w:p>
    <w:p w14:paraId="2C3F223F"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2448</w:t>
      </w:r>
      <w:r w:rsidRPr="002B3620">
        <w:rPr>
          <w:rStyle w:val="HideTWBExt"/>
          <w:b w:val="0"/>
          <w:noProof w:val="0"/>
        </w:rPr>
        <w:t>&lt;/NumAm&gt;</w:t>
      </w:r>
    </w:p>
    <w:p w14:paraId="0D119D63"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77CF91EA" w14:textId="77777777" w:rsidR="00D554EF" w:rsidRPr="001F2A0C" w:rsidRDefault="00D554EF" w:rsidP="00D554EF">
      <w:pPr>
        <w:pStyle w:val="NormalBold"/>
      </w:pPr>
      <w:r w:rsidRPr="002B3620">
        <w:rPr>
          <w:rStyle w:val="HideTWBExt"/>
          <w:b w:val="0"/>
          <w:noProof w:val="0"/>
        </w:rPr>
        <w:t>&lt;/RepeatBlock-By&gt;</w:t>
      </w:r>
    </w:p>
    <w:p w14:paraId="711DABA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A4E0F70" w14:textId="77777777" w:rsidR="00D554EF" w:rsidRPr="001F2A0C" w:rsidRDefault="00D554EF" w:rsidP="00D554EF">
      <w:pPr>
        <w:pStyle w:val="NormalBold"/>
      </w:pPr>
      <w:r w:rsidRPr="002B3620">
        <w:rPr>
          <w:rStyle w:val="HideTWBExt"/>
          <w:b w:val="0"/>
          <w:noProof w:val="0"/>
        </w:rPr>
        <w:t>&lt;Article&gt;</w:t>
      </w:r>
      <w:r w:rsidRPr="001F2A0C">
        <w:t>Article 57 – paragraphe 1 – point b</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339BA21" w14:textId="77777777" w:rsidTr="00D554EF">
        <w:trPr>
          <w:trHeight w:hRule="exact" w:val="240"/>
          <w:jc w:val="center"/>
        </w:trPr>
        <w:tc>
          <w:tcPr>
            <w:tcW w:w="9752" w:type="dxa"/>
            <w:gridSpan w:val="2"/>
          </w:tcPr>
          <w:p w14:paraId="3FB30E55" w14:textId="77777777" w:rsidR="00D554EF" w:rsidRPr="001F2A0C" w:rsidRDefault="00D554EF" w:rsidP="00D554EF"/>
        </w:tc>
      </w:tr>
      <w:tr w:rsidR="00D554EF" w:rsidRPr="001F2A0C" w14:paraId="4F416F7D" w14:textId="77777777" w:rsidTr="00D554EF">
        <w:trPr>
          <w:trHeight w:val="240"/>
          <w:jc w:val="center"/>
        </w:trPr>
        <w:tc>
          <w:tcPr>
            <w:tcW w:w="4876" w:type="dxa"/>
          </w:tcPr>
          <w:p w14:paraId="68A6695D" w14:textId="77777777" w:rsidR="00D554EF" w:rsidRPr="001F2A0C" w:rsidRDefault="00D554EF" w:rsidP="00D554EF">
            <w:pPr>
              <w:pStyle w:val="AmColumnHeading"/>
            </w:pPr>
            <w:r w:rsidRPr="001F2A0C">
              <w:t>Texte proposé par la Commission</w:t>
            </w:r>
          </w:p>
        </w:tc>
        <w:tc>
          <w:tcPr>
            <w:tcW w:w="4876" w:type="dxa"/>
          </w:tcPr>
          <w:p w14:paraId="53250BC5" w14:textId="77777777" w:rsidR="00D554EF" w:rsidRPr="001F2A0C" w:rsidRDefault="00D554EF" w:rsidP="00D554EF">
            <w:pPr>
              <w:pStyle w:val="AmColumnHeading"/>
            </w:pPr>
            <w:r w:rsidRPr="001F2A0C">
              <w:t>Amendement</w:t>
            </w:r>
          </w:p>
        </w:tc>
      </w:tr>
      <w:tr w:rsidR="00D554EF" w:rsidRPr="001F2A0C" w14:paraId="13E4C1DD" w14:textId="77777777" w:rsidTr="00D554EF">
        <w:trPr>
          <w:jc w:val="center"/>
        </w:trPr>
        <w:tc>
          <w:tcPr>
            <w:tcW w:w="4876" w:type="dxa"/>
          </w:tcPr>
          <w:p w14:paraId="1C5EEFF8" w14:textId="77777777" w:rsidR="00D554EF" w:rsidRPr="001F2A0C" w:rsidRDefault="00D554EF" w:rsidP="00D554EF">
            <w:pPr>
              <w:pStyle w:val="Normal6a"/>
            </w:pPr>
            <w:r w:rsidRPr="001F2A0C">
              <w:rPr>
                <w:b/>
                <w:i/>
              </w:rPr>
              <w:t>(b)</w:t>
            </w:r>
            <w:r w:rsidRPr="001F2A0C">
              <w:tab/>
            </w:r>
            <w:r w:rsidRPr="001F2A0C">
              <w:rPr>
                <w:b/>
                <w:i/>
              </w:rPr>
              <w:t>aux personnes visées à l’article 45, paragraphe 1, point b), lorsque le délai prévu à l’article 55, paragraphe 2, a expiré, et à l’article 45, paragraphe 2, point b).</w:t>
            </w:r>
          </w:p>
        </w:tc>
        <w:tc>
          <w:tcPr>
            <w:tcW w:w="4876" w:type="dxa"/>
          </w:tcPr>
          <w:p w14:paraId="0128C39B" w14:textId="77777777" w:rsidR="00D554EF" w:rsidRPr="001F2A0C" w:rsidRDefault="00D554EF" w:rsidP="00D554EF">
            <w:pPr>
              <w:pStyle w:val="Normal6a"/>
            </w:pPr>
            <w:r w:rsidRPr="001F2A0C">
              <w:rPr>
                <w:b/>
                <w:i/>
              </w:rPr>
              <w:t>supprimé</w:t>
            </w:r>
          </w:p>
        </w:tc>
      </w:tr>
    </w:tbl>
    <w:p w14:paraId="49EE09B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BF85D75" w14:textId="77777777" w:rsidR="00D554EF" w:rsidRPr="001F2A0C" w:rsidRDefault="00D554EF" w:rsidP="00D554EF">
      <w:r w:rsidRPr="002B3620">
        <w:rPr>
          <w:rStyle w:val="HideTWBExt"/>
          <w:noProof w:val="0"/>
        </w:rPr>
        <w:t>&lt;/Amend&gt;</w:t>
      </w:r>
    </w:p>
    <w:p w14:paraId="028882C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2449</w:t>
      </w:r>
      <w:r w:rsidRPr="002B3620">
        <w:rPr>
          <w:rStyle w:val="HideTWBExt"/>
          <w:b w:val="0"/>
          <w:noProof w:val="0"/>
        </w:rPr>
        <w:t>&lt;/NumAm&gt;</w:t>
      </w:r>
    </w:p>
    <w:p w14:paraId="4A0E3C99"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1F37A2C9" w14:textId="77777777" w:rsidR="00D554EF" w:rsidRPr="001F2A0C" w:rsidRDefault="00D554EF" w:rsidP="00D554EF">
      <w:pPr>
        <w:pStyle w:val="NormalBold"/>
      </w:pPr>
      <w:r w:rsidRPr="002B3620">
        <w:rPr>
          <w:rStyle w:val="HideTWBExt"/>
          <w:b w:val="0"/>
          <w:noProof w:val="0"/>
        </w:rPr>
        <w:t>&lt;/RepeatBlock-By&gt;</w:t>
      </w:r>
    </w:p>
    <w:p w14:paraId="346CC46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BB74C8E" w14:textId="77777777" w:rsidR="00D554EF" w:rsidRPr="001F2A0C" w:rsidRDefault="00D554EF" w:rsidP="00D554EF">
      <w:pPr>
        <w:pStyle w:val="NormalBold"/>
      </w:pPr>
      <w:r w:rsidRPr="002B3620">
        <w:rPr>
          <w:rStyle w:val="HideTWBExt"/>
          <w:b w:val="0"/>
          <w:noProof w:val="0"/>
        </w:rPr>
        <w:t>&lt;Article&gt;</w:t>
      </w:r>
      <w:r w:rsidRPr="001F2A0C">
        <w:t>Article 57 – paragraphe 1 – point b</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FD4C2C2" w14:textId="77777777" w:rsidTr="00D554EF">
        <w:trPr>
          <w:trHeight w:hRule="exact" w:val="240"/>
          <w:jc w:val="center"/>
        </w:trPr>
        <w:tc>
          <w:tcPr>
            <w:tcW w:w="9752" w:type="dxa"/>
            <w:gridSpan w:val="2"/>
          </w:tcPr>
          <w:p w14:paraId="5200B2B6" w14:textId="77777777" w:rsidR="00D554EF" w:rsidRPr="001F2A0C" w:rsidRDefault="00D554EF" w:rsidP="00D554EF"/>
        </w:tc>
      </w:tr>
      <w:tr w:rsidR="00D554EF" w:rsidRPr="001F2A0C" w14:paraId="477341A9" w14:textId="77777777" w:rsidTr="00D554EF">
        <w:trPr>
          <w:trHeight w:val="240"/>
          <w:jc w:val="center"/>
        </w:trPr>
        <w:tc>
          <w:tcPr>
            <w:tcW w:w="4876" w:type="dxa"/>
          </w:tcPr>
          <w:p w14:paraId="20409A18" w14:textId="77777777" w:rsidR="00D554EF" w:rsidRPr="001F2A0C" w:rsidRDefault="00D554EF" w:rsidP="00D554EF">
            <w:pPr>
              <w:pStyle w:val="AmColumnHeading"/>
            </w:pPr>
            <w:r w:rsidRPr="001F2A0C">
              <w:t>Texte proposé par la Commission</w:t>
            </w:r>
          </w:p>
        </w:tc>
        <w:tc>
          <w:tcPr>
            <w:tcW w:w="4876" w:type="dxa"/>
          </w:tcPr>
          <w:p w14:paraId="696449E2" w14:textId="77777777" w:rsidR="00D554EF" w:rsidRPr="001F2A0C" w:rsidRDefault="00D554EF" w:rsidP="00D554EF">
            <w:pPr>
              <w:pStyle w:val="AmColumnHeading"/>
            </w:pPr>
            <w:r w:rsidRPr="001F2A0C">
              <w:t>Amendement</w:t>
            </w:r>
          </w:p>
        </w:tc>
      </w:tr>
      <w:tr w:rsidR="00D554EF" w:rsidRPr="001F2A0C" w14:paraId="19747116" w14:textId="77777777" w:rsidTr="00D554EF">
        <w:trPr>
          <w:jc w:val="center"/>
        </w:trPr>
        <w:tc>
          <w:tcPr>
            <w:tcW w:w="4876" w:type="dxa"/>
          </w:tcPr>
          <w:p w14:paraId="2BAAD314" w14:textId="77777777" w:rsidR="00D554EF" w:rsidRPr="001F2A0C" w:rsidRDefault="00D554EF" w:rsidP="00D554EF">
            <w:pPr>
              <w:pStyle w:val="Normal6a"/>
            </w:pPr>
            <w:r w:rsidRPr="001F2A0C">
              <w:rPr>
                <w:b/>
                <w:i/>
              </w:rPr>
              <w:t>(b)</w:t>
            </w:r>
            <w:r w:rsidRPr="001F2A0C">
              <w:tab/>
            </w:r>
            <w:r w:rsidRPr="001F2A0C">
              <w:rPr>
                <w:b/>
                <w:i/>
              </w:rPr>
              <w:t>aux personnes visées à l’article 45, paragraphe 1, point b), lorsque le délai prévu à l’article 55, paragraphe 2, a expiré, et à l’article 45, paragraphe 2, point b).</w:t>
            </w:r>
          </w:p>
        </w:tc>
        <w:tc>
          <w:tcPr>
            <w:tcW w:w="4876" w:type="dxa"/>
          </w:tcPr>
          <w:p w14:paraId="53706235" w14:textId="77777777" w:rsidR="00D554EF" w:rsidRPr="001F2A0C" w:rsidRDefault="00D554EF" w:rsidP="00D554EF">
            <w:pPr>
              <w:pStyle w:val="Normal6a"/>
            </w:pPr>
            <w:r w:rsidRPr="001F2A0C">
              <w:rPr>
                <w:b/>
                <w:i/>
              </w:rPr>
              <w:t>supprimé</w:t>
            </w:r>
          </w:p>
        </w:tc>
      </w:tr>
    </w:tbl>
    <w:p w14:paraId="232306B3"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1C4D33A" w14:textId="77777777" w:rsidR="00D554EF" w:rsidRPr="001F2A0C" w:rsidRDefault="00D554EF" w:rsidP="00D554EF">
      <w:r w:rsidRPr="002B3620">
        <w:rPr>
          <w:rStyle w:val="HideTWBExt"/>
          <w:noProof w:val="0"/>
        </w:rPr>
        <w:t>&lt;/Amend&gt;</w:t>
      </w:r>
    </w:p>
    <w:p w14:paraId="6FE546B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2450</w:t>
      </w:r>
      <w:r w:rsidRPr="002B3620">
        <w:rPr>
          <w:rStyle w:val="HideTWBExt"/>
          <w:b w:val="0"/>
          <w:noProof w:val="0"/>
        </w:rPr>
        <w:t>&lt;/NumAm&gt;</w:t>
      </w:r>
    </w:p>
    <w:p w14:paraId="49D68291"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455BD569" w14:textId="77777777" w:rsidR="00D554EF" w:rsidRPr="001F2A0C" w:rsidRDefault="00D554EF" w:rsidP="00D554EF">
      <w:pPr>
        <w:pStyle w:val="NormalBold"/>
      </w:pPr>
      <w:r w:rsidRPr="002B3620">
        <w:rPr>
          <w:rStyle w:val="HideTWBExt"/>
          <w:b w:val="0"/>
          <w:noProof w:val="0"/>
        </w:rPr>
        <w:t>&lt;/RepeatBlock-By&gt;</w:t>
      </w:r>
    </w:p>
    <w:p w14:paraId="6F16E3B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C2B3474" w14:textId="77777777" w:rsidR="00D554EF" w:rsidRPr="001F2A0C" w:rsidRDefault="00D554EF" w:rsidP="00D554EF">
      <w:pPr>
        <w:pStyle w:val="NormalBold"/>
      </w:pPr>
      <w:r w:rsidRPr="002B3620">
        <w:rPr>
          <w:rStyle w:val="HideTWBExt"/>
          <w:b w:val="0"/>
          <w:noProof w:val="0"/>
        </w:rPr>
        <w:t>&lt;Article&gt;</w:t>
      </w:r>
      <w:r w:rsidRPr="001F2A0C">
        <w:t>Article 57 – paragraphe 1 – point b</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4AF4A49" w14:textId="77777777" w:rsidTr="00D554EF">
        <w:trPr>
          <w:trHeight w:hRule="exact" w:val="240"/>
          <w:jc w:val="center"/>
        </w:trPr>
        <w:tc>
          <w:tcPr>
            <w:tcW w:w="9752" w:type="dxa"/>
            <w:gridSpan w:val="2"/>
          </w:tcPr>
          <w:p w14:paraId="008836E9" w14:textId="77777777" w:rsidR="00D554EF" w:rsidRPr="001F2A0C" w:rsidRDefault="00D554EF" w:rsidP="00D554EF"/>
        </w:tc>
      </w:tr>
      <w:tr w:rsidR="00D554EF" w:rsidRPr="001F2A0C" w14:paraId="472EE4B5" w14:textId="77777777" w:rsidTr="00D554EF">
        <w:trPr>
          <w:trHeight w:val="240"/>
          <w:jc w:val="center"/>
        </w:trPr>
        <w:tc>
          <w:tcPr>
            <w:tcW w:w="4876" w:type="dxa"/>
          </w:tcPr>
          <w:p w14:paraId="53C18A7E" w14:textId="77777777" w:rsidR="00D554EF" w:rsidRPr="001F2A0C" w:rsidRDefault="00D554EF" w:rsidP="00D554EF">
            <w:pPr>
              <w:pStyle w:val="AmColumnHeading"/>
            </w:pPr>
            <w:r w:rsidRPr="001F2A0C">
              <w:t>Texte proposé par la Commission</w:t>
            </w:r>
          </w:p>
        </w:tc>
        <w:tc>
          <w:tcPr>
            <w:tcW w:w="4876" w:type="dxa"/>
          </w:tcPr>
          <w:p w14:paraId="42EADD0C" w14:textId="77777777" w:rsidR="00D554EF" w:rsidRPr="001F2A0C" w:rsidRDefault="00D554EF" w:rsidP="00D554EF">
            <w:pPr>
              <w:pStyle w:val="AmColumnHeading"/>
            </w:pPr>
            <w:r w:rsidRPr="001F2A0C">
              <w:t>Amendement</w:t>
            </w:r>
          </w:p>
        </w:tc>
      </w:tr>
      <w:tr w:rsidR="00D554EF" w:rsidRPr="001F2A0C" w14:paraId="2244E349" w14:textId="77777777" w:rsidTr="00D554EF">
        <w:trPr>
          <w:jc w:val="center"/>
        </w:trPr>
        <w:tc>
          <w:tcPr>
            <w:tcW w:w="4876" w:type="dxa"/>
          </w:tcPr>
          <w:p w14:paraId="6D08DB4D" w14:textId="77777777" w:rsidR="00D554EF" w:rsidRPr="001F2A0C" w:rsidRDefault="00D554EF" w:rsidP="00D554EF">
            <w:pPr>
              <w:pStyle w:val="Normal6a"/>
            </w:pPr>
            <w:r w:rsidRPr="001F2A0C">
              <w:t>(b)</w:t>
            </w:r>
            <w:r w:rsidRPr="001F2A0C">
              <w:tab/>
              <w:t>aux personnes visées à l’article </w:t>
            </w:r>
            <w:r w:rsidRPr="001F2A0C">
              <w:rPr>
                <w:b/>
                <w:i/>
              </w:rPr>
              <w:t>45, paragraphe 1, point b), lorsque le délai prévu à l’article 55, paragraphe 2, a expiré, et à l’article 45, paragraphe 2, point b).</w:t>
            </w:r>
          </w:p>
        </w:tc>
        <w:tc>
          <w:tcPr>
            <w:tcW w:w="4876" w:type="dxa"/>
          </w:tcPr>
          <w:p w14:paraId="07D21A3A" w14:textId="77777777" w:rsidR="00D554EF" w:rsidRPr="001F2A0C" w:rsidRDefault="00D554EF" w:rsidP="00D554EF">
            <w:pPr>
              <w:pStyle w:val="Normal6a"/>
            </w:pPr>
            <w:r w:rsidRPr="001F2A0C">
              <w:t>(b)</w:t>
            </w:r>
            <w:r w:rsidRPr="001F2A0C">
              <w:tab/>
              <w:t>aux personnes visées à l’article </w:t>
            </w:r>
            <w:r w:rsidRPr="001F2A0C">
              <w:rPr>
                <w:b/>
                <w:i/>
              </w:rPr>
              <w:t>51, paragraphe 3, point b), sous-point ii);</w:t>
            </w:r>
          </w:p>
        </w:tc>
      </w:tr>
    </w:tbl>
    <w:p w14:paraId="47D0348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97CAE36" w14:textId="77777777" w:rsidR="00D554EF" w:rsidRPr="001F2A0C" w:rsidRDefault="00D554EF" w:rsidP="00D554EF">
      <w:r w:rsidRPr="002B3620">
        <w:rPr>
          <w:rStyle w:val="HideTWBExt"/>
          <w:noProof w:val="0"/>
        </w:rPr>
        <w:t>&lt;/Amend&gt;</w:t>
      </w:r>
    </w:p>
    <w:p w14:paraId="554F31A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2451</w:t>
      </w:r>
      <w:r w:rsidRPr="002B3620">
        <w:rPr>
          <w:rStyle w:val="HideTWBExt"/>
          <w:b w:val="0"/>
          <w:noProof w:val="0"/>
        </w:rPr>
        <w:t>&lt;/NumAm&gt;</w:t>
      </w:r>
    </w:p>
    <w:p w14:paraId="5A307948"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10A9A00B" w14:textId="77777777" w:rsidR="00D554EF" w:rsidRPr="001F2A0C" w:rsidRDefault="00D554EF" w:rsidP="00D554EF">
      <w:pPr>
        <w:pStyle w:val="NormalBold"/>
      </w:pPr>
      <w:r w:rsidRPr="002B3620">
        <w:rPr>
          <w:rStyle w:val="HideTWBExt"/>
          <w:b w:val="0"/>
          <w:noProof w:val="0"/>
        </w:rPr>
        <w:t>&lt;/RepeatBlock-By&gt;</w:t>
      </w:r>
    </w:p>
    <w:p w14:paraId="566D742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00DD1D0" w14:textId="77777777" w:rsidR="00D554EF" w:rsidRPr="001F2A0C" w:rsidRDefault="00D554EF" w:rsidP="00D554EF">
      <w:pPr>
        <w:pStyle w:val="NormalBold"/>
      </w:pPr>
      <w:r w:rsidRPr="002B3620">
        <w:rPr>
          <w:rStyle w:val="HideTWBExt"/>
          <w:b w:val="0"/>
          <w:noProof w:val="0"/>
        </w:rPr>
        <w:t>&lt;Article&gt;</w:t>
      </w:r>
      <w:r w:rsidRPr="001F2A0C">
        <w:t>Article 57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DC7E491" w14:textId="77777777" w:rsidTr="00D554EF">
        <w:trPr>
          <w:trHeight w:hRule="exact" w:val="240"/>
          <w:jc w:val="center"/>
        </w:trPr>
        <w:tc>
          <w:tcPr>
            <w:tcW w:w="9752" w:type="dxa"/>
            <w:gridSpan w:val="2"/>
          </w:tcPr>
          <w:p w14:paraId="6D36E3A3" w14:textId="77777777" w:rsidR="00D554EF" w:rsidRPr="001F2A0C" w:rsidRDefault="00D554EF" w:rsidP="00D554EF"/>
        </w:tc>
      </w:tr>
      <w:tr w:rsidR="00D554EF" w:rsidRPr="001F2A0C" w14:paraId="629B33DB" w14:textId="77777777" w:rsidTr="00D554EF">
        <w:trPr>
          <w:trHeight w:val="240"/>
          <w:jc w:val="center"/>
        </w:trPr>
        <w:tc>
          <w:tcPr>
            <w:tcW w:w="4876" w:type="dxa"/>
          </w:tcPr>
          <w:p w14:paraId="28986E5C" w14:textId="77777777" w:rsidR="00D554EF" w:rsidRPr="001F2A0C" w:rsidRDefault="00D554EF" w:rsidP="00D554EF">
            <w:pPr>
              <w:pStyle w:val="AmColumnHeading"/>
            </w:pPr>
            <w:r w:rsidRPr="001F2A0C">
              <w:t>Texte proposé par la Commission</w:t>
            </w:r>
          </w:p>
        </w:tc>
        <w:tc>
          <w:tcPr>
            <w:tcW w:w="4876" w:type="dxa"/>
          </w:tcPr>
          <w:p w14:paraId="7ACE979C" w14:textId="77777777" w:rsidR="00D554EF" w:rsidRPr="001F2A0C" w:rsidRDefault="00D554EF" w:rsidP="00D554EF">
            <w:pPr>
              <w:pStyle w:val="AmColumnHeading"/>
            </w:pPr>
            <w:r w:rsidRPr="001F2A0C">
              <w:t>Amendement</w:t>
            </w:r>
          </w:p>
        </w:tc>
      </w:tr>
      <w:tr w:rsidR="00D554EF" w:rsidRPr="001F2A0C" w14:paraId="02B6E16F" w14:textId="77777777" w:rsidTr="00D554EF">
        <w:trPr>
          <w:jc w:val="center"/>
        </w:trPr>
        <w:tc>
          <w:tcPr>
            <w:tcW w:w="4876" w:type="dxa"/>
          </w:tcPr>
          <w:p w14:paraId="77213FE2" w14:textId="77777777" w:rsidR="00D554EF" w:rsidRPr="001F2A0C" w:rsidRDefault="00D554EF" w:rsidP="00D554EF">
            <w:pPr>
              <w:pStyle w:val="Normal6a"/>
            </w:pPr>
            <w:r w:rsidRPr="001F2A0C">
              <w:rPr>
                <w:b/>
                <w:i/>
              </w:rPr>
              <w:t>2.</w:t>
            </w:r>
            <w:r w:rsidRPr="001F2A0C">
              <w:tab/>
            </w:r>
            <w:r w:rsidRPr="001F2A0C">
              <w:rPr>
                <w:b/>
                <w:i/>
              </w:rPr>
              <w:t>Avant d’appliquer la procédure définie au présent article, l’État membre bénéficiaire s’assure qu’il n’existe pas de motifs raisonnables de considérer la personne concernée comme un danger pour la sécurité nationale ou l’ordre public de l’État membre de relocalisation. S’il existe des motifs raisonnables de considérer la personne comme un danger pour sa sécurité nationale ou son ordre public, l’État membre bénéficiaire n’applique pas la procédure prévue au présent article et exclut, le cas échéant, la personne de la liste prévue à l’article 49, paragraphe 2.</w:t>
            </w:r>
          </w:p>
        </w:tc>
        <w:tc>
          <w:tcPr>
            <w:tcW w:w="4876" w:type="dxa"/>
          </w:tcPr>
          <w:p w14:paraId="519CAD72" w14:textId="77777777" w:rsidR="00D554EF" w:rsidRPr="001F2A0C" w:rsidRDefault="00D554EF" w:rsidP="00D554EF">
            <w:pPr>
              <w:pStyle w:val="Normal6a"/>
            </w:pPr>
            <w:r w:rsidRPr="001F2A0C">
              <w:rPr>
                <w:b/>
                <w:i/>
              </w:rPr>
              <w:t>supprimé</w:t>
            </w:r>
          </w:p>
        </w:tc>
      </w:tr>
    </w:tbl>
    <w:p w14:paraId="3CF30BD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319C02C" w14:textId="77777777" w:rsidR="00D554EF" w:rsidRPr="001F2A0C" w:rsidRDefault="00D554EF" w:rsidP="00D554EF">
      <w:r w:rsidRPr="002B3620">
        <w:rPr>
          <w:rStyle w:val="HideTWBExt"/>
          <w:noProof w:val="0"/>
        </w:rPr>
        <w:t>&lt;/Amend&gt;</w:t>
      </w:r>
    </w:p>
    <w:p w14:paraId="4C63E7D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2452</w:t>
      </w:r>
      <w:r w:rsidRPr="002B3620">
        <w:rPr>
          <w:rStyle w:val="HideTWBExt"/>
          <w:b w:val="0"/>
          <w:noProof w:val="0"/>
        </w:rPr>
        <w:t>&lt;/NumAm&gt;</w:t>
      </w:r>
    </w:p>
    <w:p w14:paraId="2FC2C381"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5DD30ADF" w14:textId="77777777" w:rsidR="00D554EF" w:rsidRPr="001F2A0C" w:rsidRDefault="00D554EF" w:rsidP="00D554EF">
      <w:pPr>
        <w:pStyle w:val="NormalBold"/>
      </w:pPr>
      <w:r w:rsidRPr="002B3620">
        <w:rPr>
          <w:rStyle w:val="HideTWBExt"/>
          <w:b w:val="0"/>
          <w:noProof w:val="0"/>
        </w:rPr>
        <w:t>&lt;/RepeatBlock-By&gt;</w:t>
      </w:r>
    </w:p>
    <w:p w14:paraId="0454F32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A0075A8" w14:textId="77777777" w:rsidR="00D554EF" w:rsidRPr="001F2A0C" w:rsidRDefault="00D554EF" w:rsidP="00D554EF">
      <w:pPr>
        <w:pStyle w:val="NormalBold"/>
      </w:pPr>
      <w:r w:rsidRPr="002B3620">
        <w:rPr>
          <w:rStyle w:val="HideTWBExt"/>
          <w:b w:val="0"/>
          <w:noProof w:val="0"/>
        </w:rPr>
        <w:t>&lt;Article&gt;</w:t>
      </w:r>
      <w:r w:rsidRPr="001F2A0C">
        <w:t>Article 57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AC16F1C" w14:textId="77777777" w:rsidTr="00D554EF">
        <w:trPr>
          <w:trHeight w:hRule="exact" w:val="240"/>
          <w:jc w:val="center"/>
        </w:trPr>
        <w:tc>
          <w:tcPr>
            <w:tcW w:w="9752" w:type="dxa"/>
            <w:gridSpan w:val="2"/>
          </w:tcPr>
          <w:p w14:paraId="0EAE961C" w14:textId="77777777" w:rsidR="00D554EF" w:rsidRPr="001F2A0C" w:rsidRDefault="00D554EF" w:rsidP="00D554EF"/>
        </w:tc>
      </w:tr>
      <w:tr w:rsidR="00D554EF" w:rsidRPr="001F2A0C" w14:paraId="143BCCDE" w14:textId="77777777" w:rsidTr="00D554EF">
        <w:trPr>
          <w:trHeight w:val="240"/>
          <w:jc w:val="center"/>
        </w:trPr>
        <w:tc>
          <w:tcPr>
            <w:tcW w:w="4876" w:type="dxa"/>
          </w:tcPr>
          <w:p w14:paraId="49D07530" w14:textId="77777777" w:rsidR="00D554EF" w:rsidRPr="001F2A0C" w:rsidRDefault="00D554EF" w:rsidP="00D554EF">
            <w:pPr>
              <w:pStyle w:val="AmColumnHeading"/>
            </w:pPr>
            <w:r w:rsidRPr="001F2A0C">
              <w:t>Texte proposé par la Commission</w:t>
            </w:r>
          </w:p>
        </w:tc>
        <w:tc>
          <w:tcPr>
            <w:tcW w:w="4876" w:type="dxa"/>
          </w:tcPr>
          <w:p w14:paraId="5D2CA17B" w14:textId="77777777" w:rsidR="00D554EF" w:rsidRPr="001F2A0C" w:rsidRDefault="00D554EF" w:rsidP="00D554EF">
            <w:pPr>
              <w:pStyle w:val="AmColumnHeading"/>
            </w:pPr>
            <w:r w:rsidRPr="001F2A0C">
              <w:t>Amendement</w:t>
            </w:r>
          </w:p>
        </w:tc>
      </w:tr>
      <w:tr w:rsidR="00D554EF" w:rsidRPr="001F2A0C" w14:paraId="46517B17" w14:textId="77777777" w:rsidTr="00D554EF">
        <w:trPr>
          <w:jc w:val="center"/>
        </w:trPr>
        <w:tc>
          <w:tcPr>
            <w:tcW w:w="4876" w:type="dxa"/>
          </w:tcPr>
          <w:p w14:paraId="552F2AAD" w14:textId="77777777" w:rsidR="00D554EF" w:rsidRPr="001F2A0C" w:rsidRDefault="00D554EF" w:rsidP="00D554EF">
            <w:pPr>
              <w:pStyle w:val="Normal6a"/>
            </w:pPr>
            <w:r w:rsidRPr="001F2A0C">
              <w:rPr>
                <w:b/>
                <w:i/>
              </w:rPr>
              <w:t>2.</w:t>
            </w:r>
            <w:r w:rsidRPr="001F2A0C">
              <w:tab/>
            </w:r>
            <w:r w:rsidRPr="001F2A0C">
              <w:rPr>
                <w:b/>
                <w:i/>
              </w:rPr>
              <w:t>Avant d’appliquer la procédure définie au présent article, l’État membre bénéficiaire s’assure qu’il n’existe pas de motifs raisonnables de considérer la personne concernée comme un danger pour la sécurité nationale ou l’ordre public de l’État membre de relocalisation. S’il existe des motifs raisonnables de considérer la personne comme un danger pour sa sécurité nationale ou son ordre public, l’État membre bénéficiaire n’applique pas la procédure prévue au présent article et exclut, le cas échéant, la personne de la liste prévue à l’article 49, paragraphe 2.</w:t>
            </w:r>
          </w:p>
        </w:tc>
        <w:tc>
          <w:tcPr>
            <w:tcW w:w="4876" w:type="dxa"/>
          </w:tcPr>
          <w:p w14:paraId="0D851A60" w14:textId="77777777" w:rsidR="00D554EF" w:rsidRPr="001F2A0C" w:rsidRDefault="00D554EF" w:rsidP="00D554EF">
            <w:pPr>
              <w:pStyle w:val="Normal6a"/>
            </w:pPr>
            <w:r w:rsidRPr="001F2A0C">
              <w:rPr>
                <w:b/>
                <w:i/>
              </w:rPr>
              <w:t>supprimé</w:t>
            </w:r>
          </w:p>
        </w:tc>
      </w:tr>
    </w:tbl>
    <w:p w14:paraId="3EEBED4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BF9D6E3" w14:textId="77777777" w:rsidR="00D554EF" w:rsidRPr="001F2A0C" w:rsidRDefault="00D554EF" w:rsidP="00D554EF">
      <w:r w:rsidRPr="002B3620">
        <w:rPr>
          <w:rStyle w:val="HideTWBExt"/>
          <w:noProof w:val="0"/>
        </w:rPr>
        <w:t>&lt;/Amend&gt;</w:t>
      </w:r>
    </w:p>
    <w:p w14:paraId="6A6345A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2453</w:t>
      </w:r>
      <w:r w:rsidRPr="002B3620">
        <w:rPr>
          <w:rStyle w:val="HideTWBExt"/>
          <w:b w:val="0"/>
          <w:noProof w:val="0"/>
        </w:rPr>
        <w:t>&lt;/NumAm&gt;</w:t>
      </w:r>
    </w:p>
    <w:p w14:paraId="7D74699D"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7604AA96" w14:textId="77777777" w:rsidR="00D554EF" w:rsidRPr="001F2A0C" w:rsidRDefault="00D554EF" w:rsidP="00D554EF">
      <w:pPr>
        <w:pStyle w:val="NormalBold"/>
      </w:pPr>
      <w:r w:rsidRPr="002B3620">
        <w:rPr>
          <w:rStyle w:val="HideTWBExt"/>
          <w:b w:val="0"/>
          <w:noProof w:val="0"/>
        </w:rPr>
        <w:t>&lt;/RepeatBlock-By&gt;</w:t>
      </w:r>
    </w:p>
    <w:p w14:paraId="2C1134C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B21981F" w14:textId="77777777" w:rsidR="00D554EF" w:rsidRPr="001F2A0C" w:rsidRDefault="00D554EF" w:rsidP="00D554EF">
      <w:pPr>
        <w:pStyle w:val="NormalBold"/>
      </w:pPr>
      <w:r w:rsidRPr="002B3620">
        <w:rPr>
          <w:rStyle w:val="HideTWBExt"/>
          <w:b w:val="0"/>
          <w:noProof w:val="0"/>
        </w:rPr>
        <w:t>&lt;Article&gt;</w:t>
      </w:r>
      <w:r w:rsidRPr="001F2A0C">
        <w:t>Article 57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951AF7A" w14:textId="77777777" w:rsidTr="00D554EF">
        <w:trPr>
          <w:trHeight w:hRule="exact" w:val="240"/>
          <w:jc w:val="center"/>
        </w:trPr>
        <w:tc>
          <w:tcPr>
            <w:tcW w:w="9752" w:type="dxa"/>
            <w:gridSpan w:val="2"/>
          </w:tcPr>
          <w:p w14:paraId="42D5A618" w14:textId="77777777" w:rsidR="00D554EF" w:rsidRPr="001F2A0C" w:rsidRDefault="00D554EF" w:rsidP="00D554EF"/>
        </w:tc>
      </w:tr>
      <w:tr w:rsidR="00D554EF" w:rsidRPr="001F2A0C" w14:paraId="2D1B483D" w14:textId="77777777" w:rsidTr="00D554EF">
        <w:trPr>
          <w:trHeight w:val="240"/>
          <w:jc w:val="center"/>
        </w:trPr>
        <w:tc>
          <w:tcPr>
            <w:tcW w:w="4876" w:type="dxa"/>
          </w:tcPr>
          <w:p w14:paraId="6DC59D1B" w14:textId="77777777" w:rsidR="00D554EF" w:rsidRPr="001F2A0C" w:rsidRDefault="00D554EF" w:rsidP="00D554EF">
            <w:pPr>
              <w:pStyle w:val="AmColumnHeading"/>
            </w:pPr>
            <w:r w:rsidRPr="001F2A0C">
              <w:t>Texte proposé par la Commission</w:t>
            </w:r>
          </w:p>
        </w:tc>
        <w:tc>
          <w:tcPr>
            <w:tcW w:w="4876" w:type="dxa"/>
          </w:tcPr>
          <w:p w14:paraId="51290114" w14:textId="77777777" w:rsidR="00D554EF" w:rsidRPr="001F2A0C" w:rsidRDefault="00D554EF" w:rsidP="00D554EF">
            <w:pPr>
              <w:pStyle w:val="AmColumnHeading"/>
            </w:pPr>
            <w:r w:rsidRPr="001F2A0C">
              <w:t>Amendement</w:t>
            </w:r>
          </w:p>
        </w:tc>
      </w:tr>
      <w:tr w:rsidR="00D554EF" w:rsidRPr="001F2A0C" w14:paraId="745F3332" w14:textId="77777777" w:rsidTr="00D554EF">
        <w:trPr>
          <w:jc w:val="center"/>
        </w:trPr>
        <w:tc>
          <w:tcPr>
            <w:tcW w:w="4876" w:type="dxa"/>
          </w:tcPr>
          <w:p w14:paraId="0AAF1C30" w14:textId="77777777" w:rsidR="00D554EF" w:rsidRPr="001F2A0C" w:rsidRDefault="00D554EF" w:rsidP="00D554EF">
            <w:pPr>
              <w:pStyle w:val="Normal6a"/>
            </w:pPr>
            <w:r w:rsidRPr="001F2A0C">
              <w:t>2.</w:t>
            </w:r>
            <w:r w:rsidRPr="001F2A0C">
              <w:tab/>
              <w:t xml:space="preserve">Avant d’appliquer la procédure définie au présent article, l’État membre bénéficiaire s’assure qu’il n’existe pas de motifs raisonnables de considérer la personne concernée comme un danger pour la sécurité nationale ou l’ordre public de l’État membre de relocalisation. S’il existe des motifs raisonnables de considérer la personne comme un danger pour sa sécurité nationale ou son ordre public, l’État membre bénéficiaire n’applique pas la procédure prévue au présent article </w:t>
            </w:r>
            <w:r w:rsidRPr="001F2A0C">
              <w:rPr>
                <w:b/>
                <w:i/>
              </w:rPr>
              <w:t>et exclut, le cas échéant, la personne de la liste prévue à l’article 49, paragraphe 2</w:t>
            </w:r>
            <w:r w:rsidRPr="001F2A0C">
              <w:t>.</w:t>
            </w:r>
          </w:p>
        </w:tc>
        <w:tc>
          <w:tcPr>
            <w:tcW w:w="4876" w:type="dxa"/>
          </w:tcPr>
          <w:p w14:paraId="7AD9109C" w14:textId="77777777" w:rsidR="00D554EF" w:rsidRPr="001F2A0C" w:rsidRDefault="00D554EF" w:rsidP="00D554EF">
            <w:pPr>
              <w:pStyle w:val="Normal6a"/>
            </w:pPr>
            <w:r w:rsidRPr="001F2A0C">
              <w:t>2.</w:t>
            </w:r>
            <w:r w:rsidRPr="001F2A0C">
              <w:tab/>
              <w:t>Avant d’appliquer la procédure définie au présent article, l’État membre bénéficiaire s’assure qu’il n’existe pas de motifs raisonnables de considérer la personne concernée comme un danger pour la sécurité nationale ou l’ordre public de l’État membre de relocalisation. S’il existe des motifs raisonnables de considérer la personne comme un danger pour sa sécurité nationale ou son ordre public, l’État membre bénéficiaire n’applique pas la procédure prévue au présent article.</w:t>
            </w:r>
          </w:p>
        </w:tc>
      </w:tr>
    </w:tbl>
    <w:p w14:paraId="033BEF31"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D53DF2D" w14:textId="77777777" w:rsidR="00D554EF" w:rsidRPr="001F2A0C" w:rsidRDefault="00D554EF" w:rsidP="00D554EF">
      <w:r w:rsidRPr="002B3620">
        <w:rPr>
          <w:rStyle w:val="HideTWBExt"/>
          <w:noProof w:val="0"/>
        </w:rPr>
        <w:t>&lt;/Amend&gt;</w:t>
      </w:r>
    </w:p>
    <w:p w14:paraId="241825F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2454</w:t>
      </w:r>
      <w:r w:rsidRPr="002B3620">
        <w:rPr>
          <w:rStyle w:val="HideTWBExt"/>
          <w:b w:val="0"/>
          <w:noProof w:val="0"/>
        </w:rPr>
        <w:t>&lt;/NumAm&gt;</w:t>
      </w:r>
    </w:p>
    <w:p w14:paraId="4D75F4FC"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4144497A" w14:textId="77777777" w:rsidR="00D554EF" w:rsidRPr="001F2A0C" w:rsidRDefault="00D554EF" w:rsidP="00D554EF">
      <w:pPr>
        <w:pStyle w:val="NormalBold"/>
      </w:pPr>
      <w:r w:rsidRPr="002B3620">
        <w:rPr>
          <w:rStyle w:val="HideTWBExt"/>
          <w:b w:val="0"/>
          <w:noProof w:val="0"/>
        </w:rPr>
        <w:t>&lt;/RepeatBlock-By&gt;</w:t>
      </w:r>
    </w:p>
    <w:p w14:paraId="73C3B6A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643A6CC" w14:textId="77777777" w:rsidR="00D554EF" w:rsidRPr="001F2A0C" w:rsidRDefault="00D554EF" w:rsidP="00D554EF">
      <w:pPr>
        <w:pStyle w:val="NormalBold"/>
      </w:pPr>
      <w:r w:rsidRPr="002B3620">
        <w:rPr>
          <w:rStyle w:val="HideTWBExt"/>
          <w:b w:val="0"/>
          <w:noProof w:val="0"/>
        </w:rPr>
        <w:t>&lt;Article&gt;</w:t>
      </w:r>
      <w:r w:rsidRPr="001F2A0C">
        <w:t>Article 57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11A413E" w14:textId="77777777" w:rsidTr="00D554EF">
        <w:trPr>
          <w:trHeight w:hRule="exact" w:val="240"/>
          <w:jc w:val="center"/>
        </w:trPr>
        <w:tc>
          <w:tcPr>
            <w:tcW w:w="9752" w:type="dxa"/>
            <w:gridSpan w:val="2"/>
          </w:tcPr>
          <w:p w14:paraId="5C62B082" w14:textId="77777777" w:rsidR="00D554EF" w:rsidRPr="001F2A0C" w:rsidRDefault="00D554EF" w:rsidP="00D554EF"/>
        </w:tc>
      </w:tr>
      <w:tr w:rsidR="00D554EF" w:rsidRPr="001F2A0C" w14:paraId="0274E2BF" w14:textId="77777777" w:rsidTr="00D554EF">
        <w:trPr>
          <w:trHeight w:val="240"/>
          <w:jc w:val="center"/>
        </w:trPr>
        <w:tc>
          <w:tcPr>
            <w:tcW w:w="4876" w:type="dxa"/>
          </w:tcPr>
          <w:p w14:paraId="7745D571" w14:textId="77777777" w:rsidR="00D554EF" w:rsidRPr="001F2A0C" w:rsidRDefault="00D554EF" w:rsidP="00D554EF">
            <w:pPr>
              <w:pStyle w:val="AmColumnHeading"/>
            </w:pPr>
            <w:r w:rsidRPr="001F2A0C">
              <w:t>Texte proposé par la Commission</w:t>
            </w:r>
          </w:p>
        </w:tc>
        <w:tc>
          <w:tcPr>
            <w:tcW w:w="4876" w:type="dxa"/>
          </w:tcPr>
          <w:p w14:paraId="4D1A3BCC" w14:textId="77777777" w:rsidR="00D554EF" w:rsidRPr="001F2A0C" w:rsidRDefault="00D554EF" w:rsidP="00D554EF">
            <w:pPr>
              <w:pStyle w:val="AmColumnHeading"/>
            </w:pPr>
            <w:r w:rsidRPr="001F2A0C">
              <w:t>Amendement</w:t>
            </w:r>
          </w:p>
        </w:tc>
      </w:tr>
      <w:tr w:rsidR="00D554EF" w:rsidRPr="001F2A0C" w14:paraId="5ECD066F" w14:textId="77777777" w:rsidTr="00D554EF">
        <w:trPr>
          <w:jc w:val="center"/>
        </w:trPr>
        <w:tc>
          <w:tcPr>
            <w:tcW w:w="4876" w:type="dxa"/>
          </w:tcPr>
          <w:p w14:paraId="592B6080" w14:textId="77777777" w:rsidR="00D554EF" w:rsidRPr="001F2A0C" w:rsidRDefault="00D554EF" w:rsidP="00D554EF">
            <w:pPr>
              <w:pStyle w:val="Normal6a"/>
            </w:pPr>
            <w:r w:rsidRPr="001F2A0C">
              <w:t>2.</w:t>
            </w:r>
            <w:r w:rsidRPr="001F2A0C">
              <w:tab/>
              <w:t xml:space="preserve">Avant d’appliquer la procédure définie au présent article, l’État membre bénéficiaire s’assure qu’il n’existe pas de motifs raisonnables de considérer la personne concernée comme un danger pour la sécurité nationale ou l’ordre public </w:t>
            </w:r>
            <w:r w:rsidRPr="001F2A0C">
              <w:rPr>
                <w:b/>
                <w:i/>
              </w:rPr>
              <w:t>de l’État membre de relocalisation</w:t>
            </w:r>
            <w:r w:rsidRPr="001F2A0C">
              <w:t xml:space="preserve">. S’il existe des motifs raisonnables de considérer la personne comme un danger pour sa sécurité nationale ou son ordre public, l’État membre </w:t>
            </w:r>
            <w:r w:rsidRPr="001F2A0C">
              <w:rPr>
                <w:b/>
                <w:i/>
              </w:rPr>
              <w:t>bénéficiaire n’applique pas la procédure prévue au présent article et exclut, le cas échéant, la personne de la liste prévue à l’article 49, paragraphe 2</w:t>
            </w:r>
            <w:r w:rsidRPr="001F2A0C">
              <w:t>.</w:t>
            </w:r>
          </w:p>
        </w:tc>
        <w:tc>
          <w:tcPr>
            <w:tcW w:w="4876" w:type="dxa"/>
          </w:tcPr>
          <w:p w14:paraId="7021E14C" w14:textId="77777777" w:rsidR="00D554EF" w:rsidRPr="001F2A0C" w:rsidRDefault="00D554EF" w:rsidP="00D554EF">
            <w:pPr>
              <w:pStyle w:val="Normal6a"/>
            </w:pPr>
            <w:r w:rsidRPr="001F2A0C">
              <w:t>2.</w:t>
            </w:r>
            <w:r w:rsidRPr="001F2A0C">
              <w:tab/>
              <w:t xml:space="preserve">Avant d’appliquer la procédure définie au présent article, l’État membre bénéficiaire s’assure qu’il n’existe pas de motifs raisonnables de considérer la personne concernée comme un danger pour la sécurité nationale ou l’ordre public </w:t>
            </w:r>
            <w:r w:rsidRPr="001F2A0C">
              <w:rPr>
                <w:b/>
                <w:i/>
              </w:rPr>
              <w:t>du pays tiers partenaire hébergeant les centres d’accueil</w:t>
            </w:r>
            <w:r w:rsidRPr="001F2A0C">
              <w:t xml:space="preserve">. S’il existe des motifs raisonnables de considérer la personne comme un danger pour sa sécurité nationale ou son ordre public, l’État membre </w:t>
            </w:r>
            <w:r w:rsidRPr="001F2A0C">
              <w:rPr>
                <w:b/>
                <w:i/>
              </w:rPr>
              <w:t>qui envisage de procéder au transfert vers un centre d’accueil d’un pays tiers partenaire doit plutôt chercher à renvoyer le demandeur dans son pays d’origine</w:t>
            </w:r>
            <w:r w:rsidRPr="001F2A0C">
              <w:t>.</w:t>
            </w:r>
          </w:p>
        </w:tc>
      </w:tr>
    </w:tbl>
    <w:p w14:paraId="7A7CCAD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07E268C" w14:textId="77777777" w:rsidR="00D554EF" w:rsidRPr="001F2A0C" w:rsidRDefault="00D554EF" w:rsidP="00D554EF">
      <w:r w:rsidRPr="002B3620">
        <w:rPr>
          <w:rStyle w:val="HideTWBExt"/>
          <w:noProof w:val="0"/>
        </w:rPr>
        <w:t>&lt;/Amend&gt;</w:t>
      </w:r>
    </w:p>
    <w:p w14:paraId="3B380AD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2455</w:t>
      </w:r>
      <w:r w:rsidRPr="002B3620">
        <w:rPr>
          <w:rStyle w:val="HideTWBExt"/>
          <w:b w:val="0"/>
          <w:noProof w:val="0"/>
        </w:rPr>
        <w:t>&lt;/NumAm&gt;</w:t>
      </w:r>
    </w:p>
    <w:p w14:paraId="700393FE" w14:textId="77777777" w:rsidR="00D554EF" w:rsidRPr="001F2A0C" w:rsidRDefault="00D554EF" w:rsidP="00D554EF">
      <w:pPr>
        <w:pStyle w:val="NormalBold"/>
      </w:pPr>
      <w:r w:rsidRPr="002B3620">
        <w:rPr>
          <w:rStyle w:val="HideTWBExt"/>
          <w:b w:val="0"/>
          <w:noProof w:val="0"/>
        </w:rPr>
        <w:t>&lt;RepeatBlock-By&gt;&lt;Members&gt;</w:t>
      </w:r>
      <w:r w:rsidRPr="001F2A0C">
        <w:t>Lena Düpont</w:t>
      </w:r>
      <w:r w:rsidRPr="002B3620">
        <w:rPr>
          <w:rStyle w:val="HideTWBExt"/>
          <w:b w:val="0"/>
          <w:noProof w:val="0"/>
        </w:rPr>
        <w:t>&lt;/Members&gt;</w:t>
      </w:r>
    </w:p>
    <w:p w14:paraId="54516D96" w14:textId="77777777" w:rsidR="00D554EF" w:rsidRPr="001F2A0C" w:rsidRDefault="00D554EF" w:rsidP="00D554EF">
      <w:pPr>
        <w:pStyle w:val="NormalBold"/>
      </w:pPr>
      <w:r w:rsidRPr="002B3620">
        <w:rPr>
          <w:rStyle w:val="HideTWBExt"/>
          <w:b w:val="0"/>
          <w:noProof w:val="0"/>
        </w:rPr>
        <w:t>&lt;/RepeatBlock-By&gt;</w:t>
      </w:r>
    </w:p>
    <w:p w14:paraId="52E5E62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8BAB3F7" w14:textId="77777777" w:rsidR="00D554EF" w:rsidRPr="001F2A0C" w:rsidRDefault="00D554EF" w:rsidP="00D554EF">
      <w:pPr>
        <w:pStyle w:val="NormalBold"/>
      </w:pPr>
      <w:r w:rsidRPr="002B3620">
        <w:rPr>
          <w:rStyle w:val="HideTWBExt"/>
          <w:b w:val="0"/>
          <w:noProof w:val="0"/>
        </w:rPr>
        <w:t>&lt;Article&gt;</w:t>
      </w:r>
      <w:r w:rsidRPr="001F2A0C">
        <w:t>Article 57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28632CB" w14:textId="77777777" w:rsidTr="00D554EF">
        <w:trPr>
          <w:trHeight w:hRule="exact" w:val="240"/>
          <w:jc w:val="center"/>
        </w:trPr>
        <w:tc>
          <w:tcPr>
            <w:tcW w:w="9752" w:type="dxa"/>
            <w:gridSpan w:val="2"/>
          </w:tcPr>
          <w:p w14:paraId="0D96F01D" w14:textId="77777777" w:rsidR="00D554EF" w:rsidRPr="001F2A0C" w:rsidRDefault="00D554EF" w:rsidP="00D554EF"/>
        </w:tc>
      </w:tr>
      <w:tr w:rsidR="00D554EF" w:rsidRPr="001F2A0C" w14:paraId="76801696" w14:textId="77777777" w:rsidTr="00D554EF">
        <w:trPr>
          <w:trHeight w:val="240"/>
          <w:jc w:val="center"/>
        </w:trPr>
        <w:tc>
          <w:tcPr>
            <w:tcW w:w="4876" w:type="dxa"/>
          </w:tcPr>
          <w:p w14:paraId="215780AC" w14:textId="77777777" w:rsidR="00D554EF" w:rsidRPr="001F2A0C" w:rsidRDefault="00D554EF" w:rsidP="00D554EF">
            <w:pPr>
              <w:pStyle w:val="AmColumnHeading"/>
            </w:pPr>
            <w:r w:rsidRPr="001F2A0C">
              <w:t>Texte proposé par la Commission</w:t>
            </w:r>
          </w:p>
        </w:tc>
        <w:tc>
          <w:tcPr>
            <w:tcW w:w="4876" w:type="dxa"/>
          </w:tcPr>
          <w:p w14:paraId="34F001C1" w14:textId="77777777" w:rsidR="00D554EF" w:rsidRPr="001F2A0C" w:rsidRDefault="00D554EF" w:rsidP="00D554EF">
            <w:pPr>
              <w:pStyle w:val="AmColumnHeading"/>
            </w:pPr>
            <w:r w:rsidRPr="001F2A0C">
              <w:t>Amendement</w:t>
            </w:r>
          </w:p>
        </w:tc>
      </w:tr>
      <w:tr w:rsidR="00D554EF" w:rsidRPr="001F2A0C" w14:paraId="60EBB8C7" w14:textId="77777777" w:rsidTr="00D554EF">
        <w:trPr>
          <w:jc w:val="center"/>
        </w:trPr>
        <w:tc>
          <w:tcPr>
            <w:tcW w:w="4876" w:type="dxa"/>
          </w:tcPr>
          <w:p w14:paraId="2AEF71A7" w14:textId="77777777" w:rsidR="00D554EF" w:rsidRPr="001F2A0C" w:rsidRDefault="00D554EF" w:rsidP="00D554EF">
            <w:pPr>
              <w:pStyle w:val="Normal6a"/>
            </w:pPr>
            <w:r w:rsidRPr="001F2A0C">
              <w:t>2.</w:t>
            </w:r>
            <w:r w:rsidRPr="001F2A0C">
              <w:tab/>
              <w:t>Avant d’appliquer la procédure définie au présent article, l’État membre bénéficiaire s’assure qu’il n’existe pas de motifs raisonnables de considérer la personne concernée comme un danger pour la sécurité nationale ou l’ordre public de l’État membre de relocalisation. S’il existe des motifs raisonnables de considérer la personne comme un danger pour sa sécurité nationale ou son ordre public, l’État membre bénéficiaire n’applique pas la procédure prévue au présent article et exclut, le cas échéant, la personne de la liste prévue à l’article 49, paragraphe 2.</w:t>
            </w:r>
          </w:p>
        </w:tc>
        <w:tc>
          <w:tcPr>
            <w:tcW w:w="4876" w:type="dxa"/>
          </w:tcPr>
          <w:p w14:paraId="3EE7E291" w14:textId="77777777" w:rsidR="00D554EF" w:rsidRPr="001F2A0C" w:rsidRDefault="00D554EF" w:rsidP="00D554EF">
            <w:pPr>
              <w:pStyle w:val="Normal6a"/>
            </w:pPr>
            <w:r w:rsidRPr="001F2A0C">
              <w:t>2.</w:t>
            </w:r>
            <w:r w:rsidRPr="001F2A0C">
              <w:tab/>
              <w:t xml:space="preserve">Avant d’appliquer la procédure définie au présent article, l’État membre bénéficiaire </w:t>
            </w:r>
            <w:r w:rsidRPr="001F2A0C">
              <w:rPr>
                <w:b/>
                <w:i/>
              </w:rPr>
              <w:t>et contributeur</w:t>
            </w:r>
            <w:r w:rsidRPr="001F2A0C">
              <w:t xml:space="preserve"> s’assure qu’il n’existe pas de motifs raisonnables de considérer la personne concernée comme un danger pour la sécurité nationale ou l’ordre public de l’État membre de relocalisation. S’il existe des motifs raisonnables de considérer la personne comme un danger pour sa sécurité nationale ou son ordre public, l’État membre bénéficiaire n’applique pas la procédure prévue au présent article et exclut, le cas échéant, la personne de la liste prévue à l’article 49, paragraphe 2.</w:t>
            </w:r>
          </w:p>
        </w:tc>
      </w:tr>
    </w:tbl>
    <w:p w14:paraId="4E1C9DE8"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AE2B189" w14:textId="77777777" w:rsidR="00D554EF" w:rsidRPr="001F2A0C" w:rsidRDefault="00D554EF" w:rsidP="00D554EF">
      <w:r w:rsidRPr="002B3620">
        <w:rPr>
          <w:rStyle w:val="HideTWBExt"/>
          <w:noProof w:val="0"/>
        </w:rPr>
        <w:t>&lt;/Amend&gt;</w:t>
      </w:r>
    </w:p>
    <w:p w14:paraId="6849567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2456</w:t>
      </w:r>
      <w:r w:rsidRPr="002B3620">
        <w:rPr>
          <w:rStyle w:val="HideTWBExt"/>
          <w:b w:val="0"/>
          <w:noProof w:val="0"/>
        </w:rPr>
        <w:t>&lt;/NumAm&gt;</w:t>
      </w:r>
    </w:p>
    <w:p w14:paraId="60866346"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1E9B6B0B" w14:textId="77777777" w:rsidR="00D554EF" w:rsidRPr="001F2A0C" w:rsidRDefault="00D554EF" w:rsidP="00D554EF">
      <w:pPr>
        <w:pStyle w:val="NormalBold"/>
      </w:pPr>
      <w:r w:rsidRPr="002B3620">
        <w:rPr>
          <w:rStyle w:val="HideTWBExt"/>
          <w:b w:val="0"/>
          <w:noProof w:val="0"/>
        </w:rPr>
        <w:t>&lt;/RepeatBlock-By&gt;</w:t>
      </w:r>
    </w:p>
    <w:p w14:paraId="4B664D1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EA7C811" w14:textId="77777777" w:rsidR="00D554EF" w:rsidRPr="001F2A0C" w:rsidRDefault="00D554EF" w:rsidP="00D554EF">
      <w:pPr>
        <w:pStyle w:val="NormalBold"/>
      </w:pPr>
      <w:r w:rsidRPr="002B3620">
        <w:rPr>
          <w:rStyle w:val="HideTWBExt"/>
          <w:b w:val="0"/>
          <w:noProof w:val="0"/>
        </w:rPr>
        <w:t>&lt;Article&gt;</w:t>
      </w:r>
      <w:r w:rsidRPr="001F2A0C">
        <w:t>Article 57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E0005B9" w14:textId="77777777" w:rsidTr="00D554EF">
        <w:trPr>
          <w:trHeight w:hRule="exact" w:val="240"/>
          <w:jc w:val="center"/>
        </w:trPr>
        <w:tc>
          <w:tcPr>
            <w:tcW w:w="9752" w:type="dxa"/>
            <w:gridSpan w:val="2"/>
          </w:tcPr>
          <w:p w14:paraId="75B2F8CF" w14:textId="77777777" w:rsidR="00D554EF" w:rsidRPr="001F2A0C" w:rsidRDefault="00D554EF" w:rsidP="00D554EF"/>
        </w:tc>
      </w:tr>
      <w:tr w:rsidR="00D554EF" w:rsidRPr="001F2A0C" w14:paraId="7F21904C" w14:textId="77777777" w:rsidTr="00D554EF">
        <w:trPr>
          <w:trHeight w:val="240"/>
          <w:jc w:val="center"/>
        </w:trPr>
        <w:tc>
          <w:tcPr>
            <w:tcW w:w="4876" w:type="dxa"/>
          </w:tcPr>
          <w:p w14:paraId="11E87309" w14:textId="77777777" w:rsidR="00D554EF" w:rsidRPr="001F2A0C" w:rsidRDefault="00D554EF" w:rsidP="00D554EF">
            <w:pPr>
              <w:pStyle w:val="AmColumnHeading"/>
            </w:pPr>
            <w:r w:rsidRPr="001F2A0C">
              <w:t>Texte proposé par la Commission</w:t>
            </w:r>
          </w:p>
        </w:tc>
        <w:tc>
          <w:tcPr>
            <w:tcW w:w="4876" w:type="dxa"/>
          </w:tcPr>
          <w:p w14:paraId="1D91D83E" w14:textId="77777777" w:rsidR="00D554EF" w:rsidRPr="001F2A0C" w:rsidRDefault="00D554EF" w:rsidP="00D554EF">
            <w:pPr>
              <w:pStyle w:val="AmColumnHeading"/>
            </w:pPr>
            <w:r w:rsidRPr="001F2A0C">
              <w:t>Amendement</w:t>
            </w:r>
          </w:p>
        </w:tc>
      </w:tr>
      <w:tr w:rsidR="00D554EF" w:rsidRPr="001F2A0C" w14:paraId="3DA960A4" w14:textId="77777777" w:rsidTr="00D554EF">
        <w:trPr>
          <w:jc w:val="center"/>
        </w:trPr>
        <w:tc>
          <w:tcPr>
            <w:tcW w:w="4876" w:type="dxa"/>
          </w:tcPr>
          <w:p w14:paraId="45A9A247" w14:textId="77777777" w:rsidR="00D554EF" w:rsidRPr="001F2A0C" w:rsidRDefault="00D554EF" w:rsidP="00D554EF">
            <w:pPr>
              <w:pStyle w:val="Normal6a"/>
            </w:pPr>
            <w:r w:rsidRPr="001F2A0C">
              <w:t>2.</w:t>
            </w:r>
            <w:r w:rsidRPr="001F2A0C">
              <w:tab/>
              <w:t xml:space="preserve">Avant d’appliquer la procédure définie au présent article, l’État membre bénéficiaire s’assure qu’il n’existe pas de motifs raisonnables de considérer la personne concernée comme un danger pour la sécurité nationale </w:t>
            </w:r>
            <w:r w:rsidRPr="001F2A0C">
              <w:rPr>
                <w:b/>
                <w:i/>
              </w:rPr>
              <w:t>ou l’ordre public</w:t>
            </w:r>
            <w:r w:rsidRPr="001F2A0C">
              <w:t xml:space="preserve"> de l’État membre de relocalisation. S’il existe des motifs raisonnables de considérer la personne comme un danger pour sa sécurité nationale </w:t>
            </w:r>
            <w:r w:rsidRPr="001F2A0C">
              <w:rPr>
                <w:b/>
                <w:i/>
              </w:rPr>
              <w:t>ou son ordre public</w:t>
            </w:r>
            <w:r w:rsidRPr="001F2A0C">
              <w:t xml:space="preserve">, l’État membre bénéficiaire </w:t>
            </w:r>
            <w:r w:rsidRPr="001F2A0C">
              <w:rPr>
                <w:b/>
                <w:i/>
              </w:rPr>
              <w:t>n’applique pas la procédure prévue au présent article et</w:t>
            </w:r>
            <w:r w:rsidRPr="001F2A0C">
              <w:t xml:space="preserve"> exclut, le cas échéant, la personne </w:t>
            </w:r>
            <w:r w:rsidRPr="001F2A0C">
              <w:rPr>
                <w:b/>
                <w:i/>
              </w:rPr>
              <w:t>de la liste prévue à l’article 49, paragraphe 2</w:t>
            </w:r>
            <w:r w:rsidRPr="001F2A0C">
              <w:t>.</w:t>
            </w:r>
          </w:p>
        </w:tc>
        <w:tc>
          <w:tcPr>
            <w:tcW w:w="4876" w:type="dxa"/>
          </w:tcPr>
          <w:p w14:paraId="17C36293" w14:textId="77777777" w:rsidR="00D554EF" w:rsidRPr="001F2A0C" w:rsidRDefault="00D554EF" w:rsidP="00D554EF">
            <w:pPr>
              <w:pStyle w:val="Normal6a"/>
            </w:pPr>
            <w:r w:rsidRPr="001F2A0C">
              <w:t>2.</w:t>
            </w:r>
            <w:r w:rsidRPr="001F2A0C">
              <w:tab/>
              <w:t xml:space="preserve">Avant d’appliquer la procédure définie au présent article, l’État membre bénéficiaire s’assure qu’il n’existe pas de motifs raisonnables de considérer la personne concernée comme un danger </w:t>
            </w:r>
            <w:r w:rsidRPr="001F2A0C">
              <w:rPr>
                <w:b/>
                <w:i/>
              </w:rPr>
              <w:t>individuel et spécifique</w:t>
            </w:r>
            <w:r w:rsidRPr="001F2A0C">
              <w:t xml:space="preserve"> pour la sécurité nationale de l’État membre de relocalisation</w:t>
            </w:r>
            <w:r w:rsidRPr="001F2A0C">
              <w:rPr>
                <w:b/>
                <w:i/>
              </w:rPr>
              <w:t>, conformément à la procédure prévue à l’article 14, paragraphe 3</w:t>
            </w:r>
            <w:r w:rsidRPr="001F2A0C">
              <w:t xml:space="preserve">. S’il existe des motifs raisonnables de considérer la personne comme un danger pour sa sécurité nationale, l’État membre bénéficiaire exclut, le cas échéant, la personne </w:t>
            </w:r>
            <w:r w:rsidRPr="001F2A0C">
              <w:rPr>
                <w:b/>
                <w:i/>
              </w:rPr>
              <w:t>de la relocalisation</w:t>
            </w:r>
            <w:r w:rsidRPr="001F2A0C">
              <w:t>.</w:t>
            </w:r>
          </w:p>
        </w:tc>
      </w:tr>
    </w:tbl>
    <w:p w14:paraId="25ED591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D803F5F" w14:textId="77777777" w:rsidR="00D554EF" w:rsidRPr="001F2A0C" w:rsidRDefault="00D554EF" w:rsidP="00D554EF">
      <w:r w:rsidRPr="002B3620">
        <w:rPr>
          <w:rStyle w:val="HideTWBExt"/>
          <w:noProof w:val="0"/>
        </w:rPr>
        <w:t>&lt;/Amend&gt;</w:t>
      </w:r>
    </w:p>
    <w:p w14:paraId="050101C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2457</w:t>
      </w:r>
      <w:r w:rsidRPr="002B3620">
        <w:rPr>
          <w:rStyle w:val="HideTWBExt"/>
          <w:b w:val="0"/>
          <w:noProof w:val="0"/>
        </w:rPr>
        <w:t>&lt;/NumAm&gt;</w:t>
      </w:r>
    </w:p>
    <w:p w14:paraId="12ACC84B"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098C98CD" w14:textId="77777777" w:rsidR="00D554EF" w:rsidRPr="001F2A0C" w:rsidRDefault="00D554EF" w:rsidP="00D554EF">
      <w:pPr>
        <w:pStyle w:val="NormalBold"/>
      </w:pPr>
      <w:r w:rsidRPr="002B3620">
        <w:rPr>
          <w:rStyle w:val="HideTWBExt"/>
          <w:b w:val="0"/>
          <w:noProof w:val="0"/>
        </w:rPr>
        <w:t>&lt;/RepeatBlock-By&gt;</w:t>
      </w:r>
    </w:p>
    <w:p w14:paraId="71CEA2B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F467505" w14:textId="77777777" w:rsidR="00D554EF" w:rsidRPr="001F2A0C" w:rsidRDefault="00D554EF" w:rsidP="00D554EF">
      <w:pPr>
        <w:pStyle w:val="NormalBold"/>
      </w:pPr>
      <w:r w:rsidRPr="002B3620">
        <w:rPr>
          <w:rStyle w:val="HideTWBExt"/>
          <w:b w:val="0"/>
          <w:noProof w:val="0"/>
        </w:rPr>
        <w:t>&lt;Article&gt;</w:t>
      </w:r>
      <w:r w:rsidRPr="001F2A0C">
        <w:t>Article 57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FD603D8" w14:textId="77777777" w:rsidTr="00D554EF">
        <w:trPr>
          <w:trHeight w:hRule="exact" w:val="240"/>
          <w:jc w:val="center"/>
        </w:trPr>
        <w:tc>
          <w:tcPr>
            <w:tcW w:w="9752" w:type="dxa"/>
            <w:gridSpan w:val="2"/>
          </w:tcPr>
          <w:p w14:paraId="6D040F90" w14:textId="77777777" w:rsidR="00D554EF" w:rsidRPr="001F2A0C" w:rsidRDefault="00D554EF" w:rsidP="00D554EF"/>
        </w:tc>
      </w:tr>
      <w:tr w:rsidR="00D554EF" w:rsidRPr="001F2A0C" w14:paraId="37F7FB06" w14:textId="77777777" w:rsidTr="00D554EF">
        <w:trPr>
          <w:trHeight w:val="240"/>
          <w:jc w:val="center"/>
        </w:trPr>
        <w:tc>
          <w:tcPr>
            <w:tcW w:w="4876" w:type="dxa"/>
          </w:tcPr>
          <w:p w14:paraId="605E4B1C" w14:textId="77777777" w:rsidR="00D554EF" w:rsidRPr="001F2A0C" w:rsidRDefault="00D554EF" w:rsidP="00D554EF">
            <w:pPr>
              <w:pStyle w:val="AmColumnHeading"/>
            </w:pPr>
            <w:r w:rsidRPr="001F2A0C">
              <w:t>Texte proposé par la Commission</w:t>
            </w:r>
          </w:p>
        </w:tc>
        <w:tc>
          <w:tcPr>
            <w:tcW w:w="4876" w:type="dxa"/>
          </w:tcPr>
          <w:p w14:paraId="1C74629E" w14:textId="77777777" w:rsidR="00D554EF" w:rsidRPr="001F2A0C" w:rsidRDefault="00D554EF" w:rsidP="00D554EF">
            <w:pPr>
              <w:pStyle w:val="AmColumnHeading"/>
            </w:pPr>
            <w:r w:rsidRPr="001F2A0C">
              <w:t>Amendement</w:t>
            </w:r>
          </w:p>
        </w:tc>
      </w:tr>
      <w:tr w:rsidR="00D554EF" w:rsidRPr="001F2A0C" w14:paraId="773CC261" w14:textId="77777777" w:rsidTr="00D554EF">
        <w:trPr>
          <w:jc w:val="center"/>
        </w:trPr>
        <w:tc>
          <w:tcPr>
            <w:tcW w:w="4876" w:type="dxa"/>
          </w:tcPr>
          <w:p w14:paraId="3F65F4CA" w14:textId="77777777" w:rsidR="00D554EF" w:rsidRPr="001F2A0C" w:rsidRDefault="00D554EF" w:rsidP="00D554EF">
            <w:pPr>
              <w:pStyle w:val="Normal6a"/>
            </w:pPr>
            <w:r w:rsidRPr="001F2A0C">
              <w:rPr>
                <w:b/>
                <w:i/>
              </w:rPr>
              <w:t>3.</w:t>
            </w:r>
            <w:r w:rsidRPr="001F2A0C">
              <w:tab/>
            </w:r>
            <w:r w:rsidRPr="001F2A0C">
              <w:rPr>
                <w:b/>
                <w:i/>
              </w:rPr>
              <w:t>Lorsque la relocalisation doit être appliquée, l’État membre bénéficiaire identifie les personnes qui pourraient faire l’objet d’une relocalisation. Lorsque la personne concernée est demandeur ou bénéficiaire d’une protection internationale, cet État membre tient compte, le cas échéant, de l’existence de liens significatifs entre la personne concernée et l’État membre de relocalisation. Lorsque la personne identifiée devant faire l’objet d’une relocalisation est un bénéficiaire d’une protection internationale, la personne concernée n’est relocalisée qu’après avoir consenti à cette relocalisation par écrit.</w:t>
            </w:r>
          </w:p>
        </w:tc>
        <w:tc>
          <w:tcPr>
            <w:tcW w:w="4876" w:type="dxa"/>
          </w:tcPr>
          <w:p w14:paraId="456CBA88" w14:textId="77777777" w:rsidR="00D554EF" w:rsidRPr="001F2A0C" w:rsidRDefault="00D554EF" w:rsidP="00D554EF">
            <w:pPr>
              <w:pStyle w:val="Normal6a"/>
            </w:pPr>
            <w:r w:rsidRPr="001F2A0C">
              <w:rPr>
                <w:b/>
                <w:i/>
              </w:rPr>
              <w:t>supprimé</w:t>
            </w:r>
          </w:p>
        </w:tc>
      </w:tr>
      <w:tr w:rsidR="00D554EF" w:rsidRPr="001F2A0C" w14:paraId="6B6CE85F" w14:textId="77777777" w:rsidTr="00D554EF">
        <w:trPr>
          <w:jc w:val="center"/>
        </w:trPr>
        <w:tc>
          <w:tcPr>
            <w:tcW w:w="4876" w:type="dxa"/>
          </w:tcPr>
          <w:p w14:paraId="70F9EE4F" w14:textId="77777777" w:rsidR="00D554EF" w:rsidRPr="001F2A0C" w:rsidRDefault="00D554EF" w:rsidP="00D554EF">
            <w:pPr>
              <w:pStyle w:val="Normal6a"/>
            </w:pPr>
            <w:r w:rsidRPr="001F2A0C">
              <w:rPr>
                <w:b/>
                <w:i/>
              </w:rPr>
              <w:t>Lorsque la relocalisation doit être appliquée en vertu de l’article 49, l’État membre bénéficiaire utilise la liste établie par l’Agence pour l’asile et par l’Agence européenne de garde-frontières et de garde-côtes, prévue à l’article 49, paragraphe 2.</w:t>
            </w:r>
          </w:p>
        </w:tc>
        <w:tc>
          <w:tcPr>
            <w:tcW w:w="4876" w:type="dxa"/>
          </w:tcPr>
          <w:p w14:paraId="3F383C45" w14:textId="77777777" w:rsidR="00D554EF" w:rsidRPr="001F2A0C" w:rsidRDefault="00D554EF" w:rsidP="00D554EF">
            <w:pPr>
              <w:pStyle w:val="Normal6a"/>
            </w:pPr>
          </w:p>
        </w:tc>
      </w:tr>
      <w:tr w:rsidR="00D554EF" w:rsidRPr="001F2A0C" w14:paraId="606D9492" w14:textId="77777777" w:rsidTr="00D554EF">
        <w:trPr>
          <w:jc w:val="center"/>
        </w:trPr>
        <w:tc>
          <w:tcPr>
            <w:tcW w:w="4876" w:type="dxa"/>
          </w:tcPr>
          <w:p w14:paraId="4C1B8563" w14:textId="77777777" w:rsidR="00D554EF" w:rsidRPr="001F2A0C" w:rsidRDefault="00D554EF" w:rsidP="00D554EF">
            <w:pPr>
              <w:pStyle w:val="Normal6a"/>
            </w:pPr>
            <w:r w:rsidRPr="001F2A0C">
              <w:rPr>
                <w:b/>
                <w:i/>
              </w:rPr>
              <w:t>Le premier alinéa ne s’applique pas aux demandeurs pour lesquels l’État membre bénéficiaire peut être désigné comme l’État membre responsable selon les critères énoncés aux articles 15 à 20 et à l’article 24, à l’exception de l’article 15, paragraphe 5. Ces demandeurs ne peuvent prétendre à une relocalisation.</w:t>
            </w:r>
          </w:p>
        </w:tc>
        <w:tc>
          <w:tcPr>
            <w:tcW w:w="4876" w:type="dxa"/>
          </w:tcPr>
          <w:p w14:paraId="56D910FD" w14:textId="77777777" w:rsidR="00D554EF" w:rsidRPr="001F2A0C" w:rsidRDefault="00D554EF" w:rsidP="00D554EF">
            <w:pPr>
              <w:pStyle w:val="Normal6a"/>
            </w:pPr>
          </w:p>
        </w:tc>
      </w:tr>
    </w:tbl>
    <w:p w14:paraId="66E99CF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B38DB6C" w14:textId="77777777" w:rsidR="00D554EF" w:rsidRPr="001F2A0C" w:rsidRDefault="00D554EF" w:rsidP="00D554EF">
      <w:r w:rsidRPr="002B3620">
        <w:rPr>
          <w:rStyle w:val="HideTWBExt"/>
          <w:noProof w:val="0"/>
        </w:rPr>
        <w:t>&lt;/Amend&gt;</w:t>
      </w:r>
    </w:p>
    <w:p w14:paraId="546C37F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2458</w:t>
      </w:r>
      <w:r w:rsidRPr="002B3620">
        <w:rPr>
          <w:rStyle w:val="HideTWBExt"/>
          <w:b w:val="0"/>
          <w:noProof w:val="0"/>
        </w:rPr>
        <w:t>&lt;/NumAm&gt;</w:t>
      </w:r>
    </w:p>
    <w:p w14:paraId="56ACF0A6"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4399074A" w14:textId="77777777" w:rsidR="00D554EF" w:rsidRPr="001F2A0C" w:rsidRDefault="00D554EF" w:rsidP="00D554EF">
      <w:pPr>
        <w:pStyle w:val="NormalBold"/>
      </w:pPr>
      <w:r w:rsidRPr="002B3620">
        <w:rPr>
          <w:rStyle w:val="HideTWBExt"/>
          <w:b w:val="0"/>
          <w:noProof w:val="0"/>
        </w:rPr>
        <w:t>&lt;/RepeatBlock-By&gt;</w:t>
      </w:r>
    </w:p>
    <w:p w14:paraId="60B98CC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95B9C64" w14:textId="77777777" w:rsidR="00D554EF" w:rsidRPr="001F2A0C" w:rsidRDefault="00D554EF" w:rsidP="00D554EF">
      <w:pPr>
        <w:pStyle w:val="NormalBold"/>
      </w:pPr>
      <w:r w:rsidRPr="002B3620">
        <w:rPr>
          <w:rStyle w:val="HideTWBExt"/>
          <w:b w:val="0"/>
          <w:noProof w:val="0"/>
        </w:rPr>
        <w:t>&lt;Article&gt;</w:t>
      </w:r>
      <w:r w:rsidRPr="001F2A0C">
        <w:t>Article 57 – paragraphe 3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7E79C72" w14:textId="77777777" w:rsidTr="00D554EF">
        <w:trPr>
          <w:trHeight w:hRule="exact" w:val="240"/>
          <w:jc w:val="center"/>
        </w:trPr>
        <w:tc>
          <w:tcPr>
            <w:tcW w:w="9752" w:type="dxa"/>
            <w:gridSpan w:val="2"/>
          </w:tcPr>
          <w:p w14:paraId="5A8B9533" w14:textId="77777777" w:rsidR="00D554EF" w:rsidRPr="001F2A0C" w:rsidRDefault="00D554EF" w:rsidP="00D554EF"/>
        </w:tc>
      </w:tr>
      <w:tr w:rsidR="00D554EF" w:rsidRPr="001F2A0C" w14:paraId="240E9088" w14:textId="77777777" w:rsidTr="00D554EF">
        <w:trPr>
          <w:trHeight w:val="240"/>
          <w:jc w:val="center"/>
        </w:trPr>
        <w:tc>
          <w:tcPr>
            <w:tcW w:w="4876" w:type="dxa"/>
          </w:tcPr>
          <w:p w14:paraId="4B698FDD" w14:textId="77777777" w:rsidR="00D554EF" w:rsidRPr="001F2A0C" w:rsidRDefault="00D554EF" w:rsidP="00D554EF">
            <w:pPr>
              <w:pStyle w:val="AmColumnHeading"/>
            </w:pPr>
            <w:r w:rsidRPr="001F2A0C">
              <w:t>Texte proposé par la Commission</w:t>
            </w:r>
          </w:p>
        </w:tc>
        <w:tc>
          <w:tcPr>
            <w:tcW w:w="4876" w:type="dxa"/>
          </w:tcPr>
          <w:p w14:paraId="2BC0F1F2" w14:textId="77777777" w:rsidR="00D554EF" w:rsidRPr="001F2A0C" w:rsidRDefault="00D554EF" w:rsidP="00D554EF">
            <w:pPr>
              <w:pStyle w:val="AmColumnHeading"/>
            </w:pPr>
            <w:r w:rsidRPr="001F2A0C">
              <w:t>Amendement</w:t>
            </w:r>
          </w:p>
        </w:tc>
      </w:tr>
      <w:tr w:rsidR="00D554EF" w:rsidRPr="001F2A0C" w14:paraId="469AB267" w14:textId="77777777" w:rsidTr="00D554EF">
        <w:trPr>
          <w:jc w:val="center"/>
        </w:trPr>
        <w:tc>
          <w:tcPr>
            <w:tcW w:w="4876" w:type="dxa"/>
          </w:tcPr>
          <w:p w14:paraId="5DCB6D0C" w14:textId="77777777" w:rsidR="00D554EF" w:rsidRPr="001F2A0C" w:rsidRDefault="00D554EF" w:rsidP="00D554EF">
            <w:pPr>
              <w:pStyle w:val="Normal6a"/>
            </w:pPr>
            <w:r w:rsidRPr="001F2A0C">
              <w:t>3.</w:t>
            </w:r>
            <w:r w:rsidRPr="001F2A0C">
              <w:tab/>
            </w:r>
            <w:r w:rsidRPr="001F2A0C">
              <w:rPr>
                <w:b/>
                <w:i/>
              </w:rPr>
              <w:t>Lorsque la relocalisation doit être appliquée, l’État membre bénéficiaire identifie les personnes qui pourraient faire l’objet d’une relocalisation.</w:t>
            </w:r>
            <w:r w:rsidRPr="001F2A0C">
              <w:t xml:space="preserve"> Lorsque la personne </w:t>
            </w:r>
            <w:r w:rsidRPr="001F2A0C">
              <w:rPr>
                <w:b/>
                <w:i/>
              </w:rPr>
              <w:t>concernée</w:t>
            </w:r>
            <w:r w:rsidRPr="001F2A0C">
              <w:t xml:space="preserve"> est demandeur ou bénéficiaire d’une protection internationale, cet État membre tient compte, le cas échéant, de l’existence de liens significatifs entre la personne concernée et l’État membre de relocalisation. Lorsque la personne identifiée devant faire l’objet d’une relocalisation est un bénéficiaire d’une protection internationale, la personne concernée n’est relocalisée qu’après avoir consenti à cette relocalisation par écrit.</w:t>
            </w:r>
          </w:p>
        </w:tc>
        <w:tc>
          <w:tcPr>
            <w:tcW w:w="4876" w:type="dxa"/>
          </w:tcPr>
          <w:p w14:paraId="602355AD" w14:textId="77777777" w:rsidR="00D554EF" w:rsidRPr="001F2A0C" w:rsidRDefault="00D554EF" w:rsidP="00D554EF">
            <w:pPr>
              <w:pStyle w:val="Normal6a"/>
            </w:pPr>
            <w:r w:rsidRPr="001F2A0C">
              <w:t>3.</w:t>
            </w:r>
            <w:r w:rsidRPr="001F2A0C">
              <w:tab/>
              <w:t xml:space="preserve">Lorsque la personne </w:t>
            </w:r>
            <w:r w:rsidRPr="001F2A0C">
              <w:rPr>
                <w:b/>
                <w:i/>
              </w:rPr>
              <w:t>devant faire l’objet d’une relocalisation</w:t>
            </w:r>
            <w:r w:rsidRPr="001F2A0C">
              <w:t xml:space="preserve"> est demandeur ou bénéficiaire d’une protection internationale, cet État membre tient compte, le cas échéant, de l’existence de liens significatifs entre la personne concernée et l’État membre de relocalisation. </w:t>
            </w:r>
            <w:r w:rsidRPr="001F2A0C">
              <w:rPr>
                <w:b/>
                <w:i/>
              </w:rPr>
              <w:t>Le demandeur est pleinement informé et consulté lors de la procédure de détermination des liens significatifs et a le droit de contester une décision.</w:t>
            </w:r>
            <w:r w:rsidRPr="001F2A0C">
              <w:t xml:space="preserve"> </w:t>
            </w:r>
            <w:r w:rsidRPr="001F2A0C">
              <w:rPr>
                <w:b/>
                <w:i/>
              </w:rPr>
              <w:t>Lorsque des liens significatifs tels que définis dans le présent règlement existent dans plus d’un État membre, le demandeur doit pouvoir décider vers quel État membre il souhaite être transféré.</w:t>
            </w:r>
            <w:r w:rsidRPr="001F2A0C">
              <w:t xml:space="preserve"> Lorsque la personne identifiée devant faire l’objet d’une relocalisation est un bénéficiaire d’une protection internationale, la personne concernée n’est relocalisée qu’après avoir consenti à cette relocalisation par écrit.</w:t>
            </w:r>
          </w:p>
        </w:tc>
      </w:tr>
    </w:tbl>
    <w:p w14:paraId="37BAEA1E"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8B44C6E" w14:textId="77777777" w:rsidR="00D554EF" w:rsidRPr="001F2A0C" w:rsidRDefault="00D554EF" w:rsidP="00D554EF">
      <w:r w:rsidRPr="002B3620">
        <w:rPr>
          <w:rStyle w:val="HideTWBExt"/>
          <w:noProof w:val="0"/>
        </w:rPr>
        <w:t>&lt;/Amend&gt;</w:t>
      </w:r>
    </w:p>
    <w:p w14:paraId="18D1F57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2459</w:t>
      </w:r>
      <w:r w:rsidRPr="002B3620">
        <w:rPr>
          <w:rStyle w:val="HideTWBExt"/>
          <w:b w:val="0"/>
          <w:noProof w:val="0"/>
        </w:rPr>
        <w:t>&lt;/NumAm&gt;</w:t>
      </w:r>
    </w:p>
    <w:p w14:paraId="49C180FC" w14:textId="77777777" w:rsidR="00D554EF" w:rsidRPr="001F2A0C" w:rsidRDefault="00D554EF" w:rsidP="00D554EF">
      <w:pPr>
        <w:pStyle w:val="NormalBold"/>
      </w:pPr>
      <w:r w:rsidRPr="002B3620">
        <w:rPr>
          <w:rStyle w:val="HideTWBExt"/>
          <w:b w:val="0"/>
          <w:noProof w:val="0"/>
        </w:rPr>
        <w:t>&lt;RepeatBlock-By&gt;&lt;Members&gt;</w:t>
      </w:r>
      <w:r w:rsidRPr="001F2A0C">
        <w:t>Charlie Weimers, Laura Huhtasaari, Peter Kofod</w:t>
      </w:r>
      <w:r w:rsidRPr="002B3620">
        <w:rPr>
          <w:rStyle w:val="HideTWBExt"/>
          <w:b w:val="0"/>
          <w:noProof w:val="0"/>
        </w:rPr>
        <w:t>&lt;/Members&gt;</w:t>
      </w:r>
    </w:p>
    <w:p w14:paraId="1F7E1F56" w14:textId="77777777" w:rsidR="00D554EF" w:rsidRPr="001F2A0C" w:rsidRDefault="00D554EF" w:rsidP="00D554EF">
      <w:pPr>
        <w:pStyle w:val="NormalBold"/>
      </w:pPr>
      <w:r w:rsidRPr="002B3620">
        <w:rPr>
          <w:rStyle w:val="HideTWBExt"/>
          <w:b w:val="0"/>
          <w:noProof w:val="0"/>
        </w:rPr>
        <w:t>&lt;/RepeatBlock-By&gt;</w:t>
      </w:r>
    </w:p>
    <w:p w14:paraId="4484ED4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A8F77C3" w14:textId="77777777" w:rsidR="00D554EF" w:rsidRPr="001F2A0C" w:rsidRDefault="00D554EF" w:rsidP="00D554EF">
      <w:pPr>
        <w:pStyle w:val="NormalBold"/>
      </w:pPr>
      <w:r w:rsidRPr="002B3620">
        <w:rPr>
          <w:rStyle w:val="HideTWBExt"/>
          <w:b w:val="0"/>
          <w:noProof w:val="0"/>
        </w:rPr>
        <w:t>&lt;Article&gt;</w:t>
      </w:r>
      <w:r w:rsidRPr="001F2A0C">
        <w:t>Article 57 – paragraphe 3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653011D" w14:textId="77777777" w:rsidTr="00D554EF">
        <w:trPr>
          <w:trHeight w:hRule="exact" w:val="240"/>
          <w:jc w:val="center"/>
        </w:trPr>
        <w:tc>
          <w:tcPr>
            <w:tcW w:w="9752" w:type="dxa"/>
            <w:gridSpan w:val="2"/>
          </w:tcPr>
          <w:p w14:paraId="2CF24BCF" w14:textId="77777777" w:rsidR="00D554EF" w:rsidRPr="001F2A0C" w:rsidRDefault="00D554EF" w:rsidP="00D554EF"/>
        </w:tc>
      </w:tr>
      <w:tr w:rsidR="00D554EF" w:rsidRPr="001F2A0C" w14:paraId="0671B388" w14:textId="77777777" w:rsidTr="00D554EF">
        <w:trPr>
          <w:trHeight w:val="240"/>
          <w:jc w:val="center"/>
        </w:trPr>
        <w:tc>
          <w:tcPr>
            <w:tcW w:w="4876" w:type="dxa"/>
          </w:tcPr>
          <w:p w14:paraId="195EA93A" w14:textId="77777777" w:rsidR="00D554EF" w:rsidRPr="001F2A0C" w:rsidRDefault="00D554EF" w:rsidP="00D554EF">
            <w:pPr>
              <w:pStyle w:val="AmColumnHeading"/>
            </w:pPr>
            <w:r w:rsidRPr="001F2A0C">
              <w:t>Texte proposé par la Commission</w:t>
            </w:r>
          </w:p>
        </w:tc>
        <w:tc>
          <w:tcPr>
            <w:tcW w:w="4876" w:type="dxa"/>
          </w:tcPr>
          <w:p w14:paraId="5F8EDAEE" w14:textId="77777777" w:rsidR="00D554EF" w:rsidRPr="001F2A0C" w:rsidRDefault="00D554EF" w:rsidP="00D554EF">
            <w:pPr>
              <w:pStyle w:val="AmColumnHeading"/>
            </w:pPr>
            <w:r w:rsidRPr="001F2A0C">
              <w:t>Amendement</w:t>
            </w:r>
          </w:p>
        </w:tc>
      </w:tr>
      <w:tr w:rsidR="00D554EF" w:rsidRPr="001F2A0C" w14:paraId="30415B9A" w14:textId="77777777" w:rsidTr="00D554EF">
        <w:trPr>
          <w:jc w:val="center"/>
        </w:trPr>
        <w:tc>
          <w:tcPr>
            <w:tcW w:w="4876" w:type="dxa"/>
          </w:tcPr>
          <w:p w14:paraId="53011E6E" w14:textId="77777777" w:rsidR="00D554EF" w:rsidRPr="001F2A0C" w:rsidRDefault="00D554EF" w:rsidP="00D554EF">
            <w:pPr>
              <w:pStyle w:val="Normal6a"/>
            </w:pPr>
            <w:r w:rsidRPr="001F2A0C">
              <w:t>3.</w:t>
            </w:r>
            <w:r w:rsidRPr="001F2A0C">
              <w:tab/>
              <w:t xml:space="preserve">Lorsque la relocalisation doit être appliquée, l’État membre bénéficiaire identifie les personnes qui pourraient faire l’objet d’une relocalisation. Lorsque la personne concernée est demandeur ou bénéficiaire d’une protection internationale, </w:t>
            </w:r>
            <w:r w:rsidRPr="001F2A0C">
              <w:rPr>
                <w:b/>
                <w:i/>
              </w:rPr>
              <w:t>cet État membre</w:t>
            </w:r>
            <w:r w:rsidRPr="001F2A0C">
              <w:t xml:space="preserve"> tient compte</w:t>
            </w:r>
            <w:r w:rsidRPr="001F2A0C">
              <w:rPr>
                <w:b/>
                <w:i/>
              </w:rPr>
              <w:t>, le cas échéant,</w:t>
            </w:r>
            <w:r w:rsidRPr="001F2A0C">
              <w:t xml:space="preserve"> de l’existence de liens significatifs entre la personne concernée et </w:t>
            </w:r>
            <w:r w:rsidRPr="001F2A0C">
              <w:rPr>
                <w:b/>
                <w:i/>
              </w:rPr>
              <w:t>l’État membre de relocalisation</w:t>
            </w:r>
            <w:r w:rsidRPr="001F2A0C">
              <w:t>.</w:t>
            </w:r>
            <w:r w:rsidRPr="001F2A0C">
              <w:rPr>
                <w:b/>
                <w:i/>
              </w:rPr>
              <w:t xml:space="preserve"> Lorsque la personne identifiée devant faire l’objet d’une relocalisation est un</w:t>
            </w:r>
            <w:r w:rsidRPr="001F2A0C">
              <w:t xml:space="preserve"> bénéficiaire d’une protection internationale</w:t>
            </w:r>
            <w:r w:rsidRPr="001F2A0C">
              <w:rPr>
                <w:b/>
                <w:i/>
              </w:rPr>
              <w:t>, la personne concernée n’est relocalisée qu’après avoir consenti à cette relocalisation par écrit</w:t>
            </w:r>
            <w:r w:rsidRPr="001F2A0C">
              <w:t>.</w:t>
            </w:r>
          </w:p>
        </w:tc>
        <w:tc>
          <w:tcPr>
            <w:tcW w:w="4876" w:type="dxa"/>
          </w:tcPr>
          <w:p w14:paraId="6CF93A60" w14:textId="77777777" w:rsidR="00D554EF" w:rsidRPr="001F2A0C" w:rsidRDefault="00D554EF" w:rsidP="00D554EF">
            <w:pPr>
              <w:pStyle w:val="Normal6a"/>
            </w:pPr>
            <w:r w:rsidRPr="001F2A0C">
              <w:t>3.</w:t>
            </w:r>
            <w:r w:rsidRPr="001F2A0C">
              <w:tab/>
              <w:t xml:space="preserve">Lorsque la relocalisation </w:t>
            </w:r>
            <w:r w:rsidRPr="001F2A0C">
              <w:rPr>
                <w:b/>
                <w:i/>
              </w:rPr>
              <w:t>dans des centres d’accueil de pays tiers partenaires</w:t>
            </w:r>
            <w:r w:rsidRPr="001F2A0C">
              <w:t xml:space="preserve"> doit être appliquée, l’État membre bénéficiaire identifie les personnes qui pourraient faire l’objet d’une relocalisation </w:t>
            </w:r>
            <w:r w:rsidRPr="001F2A0C">
              <w:rPr>
                <w:b/>
                <w:i/>
              </w:rPr>
              <w:t>vers des centres d’accueil de pays tiers partenaires</w:t>
            </w:r>
            <w:r w:rsidRPr="001F2A0C">
              <w:t xml:space="preserve">. Lorsque la personne concernée est demandeur ou bénéficiaire d’une protection internationale, </w:t>
            </w:r>
            <w:r w:rsidRPr="001F2A0C">
              <w:rPr>
                <w:b/>
                <w:i/>
              </w:rPr>
              <w:t>le pays tiers partenaire d’accueil, par voie d’accord avec un ou plusieurs États membres,</w:t>
            </w:r>
            <w:r w:rsidRPr="001F2A0C">
              <w:t xml:space="preserve"> tient compte de l’existence de liens significatifs entre la personne concernée et </w:t>
            </w:r>
            <w:r w:rsidRPr="001F2A0C">
              <w:rPr>
                <w:b/>
                <w:i/>
              </w:rPr>
              <w:t>la culture, la langue et la religion de l’État partenaire qui dispose d’une capacité d’accueil</w:t>
            </w:r>
            <w:r w:rsidRPr="001F2A0C">
              <w:t>.</w:t>
            </w:r>
            <w:r w:rsidRPr="001F2A0C">
              <w:rPr>
                <w:b/>
                <w:i/>
              </w:rPr>
              <w:t xml:space="preserve"> Aux fins du présent règlement, seuls les États membres sont compétents pour préciser si le consentement du</w:t>
            </w:r>
            <w:r w:rsidRPr="001F2A0C">
              <w:t xml:space="preserve"> bénéficiaire d’une protection internationale </w:t>
            </w:r>
            <w:r w:rsidRPr="001F2A0C">
              <w:rPr>
                <w:b/>
                <w:i/>
              </w:rPr>
              <w:t>à son transfert dans un centre d’accueil d’un pays tiers est requis ou non, et pour légiférer à cet effet si nécessaire</w:t>
            </w:r>
            <w:r w:rsidRPr="001F2A0C">
              <w:t>.</w:t>
            </w:r>
          </w:p>
        </w:tc>
      </w:tr>
    </w:tbl>
    <w:p w14:paraId="5663FDF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5137A9F" w14:textId="77777777" w:rsidR="00D554EF" w:rsidRPr="001F2A0C" w:rsidRDefault="00D554EF" w:rsidP="00D554EF">
      <w:r w:rsidRPr="002B3620">
        <w:rPr>
          <w:rStyle w:val="HideTWBExt"/>
          <w:noProof w:val="0"/>
        </w:rPr>
        <w:t>&lt;/Amend&gt;</w:t>
      </w:r>
    </w:p>
    <w:p w14:paraId="6261D39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2460</w:t>
      </w:r>
      <w:r w:rsidRPr="002B3620">
        <w:rPr>
          <w:rStyle w:val="HideTWBExt"/>
          <w:b w:val="0"/>
          <w:noProof w:val="0"/>
        </w:rPr>
        <w:t>&lt;/NumAm&gt;</w:t>
      </w:r>
    </w:p>
    <w:p w14:paraId="5DFEFCFA"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1A3BFAB5" w14:textId="77777777" w:rsidR="00D554EF" w:rsidRPr="001F2A0C" w:rsidRDefault="00D554EF" w:rsidP="00D554EF">
      <w:pPr>
        <w:pStyle w:val="NormalBold"/>
      </w:pPr>
      <w:r w:rsidRPr="002B3620">
        <w:rPr>
          <w:rStyle w:val="HideTWBExt"/>
          <w:b w:val="0"/>
          <w:noProof w:val="0"/>
        </w:rPr>
        <w:t>&lt;/RepeatBlock-By&gt;</w:t>
      </w:r>
    </w:p>
    <w:p w14:paraId="0A0DBD3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C2070B9" w14:textId="77777777" w:rsidR="00D554EF" w:rsidRPr="001F2A0C" w:rsidRDefault="00D554EF" w:rsidP="00D554EF">
      <w:pPr>
        <w:pStyle w:val="NormalBold"/>
      </w:pPr>
      <w:r w:rsidRPr="002B3620">
        <w:rPr>
          <w:rStyle w:val="HideTWBExt"/>
          <w:b w:val="0"/>
          <w:noProof w:val="0"/>
        </w:rPr>
        <w:t>&lt;Article&gt;</w:t>
      </w:r>
      <w:r w:rsidRPr="001F2A0C">
        <w:t>Article 57 – paragraphe 3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48CCEA3" w14:textId="77777777" w:rsidTr="00D554EF">
        <w:trPr>
          <w:trHeight w:hRule="exact" w:val="240"/>
          <w:jc w:val="center"/>
        </w:trPr>
        <w:tc>
          <w:tcPr>
            <w:tcW w:w="9752" w:type="dxa"/>
            <w:gridSpan w:val="2"/>
          </w:tcPr>
          <w:p w14:paraId="13913437" w14:textId="77777777" w:rsidR="00D554EF" w:rsidRPr="001F2A0C" w:rsidRDefault="00D554EF" w:rsidP="00D554EF"/>
        </w:tc>
      </w:tr>
      <w:tr w:rsidR="00D554EF" w:rsidRPr="001F2A0C" w14:paraId="72FF4C6E" w14:textId="77777777" w:rsidTr="00D554EF">
        <w:trPr>
          <w:trHeight w:val="240"/>
          <w:jc w:val="center"/>
        </w:trPr>
        <w:tc>
          <w:tcPr>
            <w:tcW w:w="4876" w:type="dxa"/>
          </w:tcPr>
          <w:p w14:paraId="68E026F1" w14:textId="77777777" w:rsidR="00D554EF" w:rsidRPr="001F2A0C" w:rsidRDefault="00D554EF" w:rsidP="00D554EF">
            <w:pPr>
              <w:pStyle w:val="AmColumnHeading"/>
            </w:pPr>
            <w:r w:rsidRPr="001F2A0C">
              <w:t>Texte proposé par la Commission</w:t>
            </w:r>
          </w:p>
        </w:tc>
        <w:tc>
          <w:tcPr>
            <w:tcW w:w="4876" w:type="dxa"/>
          </w:tcPr>
          <w:p w14:paraId="7A42E2AF" w14:textId="77777777" w:rsidR="00D554EF" w:rsidRPr="001F2A0C" w:rsidRDefault="00D554EF" w:rsidP="00D554EF">
            <w:pPr>
              <w:pStyle w:val="AmColumnHeading"/>
            </w:pPr>
            <w:r w:rsidRPr="001F2A0C">
              <w:t>Amendement</w:t>
            </w:r>
          </w:p>
        </w:tc>
      </w:tr>
      <w:tr w:rsidR="00D554EF" w:rsidRPr="001F2A0C" w14:paraId="1AB4EC61" w14:textId="77777777" w:rsidTr="00D554EF">
        <w:trPr>
          <w:jc w:val="center"/>
        </w:trPr>
        <w:tc>
          <w:tcPr>
            <w:tcW w:w="4876" w:type="dxa"/>
          </w:tcPr>
          <w:p w14:paraId="472417B7" w14:textId="77777777" w:rsidR="00D554EF" w:rsidRPr="001F2A0C" w:rsidRDefault="00D554EF" w:rsidP="00D554EF">
            <w:pPr>
              <w:pStyle w:val="Normal6a"/>
            </w:pPr>
            <w:r w:rsidRPr="001F2A0C">
              <w:t>3.</w:t>
            </w:r>
            <w:r w:rsidRPr="001F2A0C">
              <w:tab/>
              <w:t xml:space="preserve">Lorsque la relocalisation doit être appliquée, l’État membre bénéficiaire identifie les personnes qui pourraient faire l’objet d’une relocalisation. </w:t>
            </w:r>
            <w:r w:rsidRPr="001F2A0C">
              <w:rPr>
                <w:b/>
                <w:i/>
              </w:rPr>
              <w:t>Lorsque la personne concernée est demandeur ou bénéficiaire d’une protection internationale,</w:t>
            </w:r>
            <w:r w:rsidRPr="001F2A0C">
              <w:t xml:space="preserve"> cet État membre tient compte, le cas échéant, de l’existence de liens significatifs entre la personne concernée et l’État membre de relocalisation. Lorsque </w:t>
            </w:r>
            <w:r w:rsidRPr="001F2A0C">
              <w:rPr>
                <w:b/>
                <w:i/>
              </w:rPr>
              <w:t>la personne identifiée devant faire l’objet d’une relocalisation est un bénéficiaire d’une protection internationale,</w:t>
            </w:r>
            <w:r w:rsidRPr="001F2A0C">
              <w:t xml:space="preserve"> la personne concernée n’est relocalisée qu’après avoir consenti à cette relocalisation par écrit.</w:t>
            </w:r>
          </w:p>
        </w:tc>
        <w:tc>
          <w:tcPr>
            <w:tcW w:w="4876" w:type="dxa"/>
          </w:tcPr>
          <w:p w14:paraId="4EAE95C8" w14:textId="77777777" w:rsidR="00D554EF" w:rsidRPr="001F2A0C" w:rsidRDefault="00D554EF" w:rsidP="00D554EF">
            <w:pPr>
              <w:pStyle w:val="Normal6a"/>
            </w:pPr>
            <w:r w:rsidRPr="001F2A0C">
              <w:t>3.</w:t>
            </w:r>
            <w:r w:rsidRPr="001F2A0C">
              <w:tab/>
              <w:t xml:space="preserve">Lorsque la relocalisation doit être appliquée, l’État membre bénéficiaire identifie les personnes qui pourraient faire l’objet d’une relocalisation. Cet État membre tient compte, le cas échéant, de l’existence de liens significatifs entre la personne concernée et l’État membre de relocalisation. </w:t>
            </w:r>
            <w:r w:rsidRPr="001F2A0C">
              <w:rPr>
                <w:b/>
                <w:i/>
              </w:rPr>
              <w:t>Le demandeur est informé et consulté lors du processus de détermination des liens significatifs, a la possibilité de présenter des informations et des documents pertinents et a le droit de s’opposer à cette catégorisation.</w:t>
            </w:r>
            <w:r w:rsidRPr="001F2A0C">
              <w:t xml:space="preserve"> Lorsque </w:t>
            </w:r>
            <w:r w:rsidRPr="001F2A0C">
              <w:rPr>
                <w:b/>
                <w:i/>
              </w:rPr>
              <w:t>des liens significatifs existent dans plus d’un État membre, le choix du demandeur prévaut. Lorsqu’aucun lien significatif ne peut être déterminé, la procédure de l’article 23 ter s’applique.</w:t>
            </w:r>
            <w:r w:rsidRPr="001F2A0C">
              <w:t xml:space="preserve"> La personne concernée n’est relocalisée qu’après avoir consenti à cette relocalisation par écrit.</w:t>
            </w:r>
          </w:p>
        </w:tc>
      </w:tr>
    </w:tbl>
    <w:p w14:paraId="29DD0D1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04C32FA" w14:textId="77777777" w:rsidR="00D554EF" w:rsidRPr="001F2A0C" w:rsidRDefault="00D554EF" w:rsidP="00D554EF">
      <w:r w:rsidRPr="002B3620">
        <w:rPr>
          <w:rStyle w:val="HideTWBExt"/>
          <w:noProof w:val="0"/>
        </w:rPr>
        <w:t>&lt;/Amend&gt;</w:t>
      </w:r>
    </w:p>
    <w:p w14:paraId="2D05F18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2461</w:t>
      </w:r>
      <w:r w:rsidRPr="002B3620">
        <w:rPr>
          <w:rStyle w:val="HideTWBExt"/>
          <w:b w:val="0"/>
          <w:noProof w:val="0"/>
        </w:rPr>
        <w:t>&lt;/NumAm&gt;</w:t>
      </w:r>
    </w:p>
    <w:p w14:paraId="580FB9EF" w14:textId="77777777" w:rsidR="00D554EF" w:rsidRPr="001F2A0C" w:rsidRDefault="00D554EF" w:rsidP="00D554EF">
      <w:pPr>
        <w:pStyle w:val="NormalBold"/>
      </w:pPr>
      <w:r w:rsidRPr="002B3620">
        <w:rPr>
          <w:rStyle w:val="HideTWBExt"/>
          <w:b w:val="0"/>
          <w:noProof w:val="0"/>
        </w:rPr>
        <w:t>&lt;RepeatBlock-By&gt;&lt;Members&gt;</w:t>
      </w:r>
      <w:r w:rsidRPr="001F2A0C">
        <w:t>Nicolaus Fest, Jaak Madison, Bernhard Zimniok, Gunnar Beck, Tom Vandendriessche, Peter Kofod, Roman Haider, Georg Mayer, Harald Vilimsky, Laura Huhtasaari, Philippe Olivier</w:t>
      </w:r>
      <w:r w:rsidRPr="002B3620">
        <w:rPr>
          <w:rStyle w:val="HideTWBExt"/>
          <w:b w:val="0"/>
          <w:noProof w:val="0"/>
        </w:rPr>
        <w:t>&lt;/Members&gt;</w:t>
      </w:r>
    </w:p>
    <w:p w14:paraId="6E5CE342" w14:textId="77777777" w:rsidR="00D554EF" w:rsidRPr="001F2A0C" w:rsidRDefault="00D554EF" w:rsidP="00D554EF">
      <w:pPr>
        <w:pStyle w:val="NormalBold"/>
      </w:pPr>
      <w:r w:rsidRPr="002B3620">
        <w:rPr>
          <w:rStyle w:val="HideTWBExt"/>
          <w:b w:val="0"/>
          <w:noProof w:val="0"/>
        </w:rPr>
        <w:t>&lt;/RepeatBlock-By&gt;</w:t>
      </w:r>
    </w:p>
    <w:p w14:paraId="7C87483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CEA8640" w14:textId="77777777" w:rsidR="00D554EF" w:rsidRPr="001F2A0C" w:rsidRDefault="00D554EF" w:rsidP="00D554EF">
      <w:pPr>
        <w:pStyle w:val="NormalBold"/>
      </w:pPr>
      <w:r w:rsidRPr="002B3620">
        <w:rPr>
          <w:rStyle w:val="HideTWBExt"/>
          <w:b w:val="0"/>
          <w:noProof w:val="0"/>
        </w:rPr>
        <w:t>&lt;Article&gt;</w:t>
      </w:r>
      <w:r w:rsidRPr="001F2A0C">
        <w:t>Article 57 – paragraphe 3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D1C63EC" w14:textId="77777777" w:rsidTr="00D554EF">
        <w:trPr>
          <w:trHeight w:hRule="exact" w:val="240"/>
          <w:jc w:val="center"/>
        </w:trPr>
        <w:tc>
          <w:tcPr>
            <w:tcW w:w="9752" w:type="dxa"/>
            <w:gridSpan w:val="2"/>
          </w:tcPr>
          <w:p w14:paraId="7C2D3377" w14:textId="77777777" w:rsidR="00D554EF" w:rsidRPr="001F2A0C" w:rsidRDefault="00D554EF" w:rsidP="00D554EF"/>
        </w:tc>
      </w:tr>
      <w:tr w:rsidR="00D554EF" w:rsidRPr="001F2A0C" w14:paraId="3B875FE2" w14:textId="77777777" w:rsidTr="00D554EF">
        <w:trPr>
          <w:trHeight w:val="240"/>
          <w:jc w:val="center"/>
        </w:trPr>
        <w:tc>
          <w:tcPr>
            <w:tcW w:w="4876" w:type="dxa"/>
          </w:tcPr>
          <w:p w14:paraId="75325323" w14:textId="77777777" w:rsidR="00D554EF" w:rsidRPr="001F2A0C" w:rsidRDefault="00D554EF" w:rsidP="00D554EF">
            <w:pPr>
              <w:pStyle w:val="AmColumnHeading"/>
            </w:pPr>
            <w:r w:rsidRPr="001F2A0C">
              <w:t>Texte proposé par la Commission</w:t>
            </w:r>
          </w:p>
        </w:tc>
        <w:tc>
          <w:tcPr>
            <w:tcW w:w="4876" w:type="dxa"/>
          </w:tcPr>
          <w:p w14:paraId="26AC500A" w14:textId="77777777" w:rsidR="00D554EF" w:rsidRPr="001F2A0C" w:rsidRDefault="00D554EF" w:rsidP="00D554EF">
            <w:pPr>
              <w:pStyle w:val="AmColumnHeading"/>
            </w:pPr>
            <w:r w:rsidRPr="001F2A0C">
              <w:t>Amendement</w:t>
            </w:r>
          </w:p>
        </w:tc>
      </w:tr>
      <w:tr w:rsidR="00D554EF" w:rsidRPr="001F2A0C" w14:paraId="3ECBB902" w14:textId="77777777" w:rsidTr="00D554EF">
        <w:trPr>
          <w:jc w:val="center"/>
        </w:trPr>
        <w:tc>
          <w:tcPr>
            <w:tcW w:w="4876" w:type="dxa"/>
          </w:tcPr>
          <w:p w14:paraId="5376292F" w14:textId="77777777" w:rsidR="00D554EF" w:rsidRPr="001F2A0C" w:rsidRDefault="00D554EF" w:rsidP="00D554EF">
            <w:pPr>
              <w:pStyle w:val="Normal6a"/>
            </w:pPr>
            <w:r w:rsidRPr="001F2A0C">
              <w:t>3.</w:t>
            </w:r>
            <w:r w:rsidRPr="001F2A0C">
              <w:tab/>
              <w:t xml:space="preserve">Lorsque la relocalisation doit être appliquée, l’État membre bénéficiaire identifie les personnes qui pourraient faire l’objet d’une relocalisation. Lorsque la personne concernée est demandeur ou bénéficiaire d’une protection internationale, cet État membre tient compte, le cas échéant, de l’existence de liens significatifs entre la personne concernée et l’État membre de relocalisation. </w:t>
            </w:r>
            <w:r w:rsidRPr="001F2A0C">
              <w:rPr>
                <w:b/>
                <w:i/>
              </w:rPr>
              <w:t>Lorsque la personne identifiée devant faire l’objet d’une relocalisation est un bénéficiaire d’une protection internationale, la personne concernée n’est relocalisée qu’après avoir consenti à cette relocalisation par écrit.</w:t>
            </w:r>
          </w:p>
        </w:tc>
        <w:tc>
          <w:tcPr>
            <w:tcW w:w="4876" w:type="dxa"/>
          </w:tcPr>
          <w:p w14:paraId="7716BFDF" w14:textId="77777777" w:rsidR="00D554EF" w:rsidRPr="001F2A0C" w:rsidRDefault="00D554EF" w:rsidP="00D554EF">
            <w:pPr>
              <w:pStyle w:val="Normal6a"/>
            </w:pPr>
            <w:r w:rsidRPr="001F2A0C">
              <w:t>3.</w:t>
            </w:r>
            <w:r w:rsidRPr="001F2A0C">
              <w:tab/>
              <w:t>Lorsque la relocalisation doit être appliquée, l’État membre bénéficiaire identifie les personnes qui pourraient faire l’objet d’une relocalisation. Lorsque la personne concernée est demandeur ou bénéficiaire d’une protection internationale, cet État membre tient compte, le cas échéant, de l’existence de liens significatifs entre la personne concernée et l’État membre de relocalisation.</w:t>
            </w:r>
          </w:p>
        </w:tc>
      </w:tr>
    </w:tbl>
    <w:p w14:paraId="28856A41"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14A0200" w14:textId="77777777" w:rsidR="00D554EF" w:rsidRPr="001F2A0C" w:rsidRDefault="00D554EF" w:rsidP="00D554EF">
      <w:r w:rsidRPr="002B3620">
        <w:rPr>
          <w:rStyle w:val="HideTWBExt"/>
          <w:noProof w:val="0"/>
        </w:rPr>
        <w:t>&lt;/Amend&gt;</w:t>
      </w:r>
    </w:p>
    <w:p w14:paraId="2A79456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2462</w:t>
      </w:r>
      <w:r w:rsidRPr="002B3620">
        <w:rPr>
          <w:rStyle w:val="HideTWBExt"/>
          <w:b w:val="0"/>
          <w:noProof w:val="0"/>
        </w:rPr>
        <w:t>&lt;/NumAm&gt;</w:t>
      </w:r>
    </w:p>
    <w:p w14:paraId="096799FF"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668B737F" w14:textId="77777777" w:rsidR="00D554EF" w:rsidRPr="001F2A0C" w:rsidRDefault="00D554EF" w:rsidP="00D554EF">
      <w:pPr>
        <w:pStyle w:val="NormalBold"/>
      </w:pPr>
      <w:r w:rsidRPr="002B3620">
        <w:rPr>
          <w:rStyle w:val="HideTWBExt"/>
          <w:b w:val="0"/>
          <w:noProof w:val="0"/>
        </w:rPr>
        <w:t>&lt;/RepeatBlock-By&gt;</w:t>
      </w:r>
    </w:p>
    <w:p w14:paraId="0EDAC14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934A696" w14:textId="77777777" w:rsidR="00D554EF" w:rsidRPr="001F2A0C" w:rsidRDefault="00D554EF" w:rsidP="00D554EF">
      <w:pPr>
        <w:pStyle w:val="NormalBold"/>
      </w:pPr>
      <w:r w:rsidRPr="002B3620">
        <w:rPr>
          <w:rStyle w:val="HideTWBExt"/>
          <w:b w:val="0"/>
          <w:noProof w:val="0"/>
        </w:rPr>
        <w:t>&lt;Article&gt;</w:t>
      </w:r>
      <w:r w:rsidRPr="001F2A0C">
        <w:t>Article 57 – paragraphe 3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F195A42" w14:textId="77777777" w:rsidTr="00D554EF">
        <w:trPr>
          <w:trHeight w:hRule="exact" w:val="240"/>
          <w:jc w:val="center"/>
        </w:trPr>
        <w:tc>
          <w:tcPr>
            <w:tcW w:w="9752" w:type="dxa"/>
            <w:gridSpan w:val="2"/>
          </w:tcPr>
          <w:p w14:paraId="73E7CFBC" w14:textId="77777777" w:rsidR="00D554EF" w:rsidRPr="001F2A0C" w:rsidRDefault="00D554EF" w:rsidP="00D554EF"/>
        </w:tc>
      </w:tr>
      <w:tr w:rsidR="00D554EF" w:rsidRPr="001F2A0C" w14:paraId="023094CD" w14:textId="77777777" w:rsidTr="00D554EF">
        <w:trPr>
          <w:trHeight w:val="240"/>
          <w:jc w:val="center"/>
        </w:trPr>
        <w:tc>
          <w:tcPr>
            <w:tcW w:w="4876" w:type="dxa"/>
          </w:tcPr>
          <w:p w14:paraId="2AA84C4D" w14:textId="77777777" w:rsidR="00D554EF" w:rsidRPr="001F2A0C" w:rsidRDefault="00D554EF" w:rsidP="00D554EF">
            <w:pPr>
              <w:pStyle w:val="AmColumnHeading"/>
            </w:pPr>
            <w:r w:rsidRPr="001F2A0C">
              <w:t>Texte proposé par la Commission</w:t>
            </w:r>
          </w:p>
        </w:tc>
        <w:tc>
          <w:tcPr>
            <w:tcW w:w="4876" w:type="dxa"/>
          </w:tcPr>
          <w:p w14:paraId="1583F3E7" w14:textId="77777777" w:rsidR="00D554EF" w:rsidRPr="001F2A0C" w:rsidRDefault="00D554EF" w:rsidP="00D554EF">
            <w:pPr>
              <w:pStyle w:val="AmColumnHeading"/>
            </w:pPr>
            <w:r w:rsidRPr="001F2A0C">
              <w:t>Amendement</w:t>
            </w:r>
          </w:p>
        </w:tc>
      </w:tr>
      <w:tr w:rsidR="00D554EF" w:rsidRPr="001F2A0C" w14:paraId="111F2AD9" w14:textId="77777777" w:rsidTr="00D554EF">
        <w:trPr>
          <w:jc w:val="center"/>
        </w:trPr>
        <w:tc>
          <w:tcPr>
            <w:tcW w:w="4876" w:type="dxa"/>
          </w:tcPr>
          <w:p w14:paraId="1CC93293" w14:textId="77777777" w:rsidR="00D554EF" w:rsidRPr="001F2A0C" w:rsidRDefault="00D554EF" w:rsidP="00D554EF">
            <w:pPr>
              <w:pStyle w:val="Normal6a"/>
            </w:pPr>
            <w:r w:rsidRPr="001F2A0C">
              <w:t>3.</w:t>
            </w:r>
            <w:r w:rsidRPr="001F2A0C">
              <w:tab/>
              <w:t>Lorsque la relocalisation doit être appliquée, l’État membre bénéficiaire identifie les personnes qui pourraient faire l’objet d’une relocalisation. Lorsque la personne concernée est demandeur ou bénéficiaire d’une protection internationale, cet État membre tient compte, le cas échéant, de l’existence de liens significatifs entre la personne concernée et l’État membre de relocalisation. Lorsque la personne identifiée devant faire l’objet d’une relocalisation est un bénéficiaire d’une protection internationale, la personne concernée n’est relocalisée qu’après avoir consenti à cette relocalisation par écrit.</w:t>
            </w:r>
          </w:p>
        </w:tc>
        <w:tc>
          <w:tcPr>
            <w:tcW w:w="4876" w:type="dxa"/>
          </w:tcPr>
          <w:p w14:paraId="6DA5EA6C" w14:textId="77777777" w:rsidR="00D554EF" w:rsidRPr="001F2A0C" w:rsidRDefault="00D554EF" w:rsidP="00D554EF">
            <w:pPr>
              <w:pStyle w:val="Normal6a"/>
            </w:pPr>
            <w:r w:rsidRPr="001F2A0C">
              <w:t>3.</w:t>
            </w:r>
            <w:r w:rsidRPr="001F2A0C">
              <w:tab/>
              <w:t>Lorsque la relocalisation doit être appliquée, l’État membre bénéficiaire identifie les personnes qui pourraient faire l’objet d’une relocalisation. Lorsque la personne concernée est demandeur ou bénéficiaire d’une protection internationale, cet État membre tient compte, le cas échéant, de l’existence de liens significatifs entre la personne concernée et l’État membre de relocalisation</w:t>
            </w:r>
            <w:r w:rsidRPr="001F2A0C">
              <w:rPr>
                <w:b/>
                <w:i/>
              </w:rPr>
              <w:t>, tels que les critères visés au chapitre II, partie III</w:t>
            </w:r>
            <w:r w:rsidRPr="001F2A0C">
              <w:t>.</w:t>
            </w:r>
          </w:p>
        </w:tc>
      </w:tr>
      <w:tr w:rsidR="00D554EF" w:rsidRPr="001F2A0C" w14:paraId="55C38AFC" w14:textId="77777777" w:rsidTr="00D554EF">
        <w:trPr>
          <w:jc w:val="center"/>
        </w:trPr>
        <w:tc>
          <w:tcPr>
            <w:tcW w:w="4876" w:type="dxa"/>
          </w:tcPr>
          <w:p w14:paraId="73BB72D0" w14:textId="77777777" w:rsidR="00D554EF" w:rsidRPr="001F2A0C" w:rsidRDefault="00D554EF" w:rsidP="00D554EF">
            <w:pPr>
              <w:pStyle w:val="Normal6a"/>
            </w:pPr>
          </w:p>
        </w:tc>
        <w:tc>
          <w:tcPr>
            <w:tcW w:w="4876" w:type="dxa"/>
          </w:tcPr>
          <w:p w14:paraId="7930874D" w14:textId="77777777" w:rsidR="00D554EF" w:rsidRPr="001F2A0C" w:rsidRDefault="00D554EF" w:rsidP="00D554EF">
            <w:pPr>
              <w:pStyle w:val="Normal6a"/>
            </w:pPr>
            <w:r w:rsidRPr="001F2A0C">
              <w:t>Lorsque la personne identifiée devant faire l’objet d’une relocalisation est un bénéficiaire d’une protection internationale, la personne concernée n’est relocalisée qu’après avoir consenti à cette relocalisation par écrit.</w:t>
            </w:r>
          </w:p>
        </w:tc>
      </w:tr>
    </w:tbl>
    <w:p w14:paraId="49B7C2A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9B484F3" w14:textId="77777777" w:rsidR="00D554EF" w:rsidRPr="001F2A0C" w:rsidRDefault="00D554EF" w:rsidP="00D554EF">
      <w:r w:rsidRPr="002B3620">
        <w:rPr>
          <w:rStyle w:val="HideTWBExt"/>
          <w:noProof w:val="0"/>
        </w:rPr>
        <w:t>&lt;/Amend&gt;</w:t>
      </w:r>
    </w:p>
    <w:p w14:paraId="689F063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2463</w:t>
      </w:r>
      <w:r w:rsidRPr="002B3620">
        <w:rPr>
          <w:rStyle w:val="HideTWBExt"/>
          <w:b w:val="0"/>
          <w:noProof w:val="0"/>
        </w:rPr>
        <w:t>&lt;/NumAm&gt;</w:t>
      </w:r>
    </w:p>
    <w:p w14:paraId="37BEDADA"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2FDEB9BC" w14:textId="77777777" w:rsidR="00D554EF" w:rsidRPr="001F2A0C" w:rsidRDefault="00D554EF" w:rsidP="00D554EF">
      <w:pPr>
        <w:pStyle w:val="NormalBold"/>
      </w:pPr>
      <w:r w:rsidRPr="002B3620">
        <w:rPr>
          <w:rStyle w:val="HideTWBExt"/>
          <w:b w:val="0"/>
          <w:noProof w:val="0"/>
        </w:rPr>
        <w:t>&lt;/RepeatBlock-By&gt;</w:t>
      </w:r>
    </w:p>
    <w:p w14:paraId="0E88214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771CC02" w14:textId="77777777" w:rsidR="00D554EF" w:rsidRPr="001F2A0C" w:rsidRDefault="00D554EF" w:rsidP="00D554EF">
      <w:pPr>
        <w:pStyle w:val="NormalBold"/>
      </w:pPr>
      <w:r w:rsidRPr="002B3620">
        <w:rPr>
          <w:rStyle w:val="HideTWBExt"/>
          <w:b w:val="0"/>
          <w:noProof w:val="0"/>
        </w:rPr>
        <w:t>&lt;Article&gt;</w:t>
      </w:r>
      <w:r w:rsidRPr="001F2A0C">
        <w:t>Article 57 – paragraphe 3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D0AA553" w14:textId="77777777" w:rsidTr="00D554EF">
        <w:trPr>
          <w:trHeight w:hRule="exact" w:val="240"/>
          <w:jc w:val="center"/>
        </w:trPr>
        <w:tc>
          <w:tcPr>
            <w:tcW w:w="9752" w:type="dxa"/>
            <w:gridSpan w:val="2"/>
          </w:tcPr>
          <w:p w14:paraId="03AC1E14" w14:textId="77777777" w:rsidR="00D554EF" w:rsidRPr="001F2A0C" w:rsidRDefault="00D554EF" w:rsidP="00D554EF"/>
        </w:tc>
      </w:tr>
      <w:tr w:rsidR="00D554EF" w:rsidRPr="001F2A0C" w14:paraId="056B091F" w14:textId="77777777" w:rsidTr="00D554EF">
        <w:trPr>
          <w:trHeight w:val="240"/>
          <w:jc w:val="center"/>
        </w:trPr>
        <w:tc>
          <w:tcPr>
            <w:tcW w:w="4876" w:type="dxa"/>
          </w:tcPr>
          <w:p w14:paraId="1C756CF9" w14:textId="77777777" w:rsidR="00D554EF" w:rsidRPr="001F2A0C" w:rsidRDefault="00D554EF" w:rsidP="00D554EF">
            <w:pPr>
              <w:pStyle w:val="AmColumnHeading"/>
            </w:pPr>
            <w:r w:rsidRPr="001F2A0C">
              <w:t>Texte proposé par la Commission</w:t>
            </w:r>
          </w:p>
        </w:tc>
        <w:tc>
          <w:tcPr>
            <w:tcW w:w="4876" w:type="dxa"/>
          </w:tcPr>
          <w:p w14:paraId="5FE23DD5" w14:textId="77777777" w:rsidR="00D554EF" w:rsidRPr="001F2A0C" w:rsidRDefault="00D554EF" w:rsidP="00D554EF">
            <w:pPr>
              <w:pStyle w:val="AmColumnHeading"/>
            </w:pPr>
            <w:r w:rsidRPr="001F2A0C">
              <w:t>Amendement</w:t>
            </w:r>
          </w:p>
        </w:tc>
      </w:tr>
      <w:tr w:rsidR="00D554EF" w:rsidRPr="001F2A0C" w14:paraId="138C1B7D" w14:textId="77777777" w:rsidTr="00D554EF">
        <w:trPr>
          <w:jc w:val="center"/>
        </w:trPr>
        <w:tc>
          <w:tcPr>
            <w:tcW w:w="4876" w:type="dxa"/>
          </w:tcPr>
          <w:p w14:paraId="76499D96" w14:textId="77777777" w:rsidR="00D554EF" w:rsidRPr="001F2A0C" w:rsidRDefault="00D554EF" w:rsidP="00D554EF">
            <w:pPr>
              <w:pStyle w:val="Normal6a"/>
            </w:pPr>
            <w:r w:rsidRPr="001F2A0C">
              <w:t>3.</w:t>
            </w:r>
            <w:r w:rsidRPr="001F2A0C">
              <w:tab/>
              <w:t xml:space="preserve">Lorsque la relocalisation doit être appliquée, l’État membre bénéficiaire identifie les personnes qui pourraient faire l’objet d’une relocalisation. </w:t>
            </w:r>
            <w:r w:rsidRPr="001F2A0C">
              <w:rPr>
                <w:b/>
                <w:i/>
              </w:rPr>
              <w:t>Lorsque la personne concernée est demandeur ou bénéficiaire d’une protection internationale, cet État membre tient compte, le cas échéant, de l’existence de liens significatifs entre la personne concernée et l’État membre de relocalisation. Lorsque la personne identifiée devant faire l’objet d’une relocalisation est un bénéficiaire d’une protection internationale,</w:t>
            </w:r>
            <w:r w:rsidRPr="001F2A0C">
              <w:t xml:space="preserve"> la personne concernée n’est relocalisée qu’après </w:t>
            </w:r>
            <w:r w:rsidRPr="001F2A0C">
              <w:rPr>
                <w:b/>
                <w:i/>
              </w:rPr>
              <w:t>avoir</w:t>
            </w:r>
            <w:r w:rsidRPr="001F2A0C">
              <w:t xml:space="preserve"> consenti à cette relocalisation par écrit.</w:t>
            </w:r>
          </w:p>
        </w:tc>
        <w:tc>
          <w:tcPr>
            <w:tcW w:w="4876" w:type="dxa"/>
          </w:tcPr>
          <w:p w14:paraId="012F6D98" w14:textId="77777777" w:rsidR="00D554EF" w:rsidRPr="001F2A0C" w:rsidRDefault="00D554EF" w:rsidP="00D554EF">
            <w:pPr>
              <w:pStyle w:val="Normal6a"/>
            </w:pPr>
            <w:r w:rsidRPr="001F2A0C">
              <w:t>3.</w:t>
            </w:r>
            <w:r w:rsidRPr="001F2A0C">
              <w:tab/>
            </w:r>
            <w:r w:rsidRPr="001F2A0C">
              <w:rPr>
                <w:b/>
                <w:i/>
              </w:rPr>
              <w:t>La relocalisation ne peut s’appliquer que si la personne concernée est déjà bénéficiaire d’une protection internationale.</w:t>
            </w:r>
            <w:r w:rsidRPr="001F2A0C">
              <w:t xml:space="preserve"> Lorsque la relocalisation doit être appliquée, l’État membre bénéficiaire identifie les personnes qui pourraient faire l’objet d’une relocalisation. La personne concernée n’est relocalisée qu’après </w:t>
            </w:r>
            <w:r w:rsidRPr="001F2A0C">
              <w:rPr>
                <w:b/>
                <w:i/>
              </w:rPr>
              <w:t>que l’État membre contributeur ainsi que cette personne ont</w:t>
            </w:r>
            <w:r w:rsidRPr="001F2A0C">
              <w:t xml:space="preserve"> consenti à cette relocalisation par écrit.</w:t>
            </w:r>
          </w:p>
        </w:tc>
      </w:tr>
    </w:tbl>
    <w:p w14:paraId="010757E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1C37DC4" w14:textId="77777777" w:rsidR="00D554EF" w:rsidRPr="001F2A0C" w:rsidRDefault="00D554EF" w:rsidP="00D554EF">
      <w:r w:rsidRPr="002B3620">
        <w:rPr>
          <w:rStyle w:val="HideTWBExt"/>
          <w:noProof w:val="0"/>
        </w:rPr>
        <w:t>&lt;/Amend&gt;</w:t>
      </w:r>
    </w:p>
    <w:p w14:paraId="5B290A5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2464</w:t>
      </w:r>
      <w:r w:rsidRPr="002B3620">
        <w:rPr>
          <w:rStyle w:val="HideTWBExt"/>
          <w:b w:val="0"/>
          <w:noProof w:val="0"/>
        </w:rPr>
        <w:t>&lt;/NumAm&gt;</w:t>
      </w:r>
    </w:p>
    <w:p w14:paraId="507F306E"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3A71D0F7" w14:textId="77777777" w:rsidR="00D554EF" w:rsidRPr="001F2A0C" w:rsidRDefault="00D554EF" w:rsidP="00D554EF">
      <w:pPr>
        <w:pStyle w:val="NormalBold"/>
      </w:pPr>
      <w:r w:rsidRPr="002B3620">
        <w:rPr>
          <w:rStyle w:val="HideTWBExt"/>
          <w:b w:val="0"/>
          <w:noProof w:val="0"/>
        </w:rPr>
        <w:t>&lt;/RepeatBlock-By&gt;</w:t>
      </w:r>
    </w:p>
    <w:p w14:paraId="3B6A67E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C1FD589" w14:textId="77777777" w:rsidR="00D554EF" w:rsidRPr="001F2A0C" w:rsidRDefault="00D554EF" w:rsidP="00D554EF">
      <w:pPr>
        <w:pStyle w:val="NormalBold"/>
      </w:pPr>
      <w:r w:rsidRPr="002B3620">
        <w:rPr>
          <w:rStyle w:val="HideTWBExt"/>
          <w:b w:val="0"/>
          <w:noProof w:val="0"/>
        </w:rPr>
        <w:t>&lt;Article&gt;</w:t>
      </w:r>
      <w:r w:rsidRPr="001F2A0C">
        <w:t>Article 57 –paragraphe 3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189A01E" w14:textId="77777777" w:rsidTr="00D554EF">
        <w:trPr>
          <w:trHeight w:hRule="exact" w:val="240"/>
          <w:jc w:val="center"/>
        </w:trPr>
        <w:tc>
          <w:tcPr>
            <w:tcW w:w="9752" w:type="dxa"/>
            <w:gridSpan w:val="2"/>
          </w:tcPr>
          <w:p w14:paraId="6C4FEED0" w14:textId="77777777" w:rsidR="00D554EF" w:rsidRPr="001F2A0C" w:rsidRDefault="00D554EF" w:rsidP="00D554EF"/>
        </w:tc>
      </w:tr>
      <w:tr w:rsidR="00D554EF" w:rsidRPr="001F2A0C" w14:paraId="1E8209DC" w14:textId="77777777" w:rsidTr="00D554EF">
        <w:trPr>
          <w:trHeight w:val="240"/>
          <w:jc w:val="center"/>
        </w:trPr>
        <w:tc>
          <w:tcPr>
            <w:tcW w:w="4876" w:type="dxa"/>
          </w:tcPr>
          <w:p w14:paraId="27D070CC" w14:textId="77777777" w:rsidR="00D554EF" w:rsidRPr="001F2A0C" w:rsidRDefault="00D554EF" w:rsidP="00D554EF">
            <w:pPr>
              <w:pStyle w:val="AmColumnHeading"/>
            </w:pPr>
            <w:r w:rsidRPr="001F2A0C">
              <w:t>Texte proposé par la Commission</w:t>
            </w:r>
          </w:p>
        </w:tc>
        <w:tc>
          <w:tcPr>
            <w:tcW w:w="4876" w:type="dxa"/>
          </w:tcPr>
          <w:p w14:paraId="02840A0B" w14:textId="77777777" w:rsidR="00D554EF" w:rsidRPr="001F2A0C" w:rsidRDefault="00D554EF" w:rsidP="00D554EF">
            <w:pPr>
              <w:pStyle w:val="AmColumnHeading"/>
            </w:pPr>
            <w:r w:rsidRPr="001F2A0C">
              <w:t>Amendement</w:t>
            </w:r>
          </w:p>
        </w:tc>
      </w:tr>
      <w:tr w:rsidR="00D554EF" w:rsidRPr="001F2A0C" w14:paraId="68974C30" w14:textId="77777777" w:rsidTr="00D554EF">
        <w:trPr>
          <w:jc w:val="center"/>
        </w:trPr>
        <w:tc>
          <w:tcPr>
            <w:tcW w:w="4876" w:type="dxa"/>
          </w:tcPr>
          <w:p w14:paraId="7DC109CC" w14:textId="77777777" w:rsidR="00D554EF" w:rsidRPr="001F2A0C" w:rsidRDefault="00D554EF" w:rsidP="00D554EF">
            <w:pPr>
              <w:pStyle w:val="Normal6a"/>
            </w:pPr>
            <w:r w:rsidRPr="001F2A0C">
              <w:rPr>
                <w:b/>
                <w:i/>
              </w:rPr>
              <w:t>Lorsque la relocalisation doit être appliquée en vertu de l’article 49, l’État membre bénéficiaire utilise la liste établie par l’Agence pour l’asile et par l’Agence européenne de garde-frontières et de garde-côtes, prévue à l’article 49, paragraphe 2.</w:t>
            </w:r>
          </w:p>
        </w:tc>
        <w:tc>
          <w:tcPr>
            <w:tcW w:w="4876" w:type="dxa"/>
          </w:tcPr>
          <w:p w14:paraId="71A1D5E3" w14:textId="77777777" w:rsidR="00D554EF" w:rsidRPr="001F2A0C" w:rsidRDefault="00D554EF" w:rsidP="00D554EF">
            <w:pPr>
              <w:pStyle w:val="Normal6a"/>
            </w:pPr>
            <w:r w:rsidRPr="001F2A0C">
              <w:rPr>
                <w:b/>
                <w:i/>
              </w:rPr>
              <w:t>supprimé</w:t>
            </w:r>
          </w:p>
        </w:tc>
      </w:tr>
    </w:tbl>
    <w:p w14:paraId="0F52CED8"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6D5DC2D" w14:textId="77777777" w:rsidR="00D554EF" w:rsidRPr="001F2A0C" w:rsidRDefault="00D554EF" w:rsidP="00D554EF">
      <w:r w:rsidRPr="002B3620">
        <w:rPr>
          <w:rStyle w:val="HideTWBExt"/>
          <w:noProof w:val="0"/>
        </w:rPr>
        <w:t>&lt;/Amend&gt;</w:t>
      </w:r>
    </w:p>
    <w:p w14:paraId="014A73A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2465</w:t>
      </w:r>
      <w:r w:rsidRPr="002B3620">
        <w:rPr>
          <w:rStyle w:val="HideTWBExt"/>
          <w:b w:val="0"/>
          <w:noProof w:val="0"/>
        </w:rPr>
        <w:t>&lt;/NumAm&gt;</w:t>
      </w:r>
    </w:p>
    <w:p w14:paraId="2042FF4C"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4548BA3C" w14:textId="77777777" w:rsidR="00D554EF" w:rsidRPr="001F2A0C" w:rsidRDefault="00D554EF" w:rsidP="00D554EF">
      <w:pPr>
        <w:pStyle w:val="NormalBold"/>
      </w:pPr>
      <w:r w:rsidRPr="002B3620">
        <w:rPr>
          <w:rStyle w:val="HideTWBExt"/>
          <w:b w:val="0"/>
          <w:noProof w:val="0"/>
        </w:rPr>
        <w:t>&lt;/RepeatBlock-By&gt;</w:t>
      </w:r>
    </w:p>
    <w:p w14:paraId="121D7AE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000F60B" w14:textId="77777777" w:rsidR="00D554EF" w:rsidRPr="001F2A0C" w:rsidRDefault="00D554EF" w:rsidP="00D554EF">
      <w:pPr>
        <w:pStyle w:val="NormalBold"/>
      </w:pPr>
      <w:r w:rsidRPr="002B3620">
        <w:rPr>
          <w:rStyle w:val="HideTWBExt"/>
          <w:b w:val="0"/>
          <w:noProof w:val="0"/>
        </w:rPr>
        <w:t>&lt;Article&gt;</w:t>
      </w:r>
      <w:r w:rsidRPr="001F2A0C">
        <w:t>Article 57 –paragraphe 3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1B3A593" w14:textId="77777777" w:rsidTr="00D554EF">
        <w:trPr>
          <w:trHeight w:hRule="exact" w:val="240"/>
          <w:jc w:val="center"/>
        </w:trPr>
        <w:tc>
          <w:tcPr>
            <w:tcW w:w="9752" w:type="dxa"/>
            <w:gridSpan w:val="2"/>
          </w:tcPr>
          <w:p w14:paraId="0FEBBCB8" w14:textId="77777777" w:rsidR="00D554EF" w:rsidRPr="001F2A0C" w:rsidRDefault="00D554EF" w:rsidP="00D554EF"/>
        </w:tc>
      </w:tr>
      <w:tr w:rsidR="00D554EF" w:rsidRPr="001F2A0C" w14:paraId="4A31AB50" w14:textId="77777777" w:rsidTr="00D554EF">
        <w:trPr>
          <w:trHeight w:val="240"/>
          <w:jc w:val="center"/>
        </w:trPr>
        <w:tc>
          <w:tcPr>
            <w:tcW w:w="4876" w:type="dxa"/>
          </w:tcPr>
          <w:p w14:paraId="43E3E439" w14:textId="77777777" w:rsidR="00D554EF" w:rsidRPr="001F2A0C" w:rsidRDefault="00D554EF" w:rsidP="00D554EF">
            <w:pPr>
              <w:pStyle w:val="AmColumnHeading"/>
            </w:pPr>
            <w:r w:rsidRPr="001F2A0C">
              <w:t>Texte proposé par la Commission</w:t>
            </w:r>
          </w:p>
        </w:tc>
        <w:tc>
          <w:tcPr>
            <w:tcW w:w="4876" w:type="dxa"/>
          </w:tcPr>
          <w:p w14:paraId="18B74729" w14:textId="77777777" w:rsidR="00D554EF" w:rsidRPr="001F2A0C" w:rsidRDefault="00D554EF" w:rsidP="00D554EF">
            <w:pPr>
              <w:pStyle w:val="AmColumnHeading"/>
            </w:pPr>
            <w:r w:rsidRPr="001F2A0C">
              <w:t>Amendement</w:t>
            </w:r>
          </w:p>
        </w:tc>
      </w:tr>
      <w:tr w:rsidR="00D554EF" w:rsidRPr="001F2A0C" w14:paraId="09ADDA07" w14:textId="77777777" w:rsidTr="00D554EF">
        <w:trPr>
          <w:jc w:val="center"/>
        </w:trPr>
        <w:tc>
          <w:tcPr>
            <w:tcW w:w="4876" w:type="dxa"/>
          </w:tcPr>
          <w:p w14:paraId="6E85F779" w14:textId="77777777" w:rsidR="00D554EF" w:rsidRPr="001F2A0C" w:rsidRDefault="00D554EF" w:rsidP="00D554EF">
            <w:pPr>
              <w:pStyle w:val="Normal6a"/>
            </w:pPr>
            <w:r w:rsidRPr="001F2A0C">
              <w:rPr>
                <w:b/>
                <w:i/>
              </w:rPr>
              <w:t>Lorsque la relocalisation doit être appliquée en vertu de l’article 49, l’État membre bénéficiaire utilise la liste établie par l’Agence pour l’asile et par l’Agence européenne de garde-frontières et de garde-côtes, prévue à l’article 49, paragraphe 2.</w:t>
            </w:r>
          </w:p>
        </w:tc>
        <w:tc>
          <w:tcPr>
            <w:tcW w:w="4876" w:type="dxa"/>
          </w:tcPr>
          <w:p w14:paraId="2473CDE0" w14:textId="77777777" w:rsidR="00D554EF" w:rsidRPr="001F2A0C" w:rsidRDefault="00D554EF" w:rsidP="00D554EF">
            <w:pPr>
              <w:pStyle w:val="Normal6a"/>
            </w:pPr>
            <w:r w:rsidRPr="001F2A0C">
              <w:rPr>
                <w:b/>
                <w:i/>
              </w:rPr>
              <w:t>supprimé</w:t>
            </w:r>
          </w:p>
        </w:tc>
      </w:tr>
    </w:tbl>
    <w:p w14:paraId="6D91F53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37A15EE" w14:textId="77777777" w:rsidR="00D554EF" w:rsidRPr="001F2A0C" w:rsidRDefault="00D554EF" w:rsidP="00D554EF">
      <w:r w:rsidRPr="002B3620">
        <w:rPr>
          <w:rStyle w:val="HideTWBExt"/>
          <w:noProof w:val="0"/>
        </w:rPr>
        <w:t>&lt;/Amend&gt;</w:t>
      </w:r>
    </w:p>
    <w:p w14:paraId="4E43A27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2466</w:t>
      </w:r>
      <w:r w:rsidRPr="002B3620">
        <w:rPr>
          <w:rStyle w:val="HideTWBExt"/>
          <w:b w:val="0"/>
          <w:noProof w:val="0"/>
        </w:rPr>
        <w:t>&lt;/NumAm&gt;</w:t>
      </w:r>
    </w:p>
    <w:p w14:paraId="13BC5B37"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3C04185C" w14:textId="77777777" w:rsidR="00D554EF" w:rsidRPr="001F2A0C" w:rsidRDefault="00D554EF" w:rsidP="00D554EF">
      <w:pPr>
        <w:pStyle w:val="NormalBold"/>
      </w:pPr>
      <w:r w:rsidRPr="002B3620">
        <w:rPr>
          <w:rStyle w:val="HideTWBExt"/>
          <w:b w:val="0"/>
          <w:noProof w:val="0"/>
        </w:rPr>
        <w:t>&lt;/RepeatBlock-By&gt;</w:t>
      </w:r>
    </w:p>
    <w:p w14:paraId="042750E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3583CDB" w14:textId="77777777" w:rsidR="00D554EF" w:rsidRPr="001F2A0C" w:rsidRDefault="00D554EF" w:rsidP="00D554EF">
      <w:pPr>
        <w:pStyle w:val="NormalBold"/>
      </w:pPr>
      <w:r w:rsidRPr="002B3620">
        <w:rPr>
          <w:rStyle w:val="HideTWBExt"/>
          <w:b w:val="0"/>
          <w:noProof w:val="0"/>
        </w:rPr>
        <w:t>&lt;Article&gt;</w:t>
      </w:r>
      <w:r w:rsidRPr="001F2A0C">
        <w:t>Article 57 –paragraphe 3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F542001" w14:textId="77777777" w:rsidTr="00D554EF">
        <w:trPr>
          <w:trHeight w:hRule="exact" w:val="240"/>
          <w:jc w:val="center"/>
        </w:trPr>
        <w:tc>
          <w:tcPr>
            <w:tcW w:w="9752" w:type="dxa"/>
            <w:gridSpan w:val="2"/>
          </w:tcPr>
          <w:p w14:paraId="1B239692" w14:textId="77777777" w:rsidR="00D554EF" w:rsidRPr="001F2A0C" w:rsidRDefault="00D554EF" w:rsidP="00D554EF"/>
        </w:tc>
      </w:tr>
      <w:tr w:rsidR="00D554EF" w:rsidRPr="001F2A0C" w14:paraId="05BD1CAE" w14:textId="77777777" w:rsidTr="00D554EF">
        <w:trPr>
          <w:trHeight w:val="240"/>
          <w:jc w:val="center"/>
        </w:trPr>
        <w:tc>
          <w:tcPr>
            <w:tcW w:w="4876" w:type="dxa"/>
          </w:tcPr>
          <w:p w14:paraId="195C8C59" w14:textId="77777777" w:rsidR="00D554EF" w:rsidRPr="001F2A0C" w:rsidRDefault="00D554EF" w:rsidP="00D554EF">
            <w:pPr>
              <w:pStyle w:val="AmColumnHeading"/>
            </w:pPr>
            <w:r w:rsidRPr="001F2A0C">
              <w:t>Texte proposé par la Commission</w:t>
            </w:r>
          </w:p>
        </w:tc>
        <w:tc>
          <w:tcPr>
            <w:tcW w:w="4876" w:type="dxa"/>
          </w:tcPr>
          <w:p w14:paraId="0E80FED6" w14:textId="77777777" w:rsidR="00D554EF" w:rsidRPr="001F2A0C" w:rsidRDefault="00D554EF" w:rsidP="00D554EF">
            <w:pPr>
              <w:pStyle w:val="AmColumnHeading"/>
            </w:pPr>
            <w:r w:rsidRPr="001F2A0C">
              <w:t>Amendement</w:t>
            </w:r>
          </w:p>
        </w:tc>
      </w:tr>
      <w:tr w:rsidR="00D554EF" w:rsidRPr="001F2A0C" w14:paraId="033F32F1" w14:textId="77777777" w:rsidTr="00D554EF">
        <w:trPr>
          <w:jc w:val="center"/>
        </w:trPr>
        <w:tc>
          <w:tcPr>
            <w:tcW w:w="4876" w:type="dxa"/>
          </w:tcPr>
          <w:p w14:paraId="4301F6E2" w14:textId="77777777" w:rsidR="00D554EF" w:rsidRPr="001F2A0C" w:rsidRDefault="00D554EF" w:rsidP="00D554EF">
            <w:pPr>
              <w:pStyle w:val="Normal6a"/>
            </w:pPr>
            <w:r w:rsidRPr="001F2A0C">
              <w:t xml:space="preserve">Lorsque la relocalisation doit être appliquée </w:t>
            </w:r>
            <w:r w:rsidRPr="001F2A0C">
              <w:rPr>
                <w:b/>
                <w:i/>
              </w:rPr>
              <w:t>en vertu de l’article 49,</w:t>
            </w:r>
            <w:r w:rsidRPr="001F2A0C">
              <w:t xml:space="preserve"> l’État membre bénéficiaire </w:t>
            </w:r>
            <w:r w:rsidRPr="001F2A0C">
              <w:rPr>
                <w:b/>
                <w:i/>
              </w:rPr>
              <w:t>utilise la liste établie par l’Agence pour l’asile et par l’Agence européenne de garde-frontières et de garde-côtes, prévue</w:t>
            </w:r>
            <w:r w:rsidRPr="001F2A0C">
              <w:t xml:space="preserve"> à l’article </w:t>
            </w:r>
            <w:r w:rsidRPr="001F2A0C">
              <w:rPr>
                <w:b/>
                <w:i/>
              </w:rPr>
              <w:t>49, paragraphe 2</w:t>
            </w:r>
            <w:r w:rsidRPr="001F2A0C">
              <w:t>.</w:t>
            </w:r>
          </w:p>
        </w:tc>
        <w:tc>
          <w:tcPr>
            <w:tcW w:w="4876" w:type="dxa"/>
          </w:tcPr>
          <w:p w14:paraId="3D69145E" w14:textId="77777777" w:rsidR="00D554EF" w:rsidRPr="001F2A0C" w:rsidRDefault="00D554EF" w:rsidP="00D554EF">
            <w:pPr>
              <w:pStyle w:val="Normal6a"/>
            </w:pPr>
            <w:r w:rsidRPr="001F2A0C">
              <w:t>Lorsque la relocalisation doit être appliquée</w:t>
            </w:r>
            <w:r w:rsidRPr="001F2A0C">
              <w:rPr>
                <w:b/>
                <w:i/>
              </w:rPr>
              <w:t>, le coordinateur européen de la relocalisation doit soutenir les activités de relocalisation de</w:t>
            </w:r>
            <w:r w:rsidRPr="001F2A0C">
              <w:t xml:space="preserve"> l’État membre bénéficiaire </w:t>
            </w:r>
            <w:r w:rsidRPr="001F2A0C">
              <w:rPr>
                <w:b/>
                <w:i/>
              </w:rPr>
              <w:t>vers l’État membre contributeur en mettant en œuvre leurs obligations prévues</w:t>
            </w:r>
            <w:r w:rsidRPr="001F2A0C">
              <w:t xml:space="preserve"> à l’article </w:t>
            </w:r>
            <w:r w:rsidRPr="001F2A0C">
              <w:rPr>
                <w:b/>
                <w:i/>
              </w:rPr>
              <w:t>13 bis, point d)</w:t>
            </w:r>
            <w:r w:rsidRPr="001F2A0C">
              <w:t>.</w:t>
            </w:r>
          </w:p>
        </w:tc>
      </w:tr>
    </w:tbl>
    <w:p w14:paraId="2A92046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EBF5D0D" w14:textId="77777777" w:rsidR="00D554EF" w:rsidRPr="001F2A0C" w:rsidRDefault="00D554EF" w:rsidP="00D554EF">
      <w:r w:rsidRPr="002B3620">
        <w:rPr>
          <w:rStyle w:val="HideTWBExt"/>
          <w:noProof w:val="0"/>
        </w:rPr>
        <w:t>&lt;/Amend&gt;</w:t>
      </w:r>
    </w:p>
    <w:p w14:paraId="5F49A9B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2467</w:t>
      </w:r>
      <w:r w:rsidRPr="002B3620">
        <w:rPr>
          <w:rStyle w:val="HideTWBExt"/>
          <w:b w:val="0"/>
          <w:noProof w:val="0"/>
        </w:rPr>
        <w:t>&lt;/NumAm&gt;</w:t>
      </w:r>
    </w:p>
    <w:p w14:paraId="28016FC9"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5A2A275E" w14:textId="77777777" w:rsidR="00D554EF" w:rsidRPr="001F2A0C" w:rsidRDefault="00D554EF" w:rsidP="00D554EF">
      <w:pPr>
        <w:pStyle w:val="NormalBold"/>
      </w:pPr>
      <w:r w:rsidRPr="002B3620">
        <w:rPr>
          <w:rStyle w:val="HideTWBExt"/>
          <w:b w:val="0"/>
          <w:noProof w:val="0"/>
        </w:rPr>
        <w:t>&lt;/RepeatBlock-By&gt;</w:t>
      </w:r>
    </w:p>
    <w:p w14:paraId="1E35279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83C17DA" w14:textId="77777777" w:rsidR="00D554EF" w:rsidRPr="001F2A0C" w:rsidRDefault="00D554EF" w:rsidP="00D554EF">
      <w:pPr>
        <w:pStyle w:val="NormalBold"/>
      </w:pPr>
      <w:r w:rsidRPr="002B3620">
        <w:rPr>
          <w:rStyle w:val="HideTWBExt"/>
          <w:b w:val="0"/>
          <w:noProof w:val="0"/>
        </w:rPr>
        <w:t>&lt;Article&gt;</w:t>
      </w:r>
      <w:r w:rsidRPr="001F2A0C">
        <w:t>Article 57 –paragraphe 3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EE80CAF" w14:textId="77777777" w:rsidTr="00D554EF">
        <w:trPr>
          <w:trHeight w:hRule="exact" w:val="240"/>
          <w:jc w:val="center"/>
        </w:trPr>
        <w:tc>
          <w:tcPr>
            <w:tcW w:w="9752" w:type="dxa"/>
            <w:gridSpan w:val="2"/>
          </w:tcPr>
          <w:p w14:paraId="346C0427" w14:textId="77777777" w:rsidR="00D554EF" w:rsidRPr="001F2A0C" w:rsidRDefault="00D554EF" w:rsidP="00D554EF"/>
        </w:tc>
      </w:tr>
      <w:tr w:rsidR="00D554EF" w:rsidRPr="001F2A0C" w14:paraId="2F4BA51B" w14:textId="77777777" w:rsidTr="00D554EF">
        <w:trPr>
          <w:trHeight w:val="240"/>
          <w:jc w:val="center"/>
        </w:trPr>
        <w:tc>
          <w:tcPr>
            <w:tcW w:w="4876" w:type="dxa"/>
          </w:tcPr>
          <w:p w14:paraId="173B581D" w14:textId="77777777" w:rsidR="00D554EF" w:rsidRPr="001F2A0C" w:rsidRDefault="00D554EF" w:rsidP="00D554EF">
            <w:pPr>
              <w:pStyle w:val="AmColumnHeading"/>
            </w:pPr>
            <w:r w:rsidRPr="001F2A0C">
              <w:t>Texte proposé par la Commission</w:t>
            </w:r>
          </w:p>
        </w:tc>
        <w:tc>
          <w:tcPr>
            <w:tcW w:w="4876" w:type="dxa"/>
          </w:tcPr>
          <w:p w14:paraId="5AB00F66" w14:textId="77777777" w:rsidR="00D554EF" w:rsidRPr="001F2A0C" w:rsidRDefault="00D554EF" w:rsidP="00D554EF">
            <w:pPr>
              <w:pStyle w:val="AmColumnHeading"/>
            </w:pPr>
            <w:r w:rsidRPr="001F2A0C">
              <w:t>Amendement</w:t>
            </w:r>
          </w:p>
        </w:tc>
      </w:tr>
      <w:tr w:rsidR="00D554EF" w:rsidRPr="001F2A0C" w14:paraId="3504AA3C" w14:textId="77777777" w:rsidTr="00D554EF">
        <w:trPr>
          <w:jc w:val="center"/>
        </w:trPr>
        <w:tc>
          <w:tcPr>
            <w:tcW w:w="4876" w:type="dxa"/>
          </w:tcPr>
          <w:p w14:paraId="0409C99D" w14:textId="77777777" w:rsidR="00D554EF" w:rsidRPr="001F2A0C" w:rsidRDefault="00D554EF" w:rsidP="00D554EF">
            <w:pPr>
              <w:pStyle w:val="Normal6a"/>
            </w:pPr>
            <w:r w:rsidRPr="001F2A0C">
              <w:t xml:space="preserve">Lorsque la relocalisation doit être appliquée </w:t>
            </w:r>
            <w:r w:rsidRPr="001F2A0C">
              <w:rPr>
                <w:b/>
                <w:i/>
              </w:rPr>
              <w:t>en vertu de l’article 49</w:t>
            </w:r>
            <w:r w:rsidRPr="001F2A0C">
              <w:t>, l’État membre bénéficiaire utilise la liste établie par l’Agence pour l’asile et par l’Agence européenne de garde-frontières et de garde-côtes, prévue à l’article 49, paragraphe 2.</w:t>
            </w:r>
          </w:p>
        </w:tc>
        <w:tc>
          <w:tcPr>
            <w:tcW w:w="4876" w:type="dxa"/>
          </w:tcPr>
          <w:p w14:paraId="0688467C" w14:textId="77777777" w:rsidR="00D554EF" w:rsidRPr="001F2A0C" w:rsidRDefault="00D554EF" w:rsidP="00D554EF">
            <w:pPr>
              <w:pStyle w:val="Normal6a"/>
            </w:pPr>
            <w:r w:rsidRPr="001F2A0C">
              <w:t xml:space="preserve">Lorsque la relocalisation </w:t>
            </w:r>
            <w:r w:rsidRPr="001F2A0C">
              <w:rPr>
                <w:b/>
                <w:i/>
              </w:rPr>
              <w:t>vers des centres d’accueil de pays tiers</w:t>
            </w:r>
            <w:r w:rsidRPr="001F2A0C">
              <w:t xml:space="preserve"> doit être appliquée, l’État membre bénéficiaire utilise la liste établie par l’Agence pour l’asile et par l’Agence européenne de garde-frontières et de garde-côtes, prévue à l’article 49, paragraphe 2.</w:t>
            </w:r>
          </w:p>
        </w:tc>
      </w:tr>
    </w:tbl>
    <w:p w14:paraId="0F03999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826F405" w14:textId="77777777" w:rsidR="00D554EF" w:rsidRPr="001F2A0C" w:rsidRDefault="00D554EF" w:rsidP="00D554EF">
      <w:r w:rsidRPr="002B3620">
        <w:rPr>
          <w:rStyle w:val="HideTWBExt"/>
          <w:noProof w:val="0"/>
        </w:rPr>
        <w:t>&lt;/Amend&gt;</w:t>
      </w:r>
    </w:p>
    <w:p w14:paraId="06F54A9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2468</w:t>
      </w:r>
      <w:r w:rsidRPr="002B3620">
        <w:rPr>
          <w:rStyle w:val="HideTWBExt"/>
          <w:b w:val="0"/>
          <w:noProof w:val="0"/>
        </w:rPr>
        <w:t>&lt;/NumAm&gt;</w:t>
      </w:r>
    </w:p>
    <w:p w14:paraId="0B3C335E"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1F8B57D2" w14:textId="77777777" w:rsidR="00D554EF" w:rsidRPr="001F2A0C" w:rsidRDefault="00D554EF" w:rsidP="00D554EF">
      <w:pPr>
        <w:pStyle w:val="NormalBold"/>
      </w:pPr>
      <w:r w:rsidRPr="002B3620">
        <w:rPr>
          <w:rStyle w:val="HideTWBExt"/>
          <w:b w:val="0"/>
          <w:noProof w:val="0"/>
        </w:rPr>
        <w:t>&lt;/RepeatBlock-By&gt;</w:t>
      </w:r>
    </w:p>
    <w:p w14:paraId="3FB4CF62"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684B001" w14:textId="77777777" w:rsidR="00D554EF" w:rsidRPr="001F2A0C" w:rsidRDefault="00D554EF" w:rsidP="00D554EF">
      <w:pPr>
        <w:pStyle w:val="NormalBold"/>
      </w:pPr>
      <w:r w:rsidRPr="002B3620">
        <w:rPr>
          <w:rStyle w:val="HideTWBExt"/>
          <w:b w:val="0"/>
          <w:noProof w:val="0"/>
        </w:rPr>
        <w:t>&lt;Article&gt;</w:t>
      </w:r>
      <w:r w:rsidRPr="001F2A0C">
        <w:t>Article 57 –paragraphe 3 – alinéa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ED244BF" w14:textId="77777777" w:rsidTr="00D554EF">
        <w:trPr>
          <w:trHeight w:hRule="exact" w:val="240"/>
          <w:jc w:val="center"/>
        </w:trPr>
        <w:tc>
          <w:tcPr>
            <w:tcW w:w="9752" w:type="dxa"/>
            <w:gridSpan w:val="2"/>
          </w:tcPr>
          <w:p w14:paraId="7B60E230" w14:textId="77777777" w:rsidR="00D554EF" w:rsidRPr="001F2A0C" w:rsidRDefault="00D554EF" w:rsidP="00D554EF"/>
        </w:tc>
      </w:tr>
      <w:tr w:rsidR="00D554EF" w:rsidRPr="001F2A0C" w14:paraId="72666D30" w14:textId="77777777" w:rsidTr="00D554EF">
        <w:trPr>
          <w:trHeight w:val="240"/>
          <w:jc w:val="center"/>
        </w:trPr>
        <w:tc>
          <w:tcPr>
            <w:tcW w:w="4876" w:type="dxa"/>
          </w:tcPr>
          <w:p w14:paraId="73A43038" w14:textId="77777777" w:rsidR="00D554EF" w:rsidRPr="001F2A0C" w:rsidRDefault="00D554EF" w:rsidP="00D554EF">
            <w:pPr>
              <w:pStyle w:val="AmColumnHeading"/>
            </w:pPr>
            <w:r w:rsidRPr="001F2A0C">
              <w:t>Texte proposé par la Commission</w:t>
            </w:r>
          </w:p>
        </w:tc>
        <w:tc>
          <w:tcPr>
            <w:tcW w:w="4876" w:type="dxa"/>
          </w:tcPr>
          <w:p w14:paraId="7CDAD691" w14:textId="77777777" w:rsidR="00D554EF" w:rsidRPr="001F2A0C" w:rsidRDefault="00D554EF" w:rsidP="00D554EF">
            <w:pPr>
              <w:pStyle w:val="AmColumnHeading"/>
            </w:pPr>
            <w:r w:rsidRPr="001F2A0C">
              <w:t>Amendement</w:t>
            </w:r>
          </w:p>
        </w:tc>
      </w:tr>
      <w:tr w:rsidR="00D554EF" w:rsidRPr="001F2A0C" w14:paraId="39D8CA20" w14:textId="77777777" w:rsidTr="00D554EF">
        <w:trPr>
          <w:jc w:val="center"/>
        </w:trPr>
        <w:tc>
          <w:tcPr>
            <w:tcW w:w="4876" w:type="dxa"/>
          </w:tcPr>
          <w:p w14:paraId="5E77B5A9" w14:textId="77777777" w:rsidR="00D554EF" w:rsidRPr="001F2A0C" w:rsidRDefault="00D554EF" w:rsidP="00D554EF">
            <w:pPr>
              <w:pStyle w:val="Normal6a"/>
            </w:pPr>
            <w:r w:rsidRPr="001F2A0C">
              <w:rPr>
                <w:b/>
                <w:i/>
              </w:rPr>
              <w:t>Le premier alinéa ne s’applique pas aux demandeurs pour lesquels l’État membre bénéficiaire peut être désigné comme l’État membre responsable selon les critères énoncés aux articles 15 à 20 et à l’article 24, à l’exception de l’article 15, paragraphe 5. Ces demandeurs ne peuvent prétendre à une relocalisation.</w:t>
            </w:r>
          </w:p>
        </w:tc>
        <w:tc>
          <w:tcPr>
            <w:tcW w:w="4876" w:type="dxa"/>
          </w:tcPr>
          <w:p w14:paraId="3180EB8A" w14:textId="77777777" w:rsidR="00D554EF" w:rsidRPr="001F2A0C" w:rsidRDefault="00D554EF" w:rsidP="00D554EF">
            <w:pPr>
              <w:pStyle w:val="Normal6a"/>
            </w:pPr>
            <w:r w:rsidRPr="001F2A0C">
              <w:rPr>
                <w:b/>
                <w:i/>
              </w:rPr>
              <w:t>supprimé</w:t>
            </w:r>
          </w:p>
        </w:tc>
      </w:tr>
    </w:tbl>
    <w:p w14:paraId="4CCF01E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C897B79" w14:textId="77777777" w:rsidR="00D554EF" w:rsidRPr="001F2A0C" w:rsidRDefault="00D554EF" w:rsidP="00D554EF">
      <w:r w:rsidRPr="002B3620">
        <w:rPr>
          <w:rStyle w:val="HideTWBExt"/>
          <w:noProof w:val="0"/>
        </w:rPr>
        <w:t>&lt;/Amend&gt;</w:t>
      </w:r>
    </w:p>
    <w:p w14:paraId="2FCB12B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2469</w:t>
      </w:r>
      <w:r w:rsidRPr="002B3620">
        <w:rPr>
          <w:rStyle w:val="HideTWBExt"/>
          <w:b w:val="0"/>
          <w:noProof w:val="0"/>
        </w:rPr>
        <w:t>&lt;/NumAm&gt;</w:t>
      </w:r>
    </w:p>
    <w:p w14:paraId="1C99A217"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4CEC1B41" w14:textId="77777777" w:rsidR="00D554EF" w:rsidRPr="001F2A0C" w:rsidRDefault="00D554EF" w:rsidP="00D554EF">
      <w:pPr>
        <w:pStyle w:val="NormalBold"/>
      </w:pPr>
      <w:r w:rsidRPr="002B3620">
        <w:rPr>
          <w:rStyle w:val="HideTWBExt"/>
          <w:b w:val="0"/>
          <w:noProof w:val="0"/>
        </w:rPr>
        <w:t>&lt;/RepeatBlock-By&gt;</w:t>
      </w:r>
    </w:p>
    <w:p w14:paraId="18DE70B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8971019" w14:textId="77777777" w:rsidR="00D554EF" w:rsidRPr="001F2A0C" w:rsidRDefault="00D554EF" w:rsidP="00D554EF">
      <w:pPr>
        <w:pStyle w:val="NormalBold"/>
      </w:pPr>
      <w:r w:rsidRPr="002B3620">
        <w:rPr>
          <w:rStyle w:val="HideTWBExt"/>
          <w:b w:val="0"/>
          <w:noProof w:val="0"/>
        </w:rPr>
        <w:t>&lt;Article&gt;</w:t>
      </w:r>
      <w:r w:rsidRPr="001F2A0C">
        <w:t>Article 57 –paragraphe 3 – alinéa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802C7A5" w14:textId="77777777" w:rsidTr="00D554EF">
        <w:trPr>
          <w:trHeight w:hRule="exact" w:val="240"/>
          <w:jc w:val="center"/>
        </w:trPr>
        <w:tc>
          <w:tcPr>
            <w:tcW w:w="9752" w:type="dxa"/>
            <w:gridSpan w:val="2"/>
          </w:tcPr>
          <w:p w14:paraId="46514CF9" w14:textId="77777777" w:rsidR="00D554EF" w:rsidRPr="001F2A0C" w:rsidRDefault="00D554EF" w:rsidP="00D554EF"/>
        </w:tc>
      </w:tr>
      <w:tr w:rsidR="00D554EF" w:rsidRPr="001F2A0C" w14:paraId="55281EBC" w14:textId="77777777" w:rsidTr="00D554EF">
        <w:trPr>
          <w:trHeight w:val="240"/>
          <w:jc w:val="center"/>
        </w:trPr>
        <w:tc>
          <w:tcPr>
            <w:tcW w:w="4876" w:type="dxa"/>
          </w:tcPr>
          <w:p w14:paraId="5DB1E0F4" w14:textId="77777777" w:rsidR="00D554EF" w:rsidRPr="001F2A0C" w:rsidRDefault="00D554EF" w:rsidP="00D554EF">
            <w:pPr>
              <w:pStyle w:val="AmColumnHeading"/>
            </w:pPr>
            <w:r w:rsidRPr="001F2A0C">
              <w:t>Texte proposé par la Commission</w:t>
            </w:r>
          </w:p>
        </w:tc>
        <w:tc>
          <w:tcPr>
            <w:tcW w:w="4876" w:type="dxa"/>
          </w:tcPr>
          <w:p w14:paraId="0C0FCC95" w14:textId="77777777" w:rsidR="00D554EF" w:rsidRPr="001F2A0C" w:rsidRDefault="00D554EF" w:rsidP="00D554EF">
            <w:pPr>
              <w:pStyle w:val="AmColumnHeading"/>
            </w:pPr>
            <w:r w:rsidRPr="001F2A0C">
              <w:t>Amendement</w:t>
            </w:r>
          </w:p>
        </w:tc>
      </w:tr>
      <w:tr w:rsidR="00D554EF" w:rsidRPr="001F2A0C" w14:paraId="2227A873" w14:textId="77777777" w:rsidTr="00D554EF">
        <w:trPr>
          <w:jc w:val="center"/>
        </w:trPr>
        <w:tc>
          <w:tcPr>
            <w:tcW w:w="4876" w:type="dxa"/>
          </w:tcPr>
          <w:p w14:paraId="7F2FEB62" w14:textId="77777777" w:rsidR="00D554EF" w:rsidRPr="001F2A0C" w:rsidRDefault="00D554EF" w:rsidP="00D554EF">
            <w:pPr>
              <w:pStyle w:val="Normal6a"/>
            </w:pPr>
            <w:r w:rsidRPr="001F2A0C">
              <w:rPr>
                <w:b/>
                <w:i/>
              </w:rPr>
              <w:t>Le premier alinéa ne s’applique pas aux demandeurs pour lesquels l’État membre bénéficiaire peut être désigné comme l’État membre responsable selon les critères énoncés aux articles 15 à 20 et à l’article 24, à l’exception de l’article 15, paragraphe 5. Ces demandeurs ne peuvent prétendre à une relocalisation.</w:t>
            </w:r>
          </w:p>
        </w:tc>
        <w:tc>
          <w:tcPr>
            <w:tcW w:w="4876" w:type="dxa"/>
          </w:tcPr>
          <w:p w14:paraId="6C660DAD" w14:textId="77777777" w:rsidR="00D554EF" w:rsidRPr="001F2A0C" w:rsidRDefault="00D554EF" w:rsidP="00D554EF">
            <w:pPr>
              <w:pStyle w:val="Normal6a"/>
            </w:pPr>
            <w:r w:rsidRPr="001F2A0C">
              <w:rPr>
                <w:b/>
                <w:i/>
              </w:rPr>
              <w:t>supprimé</w:t>
            </w:r>
          </w:p>
        </w:tc>
      </w:tr>
    </w:tbl>
    <w:p w14:paraId="66760E5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A10A274" w14:textId="77777777" w:rsidR="00D554EF" w:rsidRPr="001F2A0C" w:rsidRDefault="00D554EF" w:rsidP="00D554EF">
      <w:r w:rsidRPr="002B3620">
        <w:rPr>
          <w:rStyle w:val="HideTWBExt"/>
          <w:noProof w:val="0"/>
        </w:rPr>
        <w:t>&lt;/Amend&gt;</w:t>
      </w:r>
    </w:p>
    <w:p w14:paraId="68C63D6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2470</w:t>
      </w:r>
      <w:r w:rsidRPr="002B3620">
        <w:rPr>
          <w:rStyle w:val="HideTWBExt"/>
          <w:b w:val="0"/>
          <w:noProof w:val="0"/>
        </w:rPr>
        <w:t>&lt;/NumAm&gt;</w:t>
      </w:r>
    </w:p>
    <w:p w14:paraId="182E41C8"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419E5353" w14:textId="77777777" w:rsidR="00D554EF" w:rsidRPr="001F2A0C" w:rsidRDefault="00D554EF" w:rsidP="00D554EF">
      <w:pPr>
        <w:pStyle w:val="NormalBold"/>
      </w:pPr>
      <w:r w:rsidRPr="002B3620">
        <w:rPr>
          <w:rStyle w:val="HideTWBExt"/>
          <w:b w:val="0"/>
          <w:noProof w:val="0"/>
        </w:rPr>
        <w:t>&lt;/RepeatBlock-By&gt;</w:t>
      </w:r>
    </w:p>
    <w:p w14:paraId="71EF5D6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6E053B4" w14:textId="77777777" w:rsidR="00D554EF" w:rsidRPr="001F2A0C" w:rsidRDefault="00D554EF" w:rsidP="00D554EF">
      <w:pPr>
        <w:pStyle w:val="NormalBold"/>
      </w:pPr>
      <w:r w:rsidRPr="002B3620">
        <w:rPr>
          <w:rStyle w:val="HideTWBExt"/>
          <w:b w:val="0"/>
          <w:noProof w:val="0"/>
        </w:rPr>
        <w:t>&lt;Article&gt;</w:t>
      </w:r>
      <w:r w:rsidRPr="001F2A0C">
        <w:t>Article 57 –paragraphe 3 – alinéa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CAFFB82" w14:textId="77777777" w:rsidTr="00D554EF">
        <w:trPr>
          <w:trHeight w:hRule="exact" w:val="240"/>
          <w:jc w:val="center"/>
        </w:trPr>
        <w:tc>
          <w:tcPr>
            <w:tcW w:w="9752" w:type="dxa"/>
            <w:gridSpan w:val="2"/>
          </w:tcPr>
          <w:p w14:paraId="66F7D4EA" w14:textId="77777777" w:rsidR="00D554EF" w:rsidRPr="001F2A0C" w:rsidRDefault="00D554EF" w:rsidP="00D554EF"/>
        </w:tc>
      </w:tr>
      <w:tr w:rsidR="00D554EF" w:rsidRPr="001F2A0C" w14:paraId="7E72601A" w14:textId="77777777" w:rsidTr="00D554EF">
        <w:trPr>
          <w:trHeight w:val="240"/>
          <w:jc w:val="center"/>
        </w:trPr>
        <w:tc>
          <w:tcPr>
            <w:tcW w:w="4876" w:type="dxa"/>
          </w:tcPr>
          <w:p w14:paraId="165096A7" w14:textId="77777777" w:rsidR="00D554EF" w:rsidRPr="001F2A0C" w:rsidRDefault="00D554EF" w:rsidP="00D554EF">
            <w:pPr>
              <w:pStyle w:val="AmColumnHeading"/>
            </w:pPr>
            <w:r w:rsidRPr="001F2A0C">
              <w:t>Texte proposé par la Commission</w:t>
            </w:r>
          </w:p>
        </w:tc>
        <w:tc>
          <w:tcPr>
            <w:tcW w:w="4876" w:type="dxa"/>
          </w:tcPr>
          <w:p w14:paraId="2CB031C7" w14:textId="77777777" w:rsidR="00D554EF" w:rsidRPr="001F2A0C" w:rsidRDefault="00D554EF" w:rsidP="00D554EF">
            <w:pPr>
              <w:pStyle w:val="AmColumnHeading"/>
            </w:pPr>
            <w:r w:rsidRPr="001F2A0C">
              <w:t>Amendement</w:t>
            </w:r>
          </w:p>
        </w:tc>
      </w:tr>
      <w:tr w:rsidR="00D554EF" w:rsidRPr="001F2A0C" w14:paraId="5E81858A" w14:textId="77777777" w:rsidTr="00D554EF">
        <w:trPr>
          <w:jc w:val="center"/>
        </w:trPr>
        <w:tc>
          <w:tcPr>
            <w:tcW w:w="4876" w:type="dxa"/>
          </w:tcPr>
          <w:p w14:paraId="04DDCA39" w14:textId="77777777" w:rsidR="00D554EF" w:rsidRPr="001F2A0C" w:rsidRDefault="00D554EF" w:rsidP="00D554EF">
            <w:pPr>
              <w:pStyle w:val="Normal6a"/>
            </w:pPr>
            <w:r w:rsidRPr="001F2A0C">
              <w:rPr>
                <w:b/>
                <w:i/>
              </w:rPr>
              <w:t>Le premier alinéa ne s’applique pas aux demandeurs pour lesquels l’État membre bénéficiaire peut être désigné comme l’État membre responsable selon les critères énoncés aux articles 15 à 20 et à l’article 24, à l’exception de l’article 15, paragraphe 5. Ces demandeurs ne peuvent prétendre à une relocalisation.</w:t>
            </w:r>
          </w:p>
        </w:tc>
        <w:tc>
          <w:tcPr>
            <w:tcW w:w="4876" w:type="dxa"/>
          </w:tcPr>
          <w:p w14:paraId="4BA39B16" w14:textId="77777777" w:rsidR="00D554EF" w:rsidRPr="001F2A0C" w:rsidRDefault="00D554EF" w:rsidP="00D554EF">
            <w:pPr>
              <w:pStyle w:val="Normal6a"/>
            </w:pPr>
            <w:r w:rsidRPr="001F2A0C">
              <w:rPr>
                <w:b/>
                <w:i/>
              </w:rPr>
              <w:t>supprimé</w:t>
            </w:r>
          </w:p>
        </w:tc>
      </w:tr>
    </w:tbl>
    <w:p w14:paraId="29ECE43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FFBC6BA" w14:textId="77777777" w:rsidR="00D554EF" w:rsidRPr="001F2A0C" w:rsidRDefault="00D554EF" w:rsidP="00D554EF">
      <w:r w:rsidRPr="002B3620">
        <w:rPr>
          <w:rStyle w:val="HideTWBExt"/>
          <w:noProof w:val="0"/>
        </w:rPr>
        <w:t>&lt;/Amend&gt;</w:t>
      </w:r>
    </w:p>
    <w:p w14:paraId="1A4E060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2471</w:t>
      </w:r>
      <w:r w:rsidRPr="002B3620">
        <w:rPr>
          <w:rStyle w:val="HideTWBExt"/>
          <w:b w:val="0"/>
          <w:noProof w:val="0"/>
        </w:rPr>
        <w:t>&lt;/NumAm&gt;</w:t>
      </w:r>
    </w:p>
    <w:p w14:paraId="3E4A2E75"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3EE51845" w14:textId="77777777" w:rsidR="00D554EF" w:rsidRPr="001F2A0C" w:rsidRDefault="00D554EF" w:rsidP="00D554EF">
      <w:pPr>
        <w:pStyle w:val="NormalBold"/>
      </w:pPr>
      <w:r w:rsidRPr="002B3620">
        <w:rPr>
          <w:rStyle w:val="HideTWBExt"/>
          <w:b w:val="0"/>
          <w:noProof w:val="0"/>
        </w:rPr>
        <w:t>&lt;/RepeatBlock-By&gt;</w:t>
      </w:r>
    </w:p>
    <w:p w14:paraId="75E0D9C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E0F3814" w14:textId="77777777" w:rsidR="00D554EF" w:rsidRPr="001F2A0C" w:rsidRDefault="00D554EF" w:rsidP="00D554EF">
      <w:pPr>
        <w:pStyle w:val="NormalBold"/>
      </w:pPr>
      <w:r w:rsidRPr="002B3620">
        <w:rPr>
          <w:rStyle w:val="HideTWBExt"/>
          <w:b w:val="0"/>
          <w:noProof w:val="0"/>
        </w:rPr>
        <w:t>&lt;Article&gt;</w:t>
      </w:r>
      <w:r w:rsidRPr="001F2A0C">
        <w:t>Article 57 –paragraphe 3 – alinéa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687BF2D" w14:textId="77777777" w:rsidTr="00D554EF">
        <w:trPr>
          <w:trHeight w:hRule="exact" w:val="240"/>
          <w:jc w:val="center"/>
        </w:trPr>
        <w:tc>
          <w:tcPr>
            <w:tcW w:w="9752" w:type="dxa"/>
            <w:gridSpan w:val="2"/>
          </w:tcPr>
          <w:p w14:paraId="38E7251E" w14:textId="77777777" w:rsidR="00D554EF" w:rsidRPr="001F2A0C" w:rsidRDefault="00D554EF" w:rsidP="00D554EF"/>
        </w:tc>
      </w:tr>
      <w:tr w:rsidR="00D554EF" w:rsidRPr="001F2A0C" w14:paraId="2E2EA7B4" w14:textId="77777777" w:rsidTr="00D554EF">
        <w:trPr>
          <w:trHeight w:val="240"/>
          <w:jc w:val="center"/>
        </w:trPr>
        <w:tc>
          <w:tcPr>
            <w:tcW w:w="4876" w:type="dxa"/>
          </w:tcPr>
          <w:p w14:paraId="70BDDB90" w14:textId="77777777" w:rsidR="00D554EF" w:rsidRPr="001F2A0C" w:rsidRDefault="00D554EF" w:rsidP="00D554EF">
            <w:pPr>
              <w:pStyle w:val="AmColumnHeading"/>
            </w:pPr>
            <w:r w:rsidRPr="001F2A0C">
              <w:t>Texte proposé par la Commission</w:t>
            </w:r>
          </w:p>
        </w:tc>
        <w:tc>
          <w:tcPr>
            <w:tcW w:w="4876" w:type="dxa"/>
          </w:tcPr>
          <w:p w14:paraId="3E9D28AF" w14:textId="77777777" w:rsidR="00D554EF" w:rsidRPr="001F2A0C" w:rsidRDefault="00D554EF" w:rsidP="00D554EF">
            <w:pPr>
              <w:pStyle w:val="AmColumnHeading"/>
            </w:pPr>
            <w:r w:rsidRPr="001F2A0C">
              <w:t>Amendement</w:t>
            </w:r>
          </w:p>
        </w:tc>
      </w:tr>
      <w:tr w:rsidR="00D554EF" w:rsidRPr="001F2A0C" w14:paraId="53C275EC" w14:textId="77777777" w:rsidTr="00D554EF">
        <w:trPr>
          <w:jc w:val="center"/>
        </w:trPr>
        <w:tc>
          <w:tcPr>
            <w:tcW w:w="4876" w:type="dxa"/>
          </w:tcPr>
          <w:p w14:paraId="4EE46DF8" w14:textId="77777777" w:rsidR="00D554EF" w:rsidRPr="001F2A0C" w:rsidRDefault="00D554EF" w:rsidP="00D554EF">
            <w:pPr>
              <w:pStyle w:val="Normal6a"/>
            </w:pPr>
            <w:r w:rsidRPr="001F2A0C">
              <w:rPr>
                <w:b/>
                <w:i/>
              </w:rPr>
              <w:t>Le premier alinéa ne s’applique pas aux demandeurs pour lesquels l’État membre bénéficiaire peut être désigné comme l’État membre responsable selon les critères énoncés aux articles 15 à 20 et à l’article 24, à l’exception de l’article 15, paragraphe 5. Ces demandeurs ne peuvent prétendre à une relocalisation.</w:t>
            </w:r>
          </w:p>
        </w:tc>
        <w:tc>
          <w:tcPr>
            <w:tcW w:w="4876" w:type="dxa"/>
          </w:tcPr>
          <w:p w14:paraId="2C5BAB2C" w14:textId="77777777" w:rsidR="00D554EF" w:rsidRPr="001F2A0C" w:rsidRDefault="00D554EF" w:rsidP="00D554EF">
            <w:pPr>
              <w:pStyle w:val="Normal6a"/>
            </w:pPr>
            <w:r w:rsidRPr="001F2A0C">
              <w:rPr>
                <w:b/>
                <w:i/>
              </w:rPr>
              <w:t>supprimé</w:t>
            </w:r>
          </w:p>
        </w:tc>
      </w:tr>
    </w:tbl>
    <w:p w14:paraId="6632CEC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6328ACB" w14:textId="77777777" w:rsidR="00D554EF" w:rsidRPr="001F2A0C" w:rsidRDefault="00D554EF" w:rsidP="00D554EF">
      <w:r w:rsidRPr="002B3620">
        <w:rPr>
          <w:rStyle w:val="HideTWBExt"/>
          <w:noProof w:val="0"/>
        </w:rPr>
        <w:t>&lt;/Amend&gt;</w:t>
      </w:r>
    </w:p>
    <w:p w14:paraId="1F3B08A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2472</w:t>
      </w:r>
      <w:r w:rsidRPr="002B3620">
        <w:rPr>
          <w:rStyle w:val="HideTWBExt"/>
          <w:b w:val="0"/>
          <w:noProof w:val="0"/>
        </w:rPr>
        <w:t>&lt;/NumAm&gt;</w:t>
      </w:r>
    </w:p>
    <w:p w14:paraId="36C8AF49"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w:t>
      </w:r>
      <w:r w:rsidRPr="002B3620">
        <w:rPr>
          <w:rStyle w:val="HideTWBExt"/>
          <w:b w:val="0"/>
          <w:noProof w:val="0"/>
        </w:rPr>
        <w:t>&lt;/Members&gt;</w:t>
      </w:r>
    </w:p>
    <w:p w14:paraId="4BF96693" w14:textId="77777777" w:rsidR="00D554EF" w:rsidRPr="001F2A0C" w:rsidRDefault="00D554EF" w:rsidP="00D554EF">
      <w:pPr>
        <w:pStyle w:val="NormalBold"/>
      </w:pPr>
      <w:r w:rsidRPr="002B3620">
        <w:rPr>
          <w:rStyle w:val="HideTWBExt"/>
          <w:b w:val="0"/>
          <w:noProof w:val="0"/>
        </w:rPr>
        <w:t>&lt;/RepeatBlock-By&gt;</w:t>
      </w:r>
    </w:p>
    <w:p w14:paraId="39E0F43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604A6AA" w14:textId="77777777" w:rsidR="00D554EF" w:rsidRPr="001F2A0C" w:rsidRDefault="00D554EF" w:rsidP="00D554EF">
      <w:pPr>
        <w:pStyle w:val="NormalBold"/>
      </w:pPr>
      <w:r w:rsidRPr="002B3620">
        <w:rPr>
          <w:rStyle w:val="HideTWBExt"/>
          <w:b w:val="0"/>
          <w:noProof w:val="0"/>
        </w:rPr>
        <w:t>&lt;Article&gt;</w:t>
      </w:r>
      <w:r w:rsidRPr="001F2A0C">
        <w:t>Article 57 –paragraphe 3 – alinéa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4410532" w14:textId="77777777" w:rsidTr="00D554EF">
        <w:trPr>
          <w:trHeight w:hRule="exact" w:val="240"/>
          <w:jc w:val="center"/>
        </w:trPr>
        <w:tc>
          <w:tcPr>
            <w:tcW w:w="9752" w:type="dxa"/>
            <w:gridSpan w:val="2"/>
          </w:tcPr>
          <w:p w14:paraId="7B7A7755" w14:textId="77777777" w:rsidR="00D554EF" w:rsidRPr="001F2A0C" w:rsidRDefault="00D554EF" w:rsidP="00D554EF"/>
        </w:tc>
      </w:tr>
      <w:tr w:rsidR="00D554EF" w:rsidRPr="001F2A0C" w14:paraId="6049236D" w14:textId="77777777" w:rsidTr="00D554EF">
        <w:trPr>
          <w:trHeight w:val="240"/>
          <w:jc w:val="center"/>
        </w:trPr>
        <w:tc>
          <w:tcPr>
            <w:tcW w:w="4876" w:type="dxa"/>
          </w:tcPr>
          <w:p w14:paraId="6D7118D1" w14:textId="77777777" w:rsidR="00D554EF" w:rsidRPr="001F2A0C" w:rsidRDefault="00D554EF" w:rsidP="00D554EF">
            <w:pPr>
              <w:pStyle w:val="AmColumnHeading"/>
            </w:pPr>
            <w:r w:rsidRPr="001F2A0C">
              <w:t>Texte proposé par la Commission</w:t>
            </w:r>
          </w:p>
        </w:tc>
        <w:tc>
          <w:tcPr>
            <w:tcW w:w="4876" w:type="dxa"/>
          </w:tcPr>
          <w:p w14:paraId="26D1F8F9" w14:textId="77777777" w:rsidR="00D554EF" w:rsidRPr="001F2A0C" w:rsidRDefault="00D554EF" w:rsidP="00D554EF">
            <w:pPr>
              <w:pStyle w:val="AmColumnHeading"/>
            </w:pPr>
            <w:r w:rsidRPr="001F2A0C">
              <w:t>Amendement</w:t>
            </w:r>
          </w:p>
        </w:tc>
      </w:tr>
      <w:tr w:rsidR="00D554EF" w:rsidRPr="001F2A0C" w14:paraId="5939D39E" w14:textId="77777777" w:rsidTr="00D554EF">
        <w:trPr>
          <w:jc w:val="center"/>
        </w:trPr>
        <w:tc>
          <w:tcPr>
            <w:tcW w:w="4876" w:type="dxa"/>
          </w:tcPr>
          <w:p w14:paraId="70E0E490" w14:textId="77777777" w:rsidR="00D554EF" w:rsidRPr="001F2A0C" w:rsidRDefault="00D554EF" w:rsidP="00D554EF">
            <w:pPr>
              <w:pStyle w:val="Normal6a"/>
            </w:pPr>
            <w:r w:rsidRPr="001F2A0C">
              <w:t xml:space="preserve">Le premier alinéa ne s’applique pas aux demandeurs pour lesquels l’État membre bénéficiaire </w:t>
            </w:r>
            <w:r w:rsidRPr="001F2A0C">
              <w:rPr>
                <w:b/>
                <w:i/>
              </w:rPr>
              <w:t>peut être</w:t>
            </w:r>
            <w:r w:rsidRPr="001F2A0C">
              <w:t xml:space="preserve"> désigné comme l’État membre responsable selon les critères énoncés aux articles 15 à 20 et à l’article 24, à l’exception de l’article 15, paragraphe 5. Ces demandeurs ne peuvent prétendre à une relocalisation.</w:t>
            </w:r>
          </w:p>
        </w:tc>
        <w:tc>
          <w:tcPr>
            <w:tcW w:w="4876" w:type="dxa"/>
          </w:tcPr>
          <w:p w14:paraId="7EAD4B97" w14:textId="77777777" w:rsidR="00D554EF" w:rsidRPr="001F2A0C" w:rsidRDefault="00D554EF" w:rsidP="00D554EF">
            <w:pPr>
              <w:pStyle w:val="Normal6a"/>
            </w:pPr>
            <w:r w:rsidRPr="001F2A0C">
              <w:t xml:space="preserve">Le premier alinéa ne s’applique pas aux demandeurs pour lesquels l’État membre bénéficiaire </w:t>
            </w:r>
            <w:r w:rsidRPr="001F2A0C">
              <w:rPr>
                <w:b/>
                <w:i/>
              </w:rPr>
              <w:t>est le plus susceptible d’être</w:t>
            </w:r>
            <w:r w:rsidRPr="001F2A0C">
              <w:t xml:space="preserve"> désigné comme l’État membre responsable selon les critères énoncés aux articles 15 à 20 et à l’article 24, à l’exception de l’article 15, paragraphe 5. Ces demandeurs ne peuvent prétendre à une relocalisation.</w:t>
            </w:r>
          </w:p>
        </w:tc>
      </w:tr>
    </w:tbl>
    <w:p w14:paraId="1A7846A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33BC1AD" w14:textId="77777777" w:rsidR="00D554EF" w:rsidRPr="001F2A0C" w:rsidRDefault="00D554EF" w:rsidP="00D554EF">
      <w:r w:rsidRPr="002B3620">
        <w:rPr>
          <w:rStyle w:val="HideTWBExt"/>
          <w:noProof w:val="0"/>
        </w:rPr>
        <w:t>&lt;/Amend&gt;</w:t>
      </w:r>
    </w:p>
    <w:p w14:paraId="35BB2DB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2473</w:t>
      </w:r>
      <w:r w:rsidRPr="002B3620">
        <w:rPr>
          <w:rStyle w:val="HideTWBExt"/>
          <w:b w:val="0"/>
          <w:noProof w:val="0"/>
        </w:rPr>
        <w:t>&lt;/NumAm&gt;</w:t>
      </w:r>
    </w:p>
    <w:p w14:paraId="68D5246F"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53E3B28E" w14:textId="77777777" w:rsidR="00D554EF" w:rsidRPr="001F2A0C" w:rsidRDefault="00D554EF" w:rsidP="00D554EF">
      <w:pPr>
        <w:pStyle w:val="NormalBold"/>
      </w:pPr>
      <w:r w:rsidRPr="002B3620">
        <w:rPr>
          <w:rStyle w:val="HideTWBExt"/>
          <w:b w:val="0"/>
          <w:noProof w:val="0"/>
        </w:rPr>
        <w:t>&lt;/RepeatBlock-By&gt;</w:t>
      </w:r>
    </w:p>
    <w:p w14:paraId="6145D19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E859BAA" w14:textId="77777777" w:rsidR="00D554EF" w:rsidRPr="001F2A0C" w:rsidRDefault="00D554EF" w:rsidP="00D554EF">
      <w:pPr>
        <w:pStyle w:val="NormalBold"/>
      </w:pPr>
      <w:r w:rsidRPr="002B3620">
        <w:rPr>
          <w:rStyle w:val="HideTWBExt"/>
          <w:b w:val="0"/>
          <w:noProof w:val="0"/>
        </w:rPr>
        <w:t>&lt;Article&gt;</w:t>
      </w:r>
      <w:r w:rsidRPr="001F2A0C">
        <w:t>Article 57 – paragraphe 3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8C00D5C" w14:textId="77777777" w:rsidTr="00D554EF">
        <w:trPr>
          <w:trHeight w:hRule="exact" w:val="240"/>
          <w:jc w:val="center"/>
        </w:trPr>
        <w:tc>
          <w:tcPr>
            <w:tcW w:w="9752" w:type="dxa"/>
            <w:gridSpan w:val="2"/>
          </w:tcPr>
          <w:p w14:paraId="76B1A97D" w14:textId="77777777" w:rsidR="00D554EF" w:rsidRPr="001F2A0C" w:rsidRDefault="00D554EF" w:rsidP="00D554EF"/>
        </w:tc>
      </w:tr>
      <w:tr w:rsidR="00D554EF" w:rsidRPr="001F2A0C" w14:paraId="35BFD656" w14:textId="77777777" w:rsidTr="00D554EF">
        <w:trPr>
          <w:trHeight w:val="240"/>
          <w:jc w:val="center"/>
        </w:trPr>
        <w:tc>
          <w:tcPr>
            <w:tcW w:w="4876" w:type="dxa"/>
          </w:tcPr>
          <w:p w14:paraId="1ACD3A19" w14:textId="77777777" w:rsidR="00D554EF" w:rsidRPr="001F2A0C" w:rsidRDefault="00D554EF" w:rsidP="00D554EF">
            <w:pPr>
              <w:pStyle w:val="AmColumnHeading"/>
            </w:pPr>
            <w:r w:rsidRPr="001F2A0C">
              <w:t>Texte proposé par la Commission</w:t>
            </w:r>
          </w:p>
        </w:tc>
        <w:tc>
          <w:tcPr>
            <w:tcW w:w="4876" w:type="dxa"/>
          </w:tcPr>
          <w:p w14:paraId="4E3A82FC" w14:textId="77777777" w:rsidR="00D554EF" w:rsidRPr="001F2A0C" w:rsidRDefault="00D554EF" w:rsidP="00D554EF">
            <w:pPr>
              <w:pStyle w:val="AmColumnHeading"/>
            </w:pPr>
            <w:r w:rsidRPr="001F2A0C">
              <w:t>Amendement</w:t>
            </w:r>
          </w:p>
        </w:tc>
      </w:tr>
      <w:tr w:rsidR="00D554EF" w:rsidRPr="001F2A0C" w14:paraId="3F9E65B2" w14:textId="77777777" w:rsidTr="00D554EF">
        <w:trPr>
          <w:jc w:val="center"/>
        </w:trPr>
        <w:tc>
          <w:tcPr>
            <w:tcW w:w="4876" w:type="dxa"/>
          </w:tcPr>
          <w:p w14:paraId="1B8E8473" w14:textId="77777777" w:rsidR="00D554EF" w:rsidRPr="001F2A0C" w:rsidRDefault="00D554EF" w:rsidP="00D554EF">
            <w:pPr>
              <w:pStyle w:val="Normal6a"/>
            </w:pPr>
          </w:p>
        </w:tc>
        <w:tc>
          <w:tcPr>
            <w:tcW w:w="4876" w:type="dxa"/>
          </w:tcPr>
          <w:p w14:paraId="457BF623" w14:textId="77777777" w:rsidR="00D554EF" w:rsidRPr="001F2A0C" w:rsidRDefault="00D554EF" w:rsidP="00D554EF">
            <w:pPr>
              <w:pStyle w:val="Normal6a"/>
            </w:pPr>
            <w:r w:rsidRPr="001F2A0C">
              <w:rPr>
                <w:b/>
                <w:i/>
              </w:rPr>
              <w:t>3 bis.</w:t>
            </w:r>
            <w:r w:rsidRPr="001F2A0C">
              <w:tab/>
            </w:r>
            <w:r w:rsidRPr="001F2A0C">
              <w:rPr>
                <w:b/>
                <w:i/>
              </w:rPr>
              <w:t>Chaque État membre crée une base de données des demandes des bénéficiaires d’une protection internationale qui résident légalement sur son territoire depuis moins de deux ans et qui ont exprimé leur volonté d’être relocalisés dans un autre État membre. Chaque bénéficiaire d’une protection internationale peut exprimer jusqu’à deux préférences quant aux États membres vers lesquels il peut être relocalisé. Chaque État membre met régulièrement à jour la base de données visée au présent paragraphe.</w:t>
            </w:r>
          </w:p>
        </w:tc>
      </w:tr>
    </w:tbl>
    <w:p w14:paraId="3AB0345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4D566F8" w14:textId="77777777" w:rsidR="00D554EF" w:rsidRPr="001F2A0C" w:rsidRDefault="00D554EF" w:rsidP="00D554EF">
      <w:r w:rsidRPr="002B3620">
        <w:rPr>
          <w:rStyle w:val="HideTWBExt"/>
          <w:noProof w:val="0"/>
        </w:rPr>
        <w:t>&lt;/Amend&gt;</w:t>
      </w:r>
    </w:p>
    <w:p w14:paraId="1FEABCA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2474</w:t>
      </w:r>
      <w:r w:rsidRPr="002B3620">
        <w:rPr>
          <w:rStyle w:val="HideTWBExt"/>
          <w:b w:val="0"/>
          <w:noProof w:val="0"/>
        </w:rPr>
        <w:t>&lt;/NumAm&gt;</w:t>
      </w:r>
    </w:p>
    <w:p w14:paraId="0B54BF72"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4D412B4A" w14:textId="77777777" w:rsidR="00D554EF" w:rsidRPr="001F2A0C" w:rsidRDefault="00D554EF" w:rsidP="00D554EF">
      <w:pPr>
        <w:pStyle w:val="NormalBold"/>
      </w:pPr>
      <w:r w:rsidRPr="002B3620">
        <w:rPr>
          <w:rStyle w:val="HideTWBExt"/>
          <w:b w:val="0"/>
          <w:noProof w:val="0"/>
        </w:rPr>
        <w:t>&lt;/RepeatBlock-By&gt;</w:t>
      </w:r>
    </w:p>
    <w:p w14:paraId="58269C8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C5007C3" w14:textId="77777777" w:rsidR="00D554EF" w:rsidRPr="001F2A0C" w:rsidRDefault="00D554EF" w:rsidP="00D554EF">
      <w:pPr>
        <w:pStyle w:val="NormalBold"/>
      </w:pPr>
      <w:r w:rsidRPr="002B3620">
        <w:rPr>
          <w:rStyle w:val="HideTWBExt"/>
          <w:b w:val="0"/>
          <w:noProof w:val="0"/>
        </w:rPr>
        <w:t>&lt;Article&gt;</w:t>
      </w:r>
      <w:r w:rsidRPr="001F2A0C">
        <w:t>Article 57 – paragraphe 3 ter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4AB24E4" w14:textId="77777777" w:rsidTr="00D554EF">
        <w:trPr>
          <w:trHeight w:hRule="exact" w:val="240"/>
          <w:jc w:val="center"/>
        </w:trPr>
        <w:tc>
          <w:tcPr>
            <w:tcW w:w="9752" w:type="dxa"/>
            <w:gridSpan w:val="2"/>
          </w:tcPr>
          <w:p w14:paraId="0546B56F" w14:textId="77777777" w:rsidR="00D554EF" w:rsidRPr="001F2A0C" w:rsidRDefault="00D554EF" w:rsidP="00D554EF"/>
        </w:tc>
      </w:tr>
      <w:tr w:rsidR="00D554EF" w:rsidRPr="001F2A0C" w14:paraId="6A56BBB9" w14:textId="77777777" w:rsidTr="00D554EF">
        <w:trPr>
          <w:trHeight w:val="240"/>
          <w:jc w:val="center"/>
        </w:trPr>
        <w:tc>
          <w:tcPr>
            <w:tcW w:w="4876" w:type="dxa"/>
          </w:tcPr>
          <w:p w14:paraId="34B2EFD5" w14:textId="77777777" w:rsidR="00D554EF" w:rsidRPr="001F2A0C" w:rsidRDefault="00D554EF" w:rsidP="00D554EF">
            <w:pPr>
              <w:pStyle w:val="AmColumnHeading"/>
            </w:pPr>
            <w:r w:rsidRPr="001F2A0C">
              <w:t>Texte proposé par la Commission</w:t>
            </w:r>
          </w:p>
        </w:tc>
        <w:tc>
          <w:tcPr>
            <w:tcW w:w="4876" w:type="dxa"/>
          </w:tcPr>
          <w:p w14:paraId="4FA79046" w14:textId="77777777" w:rsidR="00D554EF" w:rsidRPr="001F2A0C" w:rsidRDefault="00D554EF" w:rsidP="00D554EF">
            <w:pPr>
              <w:pStyle w:val="AmColumnHeading"/>
            </w:pPr>
            <w:r w:rsidRPr="001F2A0C">
              <w:t>Amendement</w:t>
            </w:r>
          </w:p>
        </w:tc>
      </w:tr>
      <w:tr w:rsidR="00D554EF" w:rsidRPr="001F2A0C" w14:paraId="3ACCEF4E" w14:textId="77777777" w:rsidTr="00D554EF">
        <w:trPr>
          <w:jc w:val="center"/>
        </w:trPr>
        <w:tc>
          <w:tcPr>
            <w:tcW w:w="4876" w:type="dxa"/>
          </w:tcPr>
          <w:p w14:paraId="1C6C906F" w14:textId="77777777" w:rsidR="00D554EF" w:rsidRPr="001F2A0C" w:rsidRDefault="00D554EF" w:rsidP="00D554EF">
            <w:pPr>
              <w:pStyle w:val="Normal6a"/>
            </w:pPr>
          </w:p>
        </w:tc>
        <w:tc>
          <w:tcPr>
            <w:tcW w:w="4876" w:type="dxa"/>
          </w:tcPr>
          <w:p w14:paraId="0BEDBF34" w14:textId="77777777" w:rsidR="00D554EF" w:rsidRPr="001F2A0C" w:rsidRDefault="00D554EF" w:rsidP="00D554EF">
            <w:pPr>
              <w:pStyle w:val="Normal6a"/>
            </w:pPr>
            <w:r w:rsidRPr="001F2A0C">
              <w:rPr>
                <w:b/>
                <w:i/>
              </w:rPr>
              <w:t>3 ter.</w:t>
            </w:r>
            <w:r w:rsidRPr="001F2A0C">
              <w:tab/>
            </w:r>
            <w:r w:rsidRPr="001F2A0C">
              <w:rPr>
                <w:b/>
                <w:i/>
              </w:rPr>
              <w:t>La Commission fixe, au moyen d’un acte d’exécution, des critères uniformes pour la collecte, la conservation et la suppression par les États membres des informations visées au paragraphe 1, ainsi que les modalités organisationnelles et opérationnelles de la mise en œuvre de la délocalisation.</w:t>
            </w:r>
          </w:p>
        </w:tc>
      </w:tr>
    </w:tbl>
    <w:p w14:paraId="63054CC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D5ED557" w14:textId="77777777" w:rsidR="00D554EF" w:rsidRPr="001F2A0C" w:rsidRDefault="00D554EF" w:rsidP="00D554EF">
      <w:r w:rsidRPr="002B3620">
        <w:rPr>
          <w:rStyle w:val="HideTWBExt"/>
          <w:noProof w:val="0"/>
        </w:rPr>
        <w:t>&lt;/Amend&gt;</w:t>
      </w:r>
    </w:p>
    <w:p w14:paraId="0DBC84D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2475</w:t>
      </w:r>
      <w:r w:rsidRPr="002B3620">
        <w:rPr>
          <w:rStyle w:val="HideTWBExt"/>
          <w:b w:val="0"/>
          <w:noProof w:val="0"/>
        </w:rPr>
        <w:t>&lt;/NumAm&gt;</w:t>
      </w:r>
    </w:p>
    <w:p w14:paraId="1441F1E6"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40E9AF57" w14:textId="77777777" w:rsidR="00D554EF" w:rsidRPr="001F2A0C" w:rsidRDefault="00D554EF" w:rsidP="00D554EF">
      <w:pPr>
        <w:pStyle w:val="NormalBold"/>
      </w:pPr>
      <w:r w:rsidRPr="002B3620">
        <w:rPr>
          <w:rStyle w:val="HideTWBExt"/>
          <w:b w:val="0"/>
          <w:noProof w:val="0"/>
        </w:rPr>
        <w:t>&lt;/RepeatBlock-By&gt;</w:t>
      </w:r>
    </w:p>
    <w:p w14:paraId="5FF86B9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843F7D6" w14:textId="77777777" w:rsidR="00D554EF" w:rsidRPr="001F2A0C" w:rsidRDefault="00D554EF" w:rsidP="00D554EF">
      <w:pPr>
        <w:pStyle w:val="NormalBold"/>
      </w:pPr>
      <w:r w:rsidRPr="002B3620">
        <w:rPr>
          <w:rStyle w:val="HideTWBExt"/>
          <w:b w:val="0"/>
          <w:noProof w:val="0"/>
        </w:rPr>
        <w:t>&lt;Article&gt;</w:t>
      </w:r>
      <w:r w:rsidRPr="001F2A0C">
        <w:t>Article 57 – paragraphe 3 quater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C4D2E6C" w14:textId="77777777" w:rsidTr="00D554EF">
        <w:trPr>
          <w:trHeight w:hRule="exact" w:val="240"/>
          <w:jc w:val="center"/>
        </w:trPr>
        <w:tc>
          <w:tcPr>
            <w:tcW w:w="9752" w:type="dxa"/>
            <w:gridSpan w:val="2"/>
          </w:tcPr>
          <w:p w14:paraId="4287BC3C" w14:textId="77777777" w:rsidR="00D554EF" w:rsidRPr="001F2A0C" w:rsidRDefault="00D554EF" w:rsidP="00D554EF"/>
        </w:tc>
      </w:tr>
      <w:tr w:rsidR="00D554EF" w:rsidRPr="001F2A0C" w14:paraId="15D222BA" w14:textId="77777777" w:rsidTr="00D554EF">
        <w:trPr>
          <w:trHeight w:val="240"/>
          <w:jc w:val="center"/>
        </w:trPr>
        <w:tc>
          <w:tcPr>
            <w:tcW w:w="4876" w:type="dxa"/>
          </w:tcPr>
          <w:p w14:paraId="67FAE343" w14:textId="77777777" w:rsidR="00D554EF" w:rsidRPr="001F2A0C" w:rsidRDefault="00D554EF" w:rsidP="00D554EF">
            <w:pPr>
              <w:pStyle w:val="AmColumnHeading"/>
            </w:pPr>
            <w:r w:rsidRPr="001F2A0C">
              <w:t>Texte proposé par la Commission</w:t>
            </w:r>
          </w:p>
        </w:tc>
        <w:tc>
          <w:tcPr>
            <w:tcW w:w="4876" w:type="dxa"/>
          </w:tcPr>
          <w:p w14:paraId="1EED6F43" w14:textId="77777777" w:rsidR="00D554EF" w:rsidRPr="001F2A0C" w:rsidRDefault="00D554EF" w:rsidP="00D554EF">
            <w:pPr>
              <w:pStyle w:val="AmColumnHeading"/>
            </w:pPr>
            <w:r w:rsidRPr="001F2A0C">
              <w:t>Amendement</w:t>
            </w:r>
          </w:p>
        </w:tc>
      </w:tr>
      <w:tr w:rsidR="00D554EF" w:rsidRPr="001F2A0C" w14:paraId="1CECB825" w14:textId="77777777" w:rsidTr="00D554EF">
        <w:trPr>
          <w:jc w:val="center"/>
        </w:trPr>
        <w:tc>
          <w:tcPr>
            <w:tcW w:w="4876" w:type="dxa"/>
          </w:tcPr>
          <w:p w14:paraId="398AF4B1" w14:textId="77777777" w:rsidR="00D554EF" w:rsidRPr="001F2A0C" w:rsidRDefault="00D554EF" w:rsidP="00D554EF">
            <w:pPr>
              <w:pStyle w:val="Normal6a"/>
            </w:pPr>
          </w:p>
        </w:tc>
        <w:tc>
          <w:tcPr>
            <w:tcW w:w="4876" w:type="dxa"/>
          </w:tcPr>
          <w:p w14:paraId="22D9E9D8" w14:textId="77777777" w:rsidR="00D554EF" w:rsidRPr="001F2A0C" w:rsidRDefault="00D554EF" w:rsidP="00D554EF">
            <w:pPr>
              <w:pStyle w:val="Normal6a"/>
            </w:pPr>
            <w:r w:rsidRPr="001F2A0C">
              <w:rPr>
                <w:b/>
                <w:i/>
              </w:rPr>
              <w:t>3 quater.</w:t>
            </w:r>
            <w:r w:rsidRPr="001F2A0C">
              <w:tab/>
            </w:r>
            <w:r w:rsidRPr="001F2A0C">
              <w:rPr>
                <w:b/>
                <w:i/>
              </w:rPr>
              <w:t>Lorsqu’il met en œuvre les mesures de solidarité prévues à l’article 53, paragraphe 3, l’État membre bénéficiaire informe rapidement de l’activation de la procédure de relocalisation les bénéficiaires d’une protection internationale enregistrés dans la base de données visée au paragraphe 1, en suivant l’ordre chronologique d’enregistrement. Les États membres prennent en considération les préférences exprimées par le bénéficiaire de la protection internationale. Les bénéficiaires potentiels de la relocalisation doivent exprimer leur consentement à être relocalisés dans les 7 jours après avoir été informés, sinon ils seront considérés comme non éligibles à la relocalisation. L’État membre bénéficiaire identifie un nombre de bénéficiaires correspondant à celui établi, au moyen d’un acte d’exécution, par la Commission en vertu de l’article 53.</w:t>
            </w:r>
          </w:p>
        </w:tc>
      </w:tr>
    </w:tbl>
    <w:p w14:paraId="4061318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BB57921" w14:textId="77777777" w:rsidR="00D554EF" w:rsidRPr="001F2A0C" w:rsidRDefault="00D554EF" w:rsidP="00D554EF">
      <w:r w:rsidRPr="002B3620">
        <w:rPr>
          <w:rStyle w:val="HideTWBExt"/>
          <w:noProof w:val="0"/>
        </w:rPr>
        <w:t>&lt;/Amend&gt;</w:t>
      </w:r>
    </w:p>
    <w:p w14:paraId="69965C7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2476</w:t>
      </w:r>
      <w:r w:rsidRPr="002B3620">
        <w:rPr>
          <w:rStyle w:val="HideTWBExt"/>
          <w:b w:val="0"/>
          <w:noProof w:val="0"/>
        </w:rPr>
        <w:t>&lt;/NumAm&gt;</w:t>
      </w:r>
    </w:p>
    <w:p w14:paraId="4865C7AD" w14:textId="77777777" w:rsidR="00D554EF" w:rsidRPr="001F2A0C" w:rsidRDefault="00D554EF" w:rsidP="00D554EF">
      <w:pPr>
        <w:pStyle w:val="NormalBold"/>
      </w:pPr>
      <w:r w:rsidRPr="002B3620">
        <w:rPr>
          <w:rStyle w:val="HideTWBExt"/>
          <w:b w:val="0"/>
          <w:noProof w:val="0"/>
        </w:rPr>
        <w:t>&lt;RepeatBlock-By&gt;&lt;Members&gt;</w:t>
      </w:r>
      <w:r w:rsidRPr="001F2A0C">
        <w:t>Jadwiga Wiśniewska, Joachim Stanisław Brudziński, Patryk Jaki, Beata Kempa</w:t>
      </w:r>
      <w:r w:rsidRPr="002B3620">
        <w:rPr>
          <w:rStyle w:val="HideTWBExt"/>
          <w:b w:val="0"/>
          <w:noProof w:val="0"/>
        </w:rPr>
        <w:t>&lt;/Members&gt;</w:t>
      </w:r>
    </w:p>
    <w:p w14:paraId="03AA0328" w14:textId="77777777" w:rsidR="00D554EF" w:rsidRPr="001F2A0C" w:rsidRDefault="00D554EF" w:rsidP="00D554EF">
      <w:r w:rsidRPr="002B3620">
        <w:rPr>
          <w:rStyle w:val="HideTWBExt"/>
          <w:noProof w:val="0"/>
        </w:rPr>
        <w:t>&lt;AuNomDe&gt;</w:t>
      </w:r>
      <w:r w:rsidRPr="002B3620">
        <w:rPr>
          <w:rStyle w:val="HideTWBInt"/>
          <w:noProof w:val="0"/>
        </w:rPr>
        <w:t>{ECR}</w:t>
      </w:r>
      <w:r w:rsidRPr="001F2A0C">
        <w:t>au nom du groupe ECR</w:t>
      </w:r>
      <w:r w:rsidRPr="002B3620">
        <w:rPr>
          <w:rStyle w:val="HideTWBExt"/>
          <w:noProof w:val="0"/>
        </w:rPr>
        <w:t>&lt;/AuNomDe&gt;</w:t>
      </w:r>
    </w:p>
    <w:p w14:paraId="2C47B7B3" w14:textId="77777777" w:rsidR="00D554EF" w:rsidRPr="001F2A0C" w:rsidRDefault="00D554EF" w:rsidP="00D554EF">
      <w:r w:rsidRPr="002B3620">
        <w:rPr>
          <w:rStyle w:val="HideTWBExt"/>
          <w:noProof w:val="0"/>
        </w:rPr>
        <w:t>&lt;/RepeatBlock-By&gt;</w:t>
      </w:r>
    </w:p>
    <w:p w14:paraId="565F214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A8C4CB4" w14:textId="77777777" w:rsidR="00D554EF" w:rsidRPr="001F2A0C" w:rsidRDefault="00D554EF" w:rsidP="00D554EF">
      <w:pPr>
        <w:pStyle w:val="NormalBold"/>
      </w:pPr>
      <w:r w:rsidRPr="002B3620">
        <w:rPr>
          <w:rStyle w:val="HideTWBExt"/>
          <w:b w:val="0"/>
          <w:noProof w:val="0"/>
        </w:rPr>
        <w:t>&lt;Article&gt;</w:t>
      </w:r>
      <w:r w:rsidRPr="001F2A0C">
        <w:t>Article 57 – paragraphe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EECE117" w14:textId="77777777" w:rsidTr="00D554EF">
        <w:trPr>
          <w:trHeight w:hRule="exact" w:val="240"/>
          <w:jc w:val="center"/>
        </w:trPr>
        <w:tc>
          <w:tcPr>
            <w:tcW w:w="9752" w:type="dxa"/>
            <w:gridSpan w:val="2"/>
          </w:tcPr>
          <w:p w14:paraId="136759CE" w14:textId="77777777" w:rsidR="00D554EF" w:rsidRPr="001F2A0C" w:rsidRDefault="00D554EF" w:rsidP="00D554EF"/>
        </w:tc>
      </w:tr>
      <w:tr w:rsidR="00D554EF" w:rsidRPr="001F2A0C" w14:paraId="3AB91F34" w14:textId="77777777" w:rsidTr="00D554EF">
        <w:trPr>
          <w:trHeight w:val="240"/>
          <w:jc w:val="center"/>
        </w:trPr>
        <w:tc>
          <w:tcPr>
            <w:tcW w:w="4876" w:type="dxa"/>
          </w:tcPr>
          <w:p w14:paraId="60842477" w14:textId="77777777" w:rsidR="00D554EF" w:rsidRPr="001F2A0C" w:rsidRDefault="00D554EF" w:rsidP="00D554EF">
            <w:pPr>
              <w:pStyle w:val="AmColumnHeading"/>
            </w:pPr>
            <w:r w:rsidRPr="001F2A0C">
              <w:t>Texte proposé par la Commission</w:t>
            </w:r>
          </w:p>
        </w:tc>
        <w:tc>
          <w:tcPr>
            <w:tcW w:w="4876" w:type="dxa"/>
          </w:tcPr>
          <w:p w14:paraId="4877E5D6" w14:textId="77777777" w:rsidR="00D554EF" w:rsidRPr="001F2A0C" w:rsidRDefault="00D554EF" w:rsidP="00D554EF">
            <w:pPr>
              <w:pStyle w:val="AmColumnHeading"/>
            </w:pPr>
            <w:r w:rsidRPr="001F2A0C">
              <w:t>Amendement</w:t>
            </w:r>
          </w:p>
        </w:tc>
      </w:tr>
      <w:tr w:rsidR="00D554EF" w:rsidRPr="001F2A0C" w14:paraId="185D299C" w14:textId="77777777" w:rsidTr="00D554EF">
        <w:trPr>
          <w:jc w:val="center"/>
        </w:trPr>
        <w:tc>
          <w:tcPr>
            <w:tcW w:w="4876" w:type="dxa"/>
          </w:tcPr>
          <w:p w14:paraId="6AEEED46" w14:textId="77777777" w:rsidR="00D554EF" w:rsidRPr="001F2A0C" w:rsidRDefault="00D554EF" w:rsidP="00D554EF">
            <w:pPr>
              <w:pStyle w:val="Normal6a"/>
            </w:pPr>
            <w:r w:rsidRPr="001F2A0C">
              <w:rPr>
                <w:b/>
                <w:i/>
              </w:rPr>
              <w:t>4.</w:t>
            </w:r>
            <w:r w:rsidRPr="001F2A0C">
              <w:tab/>
            </w:r>
            <w:r w:rsidRPr="001F2A0C">
              <w:rPr>
                <w:b/>
                <w:i/>
              </w:rPr>
              <w:t>À l’expiration du délai visé à l’article 55, paragraphe 2, l’État membre bénéficiaire informe immédiatement l’État membre qui devait prendre en charge le retour dans ce délai que la procédure prévue aux paragraphes 5 à 10 s’applique à l’égard des ressortissants de pays tiers en séjour irrégulier concernés.</w:t>
            </w:r>
          </w:p>
        </w:tc>
        <w:tc>
          <w:tcPr>
            <w:tcW w:w="4876" w:type="dxa"/>
          </w:tcPr>
          <w:p w14:paraId="6B117908" w14:textId="77777777" w:rsidR="00D554EF" w:rsidRPr="001F2A0C" w:rsidRDefault="00D554EF" w:rsidP="00D554EF">
            <w:pPr>
              <w:pStyle w:val="Normal6a"/>
            </w:pPr>
            <w:r w:rsidRPr="001F2A0C">
              <w:rPr>
                <w:b/>
                <w:i/>
              </w:rPr>
              <w:t>supprimé</w:t>
            </w:r>
          </w:p>
        </w:tc>
      </w:tr>
    </w:tbl>
    <w:p w14:paraId="4912095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{PL}</w:t>
      </w:r>
      <w:r w:rsidRPr="001F2A0C">
        <w:t>pl</w:t>
      </w:r>
      <w:r w:rsidRPr="002B3620">
        <w:rPr>
          <w:rStyle w:val="HideTWBExt"/>
          <w:noProof w:val="0"/>
        </w:rPr>
        <w:t>&lt;/Original&gt;</w:t>
      </w:r>
    </w:p>
    <w:p w14:paraId="53FCDC8B" w14:textId="77777777" w:rsidR="00D554EF" w:rsidRPr="001F2A0C" w:rsidRDefault="00D554EF" w:rsidP="00D554EF">
      <w:r w:rsidRPr="002B3620">
        <w:rPr>
          <w:rStyle w:val="HideTWBExt"/>
          <w:noProof w:val="0"/>
        </w:rPr>
        <w:t>&lt;/Amend&gt;</w:t>
      </w:r>
    </w:p>
    <w:p w14:paraId="46EEBF2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2477</w:t>
      </w:r>
      <w:r w:rsidRPr="002B3620">
        <w:rPr>
          <w:rStyle w:val="HideTWBExt"/>
          <w:b w:val="0"/>
          <w:noProof w:val="0"/>
        </w:rPr>
        <w:t>&lt;/NumAm&gt;</w:t>
      </w:r>
    </w:p>
    <w:p w14:paraId="5027A43D"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1BD4A209" w14:textId="77777777" w:rsidR="00D554EF" w:rsidRPr="001F2A0C" w:rsidRDefault="00D554EF" w:rsidP="00D554EF">
      <w:pPr>
        <w:pStyle w:val="NormalBold"/>
      </w:pPr>
      <w:r w:rsidRPr="002B3620">
        <w:rPr>
          <w:rStyle w:val="HideTWBExt"/>
          <w:b w:val="0"/>
          <w:noProof w:val="0"/>
        </w:rPr>
        <w:t>&lt;/RepeatBlock-By&gt;</w:t>
      </w:r>
    </w:p>
    <w:p w14:paraId="4758FFF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C61B37A" w14:textId="77777777" w:rsidR="00D554EF" w:rsidRPr="001F2A0C" w:rsidRDefault="00D554EF" w:rsidP="00D554EF">
      <w:pPr>
        <w:pStyle w:val="NormalBold"/>
      </w:pPr>
      <w:r w:rsidRPr="002B3620">
        <w:rPr>
          <w:rStyle w:val="HideTWBExt"/>
          <w:b w:val="0"/>
          <w:noProof w:val="0"/>
        </w:rPr>
        <w:t>&lt;Article&gt;</w:t>
      </w:r>
      <w:r w:rsidRPr="001F2A0C">
        <w:t>Article 57 – paragraphe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A1189AA" w14:textId="77777777" w:rsidTr="00D554EF">
        <w:trPr>
          <w:trHeight w:hRule="exact" w:val="240"/>
          <w:jc w:val="center"/>
        </w:trPr>
        <w:tc>
          <w:tcPr>
            <w:tcW w:w="9752" w:type="dxa"/>
            <w:gridSpan w:val="2"/>
          </w:tcPr>
          <w:p w14:paraId="0B2F20FF" w14:textId="77777777" w:rsidR="00D554EF" w:rsidRPr="001F2A0C" w:rsidRDefault="00D554EF" w:rsidP="00D554EF"/>
        </w:tc>
      </w:tr>
      <w:tr w:rsidR="00D554EF" w:rsidRPr="001F2A0C" w14:paraId="7A88B506" w14:textId="77777777" w:rsidTr="00D554EF">
        <w:trPr>
          <w:trHeight w:val="240"/>
          <w:jc w:val="center"/>
        </w:trPr>
        <w:tc>
          <w:tcPr>
            <w:tcW w:w="4876" w:type="dxa"/>
          </w:tcPr>
          <w:p w14:paraId="7DDB0CFB" w14:textId="77777777" w:rsidR="00D554EF" w:rsidRPr="001F2A0C" w:rsidRDefault="00D554EF" w:rsidP="00D554EF">
            <w:pPr>
              <w:pStyle w:val="AmColumnHeading"/>
            </w:pPr>
            <w:r w:rsidRPr="001F2A0C">
              <w:t>Texte proposé par la Commission</w:t>
            </w:r>
          </w:p>
        </w:tc>
        <w:tc>
          <w:tcPr>
            <w:tcW w:w="4876" w:type="dxa"/>
          </w:tcPr>
          <w:p w14:paraId="578DEB4C" w14:textId="77777777" w:rsidR="00D554EF" w:rsidRPr="001F2A0C" w:rsidRDefault="00D554EF" w:rsidP="00D554EF">
            <w:pPr>
              <w:pStyle w:val="AmColumnHeading"/>
            </w:pPr>
            <w:r w:rsidRPr="001F2A0C">
              <w:t>Amendement</w:t>
            </w:r>
          </w:p>
        </w:tc>
      </w:tr>
      <w:tr w:rsidR="00D554EF" w:rsidRPr="001F2A0C" w14:paraId="05A7A419" w14:textId="77777777" w:rsidTr="00D554EF">
        <w:trPr>
          <w:jc w:val="center"/>
        </w:trPr>
        <w:tc>
          <w:tcPr>
            <w:tcW w:w="4876" w:type="dxa"/>
          </w:tcPr>
          <w:p w14:paraId="69958F07" w14:textId="77777777" w:rsidR="00D554EF" w:rsidRPr="001F2A0C" w:rsidRDefault="00D554EF" w:rsidP="00D554EF">
            <w:pPr>
              <w:pStyle w:val="Normal6a"/>
            </w:pPr>
            <w:r w:rsidRPr="001F2A0C">
              <w:rPr>
                <w:b/>
                <w:i/>
              </w:rPr>
              <w:t>4.</w:t>
            </w:r>
            <w:r w:rsidRPr="001F2A0C">
              <w:tab/>
            </w:r>
            <w:r w:rsidRPr="001F2A0C">
              <w:rPr>
                <w:b/>
                <w:i/>
              </w:rPr>
              <w:t>À l’expiration du délai visé à l’article 55, paragraphe 2, l’État membre bénéficiaire informe immédiatement l’État membre qui devait prendre en charge le retour dans ce délai que la procédure prévue aux paragraphes 5 à 10 s’applique à l’égard des ressortissants de pays tiers en séjour irrégulier concernés.</w:t>
            </w:r>
          </w:p>
        </w:tc>
        <w:tc>
          <w:tcPr>
            <w:tcW w:w="4876" w:type="dxa"/>
          </w:tcPr>
          <w:p w14:paraId="299CF675" w14:textId="77777777" w:rsidR="00D554EF" w:rsidRPr="001F2A0C" w:rsidRDefault="00D554EF" w:rsidP="00D554EF">
            <w:pPr>
              <w:pStyle w:val="Normal6a"/>
            </w:pPr>
            <w:r w:rsidRPr="001F2A0C">
              <w:rPr>
                <w:b/>
                <w:i/>
              </w:rPr>
              <w:t>supprimé</w:t>
            </w:r>
          </w:p>
        </w:tc>
      </w:tr>
    </w:tbl>
    <w:p w14:paraId="0B4F126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381992F" w14:textId="77777777" w:rsidR="00D554EF" w:rsidRPr="001F2A0C" w:rsidRDefault="00D554EF" w:rsidP="00D554EF">
      <w:r w:rsidRPr="002B3620">
        <w:rPr>
          <w:rStyle w:val="HideTWBExt"/>
          <w:noProof w:val="0"/>
        </w:rPr>
        <w:t>&lt;/Amend&gt;</w:t>
      </w:r>
    </w:p>
    <w:p w14:paraId="655EAFF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2478</w:t>
      </w:r>
      <w:r w:rsidRPr="002B3620">
        <w:rPr>
          <w:rStyle w:val="HideTWBExt"/>
          <w:b w:val="0"/>
          <w:noProof w:val="0"/>
        </w:rPr>
        <w:t>&lt;/NumAm&gt;</w:t>
      </w:r>
    </w:p>
    <w:p w14:paraId="7C921290"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0ADF0B1D" w14:textId="77777777" w:rsidR="00D554EF" w:rsidRPr="001F2A0C" w:rsidRDefault="00D554EF" w:rsidP="00D554EF">
      <w:pPr>
        <w:pStyle w:val="NormalBold"/>
      </w:pPr>
      <w:r w:rsidRPr="002B3620">
        <w:rPr>
          <w:rStyle w:val="HideTWBExt"/>
          <w:b w:val="0"/>
          <w:noProof w:val="0"/>
        </w:rPr>
        <w:t>&lt;/RepeatBlock-By&gt;</w:t>
      </w:r>
    </w:p>
    <w:p w14:paraId="29BA011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FC9D4D5" w14:textId="77777777" w:rsidR="00D554EF" w:rsidRPr="001F2A0C" w:rsidRDefault="00D554EF" w:rsidP="00D554EF">
      <w:pPr>
        <w:pStyle w:val="NormalBold"/>
      </w:pPr>
      <w:r w:rsidRPr="002B3620">
        <w:rPr>
          <w:rStyle w:val="HideTWBExt"/>
          <w:b w:val="0"/>
          <w:noProof w:val="0"/>
        </w:rPr>
        <w:t>&lt;Article&gt;</w:t>
      </w:r>
      <w:r w:rsidRPr="001F2A0C">
        <w:t>Article 57 – paragraphe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3896FE6" w14:textId="77777777" w:rsidTr="00D554EF">
        <w:trPr>
          <w:trHeight w:hRule="exact" w:val="240"/>
          <w:jc w:val="center"/>
        </w:trPr>
        <w:tc>
          <w:tcPr>
            <w:tcW w:w="9752" w:type="dxa"/>
            <w:gridSpan w:val="2"/>
          </w:tcPr>
          <w:p w14:paraId="5CF6CFA9" w14:textId="77777777" w:rsidR="00D554EF" w:rsidRPr="001F2A0C" w:rsidRDefault="00D554EF" w:rsidP="00D554EF"/>
        </w:tc>
      </w:tr>
      <w:tr w:rsidR="00D554EF" w:rsidRPr="001F2A0C" w14:paraId="0DCC7727" w14:textId="77777777" w:rsidTr="00D554EF">
        <w:trPr>
          <w:trHeight w:val="240"/>
          <w:jc w:val="center"/>
        </w:trPr>
        <w:tc>
          <w:tcPr>
            <w:tcW w:w="4876" w:type="dxa"/>
          </w:tcPr>
          <w:p w14:paraId="4A967470" w14:textId="77777777" w:rsidR="00D554EF" w:rsidRPr="001F2A0C" w:rsidRDefault="00D554EF" w:rsidP="00D554EF">
            <w:pPr>
              <w:pStyle w:val="AmColumnHeading"/>
            </w:pPr>
            <w:r w:rsidRPr="001F2A0C">
              <w:t>Texte proposé par la Commission</w:t>
            </w:r>
          </w:p>
        </w:tc>
        <w:tc>
          <w:tcPr>
            <w:tcW w:w="4876" w:type="dxa"/>
          </w:tcPr>
          <w:p w14:paraId="08FDDB23" w14:textId="77777777" w:rsidR="00D554EF" w:rsidRPr="001F2A0C" w:rsidRDefault="00D554EF" w:rsidP="00D554EF">
            <w:pPr>
              <w:pStyle w:val="AmColumnHeading"/>
            </w:pPr>
            <w:r w:rsidRPr="001F2A0C">
              <w:t>Amendement</w:t>
            </w:r>
          </w:p>
        </w:tc>
      </w:tr>
      <w:tr w:rsidR="00D554EF" w:rsidRPr="001F2A0C" w14:paraId="6D8B0E75" w14:textId="77777777" w:rsidTr="00D554EF">
        <w:trPr>
          <w:jc w:val="center"/>
        </w:trPr>
        <w:tc>
          <w:tcPr>
            <w:tcW w:w="4876" w:type="dxa"/>
          </w:tcPr>
          <w:p w14:paraId="7803D7CD" w14:textId="77777777" w:rsidR="00D554EF" w:rsidRPr="001F2A0C" w:rsidRDefault="00D554EF" w:rsidP="00D554EF">
            <w:pPr>
              <w:pStyle w:val="Normal6a"/>
            </w:pPr>
            <w:r w:rsidRPr="001F2A0C">
              <w:rPr>
                <w:b/>
                <w:i/>
              </w:rPr>
              <w:t>4.</w:t>
            </w:r>
            <w:r w:rsidRPr="001F2A0C">
              <w:tab/>
            </w:r>
            <w:r w:rsidRPr="001F2A0C">
              <w:rPr>
                <w:b/>
                <w:i/>
              </w:rPr>
              <w:t>À l’expiration du délai visé à l’article 55, paragraphe 2, l’État membre bénéficiaire informe immédiatement l’État membre qui devait prendre en charge le retour dans ce délai que la procédure prévue aux paragraphes 5 à 10 s’applique à l’égard des ressortissants de pays tiers en séjour irrégulier concernés.</w:t>
            </w:r>
          </w:p>
        </w:tc>
        <w:tc>
          <w:tcPr>
            <w:tcW w:w="4876" w:type="dxa"/>
          </w:tcPr>
          <w:p w14:paraId="467ABBFF" w14:textId="77777777" w:rsidR="00D554EF" w:rsidRPr="001F2A0C" w:rsidRDefault="00D554EF" w:rsidP="00D554EF">
            <w:pPr>
              <w:pStyle w:val="Normal6a"/>
            </w:pPr>
            <w:r w:rsidRPr="001F2A0C">
              <w:rPr>
                <w:b/>
                <w:i/>
              </w:rPr>
              <w:t>supprimé</w:t>
            </w:r>
          </w:p>
        </w:tc>
      </w:tr>
    </w:tbl>
    <w:p w14:paraId="0AB6A321"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B9CEFF3" w14:textId="77777777" w:rsidR="00D554EF" w:rsidRPr="001F2A0C" w:rsidRDefault="00D554EF" w:rsidP="00D554EF">
      <w:r w:rsidRPr="002B3620">
        <w:rPr>
          <w:rStyle w:val="HideTWBExt"/>
          <w:noProof w:val="0"/>
        </w:rPr>
        <w:t>&lt;/Amend&gt;</w:t>
      </w:r>
    </w:p>
    <w:p w14:paraId="28B6B75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2479</w:t>
      </w:r>
      <w:r w:rsidRPr="002B3620">
        <w:rPr>
          <w:rStyle w:val="HideTWBExt"/>
          <w:b w:val="0"/>
          <w:noProof w:val="0"/>
        </w:rPr>
        <w:t>&lt;/NumAm&gt;</w:t>
      </w:r>
    </w:p>
    <w:p w14:paraId="04A4DCDA"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43B952EA" w14:textId="77777777" w:rsidR="00D554EF" w:rsidRPr="001F2A0C" w:rsidRDefault="00D554EF" w:rsidP="00D554EF">
      <w:pPr>
        <w:pStyle w:val="NormalBold"/>
      </w:pPr>
      <w:r w:rsidRPr="002B3620">
        <w:rPr>
          <w:rStyle w:val="HideTWBExt"/>
          <w:b w:val="0"/>
          <w:noProof w:val="0"/>
        </w:rPr>
        <w:t>&lt;/RepeatBlock-By&gt;</w:t>
      </w:r>
    </w:p>
    <w:p w14:paraId="37AEABE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306A9E5" w14:textId="77777777" w:rsidR="00D554EF" w:rsidRPr="001F2A0C" w:rsidRDefault="00D554EF" w:rsidP="00D554EF">
      <w:pPr>
        <w:pStyle w:val="NormalBold"/>
      </w:pPr>
      <w:r w:rsidRPr="002B3620">
        <w:rPr>
          <w:rStyle w:val="HideTWBExt"/>
          <w:b w:val="0"/>
          <w:noProof w:val="0"/>
        </w:rPr>
        <w:t>&lt;Article&gt;</w:t>
      </w:r>
      <w:r w:rsidRPr="001F2A0C">
        <w:t>Article 57 – paragraphe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C4203B6" w14:textId="77777777" w:rsidTr="00D554EF">
        <w:trPr>
          <w:trHeight w:hRule="exact" w:val="240"/>
          <w:jc w:val="center"/>
        </w:trPr>
        <w:tc>
          <w:tcPr>
            <w:tcW w:w="9752" w:type="dxa"/>
            <w:gridSpan w:val="2"/>
          </w:tcPr>
          <w:p w14:paraId="71B08743" w14:textId="77777777" w:rsidR="00D554EF" w:rsidRPr="001F2A0C" w:rsidRDefault="00D554EF" w:rsidP="00D554EF"/>
        </w:tc>
      </w:tr>
      <w:tr w:rsidR="00D554EF" w:rsidRPr="001F2A0C" w14:paraId="273118F3" w14:textId="77777777" w:rsidTr="00D554EF">
        <w:trPr>
          <w:trHeight w:val="240"/>
          <w:jc w:val="center"/>
        </w:trPr>
        <w:tc>
          <w:tcPr>
            <w:tcW w:w="4876" w:type="dxa"/>
          </w:tcPr>
          <w:p w14:paraId="2B952606" w14:textId="77777777" w:rsidR="00D554EF" w:rsidRPr="001F2A0C" w:rsidRDefault="00D554EF" w:rsidP="00D554EF">
            <w:pPr>
              <w:pStyle w:val="AmColumnHeading"/>
            </w:pPr>
            <w:r w:rsidRPr="001F2A0C">
              <w:t>Texte proposé par la Commission</w:t>
            </w:r>
          </w:p>
        </w:tc>
        <w:tc>
          <w:tcPr>
            <w:tcW w:w="4876" w:type="dxa"/>
          </w:tcPr>
          <w:p w14:paraId="13E083E8" w14:textId="77777777" w:rsidR="00D554EF" w:rsidRPr="001F2A0C" w:rsidRDefault="00D554EF" w:rsidP="00D554EF">
            <w:pPr>
              <w:pStyle w:val="AmColumnHeading"/>
            </w:pPr>
            <w:r w:rsidRPr="001F2A0C">
              <w:t>Amendement</w:t>
            </w:r>
          </w:p>
        </w:tc>
      </w:tr>
      <w:tr w:rsidR="00D554EF" w:rsidRPr="001F2A0C" w14:paraId="701AB0F6" w14:textId="77777777" w:rsidTr="00D554EF">
        <w:trPr>
          <w:jc w:val="center"/>
        </w:trPr>
        <w:tc>
          <w:tcPr>
            <w:tcW w:w="4876" w:type="dxa"/>
          </w:tcPr>
          <w:p w14:paraId="2196E890" w14:textId="77777777" w:rsidR="00D554EF" w:rsidRPr="001F2A0C" w:rsidRDefault="00D554EF" w:rsidP="00D554EF">
            <w:pPr>
              <w:pStyle w:val="Normal6a"/>
            </w:pPr>
            <w:r w:rsidRPr="001F2A0C">
              <w:rPr>
                <w:b/>
                <w:i/>
              </w:rPr>
              <w:t>4.</w:t>
            </w:r>
            <w:r w:rsidRPr="001F2A0C">
              <w:tab/>
            </w:r>
            <w:r w:rsidRPr="001F2A0C">
              <w:rPr>
                <w:b/>
                <w:i/>
              </w:rPr>
              <w:t>À l’expiration du délai visé à l’article 55, paragraphe 2, l’État membre bénéficiaire informe immédiatement l’État membre qui devait prendre en charge le retour dans ce délai que la procédure prévue aux paragraphes 5 à 10 s’applique à l’égard des ressortissants de pays tiers en séjour irrégulier concernés.</w:t>
            </w:r>
          </w:p>
        </w:tc>
        <w:tc>
          <w:tcPr>
            <w:tcW w:w="4876" w:type="dxa"/>
          </w:tcPr>
          <w:p w14:paraId="35649E53" w14:textId="77777777" w:rsidR="00D554EF" w:rsidRPr="001F2A0C" w:rsidRDefault="00D554EF" w:rsidP="00D554EF">
            <w:pPr>
              <w:pStyle w:val="Normal6a"/>
            </w:pPr>
            <w:r w:rsidRPr="001F2A0C">
              <w:rPr>
                <w:b/>
                <w:i/>
              </w:rPr>
              <w:t>supprimé</w:t>
            </w:r>
          </w:p>
        </w:tc>
      </w:tr>
    </w:tbl>
    <w:p w14:paraId="4B03D34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CCCA1F4" w14:textId="77777777" w:rsidR="00D554EF" w:rsidRPr="001F2A0C" w:rsidRDefault="00D554EF" w:rsidP="00D554EF">
      <w:r w:rsidRPr="002B3620">
        <w:rPr>
          <w:rStyle w:val="HideTWBExt"/>
          <w:noProof w:val="0"/>
        </w:rPr>
        <w:t>&lt;/Amend&gt;</w:t>
      </w:r>
    </w:p>
    <w:p w14:paraId="447420C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2480</w:t>
      </w:r>
      <w:r w:rsidRPr="002B3620">
        <w:rPr>
          <w:rStyle w:val="HideTWBExt"/>
          <w:b w:val="0"/>
          <w:noProof w:val="0"/>
        </w:rPr>
        <w:t>&lt;/NumAm&gt;</w:t>
      </w:r>
    </w:p>
    <w:p w14:paraId="36193BFE"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011F5BBD" w14:textId="77777777" w:rsidR="00D554EF" w:rsidRPr="001F2A0C" w:rsidRDefault="00D554EF" w:rsidP="00D554EF">
      <w:pPr>
        <w:pStyle w:val="NormalBold"/>
      </w:pPr>
      <w:r w:rsidRPr="002B3620">
        <w:rPr>
          <w:rStyle w:val="HideTWBExt"/>
          <w:b w:val="0"/>
          <w:noProof w:val="0"/>
        </w:rPr>
        <w:t>&lt;/RepeatBlock-By&gt;</w:t>
      </w:r>
    </w:p>
    <w:p w14:paraId="2B0F1AA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D7F67D0" w14:textId="77777777" w:rsidR="00D554EF" w:rsidRPr="001F2A0C" w:rsidRDefault="00D554EF" w:rsidP="00D554EF">
      <w:pPr>
        <w:pStyle w:val="NormalBold"/>
      </w:pPr>
      <w:r w:rsidRPr="002B3620">
        <w:rPr>
          <w:rStyle w:val="HideTWBExt"/>
          <w:b w:val="0"/>
          <w:noProof w:val="0"/>
        </w:rPr>
        <w:t>&lt;Article&gt;</w:t>
      </w:r>
      <w:r w:rsidRPr="001F2A0C">
        <w:t>Article 57 – paragraphe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B9D688C" w14:textId="77777777" w:rsidTr="00D554EF">
        <w:trPr>
          <w:trHeight w:hRule="exact" w:val="240"/>
          <w:jc w:val="center"/>
        </w:trPr>
        <w:tc>
          <w:tcPr>
            <w:tcW w:w="9752" w:type="dxa"/>
            <w:gridSpan w:val="2"/>
          </w:tcPr>
          <w:p w14:paraId="1BBEA3C4" w14:textId="77777777" w:rsidR="00D554EF" w:rsidRPr="001F2A0C" w:rsidRDefault="00D554EF" w:rsidP="00D554EF"/>
        </w:tc>
      </w:tr>
      <w:tr w:rsidR="00D554EF" w:rsidRPr="001F2A0C" w14:paraId="53106F47" w14:textId="77777777" w:rsidTr="00D554EF">
        <w:trPr>
          <w:trHeight w:val="240"/>
          <w:jc w:val="center"/>
        </w:trPr>
        <w:tc>
          <w:tcPr>
            <w:tcW w:w="4876" w:type="dxa"/>
          </w:tcPr>
          <w:p w14:paraId="60C0B499" w14:textId="77777777" w:rsidR="00D554EF" w:rsidRPr="001F2A0C" w:rsidRDefault="00D554EF" w:rsidP="00D554EF">
            <w:pPr>
              <w:pStyle w:val="AmColumnHeading"/>
            </w:pPr>
            <w:r w:rsidRPr="001F2A0C">
              <w:t>Texte proposé par la Commission</w:t>
            </w:r>
          </w:p>
        </w:tc>
        <w:tc>
          <w:tcPr>
            <w:tcW w:w="4876" w:type="dxa"/>
          </w:tcPr>
          <w:p w14:paraId="5BDD4798" w14:textId="77777777" w:rsidR="00D554EF" w:rsidRPr="001F2A0C" w:rsidRDefault="00D554EF" w:rsidP="00D554EF">
            <w:pPr>
              <w:pStyle w:val="AmColumnHeading"/>
            </w:pPr>
            <w:r w:rsidRPr="001F2A0C">
              <w:t>Amendement</w:t>
            </w:r>
          </w:p>
        </w:tc>
      </w:tr>
      <w:tr w:rsidR="00D554EF" w:rsidRPr="001F2A0C" w14:paraId="1C19889D" w14:textId="77777777" w:rsidTr="00D554EF">
        <w:trPr>
          <w:jc w:val="center"/>
        </w:trPr>
        <w:tc>
          <w:tcPr>
            <w:tcW w:w="4876" w:type="dxa"/>
          </w:tcPr>
          <w:p w14:paraId="3889E790" w14:textId="77777777" w:rsidR="00D554EF" w:rsidRPr="001F2A0C" w:rsidRDefault="00D554EF" w:rsidP="00D554EF">
            <w:pPr>
              <w:pStyle w:val="Normal6a"/>
            </w:pPr>
            <w:r w:rsidRPr="001F2A0C">
              <w:rPr>
                <w:b/>
                <w:i/>
              </w:rPr>
              <w:t>4.</w:t>
            </w:r>
            <w:r w:rsidRPr="001F2A0C">
              <w:tab/>
            </w:r>
            <w:r w:rsidRPr="001F2A0C">
              <w:rPr>
                <w:b/>
                <w:i/>
              </w:rPr>
              <w:t>À l’expiration du délai visé à l’article 55, paragraphe 2, l’État membre bénéficiaire informe immédiatement l’État membre qui devait prendre en charge le retour dans ce délai que la procédure prévue aux paragraphes 5 à 10 s’applique à l’égard des ressortissants de pays tiers en séjour irrégulier concernés.</w:t>
            </w:r>
          </w:p>
        </w:tc>
        <w:tc>
          <w:tcPr>
            <w:tcW w:w="4876" w:type="dxa"/>
          </w:tcPr>
          <w:p w14:paraId="1D8540F4" w14:textId="77777777" w:rsidR="00D554EF" w:rsidRPr="001F2A0C" w:rsidRDefault="00D554EF" w:rsidP="00D554EF">
            <w:pPr>
              <w:pStyle w:val="Normal6a"/>
            </w:pPr>
            <w:r w:rsidRPr="001F2A0C">
              <w:rPr>
                <w:b/>
                <w:i/>
              </w:rPr>
              <w:t>supprimé</w:t>
            </w:r>
          </w:p>
        </w:tc>
      </w:tr>
    </w:tbl>
    <w:p w14:paraId="1A9ABCD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D4A3FDE" w14:textId="77777777" w:rsidR="00D554EF" w:rsidRPr="001F2A0C" w:rsidRDefault="00D554EF" w:rsidP="00D554EF">
      <w:r w:rsidRPr="002B3620">
        <w:rPr>
          <w:rStyle w:val="HideTWBExt"/>
          <w:noProof w:val="0"/>
        </w:rPr>
        <w:t>&lt;/Amend&gt;</w:t>
      </w:r>
    </w:p>
    <w:p w14:paraId="4E8802B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2481</w:t>
      </w:r>
      <w:r w:rsidRPr="002B3620">
        <w:rPr>
          <w:rStyle w:val="HideTWBExt"/>
          <w:b w:val="0"/>
          <w:noProof w:val="0"/>
        </w:rPr>
        <w:t>&lt;/NumAm&gt;</w:t>
      </w:r>
    </w:p>
    <w:p w14:paraId="52DE1A33"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2D9FF4F0" w14:textId="77777777" w:rsidR="00D554EF" w:rsidRPr="001F2A0C" w:rsidRDefault="00D554EF" w:rsidP="00D554EF">
      <w:pPr>
        <w:pStyle w:val="NormalBold"/>
      </w:pPr>
      <w:r w:rsidRPr="002B3620">
        <w:rPr>
          <w:rStyle w:val="HideTWBExt"/>
          <w:b w:val="0"/>
          <w:noProof w:val="0"/>
        </w:rPr>
        <w:t>&lt;/RepeatBlock-By&gt;</w:t>
      </w:r>
    </w:p>
    <w:p w14:paraId="6C846FE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FC6E803" w14:textId="77777777" w:rsidR="00D554EF" w:rsidRPr="001F2A0C" w:rsidRDefault="00D554EF" w:rsidP="00D554EF">
      <w:pPr>
        <w:pStyle w:val="NormalBold"/>
      </w:pPr>
      <w:r w:rsidRPr="002B3620">
        <w:rPr>
          <w:rStyle w:val="HideTWBExt"/>
          <w:b w:val="0"/>
          <w:noProof w:val="0"/>
        </w:rPr>
        <w:t>&lt;Article&gt;</w:t>
      </w:r>
      <w:r w:rsidRPr="001F2A0C">
        <w:t>Article 57 – paragraphe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8B66EB0" w14:textId="77777777" w:rsidTr="00D554EF">
        <w:trPr>
          <w:trHeight w:hRule="exact" w:val="240"/>
          <w:jc w:val="center"/>
        </w:trPr>
        <w:tc>
          <w:tcPr>
            <w:tcW w:w="9752" w:type="dxa"/>
            <w:gridSpan w:val="2"/>
          </w:tcPr>
          <w:p w14:paraId="7CBF79F4" w14:textId="77777777" w:rsidR="00D554EF" w:rsidRPr="001F2A0C" w:rsidRDefault="00D554EF" w:rsidP="00D554EF"/>
        </w:tc>
      </w:tr>
      <w:tr w:rsidR="00D554EF" w:rsidRPr="001F2A0C" w14:paraId="7CC69DF1" w14:textId="77777777" w:rsidTr="00D554EF">
        <w:trPr>
          <w:trHeight w:val="240"/>
          <w:jc w:val="center"/>
        </w:trPr>
        <w:tc>
          <w:tcPr>
            <w:tcW w:w="4876" w:type="dxa"/>
          </w:tcPr>
          <w:p w14:paraId="69C14940" w14:textId="77777777" w:rsidR="00D554EF" w:rsidRPr="001F2A0C" w:rsidRDefault="00D554EF" w:rsidP="00D554EF">
            <w:pPr>
              <w:pStyle w:val="AmColumnHeading"/>
            </w:pPr>
            <w:r w:rsidRPr="001F2A0C">
              <w:t>Texte proposé par la Commission</w:t>
            </w:r>
          </w:p>
        </w:tc>
        <w:tc>
          <w:tcPr>
            <w:tcW w:w="4876" w:type="dxa"/>
          </w:tcPr>
          <w:p w14:paraId="37240AFF" w14:textId="77777777" w:rsidR="00D554EF" w:rsidRPr="001F2A0C" w:rsidRDefault="00D554EF" w:rsidP="00D554EF">
            <w:pPr>
              <w:pStyle w:val="AmColumnHeading"/>
            </w:pPr>
            <w:r w:rsidRPr="001F2A0C">
              <w:t>Amendement</w:t>
            </w:r>
          </w:p>
        </w:tc>
      </w:tr>
      <w:tr w:rsidR="00D554EF" w:rsidRPr="001F2A0C" w14:paraId="4C5E306D" w14:textId="77777777" w:rsidTr="00D554EF">
        <w:trPr>
          <w:jc w:val="center"/>
        </w:trPr>
        <w:tc>
          <w:tcPr>
            <w:tcW w:w="4876" w:type="dxa"/>
          </w:tcPr>
          <w:p w14:paraId="6AA6276D" w14:textId="77777777" w:rsidR="00D554EF" w:rsidRPr="001F2A0C" w:rsidRDefault="00D554EF" w:rsidP="00D554EF">
            <w:pPr>
              <w:pStyle w:val="Normal6a"/>
            </w:pPr>
            <w:r w:rsidRPr="001F2A0C">
              <w:rPr>
                <w:b/>
                <w:i/>
              </w:rPr>
              <w:t>4.</w:t>
            </w:r>
            <w:r w:rsidRPr="001F2A0C">
              <w:tab/>
            </w:r>
            <w:r w:rsidRPr="001F2A0C">
              <w:rPr>
                <w:b/>
                <w:i/>
              </w:rPr>
              <w:t>À l’expiration du délai visé à l’article 55, paragraphe 2, l’État membre bénéficiaire informe immédiatement l’État membre qui devait prendre en charge le retour dans ce délai que la procédure prévue aux paragraphes 5 à 10 s’applique à l’égard des ressortissants de pays tiers en séjour irrégulier concernés.</w:t>
            </w:r>
          </w:p>
        </w:tc>
        <w:tc>
          <w:tcPr>
            <w:tcW w:w="4876" w:type="dxa"/>
          </w:tcPr>
          <w:p w14:paraId="03436AA0" w14:textId="77777777" w:rsidR="00D554EF" w:rsidRPr="001F2A0C" w:rsidRDefault="00D554EF" w:rsidP="00D554EF">
            <w:pPr>
              <w:pStyle w:val="Normal6a"/>
            </w:pPr>
            <w:r w:rsidRPr="001F2A0C">
              <w:rPr>
                <w:b/>
                <w:i/>
              </w:rPr>
              <w:t>supprimé</w:t>
            </w:r>
          </w:p>
        </w:tc>
      </w:tr>
    </w:tbl>
    <w:p w14:paraId="5474973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7D94297" w14:textId="77777777" w:rsidR="00D554EF" w:rsidRPr="001F2A0C" w:rsidRDefault="00D554EF" w:rsidP="00D554EF">
      <w:r w:rsidRPr="002B3620">
        <w:rPr>
          <w:rStyle w:val="HideTWBExt"/>
          <w:noProof w:val="0"/>
        </w:rPr>
        <w:t>&lt;/Amend&gt;</w:t>
      </w:r>
    </w:p>
    <w:p w14:paraId="0E228B8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2482</w:t>
      </w:r>
      <w:r w:rsidRPr="002B3620">
        <w:rPr>
          <w:rStyle w:val="HideTWBExt"/>
          <w:b w:val="0"/>
          <w:noProof w:val="0"/>
        </w:rPr>
        <w:t>&lt;/NumAm&gt;</w:t>
      </w:r>
    </w:p>
    <w:p w14:paraId="5E4FB479"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2CB7E85" w14:textId="77777777" w:rsidR="00D554EF" w:rsidRPr="001F2A0C" w:rsidRDefault="00D554EF" w:rsidP="00D554EF">
      <w:pPr>
        <w:pStyle w:val="NormalBold"/>
      </w:pPr>
      <w:r w:rsidRPr="002B3620">
        <w:rPr>
          <w:rStyle w:val="HideTWBExt"/>
          <w:b w:val="0"/>
          <w:noProof w:val="0"/>
        </w:rPr>
        <w:t>&lt;/RepeatBlock-By&gt;</w:t>
      </w:r>
    </w:p>
    <w:p w14:paraId="43C171C2"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F35F737" w14:textId="77777777" w:rsidR="00D554EF" w:rsidRPr="001F2A0C" w:rsidRDefault="00D554EF" w:rsidP="00D554EF">
      <w:pPr>
        <w:pStyle w:val="NormalBold"/>
      </w:pPr>
      <w:r w:rsidRPr="002B3620">
        <w:rPr>
          <w:rStyle w:val="HideTWBExt"/>
          <w:b w:val="0"/>
          <w:noProof w:val="0"/>
        </w:rPr>
        <w:t>&lt;Article&gt;</w:t>
      </w:r>
      <w:r w:rsidRPr="001F2A0C">
        <w:t>Article 57 – paragraphe 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90185B0" w14:textId="77777777" w:rsidTr="00D554EF">
        <w:trPr>
          <w:trHeight w:hRule="exact" w:val="240"/>
          <w:jc w:val="center"/>
        </w:trPr>
        <w:tc>
          <w:tcPr>
            <w:tcW w:w="9752" w:type="dxa"/>
            <w:gridSpan w:val="2"/>
          </w:tcPr>
          <w:p w14:paraId="0459EDB9" w14:textId="77777777" w:rsidR="00D554EF" w:rsidRPr="001F2A0C" w:rsidRDefault="00D554EF" w:rsidP="00D554EF"/>
        </w:tc>
      </w:tr>
      <w:tr w:rsidR="00D554EF" w:rsidRPr="001F2A0C" w14:paraId="16E29005" w14:textId="77777777" w:rsidTr="00D554EF">
        <w:trPr>
          <w:trHeight w:val="240"/>
          <w:jc w:val="center"/>
        </w:trPr>
        <w:tc>
          <w:tcPr>
            <w:tcW w:w="4876" w:type="dxa"/>
          </w:tcPr>
          <w:p w14:paraId="1A725C40" w14:textId="77777777" w:rsidR="00D554EF" w:rsidRPr="001F2A0C" w:rsidRDefault="00D554EF" w:rsidP="00D554EF">
            <w:pPr>
              <w:pStyle w:val="AmColumnHeading"/>
            </w:pPr>
            <w:r w:rsidRPr="001F2A0C">
              <w:t>Texte proposé par la Commission</w:t>
            </w:r>
          </w:p>
        </w:tc>
        <w:tc>
          <w:tcPr>
            <w:tcW w:w="4876" w:type="dxa"/>
          </w:tcPr>
          <w:p w14:paraId="3049B647" w14:textId="77777777" w:rsidR="00D554EF" w:rsidRPr="001F2A0C" w:rsidRDefault="00D554EF" w:rsidP="00D554EF">
            <w:pPr>
              <w:pStyle w:val="AmColumnHeading"/>
            </w:pPr>
            <w:r w:rsidRPr="001F2A0C">
              <w:t>Amendement</w:t>
            </w:r>
          </w:p>
        </w:tc>
      </w:tr>
      <w:tr w:rsidR="00D554EF" w:rsidRPr="001F2A0C" w14:paraId="31824656" w14:textId="77777777" w:rsidTr="00D554EF">
        <w:trPr>
          <w:jc w:val="center"/>
        </w:trPr>
        <w:tc>
          <w:tcPr>
            <w:tcW w:w="4876" w:type="dxa"/>
          </w:tcPr>
          <w:p w14:paraId="0CBBDB93" w14:textId="77777777" w:rsidR="00D554EF" w:rsidRPr="001F2A0C" w:rsidRDefault="00D554EF" w:rsidP="00D554EF">
            <w:pPr>
              <w:pStyle w:val="Normal6a"/>
            </w:pPr>
            <w:r w:rsidRPr="001F2A0C">
              <w:t>5.</w:t>
            </w:r>
            <w:r w:rsidRPr="001F2A0C">
              <w:tab/>
              <w:t xml:space="preserve">L’État membre bénéficiaire transmet le plus rapidement possible à l’État membre </w:t>
            </w:r>
            <w:r w:rsidRPr="001F2A0C">
              <w:rPr>
                <w:b/>
                <w:i/>
              </w:rPr>
              <w:t>de</w:t>
            </w:r>
            <w:r w:rsidRPr="001F2A0C">
              <w:t xml:space="preserve"> relocalisation les informations et documents pertinents concernant la personne visée aux paragraphes 2 et 3.</w:t>
            </w:r>
          </w:p>
        </w:tc>
        <w:tc>
          <w:tcPr>
            <w:tcW w:w="4876" w:type="dxa"/>
          </w:tcPr>
          <w:p w14:paraId="1DE33C05" w14:textId="77777777" w:rsidR="00D554EF" w:rsidRPr="001F2A0C" w:rsidRDefault="00D554EF" w:rsidP="00D554EF">
            <w:pPr>
              <w:pStyle w:val="Normal6a"/>
            </w:pPr>
            <w:r w:rsidRPr="001F2A0C">
              <w:t>5.</w:t>
            </w:r>
            <w:r w:rsidRPr="001F2A0C">
              <w:tab/>
              <w:t xml:space="preserve">L’État membre bénéficiaire transmet le plus rapidement possible à l’État membre </w:t>
            </w:r>
            <w:r w:rsidRPr="001F2A0C">
              <w:rPr>
                <w:b/>
                <w:i/>
              </w:rPr>
              <w:t>qui organise la</w:t>
            </w:r>
            <w:r w:rsidRPr="001F2A0C">
              <w:t xml:space="preserve"> relocalisation </w:t>
            </w:r>
            <w:r w:rsidRPr="001F2A0C">
              <w:rPr>
                <w:b/>
                <w:i/>
              </w:rPr>
              <w:t>vers un centre d’accueil d’un pays tiers partenaire</w:t>
            </w:r>
            <w:r w:rsidRPr="001F2A0C">
              <w:t xml:space="preserve"> les informations et documents pertinents concernant la personne visée aux paragraphes 2 et 3.</w:t>
            </w:r>
          </w:p>
        </w:tc>
      </w:tr>
    </w:tbl>
    <w:p w14:paraId="6DD125C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BA27F7D" w14:textId="77777777" w:rsidR="00D554EF" w:rsidRPr="001F2A0C" w:rsidRDefault="00D554EF" w:rsidP="00D554EF">
      <w:r w:rsidRPr="002B3620">
        <w:rPr>
          <w:rStyle w:val="HideTWBExt"/>
          <w:noProof w:val="0"/>
        </w:rPr>
        <w:t>&lt;/Amend&gt;</w:t>
      </w:r>
    </w:p>
    <w:p w14:paraId="658278F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2483</w:t>
      </w:r>
      <w:r w:rsidRPr="002B3620">
        <w:rPr>
          <w:rStyle w:val="HideTWBExt"/>
          <w:b w:val="0"/>
          <w:noProof w:val="0"/>
        </w:rPr>
        <w:t>&lt;/NumAm&gt;</w:t>
      </w:r>
    </w:p>
    <w:p w14:paraId="5967343B"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674BA47B" w14:textId="77777777" w:rsidR="00D554EF" w:rsidRPr="001F2A0C" w:rsidRDefault="00D554EF" w:rsidP="00D554EF">
      <w:pPr>
        <w:pStyle w:val="NormalBold"/>
      </w:pPr>
      <w:r w:rsidRPr="002B3620">
        <w:rPr>
          <w:rStyle w:val="HideTWBExt"/>
          <w:b w:val="0"/>
          <w:noProof w:val="0"/>
        </w:rPr>
        <w:t>&lt;/RepeatBlock-By&gt;</w:t>
      </w:r>
    </w:p>
    <w:p w14:paraId="5BF1F5D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C7166A3" w14:textId="77777777" w:rsidR="00D554EF" w:rsidRPr="001F2A0C" w:rsidRDefault="00D554EF" w:rsidP="00D554EF">
      <w:pPr>
        <w:pStyle w:val="NormalBold"/>
      </w:pPr>
      <w:r w:rsidRPr="002B3620">
        <w:rPr>
          <w:rStyle w:val="HideTWBExt"/>
          <w:b w:val="0"/>
          <w:noProof w:val="0"/>
        </w:rPr>
        <w:t>&lt;Article&gt;</w:t>
      </w:r>
      <w:r w:rsidRPr="001F2A0C">
        <w:t>Article 57 – paragraphe 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B631ED3" w14:textId="77777777" w:rsidTr="00D554EF">
        <w:trPr>
          <w:trHeight w:hRule="exact" w:val="240"/>
          <w:jc w:val="center"/>
        </w:trPr>
        <w:tc>
          <w:tcPr>
            <w:tcW w:w="9752" w:type="dxa"/>
            <w:gridSpan w:val="2"/>
          </w:tcPr>
          <w:p w14:paraId="557B6F21" w14:textId="77777777" w:rsidR="00D554EF" w:rsidRPr="001F2A0C" w:rsidRDefault="00D554EF" w:rsidP="00D554EF"/>
        </w:tc>
      </w:tr>
      <w:tr w:rsidR="00D554EF" w:rsidRPr="001F2A0C" w14:paraId="07F4357C" w14:textId="77777777" w:rsidTr="00D554EF">
        <w:trPr>
          <w:trHeight w:val="240"/>
          <w:jc w:val="center"/>
        </w:trPr>
        <w:tc>
          <w:tcPr>
            <w:tcW w:w="4876" w:type="dxa"/>
          </w:tcPr>
          <w:p w14:paraId="24A27CB1" w14:textId="77777777" w:rsidR="00D554EF" w:rsidRPr="001F2A0C" w:rsidRDefault="00D554EF" w:rsidP="00D554EF">
            <w:pPr>
              <w:pStyle w:val="AmColumnHeading"/>
            </w:pPr>
            <w:r w:rsidRPr="001F2A0C">
              <w:t>Texte proposé par la Commission</w:t>
            </w:r>
          </w:p>
        </w:tc>
        <w:tc>
          <w:tcPr>
            <w:tcW w:w="4876" w:type="dxa"/>
          </w:tcPr>
          <w:p w14:paraId="0896457B" w14:textId="77777777" w:rsidR="00D554EF" w:rsidRPr="001F2A0C" w:rsidRDefault="00D554EF" w:rsidP="00D554EF">
            <w:pPr>
              <w:pStyle w:val="AmColumnHeading"/>
            </w:pPr>
            <w:r w:rsidRPr="001F2A0C">
              <w:t>Amendement</w:t>
            </w:r>
          </w:p>
        </w:tc>
      </w:tr>
      <w:tr w:rsidR="00D554EF" w:rsidRPr="001F2A0C" w14:paraId="42F2F9B0" w14:textId="77777777" w:rsidTr="00D554EF">
        <w:trPr>
          <w:jc w:val="center"/>
        </w:trPr>
        <w:tc>
          <w:tcPr>
            <w:tcW w:w="4876" w:type="dxa"/>
          </w:tcPr>
          <w:p w14:paraId="3EB4998F" w14:textId="77777777" w:rsidR="00D554EF" w:rsidRPr="001F2A0C" w:rsidRDefault="00D554EF" w:rsidP="00D554EF">
            <w:pPr>
              <w:pStyle w:val="Normal6a"/>
            </w:pPr>
            <w:r w:rsidRPr="001F2A0C">
              <w:t>5.</w:t>
            </w:r>
            <w:r w:rsidRPr="001F2A0C">
              <w:tab/>
              <w:t xml:space="preserve">L’État membre bénéficiaire transmet le plus rapidement possible à l’État membre de relocalisation les informations et documents pertinents concernant la personne visée </w:t>
            </w:r>
            <w:r w:rsidRPr="001F2A0C">
              <w:rPr>
                <w:b/>
                <w:i/>
              </w:rPr>
              <w:t>aux paragraphes</w:t>
            </w:r>
            <w:r w:rsidRPr="001F2A0C">
              <w:t xml:space="preserve"> 2 </w:t>
            </w:r>
            <w:r w:rsidRPr="001F2A0C">
              <w:rPr>
                <w:b/>
                <w:i/>
              </w:rPr>
              <w:t>et 3</w:t>
            </w:r>
            <w:r w:rsidRPr="001F2A0C">
              <w:t>.</w:t>
            </w:r>
          </w:p>
        </w:tc>
        <w:tc>
          <w:tcPr>
            <w:tcW w:w="4876" w:type="dxa"/>
          </w:tcPr>
          <w:p w14:paraId="3173CFAD" w14:textId="77777777" w:rsidR="00D554EF" w:rsidRPr="001F2A0C" w:rsidRDefault="00D554EF" w:rsidP="00D554EF">
            <w:pPr>
              <w:pStyle w:val="Normal6a"/>
            </w:pPr>
            <w:r w:rsidRPr="001F2A0C">
              <w:t>5.</w:t>
            </w:r>
            <w:r w:rsidRPr="001F2A0C">
              <w:tab/>
              <w:t xml:space="preserve">L’État membre bénéficiaire transmet le plus rapidement possible à l’État membre de relocalisation les informations et documents pertinents concernant la personne visée </w:t>
            </w:r>
            <w:r w:rsidRPr="001F2A0C">
              <w:rPr>
                <w:b/>
                <w:bCs/>
                <w:i/>
                <w:iCs/>
              </w:rPr>
              <w:t>au paragraphe</w:t>
            </w:r>
            <w:r w:rsidRPr="001F2A0C">
              <w:t> 2.</w:t>
            </w:r>
          </w:p>
        </w:tc>
      </w:tr>
    </w:tbl>
    <w:p w14:paraId="7E61A69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3418811" w14:textId="77777777" w:rsidR="00D554EF" w:rsidRPr="001F2A0C" w:rsidRDefault="00D554EF" w:rsidP="00D554EF">
      <w:r w:rsidRPr="002B3620">
        <w:rPr>
          <w:rStyle w:val="HideTWBExt"/>
          <w:noProof w:val="0"/>
        </w:rPr>
        <w:t>&lt;/Amend&gt;</w:t>
      </w:r>
    </w:p>
    <w:p w14:paraId="047ED6D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2484</w:t>
      </w:r>
      <w:r w:rsidRPr="002B3620">
        <w:rPr>
          <w:rStyle w:val="HideTWBExt"/>
          <w:b w:val="0"/>
          <w:noProof w:val="0"/>
        </w:rPr>
        <w:t>&lt;/NumAm&gt;</w:t>
      </w:r>
    </w:p>
    <w:p w14:paraId="1104FB42"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0727BDD7" w14:textId="77777777" w:rsidR="00D554EF" w:rsidRPr="001F2A0C" w:rsidRDefault="00D554EF" w:rsidP="00D554EF">
      <w:pPr>
        <w:pStyle w:val="NormalBold"/>
      </w:pPr>
      <w:r w:rsidRPr="002B3620">
        <w:rPr>
          <w:rStyle w:val="HideTWBExt"/>
          <w:b w:val="0"/>
          <w:noProof w:val="0"/>
        </w:rPr>
        <w:t>&lt;/RepeatBlock-By&gt;</w:t>
      </w:r>
    </w:p>
    <w:p w14:paraId="1AAA90B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C7D7087" w14:textId="77777777" w:rsidR="00D554EF" w:rsidRPr="001F2A0C" w:rsidRDefault="00D554EF" w:rsidP="00D554EF">
      <w:pPr>
        <w:pStyle w:val="NormalBold"/>
      </w:pPr>
      <w:r w:rsidRPr="002B3620">
        <w:rPr>
          <w:rStyle w:val="HideTWBExt"/>
          <w:b w:val="0"/>
          <w:noProof w:val="0"/>
        </w:rPr>
        <w:t>&lt;Article&gt;</w:t>
      </w:r>
      <w:r w:rsidRPr="001F2A0C">
        <w:t>Article 57 – paragraphe 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6E53FF7" w14:textId="77777777" w:rsidTr="00D554EF">
        <w:trPr>
          <w:trHeight w:hRule="exact" w:val="240"/>
          <w:jc w:val="center"/>
        </w:trPr>
        <w:tc>
          <w:tcPr>
            <w:tcW w:w="9752" w:type="dxa"/>
            <w:gridSpan w:val="2"/>
          </w:tcPr>
          <w:p w14:paraId="1352B48D" w14:textId="77777777" w:rsidR="00D554EF" w:rsidRPr="001F2A0C" w:rsidRDefault="00D554EF" w:rsidP="00D554EF"/>
        </w:tc>
      </w:tr>
      <w:tr w:rsidR="00D554EF" w:rsidRPr="001F2A0C" w14:paraId="4C6692C4" w14:textId="77777777" w:rsidTr="00D554EF">
        <w:trPr>
          <w:trHeight w:val="240"/>
          <w:jc w:val="center"/>
        </w:trPr>
        <w:tc>
          <w:tcPr>
            <w:tcW w:w="4876" w:type="dxa"/>
          </w:tcPr>
          <w:p w14:paraId="03D3D029" w14:textId="77777777" w:rsidR="00D554EF" w:rsidRPr="001F2A0C" w:rsidRDefault="00D554EF" w:rsidP="00D554EF">
            <w:pPr>
              <w:pStyle w:val="AmColumnHeading"/>
            </w:pPr>
            <w:r w:rsidRPr="001F2A0C">
              <w:t>Texte proposé par la Commission</w:t>
            </w:r>
          </w:p>
        </w:tc>
        <w:tc>
          <w:tcPr>
            <w:tcW w:w="4876" w:type="dxa"/>
          </w:tcPr>
          <w:p w14:paraId="6FE557CF" w14:textId="77777777" w:rsidR="00D554EF" w:rsidRPr="001F2A0C" w:rsidRDefault="00D554EF" w:rsidP="00D554EF">
            <w:pPr>
              <w:pStyle w:val="AmColumnHeading"/>
            </w:pPr>
            <w:r w:rsidRPr="001F2A0C">
              <w:t>Amendement</w:t>
            </w:r>
          </w:p>
        </w:tc>
      </w:tr>
      <w:tr w:rsidR="00D554EF" w:rsidRPr="001F2A0C" w14:paraId="20693A9A" w14:textId="77777777" w:rsidTr="00D554EF">
        <w:trPr>
          <w:jc w:val="center"/>
        </w:trPr>
        <w:tc>
          <w:tcPr>
            <w:tcW w:w="4876" w:type="dxa"/>
          </w:tcPr>
          <w:p w14:paraId="161938B4" w14:textId="77777777" w:rsidR="00D554EF" w:rsidRPr="001F2A0C" w:rsidRDefault="00D554EF" w:rsidP="00D554EF">
            <w:pPr>
              <w:pStyle w:val="Normal6a"/>
            </w:pPr>
            <w:r w:rsidRPr="001F2A0C">
              <w:rPr>
                <w:b/>
                <w:i/>
              </w:rPr>
              <w:t>6.</w:t>
            </w:r>
            <w:r w:rsidRPr="001F2A0C">
              <w:tab/>
            </w:r>
            <w:r w:rsidRPr="001F2A0C">
              <w:rPr>
                <w:b/>
                <w:i/>
              </w:rPr>
              <w:t>L’État membre de relocalisation examine les informations transmises par l’État membre bénéficiaire en application du paragraphe 5 et vérifie qu’il n’existe pas de motifs raisonnables de considérer la personne concernée comme un danger pour sa sécurité nationale ou son ordre public.</w:t>
            </w:r>
          </w:p>
        </w:tc>
        <w:tc>
          <w:tcPr>
            <w:tcW w:w="4876" w:type="dxa"/>
          </w:tcPr>
          <w:p w14:paraId="60A12083" w14:textId="77777777" w:rsidR="00D554EF" w:rsidRPr="001F2A0C" w:rsidRDefault="00D554EF" w:rsidP="00D554EF">
            <w:pPr>
              <w:pStyle w:val="Normal6a"/>
            </w:pPr>
            <w:r w:rsidRPr="001F2A0C">
              <w:rPr>
                <w:b/>
                <w:i/>
              </w:rPr>
              <w:t>supprimé</w:t>
            </w:r>
          </w:p>
        </w:tc>
      </w:tr>
    </w:tbl>
    <w:p w14:paraId="7FF9E6D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1195EC2" w14:textId="77777777" w:rsidR="00D554EF" w:rsidRPr="001F2A0C" w:rsidRDefault="00D554EF" w:rsidP="00D554EF">
      <w:r w:rsidRPr="002B3620">
        <w:rPr>
          <w:rStyle w:val="HideTWBExt"/>
          <w:noProof w:val="0"/>
        </w:rPr>
        <w:t>&lt;/Amend&gt;</w:t>
      </w:r>
    </w:p>
    <w:p w14:paraId="3DCD5581"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2485</w:t>
      </w:r>
      <w:r w:rsidRPr="002B3620">
        <w:rPr>
          <w:rStyle w:val="HideTWBExt"/>
          <w:b w:val="0"/>
          <w:noProof w:val="0"/>
        </w:rPr>
        <w:t>&lt;/NumAm&gt;</w:t>
      </w:r>
    </w:p>
    <w:p w14:paraId="0956097D"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44B6A8CC" w14:textId="77777777" w:rsidR="00D554EF" w:rsidRPr="001F2A0C" w:rsidRDefault="00D554EF" w:rsidP="00D554EF">
      <w:pPr>
        <w:pStyle w:val="NormalBold"/>
      </w:pPr>
      <w:r w:rsidRPr="002B3620">
        <w:rPr>
          <w:rStyle w:val="HideTWBExt"/>
          <w:b w:val="0"/>
          <w:noProof w:val="0"/>
        </w:rPr>
        <w:t>&lt;/RepeatBlock-By&gt;</w:t>
      </w:r>
    </w:p>
    <w:p w14:paraId="2E76704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0BE294A" w14:textId="77777777" w:rsidR="00D554EF" w:rsidRPr="001F2A0C" w:rsidRDefault="00D554EF" w:rsidP="00D554EF">
      <w:pPr>
        <w:pStyle w:val="NormalBold"/>
      </w:pPr>
      <w:r w:rsidRPr="002B3620">
        <w:rPr>
          <w:rStyle w:val="HideTWBExt"/>
          <w:b w:val="0"/>
          <w:noProof w:val="0"/>
        </w:rPr>
        <w:t>&lt;Article&gt;</w:t>
      </w:r>
      <w:r w:rsidRPr="001F2A0C">
        <w:t>Article 57 – paragraphe 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CC0FD6A" w14:textId="77777777" w:rsidTr="00D554EF">
        <w:trPr>
          <w:trHeight w:hRule="exact" w:val="240"/>
          <w:jc w:val="center"/>
        </w:trPr>
        <w:tc>
          <w:tcPr>
            <w:tcW w:w="9752" w:type="dxa"/>
            <w:gridSpan w:val="2"/>
          </w:tcPr>
          <w:p w14:paraId="6A42B906" w14:textId="77777777" w:rsidR="00D554EF" w:rsidRPr="001F2A0C" w:rsidRDefault="00D554EF" w:rsidP="00D554EF"/>
        </w:tc>
      </w:tr>
      <w:tr w:rsidR="00D554EF" w:rsidRPr="001F2A0C" w14:paraId="45E00368" w14:textId="77777777" w:rsidTr="00D554EF">
        <w:trPr>
          <w:trHeight w:val="240"/>
          <w:jc w:val="center"/>
        </w:trPr>
        <w:tc>
          <w:tcPr>
            <w:tcW w:w="4876" w:type="dxa"/>
          </w:tcPr>
          <w:p w14:paraId="32C68401" w14:textId="77777777" w:rsidR="00D554EF" w:rsidRPr="001F2A0C" w:rsidRDefault="00D554EF" w:rsidP="00D554EF">
            <w:pPr>
              <w:pStyle w:val="AmColumnHeading"/>
            </w:pPr>
            <w:r w:rsidRPr="001F2A0C">
              <w:t>Texte proposé par la Commission</w:t>
            </w:r>
          </w:p>
        </w:tc>
        <w:tc>
          <w:tcPr>
            <w:tcW w:w="4876" w:type="dxa"/>
          </w:tcPr>
          <w:p w14:paraId="04C2F28F" w14:textId="77777777" w:rsidR="00D554EF" w:rsidRPr="001F2A0C" w:rsidRDefault="00D554EF" w:rsidP="00D554EF">
            <w:pPr>
              <w:pStyle w:val="AmColumnHeading"/>
            </w:pPr>
            <w:r w:rsidRPr="001F2A0C">
              <w:t>Amendement</w:t>
            </w:r>
          </w:p>
        </w:tc>
      </w:tr>
      <w:tr w:rsidR="00D554EF" w:rsidRPr="001F2A0C" w14:paraId="626C1708" w14:textId="77777777" w:rsidTr="00D554EF">
        <w:trPr>
          <w:jc w:val="center"/>
        </w:trPr>
        <w:tc>
          <w:tcPr>
            <w:tcW w:w="4876" w:type="dxa"/>
          </w:tcPr>
          <w:p w14:paraId="3DEF941C" w14:textId="77777777" w:rsidR="00D554EF" w:rsidRPr="001F2A0C" w:rsidRDefault="00D554EF" w:rsidP="00D554EF">
            <w:pPr>
              <w:pStyle w:val="Normal6a"/>
            </w:pPr>
            <w:r w:rsidRPr="001F2A0C">
              <w:rPr>
                <w:b/>
                <w:i/>
              </w:rPr>
              <w:t>6.</w:t>
            </w:r>
            <w:r w:rsidRPr="001F2A0C">
              <w:tab/>
            </w:r>
            <w:r w:rsidRPr="001F2A0C">
              <w:rPr>
                <w:b/>
                <w:i/>
              </w:rPr>
              <w:t>L’État membre de relocalisation examine les informations transmises par l’État membre bénéficiaire en application du paragraphe 5 et vérifie qu’il n’existe pas de motifs raisonnables de considérer la personne concernée comme un danger pour sa sécurité nationale ou son ordre public.</w:t>
            </w:r>
          </w:p>
        </w:tc>
        <w:tc>
          <w:tcPr>
            <w:tcW w:w="4876" w:type="dxa"/>
          </w:tcPr>
          <w:p w14:paraId="2B11BC28" w14:textId="77777777" w:rsidR="00D554EF" w:rsidRPr="001F2A0C" w:rsidRDefault="00D554EF" w:rsidP="00D554EF">
            <w:pPr>
              <w:pStyle w:val="Normal6a"/>
            </w:pPr>
            <w:r w:rsidRPr="001F2A0C">
              <w:rPr>
                <w:b/>
                <w:i/>
              </w:rPr>
              <w:t>supprimé</w:t>
            </w:r>
          </w:p>
        </w:tc>
      </w:tr>
    </w:tbl>
    <w:p w14:paraId="67BC793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4829DED" w14:textId="77777777" w:rsidR="00D554EF" w:rsidRPr="001F2A0C" w:rsidRDefault="00D554EF" w:rsidP="00D554EF">
      <w:r w:rsidRPr="002B3620">
        <w:rPr>
          <w:rStyle w:val="HideTWBExt"/>
          <w:noProof w:val="0"/>
        </w:rPr>
        <w:t>&lt;/Amend&gt;</w:t>
      </w:r>
    </w:p>
    <w:p w14:paraId="5564BAA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2486</w:t>
      </w:r>
      <w:r w:rsidRPr="002B3620">
        <w:rPr>
          <w:rStyle w:val="HideTWBExt"/>
          <w:b w:val="0"/>
          <w:noProof w:val="0"/>
        </w:rPr>
        <w:t>&lt;/NumAm&gt;</w:t>
      </w:r>
    </w:p>
    <w:p w14:paraId="14597894"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47738C6C" w14:textId="77777777" w:rsidR="00D554EF" w:rsidRPr="001F2A0C" w:rsidRDefault="00D554EF" w:rsidP="00D554EF">
      <w:pPr>
        <w:pStyle w:val="NormalBold"/>
      </w:pPr>
      <w:r w:rsidRPr="002B3620">
        <w:rPr>
          <w:rStyle w:val="HideTWBExt"/>
          <w:b w:val="0"/>
          <w:noProof w:val="0"/>
        </w:rPr>
        <w:t>&lt;/RepeatBlock-By&gt;</w:t>
      </w:r>
    </w:p>
    <w:p w14:paraId="36DEF01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1AD6891" w14:textId="77777777" w:rsidR="00D554EF" w:rsidRPr="001F2A0C" w:rsidRDefault="00D554EF" w:rsidP="00D554EF">
      <w:pPr>
        <w:pStyle w:val="NormalBold"/>
      </w:pPr>
      <w:r w:rsidRPr="002B3620">
        <w:rPr>
          <w:rStyle w:val="HideTWBExt"/>
          <w:b w:val="0"/>
          <w:noProof w:val="0"/>
        </w:rPr>
        <w:t>&lt;Article&gt;</w:t>
      </w:r>
      <w:r w:rsidRPr="001F2A0C">
        <w:t>Article 57 – paragraphe 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2F99AC8" w14:textId="77777777" w:rsidTr="00D554EF">
        <w:trPr>
          <w:trHeight w:hRule="exact" w:val="240"/>
          <w:jc w:val="center"/>
        </w:trPr>
        <w:tc>
          <w:tcPr>
            <w:tcW w:w="9752" w:type="dxa"/>
            <w:gridSpan w:val="2"/>
          </w:tcPr>
          <w:p w14:paraId="14913DB9" w14:textId="77777777" w:rsidR="00D554EF" w:rsidRPr="001F2A0C" w:rsidRDefault="00D554EF" w:rsidP="00D554EF"/>
        </w:tc>
      </w:tr>
      <w:tr w:rsidR="00D554EF" w:rsidRPr="001F2A0C" w14:paraId="75802DCE" w14:textId="77777777" w:rsidTr="00D554EF">
        <w:trPr>
          <w:trHeight w:val="240"/>
          <w:jc w:val="center"/>
        </w:trPr>
        <w:tc>
          <w:tcPr>
            <w:tcW w:w="4876" w:type="dxa"/>
          </w:tcPr>
          <w:p w14:paraId="5CB3A373" w14:textId="77777777" w:rsidR="00D554EF" w:rsidRPr="001F2A0C" w:rsidRDefault="00D554EF" w:rsidP="00D554EF">
            <w:pPr>
              <w:pStyle w:val="AmColumnHeading"/>
            </w:pPr>
            <w:r w:rsidRPr="001F2A0C">
              <w:t>Texte proposé par la Commission</w:t>
            </w:r>
          </w:p>
        </w:tc>
        <w:tc>
          <w:tcPr>
            <w:tcW w:w="4876" w:type="dxa"/>
          </w:tcPr>
          <w:p w14:paraId="729266D7" w14:textId="77777777" w:rsidR="00D554EF" w:rsidRPr="001F2A0C" w:rsidRDefault="00D554EF" w:rsidP="00D554EF">
            <w:pPr>
              <w:pStyle w:val="AmColumnHeading"/>
            </w:pPr>
            <w:r w:rsidRPr="001F2A0C">
              <w:t>Amendement</w:t>
            </w:r>
          </w:p>
        </w:tc>
      </w:tr>
      <w:tr w:rsidR="00D554EF" w:rsidRPr="001F2A0C" w14:paraId="4941C0B5" w14:textId="77777777" w:rsidTr="00D554EF">
        <w:trPr>
          <w:jc w:val="center"/>
        </w:trPr>
        <w:tc>
          <w:tcPr>
            <w:tcW w:w="4876" w:type="dxa"/>
          </w:tcPr>
          <w:p w14:paraId="516A20A9" w14:textId="77777777" w:rsidR="00D554EF" w:rsidRPr="001F2A0C" w:rsidRDefault="00D554EF" w:rsidP="00D554EF">
            <w:pPr>
              <w:pStyle w:val="Normal6a"/>
            </w:pPr>
            <w:r w:rsidRPr="001F2A0C">
              <w:rPr>
                <w:b/>
                <w:i/>
              </w:rPr>
              <w:t>6.</w:t>
            </w:r>
            <w:r w:rsidRPr="001F2A0C">
              <w:tab/>
            </w:r>
            <w:r w:rsidRPr="001F2A0C">
              <w:rPr>
                <w:b/>
                <w:i/>
              </w:rPr>
              <w:t>L’État membre de relocalisation examine les informations transmises par l’État membre bénéficiaire en application du paragraphe 5 et vérifie qu’il n’existe pas de motifs raisonnables de considérer la personne concernée comme un danger pour sa sécurité nationale ou son ordre public.</w:t>
            </w:r>
          </w:p>
        </w:tc>
        <w:tc>
          <w:tcPr>
            <w:tcW w:w="4876" w:type="dxa"/>
          </w:tcPr>
          <w:p w14:paraId="6F73D1BA" w14:textId="77777777" w:rsidR="00D554EF" w:rsidRPr="001F2A0C" w:rsidRDefault="00D554EF" w:rsidP="00D554EF">
            <w:pPr>
              <w:pStyle w:val="Normal6a"/>
            </w:pPr>
            <w:r w:rsidRPr="001F2A0C">
              <w:rPr>
                <w:b/>
                <w:i/>
              </w:rPr>
              <w:t>supprimé</w:t>
            </w:r>
          </w:p>
        </w:tc>
      </w:tr>
    </w:tbl>
    <w:p w14:paraId="7A8ACE9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A23A9AE" w14:textId="77777777" w:rsidR="00D554EF" w:rsidRPr="001F2A0C" w:rsidRDefault="00D554EF" w:rsidP="00D554EF">
      <w:r w:rsidRPr="002B3620">
        <w:rPr>
          <w:rStyle w:val="HideTWBExt"/>
          <w:noProof w:val="0"/>
        </w:rPr>
        <w:t>&lt;/Amend&gt;</w:t>
      </w:r>
    </w:p>
    <w:p w14:paraId="702274C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2487</w:t>
      </w:r>
      <w:r w:rsidRPr="002B3620">
        <w:rPr>
          <w:rStyle w:val="HideTWBExt"/>
          <w:b w:val="0"/>
          <w:noProof w:val="0"/>
        </w:rPr>
        <w:t>&lt;/NumAm&gt;</w:t>
      </w:r>
    </w:p>
    <w:p w14:paraId="74E75FFE"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6B5A81CA" w14:textId="77777777" w:rsidR="00D554EF" w:rsidRPr="001F2A0C" w:rsidRDefault="00D554EF" w:rsidP="00D554EF">
      <w:pPr>
        <w:pStyle w:val="NormalBold"/>
      </w:pPr>
      <w:r w:rsidRPr="002B3620">
        <w:rPr>
          <w:rStyle w:val="HideTWBExt"/>
          <w:b w:val="0"/>
          <w:noProof w:val="0"/>
        </w:rPr>
        <w:t>&lt;/RepeatBlock-By&gt;</w:t>
      </w:r>
    </w:p>
    <w:p w14:paraId="0A321F9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FF2AB6A" w14:textId="77777777" w:rsidR="00D554EF" w:rsidRPr="001F2A0C" w:rsidRDefault="00D554EF" w:rsidP="00D554EF">
      <w:pPr>
        <w:pStyle w:val="NormalBold"/>
      </w:pPr>
      <w:r w:rsidRPr="002B3620">
        <w:rPr>
          <w:rStyle w:val="HideTWBExt"/>
          <w:b w:val="0"/>
          <w:noProof w:val="0"/>
        </w:rPr>
        <w:t>&lt;Article&gt;</w:t>
      </w:r>
      <w:r w:rsidRPr="001F2A0C">
        <w:t>Article 57 – paragraphe 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828FA50" w14:textId="77777777" w:rsidTr="00D554EF">
        <w:trPr>
          <w:trHeight w:hRule="exact" w:val="240"/>
          <w:jc w:val="center"/>
        </w:trPr>
        <w:tc>
          <w:tcPr>
            <w:tcW w:w="9752" w:type="dxa"/>
            <w:gridSpan w:val="2"/>
          </w:tcPr>
          <w:p w14:paraId="5BA6C6E4" w14:textId="77777777" w:rsidR="00D554EF" w:rsidRPr="001F2A0C" w:rsidRDefault="00D554EF" w:rsidP="00D554EF"/>
        </w:tc>
      </w:tr>
      <w:tr w:rsidR="00D554EF" w:rsidRPr="001F2A0C" w14:paraId="73E8859F" w14:textId="77777777" w:rsidTr="00D554EF">
        <w:trPr>
          <w:trHeight w:val="240"/>
          <w:jc w:val="center"/>
        </w:trPr>
        <w:tc>
          <w:tcPr>
            <w:tcW w:w="4876" w:type="dxa"/>
          </w:tcPr>
          <w:p w14:paraId="47178E9A" w14:textId="77777777" w:rsidR="00D554EF" w:rsidRPr="001F2A0C" w:rsidRDefault="00D554EF" w:rsidP="00D554EF">
            <w:pPr>
              <w:pStyle w:val="AmColumnHeading"/>
            </w:pPr>
            <w:r w:rsidRPr="001F2A0C">
              <w:t>Texte proposé par la Commission</w:t>
            </w:r>
          </w:p>
        </w:tc>
        <w:tc>
          <w:tcPr>
            <w:tcW w:w="4876" w:type="dxa"/>
          </w:tcPr>
          <w:p w14:paraId="6DC684FB" w14:textId="77777777" w:rsidR="00D554EF" w:rsidRPr="001F2A0C" w:rsidRDefault="00D554EF" w:rsidP="00D554EF">
            <w:pPr>
              <w:pStyle w:val="AmColumnHeading"/>
            </w:pPr>
            <w:r w:rsidRPr="001F2A0C">
              <w:t>Amendement</w:t>
            </w:r>
          </w:p>
        </w:tc>
      </w:tr>
      <w:tr w:rsidR="00D554EF" w:rsidRPr="001F2A0C" w14:paraId="1AA8EE5B" w14:textId="77777777" w:rsidTr="00D554EF">
        <w:trPr>
          <w:jc w:val="center"/>
        </w:trPr>
        <w:tc>
          <w:tcPr>
            <w:tcW w:w="4876" w:type="dxa"/>
          </w:tcPr>
          <w:p w14:paraId="3A5B0917" w14:textId="77777777" w:rsidR="00D554EF" w:rsidRPr="001F2A0C" w:rsidRDefault="00D554EF" w:rsidP="00D554EF">
            <w:pPr>
              <w:pStyle w:val="Normal6a"/>
            </w:pPr>
            <w:r w:rsidRPr="001F2A0C">
              <w:t>6.</w:t>
            </w:r>
            <w:r w:rsidRPr="001F2A0C">
              <w:tab/>
              <w:t xml:space="preserve">L’État membre </w:t>
            </w:r>
            <w:r w:rsidRPr="001F2A0C">
              <w:rPr>
                <w:b/>
                <w:i/>
              </w:rPr>
              <w:t>de</w:t>
            </w:r>
            <w:r w:rsidRPr="001F2A0C">
              <w:t xml:space="preserve"> relocalisation examine les informations transmises par l’État membre bénéficiaire </w:t>
            </w:r>
            <w:r w:rsidRPr="001F2A0C">
              <w:rPr>
                <w:b/>
                <w:i/>
              </w:rPr>
              <w:t>en application du paragraphe 5</w:t>
            </w:r>
            <w:r w:rsidRPr="001F2A0C">
              <w:t xml:space="preserve"> et vérifie qu’il n’existe pas de motifs raisonnables de considérer la personne concernée comme un danger pour </w:t>
            </w:r>
            <w:r w:rsidRPr="001F2A0C">
              <w:rPr>
                <w:b/>
                <w:i/>
              </w:rPr>
              <w:t>sa</w:t>
            </w:r>
            <w:r w:rsidRPr="001F2A0C">
              <w:t xml:space="preserve"> sécurité nationale ou </w:t>
            </w:r>
            <w:r w:rsidRPr="001F2A0C">
              <w:rPr>
                <w:b/>
                <w:i/>
              </w:rPr>
              <w:t>son ordre</w:t>
            </w:r>
            <w:r w:rsidRPr="001F2A0C">
              <w:t xml:space="preserve"> public.</w:t>
            </w:r>
          </w:p>
        </w:tc>
        <w:tc>
          <w:tcPr>
            <w:tcW w:w="4876" w:type="dxa"/>
          </w:tcPr>
          <w:p w14:paraId="51789996" w14:textId="77777777" w:rsidR="00D554EF" w:rsidRPr="001F2A0C" w:rsidRDefault="00D554EF" w:rsidP="00D554EF">
            <w:pPr>
              <w:pStyle w:val="Normal6a"/>
            </w:pPr>
            <w:r w:rsidRPr="001F2A0C">
              <w:t>6.</w:t>
            </w:r>
            <w:r w:rsidRPr="001F2A0C">
              <w:tab/>
              <w:t xml:space="preserve">L’État membre </w:t>
            </w:r>
            <w:r w:rsidRPr="001F2A0C">
              <w:rPr>
                <w:b/>
                <w:i/>
              </w:rPr>
              <w:t>qui organise la</w:t>
            </w:r>
            <w:r w:rsidRPr="001F2A0C">
              <w:t xml:space="preserve"> relocalisation </w:t>
            </w:r>
            <w:r w:rsidRPr="001F2A0C">
              <w:rPr>
                <w:b/>
                <w:i/>
              </w:rPr>
              <w:t>vers un centre d’accueil d’un pays tiers partenaire</w:t>
            </w:r>
            <w:r w:rsidRPr="001F2A0C">
              <w:t xml:space="preserve"> examine les informations transmises par l’État membre bénéficiaire et vérifie qu’il n’existe pas de motifs raisonnables de considérer la personne concernée comme un danger pour </w:t>
            </w:r>
            <w:r w:rsidRPr="001F2A0C">
              <w:rPr>
                <w:b/>
                <w:i/>
              </w:rPr>
              <w:t>la</w:t>
            </w:r>
            <w:r w:rsidRPr="001F2A0C">
              <w:t xml:space="preserve"> sécurité nationale ou </w:t>
            </w:r>
            <w:r w:rsidRPr="001F2A0C">
              <w:rPr>
                <w:b/>
                <w:i/>
              </w:rPr>
              <w:t>l’ordre</w:t>
            </w:r>
            <w:r w:rsidRPr="001F2A0C">
              <w:t xml:space="preserve"> public </w:t>
            </w:r>
            <w:r w:rsidRPr="001F2A0C">
              <w:rPr>
                <w:b/>
                <w:i/>
              </w:rPr>
              <w:t>du pays tiers partenaire</w:t>
            </w:r>
            <w:r w:rsidRPr="001F2A0C">
              <w:t xml:space="preserve">. </w:t>
            </w:r>
            <w:r w:rsidRPr="001F2A0C">
              <w:rPr>
                <w:b/>
                <w:i/>
              </w:rPr>
              <w:t>S’il est établi que la personne constitue un danger, elle est immédiatement renvoyée dans son pays d’origine.</w:t>
            </w:r>
          </w:p>
        </w:tc>
      </w:tr>
    </w:tbl>
    <w:p w14:paraId="5DCCCAE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490384A" w14:textId="77777777" w:rsidR="00D554EF" w:rsidRPr="001F2A0C" w:rsidRDefault="00D554EF" w:rsidP="00D554EF">
      <w:r w:rsidRPr="002B3620">
        <w:rPr>
          <w:rStyle w:val="HideTWBExt"/>
          <w:noProof w:val="0"/>
        </w:rPr>
        <w:t>&lt;/Amend&gt;</w:t>
      </w:r>
    </w:p>
    <w:p w14:paraId="3565A50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2488</w:t>
      </w:r>
      <w:r w:rsidRPr="002B3620">
        <w:rPr>
          <w:rStyle w:val="HideTWBExt"/>
          <w:b w:val="0"/>
          <w:noProof w:val="0"/>
        </w:rPr>
        <w:t>&lt;/NumAm&gt;</w:t>
      </w:r>
    </w:p>
    <w:p w14:paraId="1778D4FD"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118FA06A" w14:textId="77777777" w:rsidR="00D554EF" w:rsidRPr="001F2A0C" w:rsidRDefault="00D554EF" w:rsidP="00D554EF">
      <w:pPr>
        <w:pStyle w:val="NormalBold"/>
      </w:pPr>
      <w:r w:rsidRPr="002B3620">
        <w:rPr>
          <w:rStyle w:val="HideTWBExt"/>
          <w:b w:val="0"/>
          <w:noProof w:val="0"/>
        </w:rPr>
        <w:t>&lt;/RepeatBlock-By&gt;</w:t>
      </w:r>
    </w:p>
    <w:p w14:paraId="4E09C65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809FA06" w14:textId="77777777" w:rsidR="00D554EF" w:rsidRPr="001F2A0C" w:rsidRDefault="00D554EF" w:rsidP="00D554EF">
      <w:pPr>
        <w:pStyle w:val="NormalBold"/>
      </w:pPr>
      <w:r w:rsidRPr="002B3620">
        <w:rPr>
          <w:rStyle w:val="HideTWBExt"/>
          <w:b w:val="0"/>
          <w:noProof w:val="0"/>
        </w:rPr>
        <w:t>&lt;Article&gt;</w:t>
      </w:r>
      <w:r w:rsidRPr="001F2A0C">
        <w:t>Article 57 – paragraphe 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03AF5BA" w14:textId="77777777" w:rsidTr="00D554EF">
        <w:trPr>
          <w:trHeight w:hRule="exact" w:val="240"/>
          <w:jc w:val="center"/>
        </w:trPr>
        <w:tc>
          <w:tcPr>
            <w:tcW w:w="9752" w:type="dxa"/>
            <w:gridSpan w:val="2"/>
          </w:tcPr>
          <w:p w14:paraId="61C9A7E5" w14:textId="77777777" w:rsidR="00D554EF" w:rsidRPr="001F2A0C" w:rsidRDefault="00D554EF" w:rsidP="00D554EF"/>
        </w:tc>
      </w:tr>
      <w:tr w:rsidR="00D554EF" w:rsidRPr="001F2A0C" w14:paraId="5A3A2F86" w14:textId="77777777" w:rsidTr="00D554EF">
        <w:trPr>
          <w:trHeight w:val="240"/>
          <w:jc w:val="center"/>
        </w:trPr>
        <w:tc>
          <w:tcPr>
            <w:tcW w:w="4876" w:type="dxa"/>
          </w:tcPr>
          <w:p w14:paraId="40F1ABE0" w14:textId="77777777" w:rsidR="00D554EF" w:rsidRPr="001F2A0C" w:rsidRDefault="00D554EF" w:rsidP="00D554EF">
            <w:pPr>
              <w:pStyle w:val="AmColumnHeading"/>
            </w:pPr>
            <w:r w:rsidRPr="001F2A0C">
              <w:t>Texte proposé par la Commission</w:t>
            </w:r>
          </w:p>
        </w:tc>
        <w:tc>
          <w:tcPr>
            <w:tcW w:w="4876" w:type="dxa"/>
          </w:tcPr>
          <w:p w14:paraId="125B78E9" w14:textId="77777777" w:rsidR="00D554EF" w:rsidRPr="001F2A0C" w:rsidRDefault="00D554EF" w:rsidP="00D554EF">
            <w:pPr>
              <w:pStyle w:val="AmColumnHeading"/>
            </w:pPr>
            <w:r w:rsidRPr="001F2A0C">
              <w:t>Amendement</w:t>
            </w:r>
          </w:p>
        </w:tc>
      </w:tr>
      <w:tr w:rsidR="00D554EF" w:rsidRPr="001F2A0C" w14:paraId="00E9F05E" w14:textId="77777777" w:rsidTr="00D554EF">
        <w:trPr>
          <w:jc w:val="center"/>
        </w:trPr>
        <w:tc>
          <w:tcPr>
            <w:tcW w:w="4876" w:type="dxa"/>
          </w:tcPr>
          <w:p w14:paraId="053E2051" w14:textId="77777777" w:rsidR="00D554EF" w:rsidRPr="001F2A0C" w:rsidRDefault="00D554EF" w:rsidP="00D554EF">
            <w:pPr>
              <w:pStyle w:val="Normal6a"/>
            </w:pPr>
            <w:r w:rsidRPr="001F2A0C">
              <w:t>6.</w:t>
            </w:r>
            <w:r w:rsidRPr="001F2A0C">
              <w:tab/>
              <w:t>L’État membre de relocalisation examine les informations transmises par l’État membre bénéficiaire en application du paragraphe 5 et vérifie qu’il n’existe pas de motifs raisonnables de considérer la personne concernée comme un danger pour sa sécurité nationale ou son ordre public.</w:t>
            </w:r>
          </w:p>
        </w:tc>
        <w:tc>
          <w:tcPr>
            <w:tcW w:w="4876" w:type="dxa"/>
          </w:tcPr>
          <w:p w14:paraId="3B6A87D6" w14:textId="77777777" w:rsidR="00D554EF" w:rsidRPr="001F2A0C" w:rsidRDefault="00D554EF" w:rsidP="00D554EF">
            <w:pPr>
              <w:pStyle w:val="Normal6a"/>
            </w:pPr>
            <w:r w:rsidRPr="001F2A0C">
              <w:t>6.</w:t>
            </w:r>
            <w:r w:rsidRPr="001F2A0C">
              <w:tab/>
              <w:t xml:space="preserve">L’État membre de relocalisation examine les informations transmises par l’État membre bénéficiaire en application du paragraphe 5 et vérifie qu’il n’existe pas de motifs raisonnables de considérer la personne concernée comme un danger pour sa sécurité nationale ou son ordre public </w:t>
            </w:r>
            <w:r w:rsidRPr="001F2A0C">
              <w:rPr>
                <w:b/>
                <w:i/>
              </w:rPr>
              <w:t>ainsi que pour l’ensemble de l’Union</w:t>
            </w:r>
            <w:r w:rsidRPr="001F2A0C">
              <w:t xml:space="preserve">. </w:t>
            </w:r>
            <w:r w:rsidRPr="001F2A0C">
              <w:rPr>
                <w:b/>
                <w:i/>
              </w:rPr>
              <w:t>À cet effet, l’État membre peut procéder à un entretien personnel avant la relocalisation si la personne concernée suscite des inquiétudes en matière de sécurité.</w:t>
            </w:r>
          </w:p>
        </w:tc>
      </w:tr>
    </w:tbl>
    <w:p w14:paraId="29B6EE8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9E9D3F0" w14:textId="77777777" w:rsidR="00D554EF" w:rsidRPr="001F2A0C" w:rsidRDefault="00D554EF" w:rsidP="00D554EF">
      <w:r w:rsidRPr="002B3620">
        <w:rPr>
          <w:rStyle w:val="HideTWBExt"/>
          <w:noProof w:val="0"/>
        </w:rPr>
        <w:t>&lt;/Amend&gt;</w:t>
      </w:r>
    </w:p>
    <w:p w14:paraId="51F33F3D"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2489</w:t>
      </w:r>
      <w:r w:rsidRPr="002B3620">
        <w:rPr>
          <w:rStyle w:val="HideTWBExt"/>
          <w:b w:val="0"/>
          <w:noProof w:val="0"/>
        </w:rPr>
        <w:t>&lt;/NumAm&gt;</w:t>
      </w:r>
    </w:p>
    <w:p w14:paraId="7BCDEE2F"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263777EA" w14:textId="77777777" w:rsidR="00D554EF" w:rsidRPr="001F2A0C" w:rsidRDefault="00D554EF" w:rsidP="00D554EF">
      <w:pPr>
        <w:pStyle w:val="NormalBold"/>
      </w:pPr>
      <w:r w:rsidRPr="002B3620">
        <w:rPr>
          <w:rStyle w:val="HideTWBExt"/>
          <w:b w:val="0"/>
          <w:noProof w:val="0"/>
        </w:rPr>
        <w:t>&lt;/RepeatBlock-By&gt;</w:t>
      </w:r>
    </w:p>
    <w:p w14:paraId="390002C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0778407" w14:textId="77777777" w:rsidR="00D554EF" w:rsidRPr="001F2A0C" w:rsidRDefault="00D554EF" w:rsidP="00D554EF">
      <w:pPr>
        <w:pStyle w:val="NormalBold"/>
      </w:pPr>
      <w:r w:rsidRPr="002B3620">
        <w:rPr>
          <w:rStyle w:val="HideTWBExt"/>
          <w:b w:val="0"/>
          <w:noProof w:val="0"/>
        </w:rPr>
        <w:t>&lt;Article&gt;</w:t>
      </w:r>
      <w:r w:rsidRPr="001F2A0C">
        <w:t>Article 57 – paragraphe 7</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717E1F1" w14:textId="77777777" w:rsidTr="00D554EF">
        <w:trPr>
          <w:trHeight w:hRule="exact" w:val="240"/>
          <w:jc w:val="center"/>
        </w:trPr>
        <w:tc>
          <w:tcPr>
            <w:tcW w:w="9752" w:type="dxa"/>
            <w:gridSpan w:val="2"/>
          </w:tcPr>
          <w:p w14:paraId="1410E46D" w14:textId="77777777" w:rsidR="00D554EF" w:rsidRPr="001F2A0C" w:rsidRDefault="00D554EF" w:rsidP="00D554EF"/>
        </w:tc>
      </w:tr>
      <w:tr w:rsidR="00D554EF" w:rsidRPr="001F2A0C" w14:paraId="6F64C226" w14:textId="77777777" w:rsidTr="00D554EF">
        <w:trPr>
          <w:trHeight w:val="240"/>
          <w:jc w:val="center"/>
        </w:trPr>
        <w:tc>
          <w:tcPr>
            <w:tcW w:w="4876" w:type="dxa"/>
          </w:tcPr>
          <w:p w14:paraId="1A43CB2C" w14:textId="77777777" w:rsidR="00D554EF" w:rsidRPr="001F2A0C" w:rsidRDefault="00D554EF" w:rsidP="00D554EF">
            <w:pPr>
              <w:pStyle w:val="AmColumnHeading"/>
            </w:pPr>
            <w:r w:rsidRPr="001F2A0C">
              <w:t>Texte proposé par la Commission</w:t>
            </w:r>
          </w:p>
        </w:tc>
        <w:tc>
          <w:tcPr>
            <w:tcW w:w="4876" w:type="dxa"/>
          </w:tcPr>
          <w:p w14:paraId="35D60AB0" w14:textId="77777777" w:rsidR="00D554EF" w:rsidRPr="001F2A0C" w:rsidRDefault="00D554EF" w:rsidP="00D554EF">
            <w:pPr>
              <w:pStyle w:val="AmColumnHeading"/>
            </w:pPr>
            <w:r w:rsidRPr="001F2A0C">
              <w:t>Amendement</w:t>
            </w:r>
          </w:p>
        </w:tc>
      </w:tr>
      <w:tr w:rsidR="00D554EF" w:rsidRPr="001F2A0C" w14:paraId="5FEAD924" w14:textId="77777777" w:rsidTr="00D554EF">
        <w:trPr>
          <w:jc w:val="center"/>
        </w:trPr>
        <w:tc>
          <w:tcPr>
            <w:tcW w:w="4876" w:type="dxa"/>
          </w:tcPr>
          <w:p w14:paraId="07791F33" w14:textId="77777777" w:rsidR="00D554EF" w:rsidRPr="001F2A0C" w:rsidRDefault="00D554EF" w:rsidP="00D554EF">
            <w:pPr>
              <w:pStyle w:val="Normal6a"/>
            </w:pPr>
            <w:r w:rsidRPr="001F2A0C">
              <w:rPr>
                <w:b/>
                <w:i/>
              </w:rPr>
              <w:t>7.</w:t>
            </w:r>
            <w:r w:rsidRPr="001F2A0C">
              <w:tab/>
            </w:r>
            <w:r w:rsidRPr="001F2A0C">
              <w:rPr>
                <w:b/>
                <w:i/>
              </w:rPr>
              <w:t>Lorsqu’il n’existe pas de motifs raisonnables de considérer la personne concernée comme un danger pour sa sécurité nationale ou son ordre public, l’État membre de relocalisation confirme, dans un délai d’une semaine, qu’il relocalisera la personne concernée.</w:t>
            </w:r>
          </w:p>
        </w:tc>
        <w:tc>
          <w:tcPr>
            <w:tcW w:w="4876" w:type="dxa"/>
          </w:tcPr>
          <w:p w14:paraId="4CAE9083" w14:textId="77777777" w:rsidR="00D554EF" w:rsidRPr="001F2A0C" w:rsidRDefault="00D554EF" w:rsidP="00D554EF">
            <w:pPr>
              <w:pStyle w:val="Normal6a"/>
            </w:pPr>
            <w:r w:rsidRPr="001F2A0C">
              <w:rPr>
                <w:b/>
                <w:i/>
              </w:rPr>
              <w:t>supprimé</w:t>
            </w:r>
          </w:p>
        </w:tc>
      </w:tr>
      <w:tr w:rsidR="00D554EF" w:rsidRPr="001F2A0C" w14:paraId="53E879DB" w14:textId="77777777" w:rsidTr="00D554EF">
        <w:trPr>
          <w:jc w:val="center"/>
        </w:trPr>
        <w:tc>
          <w:tcPr>
            <w:tcW w:w="4876" w:type="dxa"/>
          </w:tcPr>
          <w:p w14:paraId="4F9914F7" w14:textId="77777777" w:rsidR="00D554EF" w:rsidRPr="001F2A0C" w:rsidRDefault="00D554EF" w:rsidP="00D554EF">
            <w:pPr>
              <w:pStyle w:val="Normal6a"/>
            </w:pPr>
            <w:r w:rsidRPr="001F2A0C">
              <w:rPr>
                <w:b/>
                <w:i/>
              </w:rPr>
              <w:t>Lorsque les vérifications confirment qu’il existe des motifs raisonnables de considérer la personne concernée comme un danger pour sa sécurité nationale ou son ordre public, l’État membre de relocalisation informe, dans un délai d’une semaine, l’État membre bénéficiaire de la nature du signalement provenant de toute base de données pertinente et des éléments sur lesquels celui-ci est fondé. En pareil cas, la relocalisation de la personne concernée n’a pas lieu.</w:t>
            </w:r>
          </w:p>
        </w:tc>
        <w:tc>
          <w:tcPr>
            <w:tcW w:w="4876" w:type="dxa"/>
          </w:tcPr>
          <w:p w14:paraId="3EC62E3C" w14:textId="77777777" w:rsidR="00D554EF" w:rsidRPr="001F2A0C" w:rsidRDefault="00D554EF" w:rsidP="00D554EF">
            <w:pPr>
              <w:pStyle w:val="Normal6a"/>
            </w:pPr>
          </w:p>
        </w:tc>
      </w:tr>
      <w:tr w:rsidR="00D554EF" w:rsidRPr="001F2A0C" w14:paraId="2305A241" w14:textId="77777777" w:rsidTr="00D554EF">
        <w:trPr>
          <w:jc w:val="center"/>
        </w:trPr>
        <w:tc>
          <w:tcPr>
            <w:tcW w:w="4876" w:type="dxa"/>
          </w:tcPr>
          <w:p w14:paraId="18979A08" w14:textId="77777777" w:rsidR="00D554EF" w:rsidRPr="001F2A0C" w:rsidRDefault="00D554EF" w:rsidP="00D554EF">
            <w:pPr>
              <w:pStyle w:val="Normal6a"/>
            </w:pPr>
            <w:r w:rsidRPr="001F2A0C">
              <w:rPr>
                <w:b/>
                <w:i/>
              </w:rPr>
              <w:t>Dans des cas exceptionnels, lorsqu’il peut être démontré que l’examen des informations est particulièrement complexe ou qu’un grand nombre de dossiers doivent être examinés au même moment, l’État membre de relocalisation peut donner sa réponse après l’expiration du délai d’une semaine mentionné aux premier et deuxième alinéas mais, en tout état de cause, dans un délai de deux semaines. Le cas échéant, l’État membre de relocalisation communique à l’État membre bénéficiaire sa décision de reporter sa réponse initialement prévue dans le délai d’une semaine.</w:t>
            </w:r>
          </w:p>
        </w:tc>
        <w:tc>
          <w:tcPr>
            <w:tcW w:w="4876" w:type="dxa"/>
          </w:tcPr>
          <w:p w14:paraId="0AFCE5B9" w14:textId="77777777" w:rsidR="00D554EF" w:rsidRPr="001F2A0C" w:rsidRDefault="00D554EF" w:rsidP="00D554EF">
            <w:pPr>
              <w:pStyle w:val="Normal6a"/>
            </w:pPr>
          </w:p>
        </w:tc>
      </w:tr>
      <w:tr w:rsidR="00D554EF" w:rsidRPr="001F2A0C" w14:paraId="5CE62463" w14:textId="77777777" w:rsidTr="00D554EF">
        <w:trPr>
          <w:jc w:val="center"/>
        </w:trPr>
        <w:tc>
          <w:tcPr>
            <w:tcW w:w="4876" w:type="dxa"/>
          </w:tcPr>
          <w:p w14:paraId="2A2E6C5C" w14:textId="77777777" w:rsidR="00D554EF" w:rsidRPr="001F2A0C" w:rsidRDefault="00D554EF" w:rsidP="00D554EF">
            <w:pPr>
              <w:pStyle w:val="Normal6a"/>
            </w:pPr>
            <w:r w:rsidRPr="001F2A0C">
              <w:rPr>
                <w:b/>
                <w:i/>
              </w:rPr>
              <w:t>L’absence de réponse à l’expiration du délai d’une semaine mentionné aux premier et deuxième alinéas et du délai de deux semaines mentionné au troisième alinéa du présent paragraphe vaut confirmation de la réception des informations et entraîne l’obligation de relocaliser la personne, y compris l’obligation d’assurer une bonne organisation de son arrivée.</w:t>
            </w:r>
          </w:p>
        </w:tc>
        <w:tc>
          <w:tcPr>
            <w:tcW w:w="4876" w:type="dxa"/>
          </w:tcPr>
          <w:p w14:paraId="51FFC99B" w14:textId="77777777" w:rsidR="00D554EF" w:rsidRPr="001F2A0C" w:rsidRDefault="00D554EF" w:rsidP="00D554EF">
            <w:pPr>
              <w:pStyle w:val="Normal6a"/>
            </w:pPr>
          </w:p>
        </w:tc>
      </w:tr>
    </w:tbl>
    <w:p w14:paraId="040EC51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5AB654F" w14:textId="77777777" w:rsidR="00D554EF" w:rsidRPr="001F2A0C" w:rsidRDefault="00D554EF" w:rsidP="00D554EF">
      <w:r w:rsidRPr="002B3620">
        <w:rPr>
          <w:rStyle w:val="HideTWBExt"/>
          <w:noProof w:val="0"/>
        </w:rPr>
        <w:t>&lt;/Amend&gt;</w:t>
      </w:r>
    </w:p>
    <w:p w14:paraId="5197529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2490</w:t>
      </w:r>
      <w:r w:rsidRPr="002B3620">
        <w:rPr>
          <w:rStyle w:val="HideTWBExt"/>
          <w:b w:val="0"/>
          <w:noProof w:val="0"/>
        </w:rPr>
        <w:t>&lt;/NumAm&gt;</w:t>
      </w:r>
    </w:p>
    <w:p w14:paraId="354912E6"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4F66CE6E" w14:textId="77777777" w:rsidR="00D554EF" w:rsidRPr="001F2A0C" w:rsidRDefault="00D554EF" w:rsidP="00D554EF">
      <w:pPr>
        <w:pStyle w:val="NormalBold"/>
      </w:pPr>
      <w:r w:rsidRPr="002B3620">
        <w:rPr>
          <w:rStyle w:val="HideTWBExt"/>
          <w:b w:val="0"/>
          <w:noProof w:val="0"/>
        </w:rPr>
        <w:t>&lt;/RepeatBlock-By&gt;</w:t>
      </w:r>
    </w:p>
    <w:p w14:paraId="360A39B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155D117" w14:textId="77777777" w:rsidR="00D554EF" w:rsidRPr="001F2A0C" w:rsidRDefault="00D554EF" w:rsidP="00D554EF">
      <w:pPr>
        <w:pStyle w:val="NormalBold"/>
      </w:pPr>
      <w:r w:rsidRPr="002B3620">
        <w:rPr>
          <w:rStyle w:val="HideTWBExt"/>
          <w:b w:val="0"/>
          <w:noProof w:val="0"/>
        </w:rPr>
        <w:t>&lt;Article&gt;</w:t>
      </w:r>
      <w:r w:rsidRPr="001F2A0C">
        <w:t>Article 57 – paragraphe 7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2018451" w14:textId="77777777" w:rsidTr="00D554EF">
        <w:trPr>
          <w:trHeight w:hRule="exact" w:val="240"/>
          <w:jc w:val="center"/>
        </w:trPr>
        <w:tc>
          <w:tcPr>
            <w:tcW w:w="9752" w:type="dxa"/>
            <w:gridSpan w:val="2"/>
          </w:tcPr>
          <w:p w14:paraId="1443397F" w14:textId="77777777" w:rsidR="00D554EF" w:rsidRPr="001F2A0C" w:rsidRDefault="00D554EF" w:rsidP="00D554EF"/>
        </w:tc>
      </w:tr>
      <w:tr w:rsidR="00D554EF" w:rsidRPr="001F2A0C" w14:paraId="40FF5BDD" w14:textId="77777777" w:rsidTr="00D554EF">
        <w:trPr>
          <w:trHeight w:val="240"/>
          <w:jc w:val="center"/>
        </w:trPr>
        <w:tc>
          <w:tcPr>
            <w:tcW w:w="4876" w:type="dxa"/>
          </w:tcPr>
          <w:p w14:paraId="3F3E06B2" w14:textId="77777777" w:rsidR="00D554EF" w:rsidRPr="001F2A0C" w:rsidRDefault="00D554EF" w:rsidP="00D554EF">
            <w:pPr>
              <w:pStyle w:val="AmColumnHeading"/>
            </w:pPr>
            <w:r w:rsidRPr="001F2A0C">
              <w:t>Texte proposé par la Commission</w:t>
            </w:r>
          </w:p>
        </w:tc>
        <w:tc>
          <w:tcPr>
            <w:tcW w:w="4876" w:type="dxa"/>
          </w:tcPr>
          <w:p w14:paraId="4993AA76" w14:textId="77777777" w:rsidR="00D554EF" w:rsidRPr="001F2A0C" w:rsidRDefault="00D554EF" w:rsidP="00D554EF">
            <w:pPr>
              <w:pStyle w:val="AmColumnHeading"/>
            </w:pPr>
            <w:r w:rsidRPr="001F2A0C">
              <w:t>Amendement</w:t>
            </w:r>
          </w:p>
        </w:tc>
      </w:tr>
      <w:tr w:rsidR="00D554EF" w:rsidRPr="001F2A0C" w14:paraId="0FF9D792" w14:textId="77777777" w:rsidTr="00D554EF">
        <w:trPr>
          <w:jc w:val="center"/>
        </w:trPr>
        <w:tc>
          <w:tcPr>
            <w:tcW w:w="4876" w:type="dxa"/>
          </w:tcPr>
          <w:p w14:paraId="1F7415D0" w14:textId="77777777" w:rsidR="00D554EF" w:rsidRPr="001F2A0C" w:rsidRDefault="00D554EF" w:rsidP="00D554EF">
            <w:pPr>
              <w:pStyle w:val="Normal6a"/>
            </w:pPr>
            <w:r w:rsidRPr="001F2A0C">
              <w:t>7.</w:t>
            </w:r>
            <w:r w:rsidRPr="001F2A0C">
              <w:tab/>
            </w:r>
            <w:r w:rsidRPr="001F2A0C">
              <w:rPr>
                <w:b/>
                <w:i/>
              </w:rPr>
              <w:t>Lorsqu’il n’existe pas de motifs raisonnables de considérer la personne concernée comme un danger pour sa sécurité nationale ou son ordre public,</w:t>
            </w:r>
            <w:r w:rsidRPr="001F2A0C">
              <w:t xml:space="preserve"> l’État membre de relocalisation confirme, dans un délai d’une semaine, qu’il relocalisera la personne concernée.</w:t>
            </w:r>
          </w:p>
        </w:tc>
        <w:tc>
          <w:tcPr>
            <w:tcW w:w="4876" w:type="dxa"/>
          </w:tcPr>
          <w:p w14:paraId="43758EF3" w14:textId="77777777" w:rsidR="00D554EF" w:rsidRPr="001F2A0C" w:rsidRDefault="00D554EF" w:rsidP="00D554EF">
            <w:pPr>
              <w:pStyle w:val="Normal6a"/>
            </w:pPr>
            <w:r w:rsidRPr="001F2A0C">
              <w:t>7.</w:t>
            </w:r>
            <w:r w:rsidRPr="001F2A0C">
              <w:tab/>
              <w:t>L’État membre de relocalisation confirme, dans un délai d’une semaine, qu’il relocalisera la personne concernée.</w:t>
            </w:r>
          </w:p>
        </w:tc>
      </w:tr>
    </w:tbl>
    <w:p w14:paraId="7ECFC6F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410E426" w14:textId="77777777" w:rsidR="00D554EF" w:rsidRPr="001F2A0C" w:rsidRDefault="00D554EF" w:rsidP="00D554EF">
      <w:r w:rsidRPr="002B3620">
        <w:rPr>
          <w:rStyle w:val="HideTWBExt"/>
          <w:noProof w:val="0"/>
        </w:rPr>
        <w:t>&lt;/Amend&gt;</w:t>
      </w:r>
    </w:p>
    <w:p w14:paraId="63B7839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2491</w:t>
      </w:r>
      <w:r w:rsidRPr="002B3620">
        <w:rPr>
          <w:rStyle w:val="HideTWBExt"/>
          <w:b w:val="0"/>
          <w:noProof w:val="0"/>
        </w:rPr>
        <w:t>&lt;/NumAm&gt;</w:t>
      </w:r>
    </w:p>
    <w:p w14:paraId="124017C4"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FDC80DC" w14:textId="77777777" w:rsidR="00D554EF" w:rsidRPr="001F2A0C" w:rsidRDefault="00D554EF" w:rsidP="00D554EF">
      <w:pPr>
        <w:pStyle w:val="NormalBold"/>
      </w:pPr>
      <w:r w:rsidRPr="002B3620">
        <w:rPr>
          <w:rStyle w:val="HideTWBExt"/>
          <w:b w:val="0"/>
          <w:noProof w:val="0"/>
        </w:rPr>
        <w:t>&lt;/RepeatBlock-By&gt;</w:t>
      </w:r>
    </w:p>
    <w:p w14:paraId="09485CC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81C0480" w14:textId="77777777" w:rsidR="00D554EF" w:rsidRPr="001F2A0C" w:rsidRDefault="00D554EF" w:rsidP="00D554EF">
      <w:pPr>
        <w:pStyle w:val="NormalBold"/>
      </w:pPr>
      <w:r w:rsidRPr="002B3620">
        <w:rPr>
          <w:rStyle w:val="HideTWBExt"/>
          <w:b w:val="0"/>
          <w:noProof w:val="0"/>
        </w:rPr>
        <w:t>&lt;Article&gt;</w:t>
      </w:r>
      <w:r w:rsidRPr="001F2A0C">
        <w:t>Article 57 – paragraphe 7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1023A36" w14:textId="77777777" w:rsidTr="00D554EF">
        <w:trPr>
          <w:trHeight w:hRule="exact" w:val="240"/>
          <w:jc w:val="center"/>
        </w:trPr>
        <w:tc>
          <w:tcPr>
            <w:tcW w:w="9752" w:type="dxa"/>
            <w:gridSpan w:val="2"/>
          </w:tcPr>
          <w:p w14:paraId="25E583E9" w14:textId="77777777" w:rsidR="00D554EF" w:rsidRPr="001F2A0C" w:rsidRDefault="00D554EF" w:rsidP="00D554EF"/>
        </w:tc>
      </w:tr>
      <w:tr w:rsidR="00D554EF" w:rsidRPr="001F2A0C" w14:paraId="61908ACF" w14:textId="77777777" w:rsidTr="00D554EF">
        <w:trPr>
          <w:trHeight w:val="240"/>
          <w:jc w:val="center"/>
        </w:trPr>
        <w:tc>
          <w:tcPr>
            <w:tcW w:w="4876" w:type="dxa"/>
          </w:tcPr>
          <w:p w14:paraId="7D802F23" w14:textId="77777777" w:rsidR="00D554EF" w:rsidRPr="001F2A0C" w:rsidRDefault="00D554EF" w:rsidP="00D554EF">
            <w:pPr>
              <w:pStyle w:val="AmColumnHeading"/>
            </w:pPr>
            <w:r w:rsidRPr="001F2A0C">
              <w:t>Texte proposé par la Commission</w:t>
            </w:r>
          </w:p>
        </w:tc>
        <w:tc>
          <w:tcPr>
            <w:tcW w:w="4876" w:type="dxa"/>
          </w:tcPr>
          <w:p w14:paraId="399D45EE" w14:textId="77777777" w:rsidR="00D554EF" w:rsidRPr="001F2A0C" w:rsidRDefault="00D554EF" w:rsidP="00D554EF">
            <w:pPr>
              <w:pStyle w:val="AmColumnHeading"/>
            </w:pPr>
            <w:r w:rsidRPr="001F2A0C">
              <w:t>Amendement</w:t>
            </w:r>
          </w:p>
        </w:tc>
      </w:tr>
      <w:tr w:rsidR="00D554EF" w:rsidRPr="001F2A0C" w14:paraId="0F5F71B9" w14:textId="77777777" w:rsidTr="00D554EF">
        <w:trPr>
          <w:jc w:val="center"/>
        </w:trPr>
        <w:tc>
          <w:tcPr>
            <w:tcW w:w="4876" w:type="dxa"/>
          </w:tcPr>
          <w:p w14:paraId="012A0EC1" w14:textId="77777777" w:rsidR="00D554EF" w:rsidRPr="001F2A0C" w:rsidRDefault="00D554EF" w:rsidP="00D554EF">
            <w:pPr>
              <w:pStyle w:val="Normal6a"/>
            </w:pPr>
            <w:r w:rsidRPr="001F2A0C">
              <w:t>7.</w:t>
            </w:r>
            <w:r w:rsidRPr="001F2A0C">
              <w:tab/>
              <w:t xml:space="preserve">Lorsqu’il n’existe pas de motifs raisonnables de considérer la personne concernée comme un danger pour sa sécurité nationale ou son ordre public, l’État membre </w:t>
            </w:r>
            <w:r w:rsidRPr="001F2A0C">
              <w:rPr>
                <w:b/>
                <w:i/>
              </w:rPr>
              <w:t>de</w:t>
            </w:r>
            <w:r w:rsidRPr="001F2A0C">
              <w:t xml:space="preserve"> relocalisation confirme, dans un délai d’une semaine, qu’il relocalisera la personne concernée.</w:t>
            </w:r>
          </w:p>
        </w:tc>
        <w:tc>
          <w:tcPr>
            <w:tcW w:w="4876" w:type="dxa"/>
          </w:tcPr>
          <w:p w14:paraId="4584B6A3" w14:textId="77777777" w:rsidR="00D554EF" w:rsidRPr="001F2A0C" w:rsidRDefault="00D554EF" w:rsidP="00D554EF">
            <w:pPr>
              <w:pStyle w:val="Normal6a"/>
            </w:pPr>
            <w:r w:rsidRPr="001F2A0C">
              <w:t>7.</w:t>
            </w:r>
            <w:r w:rsidRPr="001F2A0C">
              <w:tab/>
              <w:t xml:space="preserve">Lorsqu’il n’existe pas de motifs raisonnables de considérer la personne concernée comme un danger pour sa sécurité nationale ou son ordre public, l’État membre </w:t>
            </w:r>
            <w:r w:rsidRPr="001F2A0C">
              <w:rPr>
                <w:b/>
                <w:i/>
              </w:rPr>
              <w:t>qui organise la</w:t>
            </w:r>
            <w:r w:rsidRPr="001F2A0C">
              <w:t xml:space="preserve"> relocalisation confirme, dans un délai d’une semaine, qu’il relocalisera la personne concernée </w:t>
            </w:r>
            <w:r w:rsidRPr="001F2A0C">
              <w:rPr>
                <w:b/>
                <w:i/>
              </w:rPr>
              <w:t>dans un centre d’accueil d’un pays tiers partenaire</w:t>
            </w:r>
            <w:r w:rsidRPr="001F2A0C">
              <w:t>.</w:t>
            </w:r>
          </w:p>
        </w:tc>
      </w:tr>
    </w:tbl>
    <w:p w14:paraId="5B9A715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EFBEE9A" w14:textId="77777777" w:rsidR="00D554EF" w:rsidRPr="001F2A0C" w:rsidRDefault="00D554EF" w:rsidP="00D554EF">
      <w:r w:rsidRPr="002B3620">
        <w:rPr>
          <w:rStyle w:val="HideTWBExt"/>
          <w:noProof w:val="0"/>
        </w:rPr>
        <w:t>&lt;/Amend&gt;</w:t>
      </w:r>
    </w:p>
    <w:p w14:paraId="5A71057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2492</w:t>
      </w:r>
      <w:r w:rsidRPr="002B3620">
        <w:rPr>
          <w:rStyle w:val="HideTWBExt"/>
          <w:b w:val="0"/>
          <w:noProof w:val="0"/>
        </w:rPr>
        <w:t>&lt;/NumAm&gt;</w:t>
      </w:r>
    </w:p>
    <w:p w14:paraId="3CEBD6FD"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3EA36E31" w14:textId="77777777" w:rsidR="00D554EF" w:rsidRPr="001F2A0C" w:rsidRDefault="00D554EF" w:rsidP="00D554EF">
      <w:pPr>
        <w:pStyle w:val="NormalBold"/>
      </w:pPr>
      <w:r w:rsidRPr="002B3620">
        <w:rPr>
          <w:rStyle w:val="HideTWBExt"/>
          <w:b w:val="0"/>
          <w:noProof w:val="0"/>
        </w:rPr>
        <w:t>&lt;/RepeatBlock-By&gt;</w:t>
      </w:r>
    </w:p>
    <w:p w14:paraId="1EC7362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B763729" w14:textId="77777777" w:rsidR="00D554EF" w:rsidRPr="001F2A0C" w:rsidRDefault="00D554EF" w:rsidP="00D554EF">
      <w:pPr>
        <w:pStyle w:val="NormalBold"/>
      </w:pPr>
      <w:r w:rsidRPr="002B3620">
        <w:rPr>
          <w:rStyle w:val="HideTWBExt"/>
          <w:b w:val="0"/>
          <w:noProof w:val="0"/>
        </w:rPr>
        <w:t>&lt;Article&gt;</w:t>
      </w:r>
      <w:r w:rsidRPr="001F2A0C">
        <w:t>Article 57 – paragraphe 7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309E923" w14:textId="77777777" w:rsidTr="00D554EF">
        <w:trPr>
          <w:trHeight w:hRule="exact" w:val="240"/>
          <w:jc w:val="center"/>
        </w:trPr>
        <w:tc>
          <w:tcPr>
            <w:tcW w:w="9752" w:type="dxa"/>
            <w:gridSpan w:val="2"/>
          </w:tcPr>
          <w:p w14:paraId="612EFF6D" w14:textId="77777777" w:rsidR="00D554EF" w:rsidRPr="001F2A0C" w:rsidRDefault="00D554EF" w:rsidP="00D554EF"/>
        </w:tc>
      </w:tr>
      <w:tr w:rsidR="00D554EF" w:rsidRPr="001F2A0C" w14:paraId="0B68C53B" w14:textId="77777777" w:rsidTr="00D554EF">
        <w:trPr>
          <w:trHeight w:val="240"/>
          <w:jc w:val="center"/>
        </w:trPr>
        <w:tc>
          <w:tcPr>
            <w:tcW w:w="4876" w:type="dxa"/>
          </w:tcPr>
          <w:p w14:paraId="0E41DD2D" w14:textId="77777777" w:rsidR="00D554EF" w:rsidRPr="001F2A0C" w:rsidRDefault="00D554EF" w:rsidP="00D554EF">
            <w:pPr>
              <w:pStyle w:val="AmColumnHeading"/>
            </w:pPr>
            <w:r w:rsidRPr="001F2A0C">
              <w:t>Texte proposé par la Commission</w:t>
            </w:r>
          </w:p>
        </w:tc>
        <w:tc>
          <w:tcPr>
            <w:tcW w:w="4876" w:type="dxa"/>
          </w:tcPr>
          <w:p w14:paraId="0FCECBAF" w14:textId="77777777" w:rsidR="00D554EF" w:rsidRPr="001F2A0C" w:rsidRDefault="00D554EF" w:rsidP="00D554EF">
            <w:pPr>
              <w:pStyle w:val="AmColumnHeading"/>
            </w:pPr>
            <w:r w:rsidRPr="001F2A0C">
              <w:t>Amendement</w:t>
            </w:r>
          </w:p>
        </w:tc>
      </w:tr>
      <w:tr w:rsidR="00D554EF" w:rsidRPr="001F2A0C" w14:paraId="148303FD" w14:textId="77777777" w:rsidTr="00D554EF">
        <w:trPr>
          <w:jc w:val="center"/>
        </w:trPr>
        <w:tc>
          <w:tcPr>
            <w:tcW w:w="4876" w:type="dxa"/>
          </w:tcPr>
          <w:p w14:paraId="4D6314F1" w14:textId="77777777" w:rsidR="00D554EF" w:rsidRPr="001F2A0C" w:rsidRDefault="00D554EF" w:rsidP="00D554EF">
            <w:pPr>
              <w:pStyle w:val="Normal6a"/>
            </w:pPr>
            <w:r w:rsidRPr="001F2A0C">
              <w:t>7.</w:t>
            </w:r>
            <w:r w:rsidRPr="001F2A0C">
              <w:tab/>
              <w:t xml:space="preserve">Lorsqu’il </w:t>
            </w:r>
            <w:r w:rsidRPr="001F2A0C">
              <w:rPr>
                <w:b/>
                <w:i/>
              </w:rPr>
              <w:t>n’existe pas de motifs raisonnables de considérer la personne concernée comme un danger pour sa sécurité nationale ou son ordre public</w:t>
            </w:r>
            <w:r w:rsidRPr="001F2A0C">
              <w:t>, l’État membre de relocalisation confirme, dans un délai d’une semaine, qu’il relocalisera la personne concernée.</w:t>
            </w:r>
          </w:p>
        </w:tc>
        <w:tc>
          <w:tcPr>
            <w:tcW w:w="4876" w:type="dxa"/>
          </w:tcPr>
          <w:p w14:paraId="6D273757" w14:textId="77777777" w:rsidR="00D554EF" w:rsidRPr="001F2A0C" w:rsidRDefault="00D554EF" w:rsidP="00D554EF">
            <w:pPr>
              <w:pStyle w:val="Normal6a"/>
            </w:pPr>
            <w:r w:rsidRPr="001F2A0C">
              <w:t>7.</w:t>
            </w:r>
            <w:r w:rsidRPr="001F2A0C">
              <w:tab/>
              <w:t xml:space="preserve">Lorsqu’il </w:t>
            </w:r>
            <w:r w:rsidRPr="001F2A0C">
              <w:rPr>
                <w:b/>
                <w:i/>
              </w:rPr>
              <w:t>existe des liens familiaux ou d’autres liens significatifs</w:t>
            </w:r>
            <w:r w:rsidRPr="001F2A0C">
              <w:t>, l’État membre de relocalisation confirme, dans un délai d’une semaine, qu’il relocalisera la personne concernée.</w:t>
            </w:r>
          </w:p>
        </w:tc>
      </w:tr>
    </w:tbl>
    <w:p w14:paraId="013CAC4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FAA999B" w14:textId="77777777" w:rsidR="00D554EF" w:rsidRPr="001F2A0C" w:rsidRDefault="00D554EF" w:rsidP="00D554EF">
      <w:r w:rsidRPr="002B3620">
        <w:rPr>
          <w:rStyle w:val="HideTWBExt"/>
          <w:noProof w:val="0"/>
        </w:rPr>
        <w:t>&lt;/Amend&gt;</w:t>
      </w:r>
    </w:p>
    <w:p w14:paraId="69EEDFA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2493</w:t>
      </w:r>
      <w:r w:rsidRPr="002B3620">
        <w:rPr>
          <w:rStyle w:val="HideTWBExt"/>
          <w:b w:val="0"/>
          <w:noProof w:val="0"/>
        </w:rPr>
        <w:t>&lt;/NumAm&gt;</w:t>
      </w:r>
    </w:p>
    <w:p w14:paraId="0C06BD13"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7990263D" w14:textId="77777777" w:rsidR="00D554EF" w:rsidRPr="001F2A0C" w:rsidRDefault="00D554EF" w:rsidP="00D554EF">
      <w:pPr>
        <w:pStyle w:val="NormalBold"/>
      </w:pPr>
      <w:r w:rsidRPr="002B3620">
        <w:rPr>
          <w:rStyle w:val="HideTWBExt"/>
          <w:b w:val="0"/>
          <w:noProof w:val="0"/>
        </w:rPr>
        <w:t>&lt;/RepeatBlock-By&gt;</w:t>
      </w:r>
    </w:p>
    <w:p w14:paraId="2A17F60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446851E" w14:textId="77777777" w:rsidR="00D554EF" w:rsidRPr="001F2A0C" w:rsidRDefault="00D554EF" w:rsidP="00D554EF">
      <w:pPr>
        <w:pStyle w:val="NormalBold"/>
      </w:pPr>
      <w:r w:rsidRPr="002B3620">
        <w:rPr>
          <w:rStyle w:val="HideTWBExt"/>
          <w:b w:val="0"/>
          <w:noProof w:val="0"/>
        </w:rPr>
        <w:t>&lt;Article&gt;</w:t>
      </w:r>
      <w:r w:rsidRPr="001F2A0C">
        <w:t>Article 57 –paragraphe 7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E3FF981" w14:textId="77777777" w:rsidTr="00D554EF">
        <w:trPr>
          <w:trHeight w:hRule="exact" w:val="240"/>
          <w:jc w:val="center"/>
        </w:trPr>
        <w:tc>
          <w:tcPr>
            <w:tcW w:w="9752" w:type="dxa"/>
            <w:gridSpan w:val="2"/>
          </w:tcPr>
          <w:p w14:paraId="506DC589" w14:textId="77777777" w:rsidR="00D554EF" w:rsidRPr="001F2A0C" w:rsidRDefault="00D554EF" w:rsidP="00D554EF"/>
        </w:tc>
      </w:tr>
      <w:tr w:rsidR="00D554EF" w:rsidRPr="001F2A0C" w14:paraId="58F7AB4D" w14:textId="77777777" w:rsidTr="00D554EF">
        <w:trPr>
          <w:trHeight w:val="240"/>
          <w:jc w:val="center"/>
        </w:trPr>
        <w:tc>
          <w:tcPr>
            <w:tcW w:w="4876" w:type="dxa"/>
          </w:tcPr>
          <w:p w14:paraId="17539073" w14:textId="77777777" w:rsidR="00D554EF" w:rsidRPr="001F2A0C" w:rsidRDefault="00D554EF" w:rsidP="00D554EF">
            <w:pPr>
              <w:pStyle w:val="AmColumnHeading"/>
            </w:pPr>
            <w:r w:rsidRPr="001F2A0C">
              <w:t>Texte proposé par la Commission</w:t>
            </w:r>
          </w:p>
        </w:tc>
        <w:tc>
          <w:tcPr>
            <w:tcW w:w="4876" w:type="dxa"/>
          </w:tcPr>
          <w:p w14:paraId="7BD9434C" w14:textId="77777777" w:rsidR="00D554EF" w:rsidRPr="001F2A0C" w:rsidRDefault="00D554EF" w:rsidP="00D554EF">
            <w:pPr>
              <w:pStyle w:val="AmColumnHeading"/>
            </w:pPr>
            <w:r w:rsidRPr="001F2A0C">
              <w:t>Amendement</w:t>
            </w:r>
          </w:p>
        </w:tc>
      </w:tr>
      <w:tr w:rsidR="00D554EF" w:rsidRPr="001F2A0C" w14:paraId="2BB187B1" w14:textId="77777777" w:rsidTr="00D554EF">
        <w:trPr>
          <w:jc w:val="center"/>
        </w:trPr>
        <w:tc>
          <w:tcPr>
            <w:tcW w:w="4876" w:type="dxa"/>
          </w:tcPr>
          <w:p w14:paraId="30738A02" w14:textId="77777777" w:rsidR="00D554EF" w:rsidRPr="001F2A0C" w:rsidRDefault="00D554EF" w:rsidP="00D554EF">
            <w:pPr>
              <w:pStyle w:val="Normal6a"/>
            </w:pPr>
            <w:r w:rsidRPr="001F2A0C">
              <w:rPr>
                <w:b/>
                <w:i/>
              </w:rPr>
              <w:t>Lorsque les vérifications confirment qu’il existe des motifs raisonnables de considérer la personne concernée comme un danger pour sa sécurité nationale ou son ordre public, l’État membre de relocalisation informe, dans un délai d’une semaine, l’État membre bénéficiaire de la nature du signalement provenant de toute base de données pertinente et des éléments sur lesquels celui-ci est fondé. En pareil cas, la relocalisation de la personne concernée n’a pas lieu.</w:t>
            </w:r>
          </w:p>
        </w:tc>
        <w:tc>
          <w:tcPr>
            <w:tcW w:w="4876" w:type="dxa"/>
          </w:tcPr>
          <w:p w14:paraId="5B822AD1" w14:textId="77777777" w:rsidR="00D554EF" w:rsidRPr="001F2A0C" w:rsidRDefault="00D554EF" w:rsidP="00D554EF">
            <w:pPr>
              <w:pStyle w:val="Normal6a"/>
            </w:pPr>
            <w:r w:rsidRPr="001F2A0C">
              <w:rPr>
                <w:b/>
                <w:i/>
              </w:rPr>
              <w:t>supprimé</w:t>
            </w:r>
          </w:p>
        </w:tc>
      </w:tr>
    </w:tbl>
    <w:p w14:paraId="54AF5D21"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6948DEF" w14:textId="77777777" w:rsidR="00D554EF" w:rsidRPr="001F2A0C" w:rsidRDefault="00D554EF" w:rsidP="00D554EF">
      <w:r w:rsidRPr="002B3620">
        <w:rPr>
          <w:rStyle w:val="HideTWBExt"/>
          <w:noProof w:val="0"/>
        </w:rPr>
        <w:t>&lt;/Amend&gt;</w:t>
      </w:r>
    </w:p>
    <w:p w14:paraId="341A3961"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2494</w:t>
      </w:r>
      <w:r w:rsidRPr="002B3620">
        <w:rPr>
          <w:rStyle w:val="HideTWBExt"/>
          <w:b w:val="0"/>
          <w:noProof w:val="0"/>
        </w:rPr>
        <w:t>&lt;/NumAm&gt;</w:t>
      </w:r>
    </w:p>
    <w:p w14:paraId="6D1810E2"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4F4C955A" w14:textId="77777777" w:rsidR="00D554EF" w:rsidRPr="001F2A0C" w:rsidRDefault="00D554EF" w:rsidP="00D554EF">
      <w:pPr>
        <w:pStyle w:val="NormalBold"/>
      </w:pPr>
      <w:r w:rsidRPr="002B3620">
        <w:rPr>
          <w:rStyle w:val="HideTWBExt"/>
          <w:b w:val="0"/>
          <w:noProof w:val="0"/>
        </w:rPr>
        <w:t>&lt;/RepeatBlock-By&gt;</w:t>
      </w:r>
    </w:p>
    <w:p w14:paraId="480A833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6590044" w14:textId="77777777" w:rsidR="00D554EF" w:rsidRPr="001F2A0C" w:rsidRDefault="00D554EF" w:rsidP="00D554EF">
      <w:pPr>
        <w:pStyle w:val="NormalBold"/>
      </w:pPr>
      <w:r w:rsidRPr="002B3620">
        <w:rPr>
          <w:rStyle w:val="HideTWBExt"/>
          <w:b w:val="0"/>
          <w:noProof w:val="0"/>
        </w:rPr>
        <w:t>&lt;Article&gt;</w:t>
      </w:r>
      <w:r w:rsidRPr="001F2A0C">
        <w:t>Article 57 –paragraphe 7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03078E8" w14:textId="77777777" w:rsidTr="00D554EF">
        <w:trPr>
          <w:trHeight w:hRule="exact" w:val="240"/>
          <w:jc w:val="center"/>
        </w:trPr>
        <w:tc>
          <w:tcPr>
            <w:tcW w:w="9752" w:type="dxa"/>
            <w:gridSpan w:val="2"/>
          </w:tcPr>
          <w:p w14:paraId="2F6C1363" w14:textId="77777777" w:rsidR="00D554EF" w:rsidRPr="001F2A0C" w:rsidRDefault="00D554EF" w:rsidP="00D554EF"/>
        </w:tc>
      </w:tr>
      <w:tr w:rsidR="00D554EF" w:rsidRPr="001F2A0C" w14:paraId="7CCA1CB7" w14:textId="77777777" w:rsidTr="00D554EF">
        <w:trPr>
          <w:trHeight w:val="240"/>
          <w:jc w:val="center"/>
        </w:trPr>
        <w:tc>
          <w:tcPr>
            <w:tcW w:w="4876" w:type="dxa"/>
          </w:tcPr>
          <w:p w14:paraId="3E9B421C" w14:textId="77777777" w:rsidR="00D554EF" w:rsidRPr="001F2A0C" w:rsidRDefault="00D554EF" w:rsidP="00D554EF">
            <w:pPr>
              <w:pStyle w:val="AmColumnHeading"/>
            </w:pPr>
            <w:r w:rsidRPr="001F2A0C">
              <w:t>Texte proposé par la Commission</w:t>
            </w:r>
          </w:p>
        </w:tc>
        <w:tc>
          <w:tcPr>
            <w:tcW w:w="4876" w:type="dxa"/>
          </w:tcPr>
          <w:p w14:paraId="6544003D" w14:textId="77777777" w:rsidR="00D554EF" w:rsidRPr="001F2A0C" w:rsidRDefault="00D554EF" w:rsidP="00D554EF">
            <w:pPr>
              <w:pStyle w:val="AmColumnHeading"/>
            </w:pPr>
            <w:r w:rsidRPr="001F2A0C">
              <w:t>Amendement</w:t>
            </w:r>
          </w:p>
        </w:tc>
      </w:tr>
      <w:tr w:rsidR="00D554EF" w:rsidRPr="001F2A0C" w14:paraId="36C7A4CF" w14:textId="77777777" w:rsidTr="00D554EF">
        <w:trPr>
          <w:jc w:val="center"/>
        </w:trPr>
        <w:tc>
          <w:tcPr>
            <w:tcW w:w="4876" w:type="dxa"/>
          </w:tcPr>
          <w:p w14:paraId="70BCA2A5" w14:textId="77777777" w:rsidR="00D554EF" w:rsidRPr="001F2A0C" w:rsidRDefault="00D554EF" w:rsidP="00D554EF">
            <w:pPr>
              <w:pStyle w:val="Normal6a"/>
            </w:pPr>
            <w:r w:rsidRPr="001F2A0C">
              <w:rPr>
                <w:b/>
                <w:i/>
              </w:rPr>
              <w:t>Lorsque les vérifications confirment qu’il existe des motifs raisonnables de considérer la personne concernée comme un danger pour sa sécurité nationale ou son ordre public, l’État membre de relocalisation informe, dans un délai d’une semaine, l’État membre bénéficiaire de la nature du signalement provenant de toute base de données pertinente et des éléments sur lesquels celui-ci est fondé. En pareil cas, la relocalisation de la personne concernée n’a pas lieu.</w:t>
            </w:r>
          </w:p>
        </w:tc>
        <w:tc>
          <w:tcPr>
            <w:tcW w:w="4876" w:type="dxa"/>
          </w:tcPr>
          <w:p w14:paraId="0FB8920D" w14:textId="77777777" w:rsidR="00D554EF" w:rsidRPr="001F2A0C" w:rsidRDefault="00D554EF" w:rsidP="00D554EF">
            <w:pPr>
              <w:pStyle w:val="Normal6a"/>
            </w:pPr>
            <w:r w:rsidRPr="001F2A0C">
              <w:rPr>
                <w:b/>
                <w:i/>
              </w:rPr>
              <w:t>supprimé</w:t>
            </w:r>
          </w:p>
        </w:tc>
      </w:tr>
    </w:tbl>
    <w:p w14:paraId="240A79D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0F1AC89" w14:textId="77777777" w:rsidR="00D554EF" w:rsidRPr="001F2A0C" w:rsidRDefault="00D554EF" w:rsidP="00D554EF">
      <w:r w:rsidRPr="002B3620">
        <w:rPr>
          <w:rStyle w:val="HideTWBExt"/>
          <w:noProof w:val="0"/>
        </w:rPr>
        <w:t>&lt;/Amend&gt;</w:t>
      </w:r>
    </w:p>
    <w:p w14:paraId="2CE5C31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2495</w:t>
      </w:r>
      <w:r w:rsidRPr="002B3620">
        <w:rPr>
          <w:rStyle w:val="HideTWBExt"/>
          <w:b w:val="0"/>
          <w:noProof w:val="0"/>
        </w:rPr>
        <w:t>&lt;/NumAm&gt;</w:t>
      </w:r>
    </w:p>
    <w:p w14:paraId="05798DD4"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2342B8A6" w14:textId="77777777" w:rsidR="00D554EF" w:rsidRPr="001F2A0C" w:rsidRDefault="00D554EF" w:rsidP="00D554EF">
      <w:pPr>
        <w:pStyle w:val="NormalBold"/>
      </w:pPr>
      <w:r w:rsidRPr="002B3620">
        <w:rPr>
          <w:rStyle w:val="HideTWBExt"/>
          <w:b w:val="0"/>
          <w:noProof w:val="0"/>
        </w:rPr>
        <w:t>&lt;/RepeatBlock-By&gt;</w:t>
      </w:r>
    </w:p>
    <w:p w14:paraId="51B2841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8826F5D" w14:textId="77777777" w:rsidR="00D554EF" w:rsidRPr="001F2A0C" w:rsidRDefault="00D554EF" w:rsidP="00D554EF">
      <w:pPr>
        <w:pStyle w:val="NormalBold"/>
      </w:pPr>
      <w:r w:rsidRPr="002B3620">
        <w:rPr>
          <w:rStyle w:val="HideTWBExt"/>
          <w:b w:val="0"/>
          <w:noProof w:val="0"/>
        </w:rPr>
        <w:t>&lt;Article&gt;</w:t>
      </w:r>
      <w:r w:rsidRPr="001F2A0C">
        <w:t>Article 57 –paragraphe 7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6F2B03D" w14:textId="77777777" w:rsidTr="00D554EF">
        <w:trPr>
          <w:trHeight w:hRule="exact" w:val="240"/>
          <w:jc w:val="center"/>
        </w:trPr>
        <w:tc>
          <w:tcPr>
            <w:tcW w:w="9752" w:type="dxa"/>
            <w:gridSpan w:val="2"/>
          </w:tcPr>
          <w:p w14:paraId="4EF70E76" w14:textId="77777777" w:rsidR="00D554EF" w:rsidRPr="001F2A0C" w:rsidRDefault="00D554EF" w:rsidP="00D554EF"/>
        </w:tc>
      </w:tr>
      <w:tr w:rsidR="00D554EF" w:rsidRPr="001F2A0C" w14:paraId="03D80C96" w14:textId="77777777" w:rsidTr="00D554EF">
        <w:trPr>
          <w:trHeight w:val="240"/>
          <w:jc w:val="center"/>
        </w:trPr>
        <w:tc>
          <w:tcPr>
            <w:tcW w:w="4876" w:type="dxa"/>
          </w:tcPr>
          <w:p w14:paraId="575FF92A" w14:textId="77777777" w:rsidR="00D554EF" w:rsidRPr="001F2A0C" w:rsidRDefault="00D554EF" w:rsidP="00D554EF">
            <w:pPr>
              <w:pStyle w:val="AmColumnHeading"/>
            </w:pPr>
            <w:r w:rsidRPr="001F2A0C">
              <w:t>Texte proposé par la Commission</w:t>
            </w:r>
          </w:p>
        </w:tc>
        <w:tc>
          <w:tcPr>
            <w:tcW w:w="4876" w:type="dxa"/>
          </w:tcPr>
          <w:p w14:paraId="17E69468" w14:textId="77777777" w:rsidR="00D554EF" w:rsidRPr="001F2A0C" w:rsidRDefault="00D554EF" w:rsidP="00D554EF">
            <w:pPr>
              <w:pStyle w:val="AmColumnHeading"/>
            </w:pPr>
            <w:r w:rsidRPr="001F2A0C">
              <w:t>Amendement</w:t>
            </w:r>
          </w:p>
        </w:tc>
      </w:tr>
      <w:tr w:rsidR="00D554EF" w:rsidRPr="001F2A0C" w14:paraId="1B783C11" w14:textId="77777777" w:rsidTr="00D554EF">
        <w:trPr>
          <w:jc w:val="center"/>
        </w:trPr>
        <w:tc>
          <w:tcPr>
            <w:tcW w:w="4876" w:type="dxa"/>
          </w:tcPr>
          <w:p w14:paraId="12678FD1" w14:textId="77777777" w:rsidR="00D554EF" w:rsidRPr="001F2A0C" w:rsidRDefault="00D554EF" w:rsidP="00D554EF">
            <w:pPr>
              <w:pStyle w:val="Normal6a"/>
            </w:pPr>
            <w:r w:rsidRPr="001F2A0C">
              <w:t xml:space="preserve">Lorsque les vérifications confirment qu’il existe des motifs raisonnables de considérer la personne concernée comme un danger pour </w:t>
            </w:r>
            <w:r w:rsidRPr="001F2A0C">
              <w:rPr>
                <w:b/>
                <w:i/>
              </w:rPr>
              <w:t>sa sécurité nationale</w:t>
            </w:r>
            <w:r w:rsidRPr="001F2A0C">
              <w:t xml:space="preserve"> ou son ordre public, l’État membre </w:t>
            </w:r>
            <w:r w:rsidRPr="001F2A0C">
              <w:rPr>
                <w:b/>
                <w:i/>
              </w:rPr>
              <w:t xml:space="preserve">de </w:t>
            </w:r>
            <w:r w:rsidRPr="001F2A0C">
              <w:t>relocalisation</w:t>
            </w:r>
            <w:r w:rsidRPr="001F2A0C">
              <w:rPr>
                <w:b/>
                <w:i/>
              </w:rPr>
              <w:t xml:space="preserve"> informe, dans un délai d’une semaine, l’État membre bénéficiaire de la nature du signalement provenant de toute base de données pertinente et des éléments sur lesquels celui-ci est fondé. En pareil cas, la relocalisation</w:t>
            </w:r>
            <w:r w:rsidRPr="001F2A0C">
              <w:t xml:space="preserve"> de la personne </w:t>
            </w:r>
            <w:r w:rsidRPr="001F2A0C">
              <w:rPr>
                <w:b/>
                <w:i/>
              </w:rPr>
              <w:t>concernée n’a pas lieu</w:t>
            </w:r>
            <w:r w:rsidRPr="001F2A0C">
              <w:t>.</w:t>
            </w:r>
          </w:p>
        </w:tc>
        <w:tc>
          <w:tcPr>
            <w:tcW w:w="4876" w:type="dxa"/>
          </w:tcPr>
          <w:p w14:paraId="2A04F6AE" w14:textId="77777777" w:rsidR="00D554EF" w:rsidRPr="001F2A0C" w:rsidRDefault="00D554EF" w:rsidP="00D554EF">
            <w:pPr>
              <w:pStyle w:val="Normal6a"/>
            </w:pPr>
            <w:r w:rsidRPr="001F2A0C">
              <w:t>Lorsque les vérifications confirment qu’il existe des motifs raisonnables de considérer la personne concernée comme un danger pour</w:t>
            </w:r>
            <w:r w:rsidRPr="001F2A0C">
              <w:rPr>
                <w:b/>
                <w:i/>
              </w:rPr>
              <w:t xml:space="preserve"> le pays tiers partenaire d’accueil</w:t>
            </w:r>
            <w:r w:rsidRPr="001F2A0C">
              <w:t xml:space="preserve"> ou son ordre public, l’État membre </w:t>
            </w:r>
            <w:r w:rsidRPr="001F2A0C">
              <w:rPr>
                <w:b/>
                <w:i/>
              </w:rPr>
              <w:t xml:space="preserve">chargé d’organiser la </w:t>
            </w:r>
            <w:r w:rsidRPr="001F2A0C">
              <w:t>relocalisation</w:t>
            </w:r>
            <w:r w:rsidRPr="001F2A0C">
              <w:rPr>
                <w:b/>
                <w:i/>
              </w:rPr>
              <w:t xml:space="preserve"> prépare immédiatement le retour</w:t>
            </w:r>
            <w:r w:rsidRPr="001F2A0C">
              <w:t xml:space="preserve"> de la personne </w:t>
            </w:r>
            <w:r w:rsidRPr="001F2A0C">
              <w:rPr>
                <w:b/>
                <w:i/>
              </w:rPr>
              <w:t>dans son pays d’origine</w:t>
            </w:r>
            <w:r w:rsidRPr="001F2A0C">
              <w:t>.</w:t>
            </w:r>
          </w:p>
        </w:tc>
      </w:tr>
    </w:tbl>
    <w:p w14:paraId="6EA51D4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F6058F3" w14:textId="77777777" w:rsidR="00D554EF" w:rsidRPr="001F2A0C" w:rsidRDefault="00D554EF" w:rsidP="00D554EF">
      <w:r w:rsidRPr="002B3620">
        <w:rPr>
          <w:rStyle w:val="HideTWBExt"/>
          <w:noProof w:val="0"/>
        </w:rPr>
        <w:t>&lt;/Amend&gt;</w:t>
      </w:r>
    </w:p>
    <w:p w14:paraId="184BB25F"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2496</w:t>
      </w:r>
      <w:r w:rsidRPr="002B3620">
        <w:rPr>
          <w:rStyle w:val="HideTWBExt"/>
          <w:b w:val="0"/>
          <w:noProof w:val="0"/>
        </w:rPr>
        <w:t>&lt;/NumAm&gt;</w:t>
      </w:r>
    </w:p>
    <w:p w14:paraId="2B06A0A8" w14:textId="77777777" w:rsidR="00D554EF" w:rsidRPr="001F2A0C" w:rsidRDefault="00D554EF" w:rsidP="00D554EF">
      <w:pPr>
        <w:pStyle w:val="NormalBold"/>
      </w:pPr>
      <w:r w:rsidRPr="002B3620">
        <w:rPr>
          <w:rStyle w:val="HideTWBExt"/>
          <w:b w:val="0"/>
          <w:noProof w:val="0"/>
        </w:rPr>
        <w:t>&lt;RepeatBlock-By&gt;&lt;Members&gt;</w:t>
      </w:r>
      <w:r w:rsidRPr="001F2A0C">
        <w:t>Jadwiga Wiśniewska, Joachim Stanisław Brudziński, Patryk Jaki, Beata Kempa</w:t>
      </w:r>
      <w:r w:rsidRPr="002B3620">
        <w:rPr>
          <w:rStyle w:val="HideTWBExt"/>
          <w:b w:val="0"/>
          <w:noProof w:val="0"/>
        </w:rPr>
        <w:t>&lt;/Members&gt;</w:t>
      </w:r>
    </w:p>
    <w:p w14:paraId="384E2513" w14:textId="77777777" w:rsidR="00D554EF" w:rsidRPr="001F2A0C" w:rsidRDefault="00D554EF" w:rsidP="00D554EF">
      <w:r w:rsidRPr="002B3620">
        <w:rPr>
          <w:rStyle w:val="HideTWBExt"/>
          <w:noProof w:val="0"/>
        </w:rPr>
        <w:t>&lt;AuNomDe&gt;</w:t>
      </w:r>
      <w:r w:rsidRPr="002B3620">
        <w:rPr>
          <w:rStyle w:val="HideTWBInt"/>
          <w:noProof w:val="0"/>
        </w:rPr>
        <w:t>{ECR}</w:t>
      </w:r>
      <w:r w:rsidRPr="001F2A0C">
        <w:t>au nom du groupe ECR</w:t>
      </w:r>
      <w:r w:rsidRPr="002B3620">
        <w:rPr>
          <w:rStyle w:val="HideTWBExt"/>
          <w:noProof w:val="0"/>
        </w:rPr>
        <w:t>&lt;/AuNomDe&gt;</w:t>
      </w:r>
    </w:p>
    <w:p w14:paraId="28F10DCA" w14:textId="77777777" w:rsidR="00D554EF" w:rsidRPr="001F2A0C" w:rsidRDefault="00D554EF" w:rsidP="00D554EF">
      <w:r w:rsidRPr="002B3620">
        <w:rPr>
          <w:rStyle w:val="HideTWBExt"/>
          <w:noProof w:val="0"/>
        </w:rPr>
        <w:t>&lt;/RepeatBlock-By&gt;</w:t>
      </w:r>
    </w:p>
    <w:p w14:paraId="42AAC79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CB7B117" w14:textId="77777777" w:rsidR="00D554EF" w:rsidRPr="001F2A0C" w:rsidRDefault="00D554EF" w:rsidP="00D554EF">
      <w:pPr>
        <w:pStyle w:val="NormalBold"/>
      </w:pPr>
      <w:r w:rsidRPr="002B3620">
        <w:rPr>
          <w:rStyle w:val="HideTWBExt"/>
          <w:b w:val="0"/>
          <w:noProof w:val="0"/>
        </w:rPr>
        <w:t>&lt;Article&gt;</w:t>
      </w:r>
      <w:r w:rsidRPr="001F2A0C">
        <w:t>Article 57 – paragraphe 7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33D6FB4" w14:textId="77777777" w:rsidTr="00D554EF">
        <w:trPr>
          <w:trHeight w:hRule="exact" w:val="240"/>
          <w:jc w:val="center"/>
        </w:trPr>
        <w:tc>
          <w:tcPr>
            <w:tcW w:w="9752" w:type="dxa"/>
            <w:gridSpan w:val="2"/>
          </w:tcPr>
          <w:p w14:paraId="1E1192E7" w14:textId="77777777" w:rsidR="00D554EF" w:rsidRPr="001F2A0C" w:rsidRDefault="00D554EF" w:rsidP="00D554EF"/>
        </w:tc>
      </w:tr>
      <w:tr w:rsidR="00D554EF" w:rsidRPr="001F2A0C" w14:paraId="03CED387" w14:textId="77777777" w:rsidTr="00D554EF">
        <w:trPr>
          <w:trHeight w:val="240"/>
          <w:jc w:val="center"/>
        </w:trPr>
        <w:tc>
          <w:tcPr>
            <w:tcW w:w="4876" w:type="dxa"/>
          </w:tcPr>
          <w:p w14:paraId="06F30052" w14:textId="77777777" w:rsidR="00D554EF" w:rsidRPr="001F2A0C" w:rsidRDefault="00D554EF" w:rsidP="00D554EF">
            <w:pPr>
              <w:pStyle w:val="AmColumnHeading"/>
            </w:pPr>
            <w:r w:rsidRPr="001F2A0C">
              <w:t>Texte proposé par la Commission</w:t>
            </w:r>
          </w:p>
        </w:tc>
        <w:tc>
          <w:tcPr>
            <w:tcW w:w="4876" w:type="dxa"/>
          </w:tcPr>
          <w:p w14:paraId="335FF88C" w14:textId="77777777" w:rsidR="00D554EF" w:rsidRPr="001F2A0C" w:rsidRDefault="00D554EF" w:rsidP="00D554EF">
            <w:pPr>
              <w:pStyle w:val="AmColumnHeading"/>
            </w:pPr>
            <w:r w:rsidRPr="001F2A0C">
              <w:t>Amendement</w:t>
            </w:r>
          </w:p>
        </w:tc>
      </w:tr>
      <w:tr w:rsidR="00D554EF" w:rsidRPr="001F2A0C" w14:paraId="39836EF8" w14:textId="77777777" w:rsidTr="00D554EF">
        <w:trPr>
          <w:jc w:val="center"/>
        </w:trPr>
        <w:tc>
          <w:tcPr>
            <w:tcW w:w="4876" w:type="dxa"/>
          </w:tcPr>
          <w:p w14:paraId="30958C27" w14:textId="77777777" w:rsidR="00D554EF" w:rsidRPr="001F2A0C" w:rsidRDefault="00D554EF" w:rsidP="00D554EF">
            <w:pPr>
              <w:pStyle w:val="Normal6a"/>
            </w:pPr>
            <w:r w:rsidRPr="001F2A0C">
              <w:t xml:space="preserve">Lorsque les vérifications confirment qu’il existe des motifs raisonnables de considérer la personne concernée comme un danger pour sa sécurité nationale ou son ordre public, l’État membre de relocalisation informe, dans un délai </w:t>
            </w:r>
            <w:r w:rsidRPr="001F2A0C">
              <w:rPr>
                <w:b/>
                <w:bCs/>
                <w:i/>
                <w:iCs/>
              </w:rPr>
              <w:t>d’une semaine</w:t>
            </w:r>
            <w:r w:rsidRPr="001F2A0C">
              <w:t>, l’État membre bénéficiaire de la nature du signalement provenant de toute base de données pertinente et des éléments sur lesquels celui-ci est fondé. En pareil cas, la relocalisation de la personne concernée n’a pas lieu.</w:t>
            </w:r>
          </w:p>
        </w:tc>
        <w:tc>
          <w:tcPr>
            <w:tcW w:w="4876" w:type="dxa"/>
          </w:tcPr>
          <w:p w14:paraId="742E9127" w14:textId="77777777" w:rsidR="00D554EF" w:rsidRPr="001F2A0C" w:rsidRDefault="00D554EF" w:rsidP="00D554EF">
            <w:pPr>
              <w:pStyle w:val="Normal6a"/>
            </w:pPr>
            <w:r w:rsidRPr="001F2A0C">
              <w:t xml:space="preserve">Lorsque les vérifications confirment qu’il existe des motifs raisonnables de considérer la personne concernée comme un danger pour sa sécurité nationale ou son ordre public, l’État membre de relocalisation informe, dans un délai </w:t>
            </w:r>
            <w:r w:rsidRPr="001F2A0C">
              <w:rPr>
                <w:b/>
                <w:bCs/>
                <w:i/>
                <w:iCs/>
              </w:rPr>
              <w:t>d’un mois</w:t>
            </w:r>
            <w:r w:rsidRPr="001F2A0C">
              <w:t>, l’État membre bénéficiaire de la nature du signalement provenant de toute base de données pertinente et des éléments sur lesquels celui-ci est fondé. En pareil cas, la relocalisation de la personne concernée n’a pas lieu.</w:t>
            </w:r>
          </w:p>
        </w:tc>
      </w:tr>
    </w:tbl>
    <w:p w14:paraId="0244E5D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{PL}</w:t>
      </w:r>
      <w:r w:rsidRPr="001F2A0C">
        <w:t>pl</w:t>
      </w:r>
      <w:r w:rsidRPr="002B3620">
        <w:rPr>
          <w:rStyle w:val="HideTWBExt"/>
          <w:noProof w:val="0"/>
        </w:rPr>
        <w:t>&lt;/Original&gt;</w:t>
      </w:r>
    </w:p>
    <w:p w14:paraId="2832BA28" w14:textId="77777777" w:rsidR="00D554EF" w:rsidRPr="001F2A0C" w:rsidRDefault="00D554EF" w:rsidP="00D554EF">
      <w:r w:rsidRPr="002B3620">
        <w:rPr>
          <w:rStyle w:val="HideTWBExt"/>
          <w:noProof w:val="0"/>
        </w:rPr>
        <w:t>&lt;/Amend&gt;</w:t>
      </w:r>
    </w:p>
    <w:p w14:paraId="7CD8DC4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2497</w:t>
      </w:r>
      <w:r w:rsidRPr="002B3620">
        <w:rPr>
          <w:rStyle w:val="HideTWBExt"/>
          <w:b w:val="0"/>
          <w:noProof w:val="0"/>
        </w:rPr>
        <w:t>&lt;/NumAm&gt;</w:t>
      </w:r>
    </w:p>
    <w:p w14:paraId="26889400"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60A27A9F" w14:textId="77777777" w:rsidR="00D554EF" w:rsidRPr="001F2A0C" w:rsidRDefault="00D554EF" w:rsidP="00D554EF">
      <w:pPr>
        <w:pStyle w:val="NormalBold"/>
      </w:pPr>
      <w:r w:rsidRPr="002B3620">
        <w:rPr>
          <w:rStyle w:val="HideTWBExt"/>
          <w:b w:val="0"/>
          <w:noProof w:val="0"/>
        </w:rPr>
        <w:t>&lt;/RepeatBlock-By&gt;</w:t>
      </w:r>
    </w:p>
    <w:p w14:paraId="54470F8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52CCD12" w14:textId="77777777" w:rsidR="00D554EF" w:rsidRPr="001F2A0C" w:rsidRDefault="00D554EF" w:rsidP="00D554EF">
      <w:pPr>
        <w:pStyle w:val="NormalBold"/>
      </w:pPr>
      <w:r w:rsidRPr="002B3620">
        <w:rPr>
          <w:rStyle w:val="HideTWBExt"/>
          <w:b w:val="0"/>
          <w:noProof w:val="0"/>
        </w:rPr>
        <w:t>&lt;Article&gt;</w:t>
      </w:r>
      <w:r w:rsidRPr="001F2A0C">
        <w:t>Article 57 –paragraphe 7 – alinéa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5AD44CD" w14:textId="77777777" w:rsidTr="00D554EF">
        <w:trPr>
          <w:trHeight w:hRule="exact" w:val="240"/>
          <w:jc w:val="center"/>
        </w:trPr>
        <w:tc>
          <w:tcPr>
            <w:tcW w:w="9752" w:type="dxa"/>
            <w:gridSpan w:val="2"/>
          </w:tcPr>
          <w:p w14:paraId="62C4097F" w14:textId="77777777" w:rsidR="00D554EF" w:rsidRPr="001F2A0C" w:rsidRDefault="00D554EF" w:rsidP="00D554EF"/>
        </w:tc>
      </w:tr>
      <w:tr w:rsidR="00D554EF" w:rsidRPr="001F2A0C" w14:paraId="01B4FF30" w14:textId="77777777" w:rsidTr="00D554EF">
        <w:trPr>
          <w:trHeight w:val="240"/>
          <w:jc w:val="center"/>
        </w:trPr>
        <w:tc>
          <w:tcPr>
            <w:tcW w:w="4876" w:type="dxa"/>
          </w:tcPr>
          <w:p w14:paraId="33352306" w14:textId="77777777" w:rsidR="00D554EF" w:rsidRPr="001F2A0C" w:rsidRDefault="00D554EF" w:rsidP="00D554EF">
            <w:pPr>
              <w:pStyle w:val="AmColumnHeading"/>
            </w:pPr>
            <w:r w:rsidRPr="001F2A0C">
              <w:t>Texte proposé par la Commission</w:t>
            </w:r>
          </w:p>
        </w:tc>
        <w:tc>
          <w:tcPr>
            <w:tcW w:w="4876" w:type="dxa"/>
          </w:tcPr>
          <w:p w14:paraId="188D59A6" w14:textId="77777777" w:rsidR="00D554EF" w:rsidRPr="001F2A0C" w:rsidRDefault="00D554EF" w:rsidP="00D554EF">
            <w:pPr>
              <w:pStyle w:val="AmColumnHeading"/>
            </w:pPr>
            <w:r w:rsidRPr="001F2A0C">
              <w:t>Amendement</w:t>
            </w:r>
          </w:p>
        </w:tc>
      </w:tr>
      <w:tr w:rsidR="00D554EF" w:rsidRPr="001F2A0C" w14:paraId="4B8BCB23" w14:textId="77777777" w:rsidTr="00D554EF">
        <w:trPr>
          <w:jc w:val="center"/>
        </w:trPr>
        <w:tc>
          <w:tcPr>
            <w:tcW w:w="4876" w:type="dxa"/>
          </w:tcPr>
          <w:p w14:paraId="17AE8BAA" w14:textId="77777777" w:rsidR="00D554EF" w:rsidRPr="001F2A0C" w:rsidRDefault="00D554EF" w:rsidP="00D554EF">
            <w:pPr>
              <w:pStyle w:val="Normal6a"/>
            </w:pPr>
            <w:r w:rsidRPr="001F2A0C">
              <w:rPr>
                <w:b/>
                <w:i/>
              </w:rPr>
              <w:t>Dans des cas exceptionnels, lorsqu’il peut être démontré que l’examen des informations est particulièrement complexe ou qu’un grand nombre de dossiers doivent être examinés au même moment, l’État membre de relocalisation peut donner sa réponse après l’expiration du délai d’une semaine mentionné aux premier et deuxième alinéas mais, en tout état de cause, dans un délai de deux semaines. Le cas échéant, l’État membre de relocalisation communique à l’État membre bénéficiaire sa décision de reporter sa réponse initialement prévue dans le délai d’une semaine.</w:t>
            </w:r>
          </w:p>
        </w:tc>
        <w:tc>
          <w:tcPr>
            <w:tcW w:w="4876" w:type="dxa"/>
          </w:tcPr>
          <w:p w14:paraId="1E30A738" w14:textId="77777777" w:rsidR="00D554EF" w:rsidRPr="001F2A0C" w:rsidRDefault="00D554EF" w:rsidP="00D554EF">
            <w:pPr>
              <w:pStyle w:val="Normal6a"/>
            </w:pPr>
            <w:r w:rsidRPr="001F2A0C">
              <w:rPr>
                <w:b/>
                <w:i/>
              </w:rPr>
              <w:t>supprimé</w:t>
            </w:r>
          </w:p>
        </w:tc>
      </w:tr>
    </w:tbl>
    <w:p w14:paraId="4CFCD59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A9B779F" w14:textId="77777777" w:rsidR="00D554EF" w:rsidRPr="001F2A0C" w:rsidRDefault="00D554EF" w:rsidP="00D554EF">
      <w:r w:rsidRPr="002B3620">
        <w:rPr>
          <w:rStyle w:val="HideTWBExt"/>
          <w:noProof w:val="0"/>
        </w:rPr>
        <w:t>&lt;/Amend&gt;</w:t>
      </w:r>
    </w:p>
    <w:p w14:paraId="2B7D6E2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2498</w:t>
      </w:r>
      <w:r w:rsidRPr="002B3620">
        <w:rPr>
          <w:rStyle w:val="HideTWBExt"/>
          <w:b w:val="0"/>
          <w:noProof w:val="0"/>
        </w:rPr>
        <w:t>&lt;/NumAm&gt;</w:t>
      </w:r>
    </w:p>
    <w:p w14:paraId="05F6C8B9"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677F27CA" w14:textId="77777777" w:rsidR="00D554EF" w:rsidRPr="001F2A0C" w:rsidRDefault="00D554EF" w:rsidP="00D554EF">
      <w:pPr>
        <w:pStyle w:val="NormalBold"/>
      </w:pPr>
      <w:r w:rsidRPr="002B3620">
        <w:rPr>
          <w:rStyle w:val="HideTWBExt"/>
          <w:b w:val="0"/>
          <w:noProof w:val="0"/>
        </w:rPr>
        <w:t>&lt;/RepeatBlock-By&gt;</w:t>
      </w:r>
    </w:p>
    <w:p w14:paraId="14264E4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C957766" w14:textId="77777777" w:rsidR="00D554EF" w:rsidRPr="001F2A0C" w:rsidRDefault="00D554EF" w:rsidP="00D554EF">
      <w:pPr>
        <w:pStyle w:val="NormalBold"/>
      </w:pPr>
      <w:r w:rsidRPr="002B3620">
        <w:rPr>
          <w:rStyle w:val="HideTWBExt"/>
          <w:b w:val="0"/>
          <w:noProof w:val="0"/>
        </w:rPr>
        <w:t>&lt;Article&gt;</w:t>
      </w:r>
      <w:r w:rsidRPr="001F2A0C">
        <w:t>Article 57 –paragraphe 7 – alinéa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FFD21AA" w14:textId="77777777" w:rsidTr="00D554EF">
        <w:trPr>
          <w:trHeight w:hRule="exact" w:val="240"/>
          <w:jc w:val="center"/>
        </w:trPr>
        <w:tc>
          <w:tcPr>
            <w:tcW w:w="9752" w:type="dxa"/>
            <w:gridSpan w:val="2"/>
          </w:tcPr>
          <w:p w14:paraId="2D123EBA" w14:textId="77777777" w:rsidR="00D554EF" w:rsidRPr="001F2A0C" w:rsidRDefault="00D554EF" w:rsidP="00D554EF"/>
        </w:tc>
      </w:tr>
      <w:tr w:rsidR="00D554EF" w:rsidRPr="001F2A0C" w14:paraId="31DC2027" w14:textId="77777777" w:rsidTr="00D554EF">
        <w:trPr>
          <w:trHeight w:val="240"/>
          <w:jc w:val="center"/>
        </w:trPr>
        <w:tc>
          <w:tcPr>
            <w:tcW w:w="4876" w:type="dxa"/>
          </w:tcPr>
          <w:p w14:paraId="1D014429" w14:textId="77777777" w:rsidR="00D554EF" w:rsidRPr="001F2A0C" w:rsidRDefault="00D554EF" w:rsidP="00D554EF">
            <w:pPr>
              <w:pStyle w:val="AmColumnHeading"/>
            </w:pPr>
            <w:r w:rsidRPr="001F2A0C">
              <w:t>Texte proposé par la Commission</w:t>
            </w:r>
          </w:p>
        </w:tc>
        <w:tc>
          <w:tcPr>
            <w:tcW w:w="4876" w:type="dxa"/>
          </w:tcPr>
          <w:p w14:paraId="54A0A4B9" w14:textId="77777777" w:rsidR="00D554EF" w:rsidRPr="001F2A0C" w:rsidRDefault="00D554EF" w:rsidP="00D554EF">
            <w:pPr>
              <w:pStyle w:val="AmColumnHeading"/>
            </w:pPr>
            <w:r w:rsidRPr="001F2A0C">
              <w:t>Amendement</w:t>
            </w:r>
          </w:p>
        </w:tc>
      </w:tr>
      <w:tr w:rsidR="00D554EF" w:rsidRPr="001F2A0C" w14:paraId="5D728C2E" w14:textId="77777777" w:rsidTr="00D554EF">
        <w:trPr>
          <w:jc w:val="center"/>
        </w:trPr>
        <w:tc>
          <w:tcPr>
            <w:tcW w:w="4876" w:type="dxa"/>
          </w:tcPr>
          <w:p w14:paraId="64CA54ED" w14:textId="77777777" w:rsidR="00D554EF" w:rsidRPr="001F2A0C" w:rsidRDefault="00D554EF" w:rsidP="00D554EF">
            <w:pPr>
              <w:pStyle w:val="Normal6a"/>
            </w:pPr>
            <w:r w:rsidRPr="001F2A0C">
              <w:t xml:space="preserve">Dans des cas exceptionnels, lorsqu’il peut être démontré que l’examen des informations est particulièrement complexe ou qu’un grand nombre de dossiers doivent être examinés au même moment, l’État membre </w:t>
            </w:r>
            <w:r w:rsidRPr="001F2A0C">
              <w:rPr>
                <w:b/>
                <w:i/>
              </w:rPr>
              <w:t>de</w:t>
            </w:r>
            <w:r w:rsidRPr="001F2A0C">
              <w:t xml:space="preserve"> relocalisation peut donner sa réponse après l’expiration du délai d’une semaine mentionné aux premier et deuxième alinéas mais, en tout état de cause, dans un délai de deux semaines. Le cas échéant, l’État membre </w:t>
            </w:r>
            <w:r w:rsidRPr="001F2A0C">
              <w:rPr>
                <w:b/>
                <w:i/>
              </w:rPr>
              <w:t>de</w:t>
            </w:r>
            <w:r w:rsidRPr="001F2A0C">
              <w:t xml:space="preserve"> relocalisation communique à l’État membre bénéficiaire sa décision </w:t>
            </w:r>
            <w:r w:rsidRPr="001F2A0C">
              <w:rPr>
                <w:b/>
                <w:i/>
              </w:rPr>
              <w:t>de reporter sa réponse initialement prévue</w:t>
            </w:r>
            <w:r w:rsidRPr="001F2A0C">
              <w:t xml:space="preserve"> dans le délai d’une semaine.</w:t>
            </w:r>
          </w:p>
        </w:tc>
        <w:tc>
          <w:tcPr>
            <w:tcW w:w="4876" w:type="dxa"/>
          </w:tcPr>
          <w:p w14:paraId="4129035B" w14:textId="77777777" w:rsidR="00D554EF" w:rsidRPr="001F2A0C" w:rsidRDefault="00D554EF" w:rsidP="00D554EF">
            <w:pPr>
              <w:pStyle w:val="Normal6a"/>
            </w:pPr>
            <w:r w:rsidRPr="001F2A0C">
              <w:t xml:space="preserve">Dans des cas exceptionnels, lorsqu’il peut être démontré que l’examen des informations est particulièrement complexe ou qu’un grand nombre de dossiers doivent être examinés au même moment, l’État membre </w:t>
            </w:r>
            <w:r w:rsidRPr="001F2A0C">
              <w:rPr>
                <w:b/>
                <w:i/>
              </w:rPr>
              <w:t>qui organise la</w:t>
            </w:r>
            <w:r w:rsidRPr="001F2A0C">
              <w:t xml:space="preserve"> relocalisation </w:t>
            </w:r>
            <w:r w:rsidRPr="001F2A0C">
              <w:rPr>
                <w:b/>
                <w:i/>
              </w:rPr>
              <w:t>vers un centre d’accueil d’un pays tiers partenaire</w:t>
            </w:r>
            <w:r w:rsidRPr="001F2A0C">
              <w:t xml:space="preserve"> peut donner sa réponse après l’expiration du délai d’une semaine mentionné aux premier et deuxième alinéas mais, en tout état de cause, dans un délai de deux semaines. Le cas échéant, l’État membre </w:t>
            </w:r>
            <w:r w:rsidRPr="001F2A0C">
              <w:rPr>
                <w:b/>
                <w:i/>
              </w:rPr>
              <w:t>qui organise la</w:t>
            </w:r>
            <w:r w:rsidRPr="001F2A0C">
              <w:t xml:space="preserve"> relocalisation </w:t>
            </w:r>
            <w:r w:rsidRPr="001F2A0C">
              <w:rPr>
                <w:b/>
                <w:i/>
              </w:rPr>
              <w:t>vers un centre d’accueil d’un pays tiers partenaire</w:t>
            </w:r>
            <w:r w:rsidRPr="001F2A0C">
              <w:t xml:space="preserve"> communique à l’État membre bénéficiaire sa décision dans le délai </w:t>
            </w:r>
            <w:r w:rsidRPr="001F2A0C">
              <w:rPr>
                <w:b/>
                <w:i/>
              </w:rPr>
              <w:t>initialement prévu</w:t>
            </w:r>
            <w:r w:rsidRPr="001F2A0C">
              <w:t xml:space="preserve"> d’une semaine.</w:t>
            </w:r>
          </w:p>
        </w:tc>
      </w:tr>
    </w:tbl>
    <w:p w14:paraId="0E789D8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440DFB9" w14:textId="77777777" w:rsidR="00D554EF" w:rsidRPr="001F2A0C" w:rsidRDefault="00D554EF" w:rsidP="00D554EF">
      <w:r w:rsidRPr="002B3620">
        <w:rPr>
          <w:rStyle w:val="HideTWBExt"/>
          <w:noProof w:val="0"/>
        </w:rPr>
        <w:t>&lt;/Amend&gt;</w:t>
      </w:r>
    </w:p>
    <w:p w14:paraId="139B0BDD"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2499</w:t>
      </w:r>
      <w:r w:rsidRPr="002B3620">
        <w:rPr>
          <w:rStyle w:val="HideTWBExt"/>
          <w:b w:val="0"/>
          <w:noProof w:val="0"/>
        </w:rPr>
        <w:t>&lt;/NumAm&gt;</w:t>
      </w:r>
    </w:p>
    <w:p w14:paraId="3E22E37E"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5B7E3A2E" w14:textId="77777777" w:rsidR="00D554EF" w:rsidRPr="001F2A0C" w:rsidRDefault="00D554EF" w:rsidP="00D554EF">
      <w:pPr>
        <w:pStyle w:val="NormalBold"/>
      </w:pPr>
      <w:r w:rsidRPr="002B3620">
        <w:rPr>
          <w:rStyle w:val="HideTWBExt"/>
          <w:b w:val="0"/>
          <w:noProof w:val="0"/>
        </w:rPr>
        <w:t>&lt;/RepeatBlock-By&gt;</w:t>
      </w:r>
    </w:p>
    <w:p w14:paraId="148AD5A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D32FA1A" w14:textId="77777777" w:rsidR="00D554EF" w:rsidRPr="001F2A0C" w:rsidRDefault="00D554EF" w:rsidP="00D554EF">
      <w:pPr>
        <w:pStyle w:val="NormalBold"/>
      </w:pPr>
      <w:r w:rsidRPr="002B3620">
        <w:rPr>
          <w:rStyle w:val="HideTWBExt"/>
          <w:b w:val="0"/>
          <w:noProof w:val="0"/>
        </w:rPr>
        <w:t>&lt;Article&gt;</w:t>
      </w:r>
      <w:r w:rsidRPr="001F2A0C">
        <w:t>Article 57 –paragraphe 7 – alinéa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04DC425" w14:textId="77777777" w:rsidTr="00D554EF">
        <w:trPr>
          <w:trHeight w:hRule="exact" w:val="240"/>
          <w:jc w:val="center"/>
        </w:trPr>
        <w:tc>
          <w:tcPr>
            <w:tcW w:w="9752" w:type="dxa"/>
            <w:gridSpan w:val="2"/>
          </w:tcPr>
          <w:p w14:paraId="17B18526" w14:textId="77777777" w:rsidR="00D554EF" w:rsidRPr="001F2A0C" w:rsidRDefault="00D554EF" w:rsidP="00D554EF"/>
        </w:tc>
      </w:tr>
      <w:tr w:rsidR="00D554EF" w:rsidRPr="001F2A0C" w14:paraId="5D980084" w14:textId="77777777" w:rsidTr="00D554EF">
        <w:trPr>
          <w:trHeight w:val="240"/>
          <w:jc w:val="center"/>
        </w:trPr>
        <w:tc>
          <w:tcPr>
            <w:tcW w:w="4876" w:type="dxa"/>
          </w:tcPr>
          <w:p w14:paraId="126A81E8" w14:textId="77777777" w:rsidR="00D554EF" w:rsidRPr="001F2A0C" w:rsidRDefault="00D554EF" w:rsidP="00D554EF">
            <w:pPr>
              <w:pStyle w:val="AmColumnHeading"/>
            </w:pPr>
            <w:r w:rsidRPr="001F2A0C">
              <w:t>Texte proposé par la Commission</w:t>
            </w:r>
          </w:p>
        </w:tc>
        <w:tc>
          <w:tcPr>
            <w:tcW w:w="4876" w:type="dxa"/>
          </w:tcPr>
          <w:p w14:paraId="1B06592E" w14:textId="77777777" w:rsidR="00D554EF" w:rsidRPr="001F2A0C" w:rsidRDefault="00D554EF" w:rsidP="00D554EF">
            <w:pPr>
              <w:pStyle w:val="AmColumnHeading"/>
            </w:pPr>
            <w:r w:rsidRPr="001F2A0C">
              <w:t>Amendement</w:t>
            </w:r>
          </w:p>
        </w:tc>
      </w:tr>
      <w:tr w:rsidR="00D554EF" w:rsidRPr="001F2A0C" w14:paraId="6CEB31D9" w14:textId="77777777" w:rsidTr="00D554EF">
        <w:trPr>
          <w:jc w:val="center"/>
        </w:trPr>
        <w:tc>
          <w:tcPr>
            <w:tcW w:w="4876" w:type="dxa"/>
          </w:tcPr>
          <w:p w14:paraId="2B58BABF" w14:textId="77777777" w:rsidR="00D554EF" w:rsidRPr="001F2A0C" w:rsidRDefault="00D554EF" w:rsidP="00D554EF">
            <w:pPr>
              <w:pStyle w:val="Normal6a"/>
            </w:pPr>
            <w:r w:rsidRPr="001F2A0C">
              <w:rPr>
                <w:b/>
                <w:i/>
              </w:rPr>
              <w:t>L’absence de réponse à l’expiration du délai d’une semaine mentionné aux premier et deuxième alinéas et du délai de deux semaines mentionné au troisième alinéa du présent paragraphe vaut confirmation de la réception des informations et entraîne l’obligation de relocaliser la personne, y compris l’obligation d’assurer une bonne organisation de son arrivée.</w:t>
            </w:r>
          </w:p>
        </w:tc>
        <w:tc>
          <w:tcPr>
            <w:tcW w:w="4876" w:type="dxa"/>
          </w:tcPr>
          <w:p w14:paraId="0600EF5B" w14:textId="77777777" w:rsidR="00D554EF" w:rsidRPr="001F2A0C" w:rsidRDefault="00D554EF" w:rsidP="00D554EF">
            <w:pPr>
              <w:pStyle w:val="Normal6a"/>
            </w:pPr>
            <w:r w:rsidRPr="001F2A0C">
              <w:rPr>
                <w:b/>
                <w:i/>
              </w:rPr>
              <w:t>supprimé</w:t>
            </w:r>
          </w:p>
        </w:tc>
      </w:tr>
    </w:tbl>
    <w:p w14:paraId="15E4501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2E13860" w14:textId="77777777" w:rsidR="00D554EF" w:rsidRPr="001F2A0C" w:rsidRDefault="00D554EF" w:rsidP="00D554EF">
      <w:r w:rsidRPr="002B3620">
        <w:rPr>
          <w:rStyle w:val="HideTWBExt"/>
          <w:noProof w:val="0"/>
        </w:rPr>
        <w:t>&lt;/Amend&gt;</w:t>
      </w:r>
    </w:p>
    <w:p w14:paraId="0724572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2500</w:t>
      </w:r>
      <w:r w:rsidRPr="002B3620">
        <w:rPr>
          <w:rStyle w:val="HideTWBExt"/>
          <w:b w:val="0"/>
          <w:noProof w:val="0"/>
        </w:rPr>
        <w:t>&lt;/NumAm&gt;</w:t>
      </w:r>
    </w:p>
    <w:p w14:paraId="182FE622"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009C68F8" w14:textId="77777777" w:rsidR="00D554EF" w:rsidRPr="001F2A0C" w:rsidRDefault="00D554EF" w:rsidP="00D554EF">
      <w:pPr>
        <w:pStyle w:val="NormalBold"/>
      </w:pPr>
      <w:r w:rsidRPr="002B3620">
        <w:rPr>
          <w:rStyle w:val="HideTWBExt"/>
          <w:b w:val="0"/>
          <w:noProof w:val="0"/>
        </w:rPr>
        <w:t>&lt;/RepeatBlock-By&gt;</w:t>
      </w:r>
    </w:p>
    <w:p w14:paraId="0B73919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BA4263D" w14:textId="77777777" w:rsidR="00D554EF" w:rsidRPr="001F2A0C" w:rsidRDefault="00D554EF" w:rsidP="00D554EF">
      <w:pPr>
        <w:pStyle w:val="NormalBold"/>
      </w:pPr>
      <w:r w:rsidRPr="002B3620">
        <w:rPr>
          <w:rStyle w:val="HideTWBExt"/>
          <w:b w:val="0"/>
          <w:noProof w:val="0"/>
        </w:rPr>
        <w:t>&lt;Article&gt;</w:t>
      </w:r>
      <w:r w:rsidRPr="001F2A0C">
        <w:t>Article 57 – paragraphe 8</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9411D80" w14:textId="77777777" w:rsidTr="00D554EF">
        <w:trPr>
          <w:trHeight w:hRule="exact" w:val="240"/>
          <w:jc w:val="center"/>
        </w:trPr>
        <w:tc>
          <w:tcPr>
            <w:tcW w:w="9752" w:type="dxa"/>
            <w:gridSpan w:val="2"/>
          </w:tcPr>
          <w:p w14:paraId="135BF134" w14:textId="77777777" w:rsidR="00D554EF" w:rsidRPr="001F2A0C" w:rsidRDefault="00D554EF" w:rsidP="00D554EF"/>
        </w:tc>
      </w:tr>
      <w:tr w:rsidR="00D554EF" w:rsidRPr="001F2A0C" w14:paraId="79F1B581" w14:textId="77777777" w:rsidTr="00D554EF">
        <w:trPr>
          <w:trHeight w:val="240"/>
          <w:jc w:val="center"/>
        </w:trPr>
        <w:tc>
          <w:tcPr>
            <w:tcW w:w="4876" w:type="dxa"/>
          </w:tcPr>
          <w:p w14:paraId="62158786" w14:textId="77777777" w:rsidR="00D554EF" w:rsidRPr="001F2A0C" w:rsidRDefault="00D554EF" w:rsidP="00D554EF">
            <w:pPr>
              <w:pStyle w:val="AmColumnHeading"/>
            </w:pPr>
            <w:r w:rsidRPr="001F2A0C">
              <w:t>Texte proposé par la Commission</w:t>
            </w:r>
          </w:p>
        </w:tc>
        <w:tc>
          <w:tcPr>
            <w:tcW w:w="4876" w:type="dxa"/>
          </w:tcPr>
          <w:p w14:paraId="6EFCF937" w14:textId="77777777" w:rsidR="00D554EF" w:rsidRPr="001F2A0C" w:rsidRDefault="00D554EF" w:rsidP="00D554EF">
            <w:pPr>
              <w:pStyle w:val="AmColumnHeading"/>
            </w:pPr>
            <w:r w:rsidRPr="001F2A0C">
              <w:t>Amendement</w:t>
            </w:r>
          </w:p>
        </w:tc>
      </w:tr>
      <w:tr w:rsidR="00D554EF" w:rsidRPr="001F2A0C" w14:paraId="326CDD75" w14:textId="77777777" w:rsidTr="00D554EF">
        <w:trPr>
          <w:jc w:val="center"/>
        </w:trPr>
        <w:tc>
          <w:tcPr>
            <w:tcW w:w="4876" w:type="dxa"/>
          </w:tcPr>
          <w:p w14:paraId="48CCFFE3" w14:textId="77777777" w:rsidR="00D554EF" w:rsidRPr="001F2A0C" w:rsidRDefault="00D554EF" w:rsidP="00D554EF">
            <w:pPr>
              <w:pStyle w:val="Normal6a"/>
            </w:pPr>
            <w:r w:rsidRPr="001F2A0C">
              <w:rPr>
                <w:b/>
                <w:i/>
              </w:rPr>
              <w:t>8.</w:t>
            </w:r>
            <w:r w:rsidRPr="001F2A0C">
              <w:tab/>
            </w:r>
            <w:r w:rsidRPr="001F2A0C">
              <w:rPr>
                <w:b/>
                <w:i/>
              </w:rPr>
              <w:t>L’État membre bénéficiaire prend une décision de transfert au plus tard une semaine après la confirmation de l’État membre de relocalisation. Il notifie sans délai et par écrit à la personne concernée la décision de la transférer vers cet État membre.</w:t>
            </w:r>
          </w:p>
        </w:tc>
        <w:tc>
          <w:tcPr>
            <w:tcW w:w="4876" w:type="dxa"/>
          </w:tcPr>
          <w:p w14:paraId="7B818233" w14:textId="77777777" w:rsidR="00D554EF" w:rsidRPr="001F2A0C" w:rsidRDefault="00D554EF" w:rsidP="00D554EF">
            <w:pPr>
              <w:pStyle w:val="Normal6a"/>
            </w:pPr>
            <w:r w:rsidRPr="001F2A0C">
              <w:rPr>
                <w:b/>
                <w:i/>
              </w:rPr>
              <w:t>supprimé</w:t>
            </w:r>
          </w:p>
        </w:tc>
      </w:tr>
    </w:tbl>
    <w:p w14:paraId="15789FF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F9D344C" w14:textId="77777777" w:rsidR="00D554EF" w:rsidRPr="001F2A0C" w:rsidRDefault="00D554EF" w:rsidP="00D554EF">
      <w:r w:rsidRPr="002B3620">
        <w:rPr>
          <w:rStyle w:val="HideTWBExt"/>
          <w:noProof w:val="0"/>
        </w:rPr>
        <w:t>&lt;/Amend&gt;</w:t>
      </w:r>
    </w:p>
    <w:p w14:paraId="2AD4D99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2501</w:t>
      </w:r>
      <w:r w:rsidRPr="002B3620">
        <w:rPr>
          <w:rStyle w:val="HideTWBExt"/>
          <w:b w:val="0"/>
          <w:noProof w:val="0"/>
        </w:rPr>
        <w:t>&lt;/NumAm&gt;</w:t>
      </w:r>
    </w:p>
    <w:p w14:paraId="42AC29A2"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61C5F308" w14:textId="77777777" w:rsidR="00D554EF" w:rsidRPr="001F2A0C" w:rsidRDefault="00D554EF" w:rsidP="00D554EF">
      <w:pPr>
        <w:pStyle w:val="NormalBold"/>
      </w:pPr>
      <w:r w:rsidRPr="002B3620">
        <w:rPr>
          <w:rStyle w:val="HideTWBExt"/>
          <w:b w:val="0"/>
          <w:noProof w:val="0"/>
        </w:rPr>
        <w:t>&lt;/RepeatBlock-By&gt;</w:t>
      </w:r>
    </w:p>
    <w:p w14:paraId="0209692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E14B312" w14:textId="77777777" w:rsidR="00D554EF" w:rsidRPr="001F2A0C" w:rsidRDefault="00D554EF" w:rsidP="00D554EF">
      <w:pPr>
        <w:pStyle w:val="NormalBold"/>
      </w:pPr>
      <w:r w:rsidRPr="002B3620">
        <w:rPr>
          <w:rStyle w:val="HideTWBExt"/>
          <w:b w:val="0"/>
          <w:noProof w:val="0"/>
        </w:rPr>
        <w:t>&lt;Article&gt;</w:t>
      </w:r>
      <w:r w:rsidRPr="001F2A0C">
        <w:t>Article 57 – paragraphe 8</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377C753" w14:textId="77777777" w:rsidTr="00D554EF">
        <w:trPr>
          <w:trHeight w:hRule="exact" w:val="240"/>
          <w:jc w:val="center"/>
        </w:trPr>
        <w:tc>
          <w:tcPr>
            <w:tcW w:w="9752" w:type="dxa"/>
            <w:gridSpan w:val="2"/>
          </w:tcPr>
          <w:p w14:paraId="3B269D92" w14:textId="77777777" w:rsidR="00D554EF" w:rsidRPr="001F2A0C" w:rsidRDefault="00D554EF" w:rsidP="00D554EF"/>
        </w:tc>
      </w:tr>
      <w:tr w:rsidR="00D554EF" w:rsidRPr="001F2A0C" w14:paraId="1EB54053" w14:textId="77777777" w:rsidTr="00D554EF">
        <w:trPr>
          <w:trHeight w:val="240"/>
          <w:jc w:val="center"/>
        </w:trPr>
        <w:tc>
          <w:tcPr>
            <w:tcW w:w="4876" w:type="dxa"/>
          </w:tcPr>
          <w:p w14:paraId="35269A76" w14:textId="77777777" w:rsidR="00D554EF" w:rsidRPr="001F2A0C" w:rsidRDefault="00D554EF" w:rsidP="00D554EF">
            <w:pPr>
              <w:pStyle w:val="AmColumnHeading"/>
            </w:pPr>
            <w:r w:rsidRPr="001F2A0C">
              <w:t>Texte proposé par la Commission</w:t>
            </w:r>
          </w:p>
        </w:tc>
        <w:tc>
          <w:tcPr>
            <w:tcW w:w="4876" w:type="dxa"/>
          </w:tcPr>
          <w:p w14:paraId="25007C82" w14:textId="77777777" w:rsidR="00D554EF" w:rsidRPr="001F2A0C" w:rsidRDefault="00D554EF" w:rsidP="00D554EF">
            <w:pPr>
              <w:pStyle w:val="AmColumnHeading"/>
            </w:pPr>
            <w:r w:rsidRPr="001F2A0C">
              <w:t>Amendement</w:t>
            </w:r>
          </w:p>
        </w:tc>
      </w:tr>
      <w:tr w:rsidR="00D554EF" w:rsidRPr="001F2A0C" w14:paraId="4F4B8053" w14:textId="77777777" w:rsidTr="00D554EF">
        <w:trPr>
          <w:jc w:val="center"/>
        </w:trPr>
        <w:tc>
          <w:tcPr>
            <w:tcW w:w="4876" w:type="dxa"/>
          </w:tcPr>
          <w:p w14:paraId="2A71735D" w14:textId="77777777" w:rsidR="00D554EF" w:rsidRPr="001F2A0C" w:rsidRDefault="00D554EF" w:rsidP="00D554EF">
            <w:pPr>
              <w:pStyle w:val="Normal6a"/>
            </w:pPr>
            <w:r w:rsidRPr="001F2A0C">
              <w:t>8.</w:t>
            </w:r>
            <w:r w:rsidRPr="001F2A0C">
              <w:tab/>
              <w:t>L’État membre bénéficiaire prend une décision de transfert au plus tard une semaine après la confirmation de l’État membre de relocalisation. Il notifie sans délai et par écrit à la personne concernée la décision de la transférer vers cet État membre.</w:t>
            </w:r>
          </w:p>
        </w:tc>
        <w:tc>
          <w:tcPr>
            <w:tcW w:w="4876" w:type="dxa"/>
          </w:tcPr>
          <w:p w14:paraId="5D638E00" w14:textId="77777777" w:rsidR="00D554EF" w:rsidRPr="001F2A0C" w:rsidRDefault="00D554EF" w:rsidP="00D554EF">
            <w:pPr>
              <w:pStyle w:val="Normal6a"/>
            </w:pPr>
            <w:r w:rsidRPr="001F2A0C">
              <w:t>8.</w:t>
            </w:r>
            <w:r w:rsidRPr="001F2A0C">
              <w:tab/>
              <w:t>L’État membre bénéficiaire prend une décision de transfert au plus tard une semaine après la confirmation de l’État membre de relocalisation. Il notifie sans délai et par écrit à la personne concernée la décision de la transférer vers cet État membre</w:t>
            </w:r>
            <w:r w:rsidRPr="001F2A0C">
              <w:rPr>
                <w:b/>
                <w:i/>
              </w:rPr>
              <w:t>, et ce, au plus tard 48 heures avant le transfert</w:t>
            </w:r>
            <w:r w:rsidRPr="001F2A0C">
              <w:t>.</w:t>
            </w:r>
          </w:p>
        </w:tc>
      </w:tr>
    </w:tbl>
    <w:p w14:paraId="1E86C05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28D17A1" w14:textId="77777777" w:rsidR="00D554EF" w:rsidRPr="001F2A0C" w:rsidRDefault="00D554EF" w:rsidP="00D554EF">
      <w:r w:rsidRPr="002B3620">
        <w:rPr>
          <w:rStyle w:val="HideTWBExt"/>
          <w:noProof w:val="0"/>
        </w:rPr>
        <w:t>&lt;/Amend&gt;</w:t>
      </w:r>
    </w:p>
    <w:p w14:paraId="53762BF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2502</w:t>
      </w:r>
      <w:r w:rsidRPr="002B3620">
        <w:rPr>
          <w:rStyle w:val="HideTWBExt"/>
          <w:b w:val="0"/>
          <w:noProof w:val="0"/>
        </w:rPr>
        <w:t>&lt;/NumAm&gt;</w:t>
      </w:r>
    </w:p>
    <w:p w14:paraId="7780D3E7"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244E41D3" w14:textId="77777777" w:rsidR="00D554EF" w:rsidRPr="001F2A0C" w:rsidRDefault="00D554EF" w:rsidP="00D554EF">
      <w:pPr>
        <w:pStyle w:val="NormalBold"/>
      </w:pPr>
      <w:r w:rsidRPr="002B3620">
        <w:rPr>
          <w:rStyle w:val="HideTWBExt"/>
          <w:b w:val="0"/>
          <w:noProof w:val="0"/>
        </w:rPr>
        <w:t>&lt;/RepeatBlock-By&gt;</w:t>
      </w:r>
    </w:p>
    <w:p w14:paraId="69400DB2"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95A61E5" w14:textId="77777777" w:rsidR="00D554EF" w:rsidRPr="001F2A0C" w:rsidRDefault="00D554EF" w:rsidP="00D554EF">
      <w:pPr>
        <w:pStyle w:val="NormalBold"/>
      </w:pPr>
      <w:r w:rsidRPr="002B3620">
        <w:rPr>
          <w:rStyle w:val="HideTWBExt"/>
          <w:b w:val="0"/>
          <w:noProof w:val="0"/>
        </w:rPr>
        <w:t>&lt;Article&gt;</w:t>
      </w:r>
      <w:r w:rsidRPr="001F2A0C">
        <w:t>Article 57– paragraphe 9</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D1181F9" w14:textId="77777777" w:rsidTr="00D554EF">
        <w:trPr>
          <w:trHeight w:hRule="exact" w:val="240"/>
          <w:jc w:val="center"/>
        </w:trPr>
        <w:tc>
          <w:tcPr>
            <w:tcW w:w="9752" w:type="dxa"/>
            <w:gridSpan w:val="2"/>
          </w:tcPr>
          <w:p w14:paraId="7B6A6E2C" w14:textId="77777777" w:rsidR="00D554EF" w:rsidRPr="001F2A0C" w:rsidRDefault="00D554EF" w:rsidP="00D554EF"/>
        </w:tc>
      </w:tr>
      <w:tr w:rsidR="00D554EF" w:rsidRPr="001F2A0C" w14:paraId="1693717D" w14:textId="77777777" w:rsidTr="00D554EF">
        <w:trPr>
          <w:trHeight w:val="240"/>
          <w:jc w:val="center"/>
        </w:trPr>
        <w:tc>
          <w:tcPr>
            <w:tcW w:w="4876" w:type="dxa"/>
          </w:tcPr>
          <w:p w14:paraId="63B40E30" w14:textId="77777777" w:rsidR="00D554EF" w:rsidRPr="001F2A0C" w:rsidRDefault="00D554EF" w:rsidP="00D554EF">
            <w:pPr>
              <w:pStyle w:val="AmColumnHeading"/>
            </w:pPr>
            <w:r w:rsidRPr="001F2A0C">
              <w:t>Texte proposé par la Commission</w:t>
            </w:r>
          </w:p>
        </w:tc>
        <w:tc>
          <w:tcPr>
            <w:tcW w:w="4876" w:type="dxa"/>
          </w:tcPr>
          <w:p w14:paraId="0D913463" w14:textId="77777777" w:rsidR="00D554EF" w:rsidRPr="001F2A0C" w:rsidRDefault="00D554EF" w:rsidP="00D554EF">
            <w:pPr>
              <w:pStyle w:val="AmColumnHeading"/>
            </w:pPr>
            <w:r w:rsidRPr="001F2A0C">
              <w:t>Amendement</w:t>
            </w:r>
          </w:p>
        </w:tc>
      </w:tr>
      <w:tr w:rsidR="00D554EF" w:rsidRPr="001F2A0C" w14:paraId="26CA91C2" w14:textId="77777777" w:rsidTr="00D554EF">
        <w:trPr>
          <w:jc w:val="center"/>
        </w:trPr>
        <w:tc>
          <w:tcPr>
            <w:tcW w:w="4876" w:type="dxa"/>
          </w:tcPr>
          <w:p w14:paraId="317592BE" w14:textId="77777777" w:rsidR="00D554EF" w:rsidRPr="001F2A0C" w:rsidRDefault="00D554EF" w:rsidP="00D554EF">
            <w:pPr>
              <w:pStyle w:val="Normal6a"/>
            </w:pPr>
            <w:r w:rsidRPr="001F2A0C">
              <w:t>9.</w:t>
            </w:r>
            <w:r w:rsidRPr="001F2A0C">
              <w:tab/>
              <w:t xml:space="preserve">Le transfert de </w:t>
            </w:r>
            <w:r w:rsidRPr="001F2A0C">
              <w:rPr>
                <w:b/>
                <w:i/>
              </w:rPr>
              <w:t>la</w:t>
            </w:r>
            <w:r w:rsidRPr="001F2A0C">
              <w:t xml:space="preserve"> personne </w:t>
            </w:r>
            <w:r w:rsidRPr="001F2A0C">
              <w:rPr>
                <w:b/>
                <w:i/>
              </w:rPr>
              <w:t>concernée de l’État</w:t>
            </w:r>
            <w:r w:rsidRPr="001F2A0C">
              <w:t xml:space="preserve"> membre </w:t>
            </w:r>
            <w:r w:rsidRPr="001F2A0C">
              <w:rPr>
                <w:b/>
                <w:i/>
              </w:rPr>
              <w:t>bénéficiaire</w:t>
            </w:r>
            <w:r w:rsidRPr="001F2A0C">
              <w:t xml:space="preserve"> vers </w:t>
            </w:r>
            <w:r w:rsidRPr="001F2A0C">
              <w:rPr>
                <w:b/>
                <w:i/>
              </w:rPr>
              <w:t>l’État membre de relocalisation</w:t>
            </w:r>
            <w:r w:rsidRPr="001F2A0C">
              <w:t xml:space="preserve"> s’effectue conformément </w:t>
            </w:r>
            <w:r w:rsidRPr="001F2A0C">
              <w:rPr>
                <w:b/>
                <w:i/>
              </w:rPr>
              <w:t>au droit national de l’État membre bénéficiaire, après concertation entre les États membres concernés, dès qu’il est matériellement possible et, au plus tard, dans un délai de quatre semaines à compter de la confirmation de l’État membre de relocalisation ou de la décision définitive sur le recours ou la révision de la décision de transfert lorsque l’effet suspensif est accordé conformément à l’article 33, paragraphe 3</w:t>
            </w:r>
            <w:r w:rsidRPr="001F2A0C">
              <w:t>.</w:t>
            </w:r>
          </w:p>
        </w:tc>
        <w:tc>
          <w:tcPr>
            <w:tcW w:w="4876" w:type="dxa"/>
          </w:tcPr>
          <w:p w14:paraId="068B3DB2" w14:textId="77777777" w:rsidR="00D554EF" w:rsidRPr="001F2A0C" w:rsidRDefault="00D554EF" w:rsidP="00D554EF">
            <w:pPr>
              <w:pStyle w:val="Normal6a"/>
            </w:pPr>
            <w:r w:rsidRPr="001F2A0C">
              <w:t>9.</w:t>
            </w:r>
            <w:r w:rsidRPr="001F2A0C">
              <w:tab/>
              <w:t xml:space="preserve">Le transfert de </w:t>
            </w:r>
            <w:r w:rsidRPr="001F2A0C">
              <w:rPr>
                <w:b/>
                <w:i/>
              </w:rPr>
              <w:t>toute</w:t>
            </w:r>
            <w:r w:rsidRPr="001F2A0C">
              <w:t xml:space="preserve"> personne </w:t>
            </w:r>
            <w:r w:rsidRPr="001F2A0C">
              <w:rPr>
                <w:b/>
                <w:i/>
              </w:rPr>
              <w:t>d’un État</w:t>
            </w:r>
            <w:r w:rsidRPr="001F2A0C">
              <w:t xml:space="preserve"> membre vers </w:t>
            </w:r>
            <w:r w:rsidRPr="001F2A0C">
              <w:rPr>
                <w:b/>
                <w:i/>
              </w:rPr>
              <w:t>un centre d’accueil d’un pays tiers partenaire</w:t>
            </w:r>
            <w:r w:rsidRPr="001F2A0C">
              <w:t xml:space="preserve"> s’effectue conformément </w:t>
            </w:r>
            <w:r w:rsidRPr="001F2A0C">
              <w:rPr>
                <w:b/>
                <w:i/>
              </w:rPr>
              <w:t>à l’accord bilatéral ou multilatéral pertinent conclu avec ce pays tiers</w:t>
            </w:r>
            <w:r w:rsidRPr="001F2A0C">
              <w:t>.</w:t>
            </w:r>
          </w:p>
        </w:tc>
      </w:tr>
    </w:tbl>
    <w:p w14:paraId="44468CE1"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1975F90" w14:textId="77777777" w:rsidR="00D554EF" w:rsidRPr="001F2A0C" w:rsidRDefault="00D554EF" w:rsidP="00D554EF">
      <w:r w:rsidRPr="002B3620">
        <w:rPr>
          <w:rStyle w:val="HideTWBExt"/>
          <w:noProof w:val="0"/>
        </w:rPr>
        <w:t>&lt;/Amend&gt;</w:t>
      </w:r>
    </w:p>
    <w:p w14:paraId="038A808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2503</w:t>
      </w:r>
      <w:r w:rsidRPr="002B3620">
        <w:rPr>
          <w:rStyle w:val="HideTWBExt"/>
          <w:b w:val="0"/>
          <w:noProof w:val="0"/>
        </w:rPr>
        <w:t>&lt;/NumAm&gt;</w:t>
      </w:r>
    </w:p>
    <w:p w14:paraId="73727750"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09582CF4" w14:textId="77777777" w:rsidR="00D554EF" w:rsidRPr="001F2A0C" w:rsidRDefault="00D554EF" w:rsidP="00D554EF">
      <w:pPr>
        <w:pStyle w:val="NormalBold"/>
      </w:pPr>
      <w:r w:rsidRPr="002B3620">
        <w:rPr>
          <w:rStyle w:val="HideTWBExt"/>
          <w:b w:val="0"/>
          <w:noProof w:val="0"/>
        </w:rPr>
        <w:t>&lt;/RepeatBlock-By&gt;</w:t>
      </w:r>
    </w:p>
    <w:p w14:paraId="16C14DE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0D678C7" w14:textId="77777777" w:rsidR="00D554EF" w:rsidRPr="001F2A0C" w:rsidRDefault="00D554EF" w:rsidP="00D554EF">
      <w:pPr>
        <w:pStyle w:val="NormalBold"/>
      </w:pPr>
      <w:r w:rsidRPr="002B3620">
        <w:rPr>
          <w:rStyle w:val="HideTWBExt"/>
          <w:b w:val="0"/>
          <w:noProof w:val="0"/>
        </w:rPr>
        <w:t>&lt;Article&gt;</w:t>
      </w:r>
      <w:r w:rsidRPr="001F2A0C">
        <w:t>Article 57 – paragraphe 10</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19E917E" w14:textId="77777777" w:rsidTr="00D554EF">
        <w:trPr>
          <w:trHeight w:hRule="exact" w:val="240"/>
          <w:jc w:val="center"/>
        </w:trPr>
        <w:tc>
          <w:tcPr>
            <w:tcW w:w="9752" w:type="dxa"/>
            <w:gridSpan w:val="2"/>
          </w:tcPr>
          <w:p w14:paraId="0EE42650" w14:textId="77777777" w:rsidR="00D554EF" w:rsidRPr="001F2A0C" w:rsidRDefault="00D554EF" w:rsidP="00D554EF"/>
        </w:tc>
      </w:tr>
      <w:tr w:rsidR="00D554EF" w:rsidRPr="001F2A0C" w14:paraId="174AC799" w14:textId="77777777" w:rsidTr="00D554EF">
        <w:trPr>
          <w:trHeight w:val="240"/>
          <w:jc w:val="center"/>
        </w:trPr>
        <w:tc>
          <w:tcPr>
            <w:tcW w:w="4876" w:type="dxa"/>
          </w:tcPr>
          <w:p w14:paraId="1B408516" w14:textId="77777777" w:rsidR="00D554EF" w:rsidRPr="001F2A0C" w:rsidRDefault="00D554EF" w:rsidP="00D554EF">
            <w:pPr>
              <w:pStyle w:val="AmColumnHeading"/>
            </w:pPr>
            <w:r w:rsidRPr="001F2A0C">
              <w:t>Texte proposé par la Commission</w:t>
            </w:r>
          </w:p>
        </w:tc>
        <w:tc>
          <w:tcPr>
            <w:tcW w:w="4876" w:type="dxa"/>
          </w:tcPr>
          <w:p w14:paraId="153E6F91" w14:textId="77777777" w:rsidR="00D554EF" w:rsidRPr="001F2A0C" w:rsidRDefault="00D554EF" w:rsidP="00D554EF">
            <w:pPr>
              <w:pStyle w:val="AmColumnHeading"/>
            </w:pPr>
            <w:r w:rsidRPr="001F2A0C">
              <w:t>Amendement</w:t>
            </w:r>
          </w:p>
        </w:tc>
      </w:tr>
      <w:tr w:rsidR="00D554EF" w:rsidRPr="001F2A0C" w14:paraId="54516ACD" w14:textId="77777777" w:rsidTr="00D554EF">
        <w:trPr>
          <w:jc w:val="center"/>
        </w:trPr>
        <w:tc>
          <w:tcPr>
            <w:tcW w:w="4876" w:type="dxa"/>
          </w:tcPr>
          <w:p w14:paraId="2AD7FBB8" w14:textId="77777777" w:rsidR="00D554EF" w:rsidRPr="001F2A0C" w:rsidRDefault="00D554EF" w:rsidP="00D554EF">
            <w:pPr>
              <w:pStyle w:val="Normal6a"/>
            </w:pPr>
            <w:r w:rsidRPr="001F2A0C">
              <w:t>10.</w:t>
            </w:r>
            <w:r w:rsidRPr="001F2A0C">
              <w:tab/>
              <w:t>Les articles 32, paragraphes 3, 4 et 5, les articles 33 et 34, l’article 35, paragraphes 1 et 3, l’article 36, paragraphes 2 et 3, et les articles 37 et 39 s’appliquent mutatis mutandis au transfert aux fins de relocalisation.</w:t>
            </w:r>
          </w:p>
        </w:tc>
        <w:tc>
          <w:tcPr>
            <w:tcW w:w="4876" w:type="dxa"/>
          </w:tcPr>
          <w:p w14:paraId="3AE09218" w14:textId="77777777" w:rsidR="00D554EF" w:rsidRPr="001F2A0C" w:rsidRDefault="00D554EF" w:rsidP="00D554EF">
            <w:pPr>
              <w:pStyle w:val="Normal6a"/>
            </w:pPr>
            <w:r w:rsidRPr="001F2A0C">
              <w:t>10.</w:t>
            </w:r>
            <w:r w:rsidRPr="001F2A0C">
              <w:tab/>
              <w:t xml:space="preserve">Les articles 32, paragraphes 3, 4 et 5, les articles 33 et 34, l’article 35, paragraphes 1 et 3, l’article 36, paragraphes 2 et 3, et les articles 37 et 39 s’appliquent mutatis mutandis au transfert aux fins de relocalisation </w:t>
            </w:r>
            <w:r w:rsidRPr="001F2A0C">
              <w:rPr>
                <w:b/>
                <w:i/>
              </w:rPr>
              <w:t>vers des centres d’accueil de pays tiers partenaires</w:t>
            </w:r>
            <w:r w:rsidRPr="001F2A0C">
              <w:t>.</w:t>
            </w:r>
          </w:p>
        </w:tc>
      </w:tr>
    </w:tbl>
    <w:p w14:paraId="527B0A4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545E410" w14:textId="77777777" w:rsidR="00D554EF" w:rsidRPr="001F2A0C" w:rsidRDefault="00D554EF" w:rsidP="00D554EF">
      <w:r w:rsidRPr="002B3620">
        <w:rPr>
          <w:rStyle w:val="HideTWBExt"/>
          <w:noProof w:val="0"/>
        </w:rPr>
        <w:t>&lt;/Amend&gt;</w:t>
      </w:r>
    </w:p>
    <w:p w14:paraId="7AD6612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2504</w:t>
      </w:r>
      <w:r w:rsidRPr="002B3620">
        <w:rPr>
          <w:rStyle w:val="HideTWBExt"/>
          <w:b w:val="0"/>
          <w:noProof w:val="0"/>
        </w:rPr>
        <w:t>&lt;/NumAm&gt;</w:t>
      </w:r>
    </w:p>
    <w:p w14:paraId="0D5A4F5E"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5CA38B29" w14:textId="77777777" w:rsidR="00D554EF" w:rsidRPr="001F2A0C" w:rsidRDefault="00D554EF" w:rsidP="00D554EF">
      <w:pPr>
        <w:pStyle w:val="NormalBold"/>
      </w:pPr>
      <w:r w:rsidRPr="002B3620">
        <w:rPr>
          <w:rStyle w:val="HideTWBExt"/>
          <w:b w:val="0"/>
          <w:noProof w:val="0"/>
        </w:rPr>
        <w:t>&lt;/RepeatBlock-By&gt;</w:t>
      </w:r>
    </w:p>
    <w:p w14:paraId="091E7EB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1EFC549" w14:textId="77777777" w:rsidR="00D554EF" w:rsidRPr="001F2A0C" w:rsidRDefault="00D554EF" w:rsidP="00D554EF">
      <w:pPr>
        <w:pStyle w:val="NormalBold"/>
      </w:pPr>
      <w:r w:rsidRPr="002B3620">
        <w:rPr>
          <w:rStyle w:val="HideTWBExt"/>
          <w:b w:val="0"/>
          <w:noProof w:val="0"/>
        </w:rPr>
        <w:t>&lt;Article&gt;</w:t>
      </w:r>
      <w:r w:rsidRPr="001F2A0C">
        <w:t>Article 57 – paragraphe 11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2D4A30E" w14:textId="77777777" w:rsidTr="00D554EF">
        <w:trPr>
          <w:trHeight w:hRule="exact" w:val="240"/>
          <w:jc w:val="center"/>
        </w:trPr>
        <w:tc>
          <w:tcPr>
            <w:tcW w:w="9752" w:type="dxa"/>
            <w:gridSpan w:val="2"/>
          </w:tcPr>
          <w:p w14:paraId="16707211" w14:textId="77777777" w:rsidR="00D554EF" w:rsidRPr="001F2A0C" w:rsidRDefault="00D554EF" w:rsidP="00D554EF"/>
        </w:tc>
      </w:tr>
      <w:tr w:rsidR="00D554EF" w:rsidRPr="001F2A0C" w14:paraId="3F4E31C3" w14:textId="77777777" w:rsidTr="00D554EF">
        <w:trPr>
          <w:trHeight w:val="240"/>
          <w:jc w:val="center"/>
        </w:trPr>
        <w:tc>
          <w:tcPr>
            <w:tcW w:w="4876" w:type="dxa"/>
          </w:tcPr>
          <w:p w14:paraId="628048B8" w14:textId="77777777" w:rsidR="00D554EF" w:rsidRPr="001F2A0C" w:rsidRDefault="00D554EF" w:rsidP="00D554EF">
            <w:pPr>
              <w:pStyle w:val="AmColumnHeading"/>
            </w:pPr>
            <w:r w:rsidRPr="001F2A0C">
              <w:t>Texte proposé par la Commission</w:t>
            </w:r>
          </w:p>
        </w:tc>
        <w:tc>
          <w:tcPr>
            <w:tcW w:w="4876" w:type="dxa"/>
          </w:tcPr>
          <w:p w14:paraId="6E72A5C4" w14:textId="77777777" w:rsidR="00D554EF" w:rsidRPr="001F2A0C" w:rsidRDefault="00D554EF" w:rsidP="00D554EF">
            <w:pPr>
              <w:pStyle w:val="AmColumnHeading"/>
            </w:pPr>
            <w:r w:rsidRPr="001F2A0C">
              <w:t>Amendement</w:t>
            </w:r>
          </w:p>
        </w:tc>
      </w:tr>
      <w:tr w:rsidR="00D554EF" w:rsidRPr="001F2A0C" w14:paraId="7EDEBE7A" w14:textId="77777777" w:rsidTr="00D554EF">
        <w:trPr>
          <w:jc w:val="center"/>
        </w:trPr>
        <w:tc>
          <w:tcPr>
            <w:tcW w:w="4876" w:type="dxa"/>
          </w:tcPr>
          <w:p w14:paraId="35D7CC80" w14:textId="77777777" w:rsidR="00D554EF" w:rsidRPr="001F2A0C" w:rsidRDefault="00D554EF" w:rsidP="00D554EF">
            <w:pPr>
              <w:pStyle w:val="Normal6a"/>
            </w:pPr>
            <w:r w:rsidRPr="001F2A0C">
              <w:t>11.</w:t>
            </w:r>
            <w:r w:rsidRPr="001F2A0C">
              <w:tab/>
              <w:t xml:space="preserve">La Commission adopte, par voie d’actes d’exécution, des </w:t>
            </w:r>
            <w:r w:rsidRPr="001F2A0C">
              <w:rPr>
                <w:b/>
                <w:i/>
              </w:rPr>
              <w:t>conditions</w:t>
            </w:r>
            <w:r w:rsidRPr="001F2A0C">
              <w:t xml:space="preserve"> uniformes pour </w:t>
            </w:r>
            <w:r w:rsidRPr="001F2A0C">
              <w:rPr>
                <w:b/>
                <w:i/>
              </w:rPr>
              <w:t>l’établissement et</w:t>
            </w:r>
            <w:r w:rsidRPr="001F2A0C">
              <w:t xml:space="preserve"> la présentation des informations et documents aux fins de relocalisation. Ces actes d’exécution sont adoptés en conformité avec la procédure d’examen visée à l’article 67, paragraphe 2.</w:t>
            </w:r>
          </w:p>
        </w:tc>
        <w:tc>
          <w:tcPr>
            <w:tcW w:w="4876" w:type="dxa"/>
          </w:tcPr>
          <w:p w14:paraId="32CD08FE" w14:textId="77777777" w:rsidR="00D554EF" w:rsidRPr="001F2A0C" w:rsidRDefault="00D554EF" w:rsidP="00D554EF">
            <w:pPr>
              <w:pStyle w:val="Normal6a"/>
            </w:pPr>
            <w:r w:rsidRPr="001F2A0C">
              <w:t>11.</w:t>
            </w:r>
            <w:r w:rsidRPr="001F2A0C">
              <w:tab/>
            </w:r>
            <w:r w:rsidRPr="001F2A0C">
              <w:rPr>
                <w:b/>
                <w:i/>
              </w:rPr>
              <w:t>La Commission est habilitée à adopter des actes délégués conformément à l’article 68 concernant les conditions d’élaboration des informations et des documents aux fins de la relocalisation. Dans l’exercice de ses pouvoirs, la Commission consulte l’Agence pour l’asile et le coordinateur européen chargé de la relocalisation.</w:t>
            </w:r>
          </w:p>
        </w:tc>
      </w:tr>
      <w:tr w:rsidR="00D554EF" w:rsidRPr="001F2A0C" w14:paraId="0E7AE90C" w14:textId="77777777" w:rsidTr="00D554EF">
        <w:trPr>
          <w:jc w:val="center"/>
        </w:trPr>
        <w:tc>
          <w:tcPr>
            <w:tcW w:w="4876" w:type="dxa"/>
          </w:tcPr>
          <w:p w14:paraId="423E5617" w14:textId="77777777" w:rsidR="00D554EF" w:rsidRPr="001F2A0C" w:rsidRDefault="00D554EF" w:rsidP="00D554EF">
            <w:pPr>
              <w:pStyle w:val="Normal6a"/>
            </w:pPr>
          </w:p>
        </w:tc>
        <w:tc>
          <w:tcPr>
            <w:tcW w:w="4876" w:type="dxa"/>
          </w:tcPr>
          <w:p w14:paraId="6C798F4A" w14:textId="77777777" w:rsidR="00D554EF" w:rsidRPr="001F2A0C" w:rsidRDefault="00D554EF" w:rsidP="00D554EF">
            <w:pPr>
              <w:pStyle w:val="Normal6a"/>
            </w:pPr>
            <w:r w:rsidRPr="001F2A0C">
              <w:t xml:space="preserve">La Commission adopte, par voie d’actes d’exécution, des </w:t>
            </w:r>
            <w:r w:rsidRPr="001F2A0C">
              <w:rPr>
                <w:b/>
                <w:i/>
              </w:rPr>
              <w:t>procédures</w:t>
            </w:r>
            <w:r w:rsidRPr="001F2A0C">
              <w:t xml:space="preserve"> uniformes pour la présentation des informations et documents aux fins de relocalisation. Ces actes d’exécution sont adoptés en conformité avec la procédure d’examen visée à l’article 67, paragraphe 2.</w:t>
            </w:r>
          </w:p>
        </w:tc>
      </w:tr>
    </w:tbl>
    <w:p w14:paraId="1C4B18D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8050C1C" w14:textId="77777777" w:rsidR="00D554EF" w:rsidRPr="001F2A0C" w:rsidRDefault="00D554EF" w:rsidP="00D554EF">
      <w:r w:rsidRPr="002B3620">
        <w:rPr>
          <w:rStyle w:val="HideTWBExt"/>
          <w:noProof w:val="0"/>
        </w:rPr>
        <w:t>&lt;/Amend&gt;</w:t>
      </w:r>
    </w:p>
    <w:p w14:paraId="0482AB3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2505</w:t>
      </w:r>
      <w:r w:rsidRPr="002B3620">
        <w:rPr>
          <w:rStyle w:val="HideTWBExt"/>
          <w:b w:val="0"/>
          <w:noProof w:val="0"/>
        </w:rPr>
        <w:t>&lt;/NumAm&gt;</w:t>
      </w:r>
    </w:p>
    <w:p w14:paraId="23EF1088"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255A0A0C" w14:textId="77777777" w:rsidR="00D554EF" w:rsidRPr="001F2A0C" w:rsidRDefault="00D554EF" w:rsidP="00D554EF">
      <w:pPr>
        <w:pStyle w:val="NormalBold"/>
      </w:pPr>
      <w:r w:rsidRPr="002B3620">
        <w:rPr>
          <w:rStyle w:val="HideTWBExt"/>
          <w:b w:val="0"/>
          <w:noProof w:val="0"/>
        </w:rPr>
        <w:t>&lt;/RepeatBlock-By&gt;</w:t>
      </w:r>
    </w:p>
    <w:p w14:paraId="0A4043A2"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E6F4616" w14:textId="77777777" w:rsidR="00D554EF" w:rsidRPr="001F2A0C" w:rsidRDefault="00D554EF" w:rsidP="00D554EF">
      <w:pPr>
        <w:pStyle w:val="NormalBold"/>
      </w:pPr>
      <w:r w:rsidRPr="002B3620">
        <w:rPr>
          <w:rStyle w:val="HideTWBExt"/>
          <w:b w:val="0"/>
          <w:noProof w:val="0"/>
        </w:rPr>
        <w:t>&lt;Article&gt;</w:t>
      </w:r>
      <w:r w:rsidRPr="001F2A0C">
        <w:t>Article 57 – paragraphe 11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EB0603A" w14:textId="77777777" w:rsidTr="00D554EF">
        <w:trPr>
          <w:trHeight w:hRule="exact" w:val="240"/>
          <w:jc w:val="center"/>
        </w:trPr>
        <w:tc>
          <w:tcPr>
            <w:tcW w:w="9752" w:type="dxa"/>
            <w:gridSpan w:val="2"/>
          </w:tcPr>
          <w:p w14:paraId="6DE0A895" w14:textId="77777777" w:rsidR="00D554EF" w:rsidRPr="001F2A0C" w:rsidRDefault="00D554EF" w:rsidP="00D554EF"/>
        </w:tc>
      </w:tr>
      <w:tr w:rsidR="00D554EF" w:rsidRPr="001F2A0C" w14:paraId="279725B2" w14:textId="77777777" w:rsidTr="00D554EF">
        <w:trPr>
          <w:trHeight w:val="240"/>
          <w:jc w:val="center"/>
        </w:trPr>
        <w:tc>
          <w:tcPr>
            <w:tcW w:w="4876" w:type="dxa"/>
          </w:tcPr>
          <w:p w14:paraId="2F6873E7" w14:textId="77777777" w:rsidR="00D554EF" w:rsidRPr="001F2A0C" w:rsidRDefault="00D554EF" w:rsidP="00D554EF">
            <w:pPr>
              <w:pStyle w:val="AmColumnHeading"/>
            </w:pPr>
            <w:r w:rsidRPr="001F2A0C">
              <w:t>Texte proposé par la Commission</w:t>
            </w:r>
          </w:p>
        </w:tc>
        <w:tc>
          <w:tcPr>
            <w:tcW w:w="4876" w:type="dxa"/>
          </w:tcPr>
          <w:p w14:paraId="55332ECC" w14:textId="77777777" w:rsidR="00D554EF" w:rsidRPr="001F2A0C" w:rsidRDefault="00D554EF" w:rsidP="00D554EF">
            <w:pPr>
              <w:pStyle w:val="AmColumnHeading"/>
            </w:pPr>
            <w:r w:rsidRPr="001F2A0C">
              <w:t>Amendement</w:t>
            </w:r>
          </w:p>
        </w:tc>
      </w:tr>
      <w:tr w:rsidR="00D554EF" w:rsidRPr="001F2A0C" w14:paraId="32D76790" w14:textId="77777777" w:rsidTr="00D554EF">
        <w:trPr>
          <w:jc w:val="center"/>
        </w:trPr>
        <w:tc>
          <w:tcPr>
            <w:tcW w:w="4876" w:type="dxa"/>
          </w:tcPr>
          <w:p w14:paraId="6C8DF27B" w14:textId="77777777" w:rsidR="00D554EF" w:rsidRPr="001F2A0C" w:rsidRDefault="00D554EF" w:rsidP="00D554EF">
            <w:pPr>
              <w:pStyle w:val="Normal6a"/>
            </w:pPr>
            <w:r w:rsidRPr="001F2A0C">
              <w:t>11.</w:t>
            </w:r>
            <w:r w:rsidRPr="001F2A0C">
              <w:tab/>
              <w:t xml:space="preserve">La Commission adopte, par voie d’actes d’exécution, des conditions uniformes pour l’établissement et la présentation des informations et documents aux fins de relocalisation. Ces actes d’exécution sont adoptés en conformité avec </w:t>
            </w:r>
            <w:r w:rsidRPr="001F2A0C">
              <w:rPr>
                <w:b/>
                <w:i/>
              </w:rPr>
              <w:t>la procédure d’examen visée à</w:t>
            </w:r>
            <w:r w:rsidRPr="001F2A0C">
              <w:t xml:space="preserve"> l’article </w:t>
            </w:r>
            <w:r w:rsidRPr="001F2A0C">
              <w:rPr>
                <w:b/>
                <w:i/>
              </w:rPr>
              <w:t>67, paragraphe 2</w:t>
            </w:r>
            <w:r w:rsidRPr="001F2A0C">
              <w:t>.</w:t>
            </w:r>
          </w:p>
        </w:tc>
        <w:tc>
          <w:tcPr>
            <w:tcW w:w="4876" w:type="dxa"/>
          </w:tcPr>
          <w:p w14:paraId="1C9C4A34" w14:textId="77777777" w:rsidR="00D554EF" w:rsidRPr="001F2A0C" w:rsidRDefault="00D554EF" w:rsidP="00D554EF">
            <w:pPr>
              <w:pStyle w:val="Normal6a"/>
            </w:pPr>
            <w:r w:rsidRPr="001F2A0C">
              <w:t>11.</w:t>
            </w:r>
            <w:r w:rsidRPr="001F2A0C">
              <w:tab/>
            </w:r>
            <w:r w:rsidRPr="001F2A0C">
              <w:rPr>
                <w:b/>
                <w:i/>
              </w:rPr>
              <w:t>Les États membres utilisent le système commun et sécurisé de transmission et de communication électronique pour effectuer les relocalisations.</w:t>
            </w:r>
            <w:r w:rsidRPr="001F2A0C">
              <w:t xml:space="preserve"> La Commission adopte, par voie d’actes d’exécution, des conditions uniformes pour l’établissement et la présentation des informations et documents aux fins de relocalisation. Ces actes d’exécution sont adoptés en conformité avec l’article </w:t>
            </w:r>
            <w:r w:rsidRPr="001F2A0C">
              <w:rPr>
                <w:b/>
                <w:i/>
              </w:rPr>
              <w:t>40 bis</w:t>
            </w:r>
            <w:r w:rsidRPr="001F2A0C">
              <w:t>.</w:t>
            </w:r>
          </w:p>
        </w:tc>
      </w:tr>
    </w:tbl>
    <w:p w14:paraId="0CACBB6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99E522E" w14:textId="77777777" w:rsidR="00D554EF" w:rsidRPr="001F2A0C" w:rsidRDefault="00D554EF" w:rsidP="00D554EF">
      <w:r w:rsidRPr="002B3620">
        <w:rPr>
          <w:rStyle w:val="HideTWBExt"/>
          <w:noProof w:val="0"/>
        </w:rPr>
        <w:t>&lt;/Amend&gt;</w:t>
      </w:r>
    </w:p>
    <w:p w14:paraId="45B3D70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2506</w:t>
      </w:r>
      <w:r w:rsidRPr="002B3620">
        <w:rPr>
          <w:rStyle w:val="HideTWBExt"/>
          <w:b w:val="0"/>
          <w:noProof w:val="0"/>
        </w:rPr>
        <w:t>&lt;/NumAm&gt;</w:t>
      </w:r>
    </w:p>
    <w:p w14:paraId="1F4BEAA7"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E75BF5E" w14:textId="77777777" w:rsidR="00D554EF" w:rsidRPr="001F2A0C" w:rsidRDefault="00D554EF" w:rsidP="00D554EF">
      <w:pPr>
        <w:pStyle w:val="NormalBold"/>
      </w:pPr>
      <w:r w:rsidRPr="002B3620">
        <w:rPr>
          <w:rStyle w:val="HideTWBExt"/>
          <w:b w:val="0"/>
          <w:noProof w:val="0"/>
        </w:rPr>
        <w:t>&lt;/RepeatBlock-By&gt;</w:t>
      </w:r>
    </w:p>
    <w:p w14:paraId="463B438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A9B6039" w14:textId="77777777" w:rsidR="00D554EF" w:rsidRPr="001F2A0C" w:rsidRDefault="00D554EF" w:rsidP="00D554EF">
      <w:pPr>
        <w:pStyle w:val="NormalBold"/>
      </w:pPr>
      <w:r w:rsidRPr="002B3620">
        <w:rPr>
          <w:rStyle w:val="HideTWBExt"/>
          <w:b w:val="0"/>
          <w:noProof w:val="0"/>
        </w:rPr>
        <w:t>&lt;Article&gt;</w:t>
      </w:r>
      <w:r w:rsidRPr="001F2A0C">
        <w:t>Article 57 – paragraphe 11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949F8C6" w14:textId="77777777" w:rsidTr="00D554EF">
        <w:trPr>
          <w:trHeight w:hRule="exact" w:val="240"/>
          <w:jc w:val="center"/>
        </w:trPr>
        <w:tc>
          <w:tcPr>
            <w:tcW w:w="9752" w:type="dxa"/>
            <w:gridSpan w:val="2"/>
          </w:tcPr>
          <w:p w14:paraId="65C7490A" w14:textId="77777777" w:rsidR="00D554EF" w:rsidRPr="001F2A0C" w:rsidRDefault="00D554EF" w:rsidP="00D554EF"/>
        </w:tc>
      </w:tr>
      <w:tr w:rsidR="00D554EF" w:rsidRPr="001F2A0C" w14:paraId="69CA1322" w14:textId="77777777" w:rsidTr="00D554EF">
        <w:trPr>
          <w:trHeight w:val="240"/>
          <w:jc w:val="center"/>
        </w:trPr>
        <w:tc>
          <w:tcPr>
            <w:tcW w:w="4876" w:type="dxa"/>
          </w:tcPr>
          <w:p w14:paraId="15D98C3D" w14:textId="77777777" w:rsidR="00D554EF" w:rsidRPr="001F2A0C" w:rsidRDefault="00D554EF" w:rsidP="00D554EF">
            <w:pPr>
              <w:pStyle w:val="AmColumnHeading"/>
            </w:pPr>
            <w:r w:rsidRPr="001F2A0C">
              <w:t>Texte proposé par la Commission</w:t>
            </w:r>
          </w:p>
        </w:tc>
        <w:tc>
          <w:tcPr>
            <w:tcW w:w="4876" w:type="dxa"/>
          </w:tcPr>
          <w:p w14:paraId="55E5BE80" w14:textId="77777777" w:rsidR="00D554EF" w:rsidRPr="001F2A0C" w:rsidRDefault="00D554EF" w:rsidP="00D554EF">
            <w:pPr>
              <w:pStyle w:val="AmColumnHeading"/>
            </w:pPr>
            <w:r w:rsidRPr="001F2A0C">
              <w:t>Amendement</w:t>
            </w:r>
          </w:p>
        </w:tc>
      </w:tr>
      <w:tr w:rsidR="00D554EF" w:rsidRPr="001F2A0C" w14:paraId="7B1C8846" w14:textId="77777777" w:rsidTr="00D554EF">
        <w:trPr>
          <w:jc w:val="center"/>
        </w:trPr>
        <w:tc>
          <w:tcPr>
            <w:tcW w:w="4876" w:type="dxa"/>
          </w:tcPr>
          <w:p w14:paraId="084CE901" w14:textId="77777777" w:rsidR="00D554EF" w:rsidRPr="001F2A0C" w:rsidRDefault="00D554EF" w:rsidP="00D554EF">
            <w:pPr>
              <w:pStyle w:val="Normal6a"/>
            </w:pPr>
            <w:r w:rsidRPr="001F2A0C">
              <w:t>11.</w:t>
            </w:r>
            <w:r w:rsidRPr="001F2A0C">
              <w:tab/>
            </w:r>
            <w:r w:rsidRPr="001F2A0C">
              <w:rPr>
                <w:b/>
                <w:i/>
              </w:rPr>
              <w:t>La Commission adopte, par voie d’actes d’exécution, des</w:t>
            </w:r>
            <w:r w:rsidRPr="001F2A0C">
              <w:t xml:space="preserve"> conditions </w:t>
            </w:r>
            <w:r w:rsidRPr="001F2A0C">
              <w:rPr>
                <w:b/>
                <w:i/>
              </w:rPr>
              <w:t>uniformes</w:t>
            </w:r>
            <w:r w:rsidRPr="001F2A0C">
              <w:t xml:space="preserve"> pour l’établissement et la présentation des informations et documents aux fins de relocalisation</w:t>
            </w:r>
            <w:r w:rsidRPr="001F2A0C">
              <w:rPr>
                <w:b/>
                <w:i/>
              </w:rPr>
              <w:t>. Ces actes d’exécution</w:t>
            </w:r>
            <w:r w:rsidRPr="001F2A0C">
              <w:t xml:space="preserve"> sont </w:t>
            </w:r>
            <w:r w:rsidRPr="001F2A0C">
              <w:rPr>
                <w:b/>
                <w:i/>
              </w:rPr>
              <w:t>adoptés en conformité avec la procédure d’examen visée à l’article 67, paragraphe 2</w:t>
            </w:r>
            <w:r w:rsidRPr="001F2A0C">
              <w:t>.</w:t>
            </w:r>
          </w:p>
        </w:tc>
        <w:tc>
          <w:tcPr>
            <w:tcW w:w="4876" w:type="dxa"/>
          </w:tcPr>
          <w:p w14:paraId="09938330" w14:textId="77777777" w:rsidR="00D554EF" w:rsidRPr="001F2A0C" w:rsidRDefault="00D554EF" w:rsidP="00D554EF">
            <w:pPr>
              <w:pStyle w:val="Normal6a"/>
            </w:pPr>
            <w:r w:rsidRPr="001F2A0C">
              <w:t>11.</w:t>
            </w:r>
            <w:r w:rsidRPr="001F2A0C">
              <w:tab/>
            </w:r>
            <w:r w:rsidRPr="001F2A0C">
              <w:rPr>
                <w:b/>
                <w:i/>
              </w:rPr>
              <w:t>Les</w:t>
            </w:r>
            <w:r w:rsidRPr="001F2A0C">
              <w:t xml:space="preserve"> conditions pour l’établissement et la présentation des informations et documents aux fins de relocalisation sont </w:t>
            </w:r>
            <w:r w:rsidRPr="001F2A0C">
              <w:rPr>
                <w:b/>
                <w:i/>
              </w:rPr>
              <w:t>décidées uniquement par les États membres, de manière à être pleinement compatibles avec les accords bilatéraux ou multilatéraux conclus avec les pays tiers hébergeant des centres d’accueil</w:t>
            </w:r>
            <w:r w:rsidRPr="001F2A0C">
              <w:t>.</w:t>
            </w:r>
          </w:p>
        </w:tc>
      </w:tr>
    </w:tbl>
    <w:p w14:paraId="10A4DC58"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FA5D9A3" w14:textId="77777777" w:rsidR="00D554EF" w:rsidRPr="001F2A0C" w:rsidRDefault="00D554EF" w:rsidP="00D554EF">
      <w:r w:rsidRPr="002B3620">
        <w:rPr>
          <w:rStyle w:val="HideTWBExt"/>
          <w:noProof w:val="0"/>
        </w:rPr>
        <w:t>&lt;/Amend&gt;</w:t>
      </w:r>
    </w:p>
    <w:p w14:paraId="12E969B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2507</w:t>
      </w:r>
      <w:r w:rsidRPr="002B3620">
        <w:rPr>
          <w:rStyle w:val="HideTWBExt"/>
          <w:b w:val="0"/>
          <w:noProof w:val="0"/>
        </w:rPr>
        <w:t>&lt;/NumAm&gt;</w:t>
      </w:r>
    </w:p>
    <w:p w14:paraId="1F8A1D6D"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1097A70E" w14:textId="77777777" w:rsidR="00D554EF" w:rsidRPr="001F2A0C" w:rsidRDefault="00D554EF" w:rsidP="00D554EF">
      <w:pPr>
        <w:pStyle w:val="NormalBold"/>
      </w:pPr>
      <w:r w:rsidRPr="002B3620">
        <w:rPr>
          <w:rStyle w:val="HideTWBExt"/>
          <w:b w:val="0"/>
          <w:noProof w:val="0"/>
        </w:rPr>
        <w:t>&lt;/RepeatBlock-By&gt;</w:t>
      </w:r>
    </w:p>
    <w:p w14:paraId="24F0905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BDF162E" w14:textId="77777777" w:rsidR="00D554EF" w:rsidRPr="001F2A0C" w:rsidRDefault="00D554EF" w:rsidP="00D554EF">
      <w:pPr>
        <w:pStyle w:val="NormalBold"/>
      </w:pPr>
      <w:r w:rsidRPr="002B3620">
        <w:rPr>
          <w:rStyle w:val="HideTWBExt"/>
          <w:b w:val="0"/>
          <w:noProof w:val="0"/>
        </w:rPr>
        <w:t>&lt;Article&gt;</w:t>
      </w:r>
      <w:r w:rsidRPr="001F2A0C">
        <w:t>Article 58</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BA3C486" w14:textId="77777777" w:rsidTr="00D554EF">
        <w:trPr>
          <w:trHeight w:hRule="exact" w:val="240"/>
          <w:jc w:val="center"/>
        </w:trPr>
        <w:tc>
          <w:tcPr>
            <w:tcW w:w="9752" w:type="dxa"/>
            <w:gridSpan w:val="2"/>
          </w:tcPr>
          <w:p w14:paraId="7862A6BE" w14:textId="77777777" w:rsidR="00D554EF" w:rsidRPr="001F2A0C" w:rsidRDefault="00D554EF" w:rsidP="00D554EF"/>
        </w:tc>
      </w:tr>
      <w:tr w:rsidR="00D554EF" w:rsidRPr="001F2A0C" w14:paraId="18617233" w14:textId="77777777" w:rsidTr="00D554EF">
        <w:trPr>
          <w:trHeight w:val="240"/>
          <w:jc w:val="center"/>
        </w:trPr>
        <w:tc>
          <w:tcPr>
            <w:tcW w:w="4876" w:type="dxa"/>
          </w:tcPr>
          <w:p w14:paraId="54B75279" w14:textId="77777777" w:rsidR="00D554EF" w:rsidRPr="001F2A0C" w:rsidRDefault="00D554EF" w:rsidP="00D554EF">
            <w:pPr>
              <w:pStyle w:val="AmColumnHeading"/>
            </w:pPr>
            <w:r w:rsidRPr="001F2A0C">
              <w:t>Texte proposé par la Commission</w:t>
            </w:r>
          </w:p>
        </w:tc>
        <w:tc>
          <w:tcPr>
            <w:tcW w:w="4876" w:type="dxa"/>
          </w:tcPr>
          <w:p w14:paraId="17E3C74C" w14:textId="77777777" w:rsidR="00D554EF" w:rsidRPr="001F2A0C" w:rsidRDefault="00D554EF" w:rsidP="00D554EF">
            <w:pPr>
              <w:pStyle w:val="AmColumnHeading"/>
            </w:pPr>
            <w:r w:rsidRPr="001F2A0C">
              <w:t>Amendement</w:t>
            </w:r>
          </w:p>
        </w:tc>
      </w:tr>
      <w:tr w:rsidR="00D554EF" w:rsidRPr="001F2A0C" w14:paraId="09EEB1A1" w14:textId="77777777" w:rsidTr="00D554EF">
        <w:trPr>
          <w:jc w:val="center"/>
        </w:trPr>
        <w:tc>
          <w:tcPr>
            <w:tcW w:w="4876" w:type="dxa"/>
          </w:tcPr>
          <w:p w14:paraId="6D66BBDB" w14:textId="77777777" w:rsidR="00D554EF" w:rsidRPr="001F2A0C" w:rsidRDefault="00D554EF" w:rsidP="00D554EF">
            <w:pPr>
              <w:pStyle w:val="NormalBoldItalicCenter6a"/>
            </w:pPr>
            <w:r w:rsidRPr="001F2A0C">
              <w:t>Article 58</w:t>
            </w:r>
          </w:p>
        </w:tc>
        <w:tc>
          <w:tcPr>
            <w:tcW w:w="4876" w:type="dxa"/>
          </w:tcPr>
          <w:p w14:paraId="1941BCA4" w14:textId="77777777" w:rsidR="00D554EF" w:rsidRPr="001F2A0C" w:rsidRDefault="00D554EF" w:rsidP="00D554EF">
            <w:pPr>
              <w:pStyle w:val="Normal6a"/>
            </w:pPr>
            <w:r w:rsidRPr="001F2A0C">
              <w:rPr>
                <w:b/>
                <w:i/>
              </w:rPr>
              <w:t>supprimé</w:t>
            </w:r>
          </w:p>
        </w:tc>
      </w:tr>
      <w:tr w:rsidR="00D554EF" w:rsidRPr="001F2A0C" w14:paraId="08E2DD9B" w14:textId="77777777" w:rsidTr="00D554EF">
        <w:trPr>
          <w:jc w:val="center"/>
        </w:trPr>
        <w:tc>
          <w:tcPr>
            <w:tcW w:w="4876" w:type="dxa"/>
          </w:tcPr>
          <w:p w14:paraId="25211CFF" w14:textId="77777777" w:rsidR="00D554EF" w:rsidRPr="001F2A0C" w:rsidRDefault="00D554EF" w:rsidP="00D554EF">
            <w:pPr>
              <w:pStyle w:val="NormalBoldItalicCenter6a"/>
            </w:pPr>
            <w:r w:rsidRPr="001F2A0C">
              <w:t>Procédure suivant la relocalisation</w:t>
            </w:r>
          </w:p>
        </w:tc>
        <w:tc>
          <w:tcPr>
            <w:tcW w:w="4876" w:type="dxa"/>
          </w:tcPr>
          <w:p w14:paraId="02621C43" w14:textId="77777777" w:rsidR="00D554EF" w:rsidRPr="001F2A0C" w:rsidRDefault="00D554EF" w:rsidP="00D554EF">
            <w:pPr>
              <w:pStyle w:val="Normal6a"/>
            </w:pPr>
          </w:p>
        </w:tc>
      </w:tr>
      <w:tr w:rsidR="00D554EF" w:rsidRPr="001F2A0C" w14:paraId="36651FF3" w14:textId="77777777" w:rsidTr="00D554EF">
        <w:trPr>
          <w:jc w:val="center"/>
        </w:trPr>
        <w:tc>
          <w:tcPr>
            <w:tcW w:w="4876" w:type="dxa"/>
          </w:tcPr>
          <w:p w14:paraId="025C3DAF" w14:textId="77777777" w:rsidR="00D554EF" w:rsidRPr="001F2A0C" w:rsidRDefault="00D554EF" w:rsidP="00D554EF">
            <w:pPr>
              <w:pStyle w:val="Normal6a"/>
            </w:pPr>
            <w:r w:rsidRPr="001F2A0C">
              <w:rPr>
                <w:b/>
                <w:i/>
              </w:rPr>
              <w:t>1. L’État membre de relocalisation informe l’État membre bénéficiaire de l’arrivée à bon port de la personne concernée ou du fait qu’elle ne s’est pas présentée dans les délais impartis.</w:t>
            </w:r>
          </w:p>
        </w:tc>
        <w:tc>
          <w:tcPr>
            <w:tcW w:w="4876" w:type="dxa"/>
          </w:tcPr>
          <w:p w14:paraId="27B719CA" w14:textId="77777777" w:rsidR="00D554EF" w:rsidRPr="001F2A0C" w:rsidRDefault="00D554EF" w:rsidP="00D554EF">
            <w:pPr>
              <w:pStyle w:val="Normal6a"/>
            </w:pPr>
          </w:p>
        </w:tc>
      </w:tr>
      <w:tr w:rsidR="00D554EF" w:rsidRPr="001F2A0C" w14:paraId="6D9C4982" w14:textId="77777777" w:rsidTr="00D554EF">
        <w:trPr>
          <w:jc w:val="center"/>
        </w:trPr>
        <w:tc>
          <w:tcPr>
            <w:tcW w:w="4876" w:type="dxa"/>
          </w:tcPr>
          <w:p w14:paraId="60876E63" w14:textId="77777777" w:rsidR="00D554EF" w:rsidRPr="001F2A0C" w:rsidRDefault="00D554EF" w:rsidP="00D554EF">
            <w:pPr>
              <w:pStyle w:val="Normal6a"/>
            </w:pPr>
            <w:r w:rsidRPr="001F2A0C">
              <w:rPr>
                <w:b/>
                <w:i/>
              </w:rPr>
              <w:t>2. Lorsque l’État membre de relocalisation a relocalisé un demandeur pour lequel l’État membre responsable n’a pas encore été désigné, cet État membre applique les procédures définies à la partie III, à l’exception de l’article 8, paragraphe 2, de l’article 9, paragraphes 1 et 2, de l’article 15, paragraphe 5, et de l’article 21, paragraphes 1 et 2.</w:t>
            </w:r>
          </w:p>
        </w:tc>
        <w:tc>
          <w:tcPr>
            <w:tcW w:w="4876" w:type="dxa"/>
          </w:tcPr>
          <w:p w14:paraId="46A2C63F" w14:textId="77777777" w:rsidR="00D554EF" w:rsidRPr="001F2A0C" w:rsidRDefault="00D554EF" w:rsidP="00D554EF">
            <w:pPr>
              <w:pStyle w:val="Normal6a"/>
            </w:pPr>
          </w:p>
        </w:tc>
      </w:tr>
      <w:tr w:rsidR="00D554EF" w:rsidRPr="001F2A0C" w14:paraId="62A59464" w14:textId="77777777" w:rsidTr="00D554EF">
        <w:trPr>
          <w:jc w:val="center"/>
        </w:trPr>
        <w:tc>
          <w:tcPr>
            <w:tcW w:w="4876" w:type="dxa"/>
          </w:tcPr>
          <w:p w14:paraId="1FBCEC47" w14:textId="77777777" w:rsidR="00D554EF" w:rsidRPr="001F2A0C" w:rsidRDefault="00D554EF" w:rsidP="00D554EF">
            <w:pPr>
              <w:pStyle w:val="Normal6a"/>
            </w:pPr>
            <w:r w:rsidRPr="001F2A0C">
              <w:rPr>
                <w:b/>
                <w:i/>
              </w:rPr>
              <w:t>Lorsqu’aucun État membre responsable ne peut être désigné en application du premier alinéa, l’État membre de relocalisation est responsable de l’examen de la demande de protection internationale.</w:t>
            </w:r>
          </w:p>
        </w:tc>
        <w:tc>
          <w:tcPr>
            <w:tcW w:w="4876" w:type="dxa"/>
          </w:tcPr>
          <w:p w14:paraId="2DC11093" w14:textId="77777777" w:rsidR="00D554EF" w:rsidRPr="001F2A0C" w:rsidRDefault="00D554EF" w:rsidP="00D554EF">
            <w:pPr>
              <w:pStyle w:val="Normal6a"/>
            </w:pPr>
          </w:p>
        </w:tc>
      </w:tr>
      <w:tr w:rsidR="00D554EF" w:rsidRPr="001F2A0C" w14:paraId="3E3783BF" w14:textId="77777777" w:rsidTr="00D554EF">
        <w:trPr>
          <w:jc w:val="center"/>
        </w:trPr>
        <w:tc>
          <w:tcPr>
            <w:tcW w:w="4876" w:type="dxa"/>
          </w:tcPr>
          <w:p w14:paraId="053ABAFD" w14:textId="77777777" w:rsidR="00D554EF" w:rsidRPr="001F2A0C" w:rsidRDefault="00D554EF" w:rsidP="00D554EF">
            <w:pPr>
              <w:pStyle w:val="Normal6a"/>
            </w:pPr>
            <w:r w:rsidRPr="001F2A0C">
              <w:rPr>
                <w:b/>
                <w:i/>
              </w:rPr>
              <w:t>L’État membre de relocalisation indique qu’il est responsable dans Eurodac conformément à l’article 11, paragraphe 1, du règlement (UE) XXX/ XXX [règlement Eurodac].</w:t>
            </w:r>
          </w:p>
        </w:tc>
        <w:tc>
          <w:tcPr>
            <w:tcW w:w="4876" w:type="dxa"/>
          </w:tcPr>
          <w:p w14:paraId="39243CA6" w14:textId="77777777" w:rsidR="00D554EF" w:rsidRPr="001F2A0C" w:rsidRDefault="00D554EF" w:rsidP="00D554EF">
            <w:pPr>
              <w:pStyle w:val="Normal6a"/>
            </w:pPr>
          </w:p>
        </w:tc>
      </w:tr>
      <w:tr w:rsidR="00D554EF" w:rsidRPr="001F2A0C" w14:paraId="5104BBE9" w14:textId="77777777" w:rsidTr="00D554EF">
        <w:trPr>
          <w:jc w:val="center"/>
        </w:trPr>
        <w:tc>
          <w:tcPr>
            <w:tcW w:w="4876" w:type="dxa"/>
          </w:tcPr>
          <w:p w14:paraId="72C60F40" w14:textId="77777777" w:rsidR="00D554EF" w:rsidRPr="001F2A0C" w:rsidRDefault="00D554EF" w:rsidP="00D554EF">
            <w:pPr>
              <w:pStyle w:val="Normal6a"/>
            </w:pPr>
            <w:r w:rsidRPr="001F2A0C">
              <w:rPr>
                <w:b/>
                <w:i/>
              </w:rPr>
              <w:t>3. Lorsque l’État membre de relocalisation a relocalisé un demandeur pour lequel l’État membre bénéficiaire avait précédemment été désigné comme responsable pour des motifs autres que les critères visés à l’article 57, paragraphe 3, troisième alinéa, la responsabilité de l’examen de la demande de protection internationale est transférée à l’État membre de relocalisation.</w:t>
            </w:r>
          </w:p>
        </w:tc>
        <w:tc>
          <w:tcPr>
            <w:tcW w:w="4876" w:type="dxa"/>
          </w:tcPr>
          <w:p w14:paraId="3343F46D" w14:textId="77777777" w:rsidR="00D554EF" w:rsidRPr="001F2A0C" w:rsidRDefault="00D554EF" w:rsidP="00D554EF">
            <w:pPr>
              <w:pStyle w:val="Normal6a"/>
            </w:pPr>
          </w:p>
        </w:tc>
      </w:tr>
      <w:tr w:rsidR="00D554EF" w:rsidRPr="001F2A0C" w14:paraId="2A2A7D1F" w14:textId="77777777" w:rsidTr="00D554EF">
        <w:trPr>
          <w:jc w:val="center"/>
        </w:trPr>
        <w:tc>
          <w:tcPr>
            <w:tcW w:w="4876" w:type="dxa"/>
          </w:tcPr>
          <w:p w14:paraId="3DA9A9F8" w14:textId="77777777" w:rsidR="00D554EF" w:rsidRPr="001F2A0C" w:rsidRDefault="00D554EF" w:rsidP="00D554EF">
            <w:pPr>
              <w:pStyle w:val="Normal6a"/>
            </w:pPr>
            <w:r w:rsidRPr="001F2A0C">
              <w:rPr>
                <w:b/>
                <w:i/>
              </w:rPr>
              <w:t>L’État membre de relocalisation indique qu’il est responsable dans Eurodac conformément à l’article 11, paragraphe 3, du règlement (UE) XXX/ XXX [règlement Eurodac].</w:t>
            </w:r>
          </w:p>
        </w:tc>
        <w:tc>
          <w:tcPr>
            <w:tcW w:w="4876" w:type="dxa"/>
          </w:tcPr>
          <w:p w14:paraId="30EA5E25" w14:textId="77777777" w:rsidR="00D554EF" w:rsidRPr="001F2A0C" w:rsidRDefault="00D554EF" w:rsidP="00D554EF">
            <w:pPr>
              <w:pStyle w:val="Normal6a"/>
            </w:pPr>
          </w:p>
        </w:tc>
      </w:tr>
      <w:tr w:rsidR="00D554EF" w:rsidRPr="001F2A0C" w14:paraId="22D2FDB0" w14:textId="77777777" w:rsidTr="00D554EF">
        <w:trPr>
          <w:jc w:val="center"/>
        </w:trPr>
        <w:tc>
          <w:tcPr>
            <w:tcW w:w="4876" w:type="dxa"/>
          </w:tcPr>
          <w:p w14:paraId="3B0ED345" w14:textId="77777777" w:rsidR="00D554EF" w:rsidRPr="001F2A0C" w:rsidRDefault="00D554EF" w:rsidP="00D554EF">
            <w:pPr>
              <w:pStyle w:val="Normal6a"/>
            </w:pPr>
            <w:r w:rsidRPr="001F2A0C">
              <w:rPr>
                <w:b/>
                <w:i/>
              </w:rPr>
              <w:t>4. Lorsque l’État membre de relocalisation a relocalisé un bénéficiaire d’une protection internationale, l’État membre de relocalisation lui accorde automatiquement le statut de protection internationale qui lui avait été accordé par l’État membre bénéficiaire.</w:t>
            </w:r>
          </w:p>
        </w:tc>
        <w:tc>
          <w:tcPr>
            <w:tcW w:w="4876" w:type="dxa"/>
          </w:tcPr>
          <w:p w14:paraId="42CBE312" w14:textId="77777777" w:rsidR="00D554EF" w:rsidRPr="001F2A0C" w:rsidRDefault="00D554EF" w:rsidP="00D554EF">
            <w:pPr>
              <w:pStyle w:val="Normal6a"/>
            </w:pPr>
          </w:p>
        </w:tc>
      </w:tr>
      <w:tr w:rsidR="00D554EF" w:rsidRPr="001F2A0C" w14:paraId="393B4516" w14:textId="77777777" w:rsidTr="00D554EF">
        <w:trPr>
          <w:jc w:val="center"/>
        </w:trPr>
        <w:tc>
          <w:tcPr>
            <w:tcW w:w="4876" w:type="dxa"/>
          </w:tcPr>
          <w:p w14:paraId="135AFBBE" w14:textId="77777777" w:rsidR="00D554EF" w:rsidRPr="001F2A0C" w:rsidRDefault="00D554EF" w:rsidP="00D554EF">
            <w:pPr>
              <w:pStyle w:val="Normal6a"/>
            </w:pPr>
            <w:r w:rsidRPr="001F2A0C">
              <w:rPr>
                <w:b/>
                <w:i/>
              </w:rPr>
              <w:t>5. Lorsque l’État membre de relocalisation a relocalisé un ressortissant de pays tiers en séjour irrégulier sur son territoire, la directive 2008/115/CE s’applique.</w:t>
            </w:r>
          </w:p>
        </w:tc>
        <w:tc>
          <w:tcPr>
            <w:tcW w:w="4876" w:type="dxa"/>
          </w:tcPr>
          <w:p w14:paraId="24786158" w14:textId="77777777" w:rsidR="00D554EF" w:rsidRPr="001F2A0C" w:rsidRDefault="00D554EF" w:rsidP="00D554EF">
            <w:pPr>
              <w:pStyle w:val="Normal6a"/>
            </w:pPr>
          </w:p>
        </w:tc>
      </w:tr>
    </w:tbl>
    <w:p w14:paraId="31D627D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FC374EA" w14:textId="77777777" w:rsidR="00D554EF" w:rsidRPr="001F2A0C" w:rsidRDefault="00D554EF" w:rsidP="00D554EF">
      <w:r w:rsidRPr="002B3620">
        <w:rPr>
          <w:rStyle w:val="HideTWBExt"/>
          <w:noProof w:val="0"/>
        </w:rPr>
        <w:t>&lt;/Amend&gt;</w:t>
      </w:r>
    </w:p>
    <w:p w14:paraId="2EDFF97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2508</w:t>
      </w:r>
      <w:r w:rsidRPr="002B3620">
        <w:rPr>
          <w:rStyle w:val="HideTWBExt"/>
          <w:b w:val="0"/>
          <w:noProof w:val="0"/>
        </w:rPr>
        <w:t>&lt;/NumAm&gt;</w:t>
      </w:r>
    </w:p>
    <w:p w14:paraId="617163CD"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560EA40F" w14:textId="77777777" w:rsidR="00D554EF" w:rsidRPr="001F2A0C" w:rsidRDefault="00D554EF" w:rsidP="00D554EF">
      <w:pPr>
        <w:pStyle w:val="NormalBold"/>
      </w:pPr>
      <w:r w:rsidRPr="002B3620">
        <w:rPr>
          <w:rStyle w:val="HideTWBExt"/>
          <w:b w:val="0"/>
          <w:noProof w:val="0"/>
        </w:rPr>
        <w:t>&lt;/RepeatBlock-By&gt;</w:t>
      </w:r>
    </w:p>
    <w:p w14:paraId="0AB8C592"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D8017A7" w14:textId="77777777" w:rsidR="00D554EF" w:rsidRPr="001F2A0C" w:rsidRDefault="00D554EF" w:rsidP="00D554EF">
      <w:pPr>
        <w:pStyle w:val="NormalBold"/>
      </w:pPr>
      <w:r w:rsidRPr="002B3620">
        <w:rPr>
          <w:rStyle w:val="HideTWBExt"/>
          <w:b w:val="0"/>
          <w:noProof w:val="0"/>
        </w:rPr>
        <w:t>&lt;Article&gt;</w:t>
      </w:r>
      <w:r w:rsidRPr="001F2A0C">
        <w:t>Article 58 – titre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BBDEFD1" w14:textId="77777777" w:rsidTr="00D554EF">
        <w:trPr>
          <w:trHeight w:hRule="exact" w:val="240"/>
          <w:jc w:val="center"/>
        </w:trPr>
        <w:tc>
          <w:tcPr>
            <w:tcW w:w="9752" w:type="dxa"/>
            <w:gridSpan w:val="2"/>
          </w:tcPr>
          <w:p w14:paraId="6618428C" w14:textId="77777777" w:rsidR="00D554EF" w:rsidRPr="001F2A0C" w:rsidRDefault="00D554EF" w:rsidP="00D554EF"/>
        </w:tc>
      </w:tr>
      <w:tr w:rsidR="00D554EF" w:rsidRPr="001F2A0C" w14:paraId="0DA996B9" w14:textId="77777777" w:rsidTr="00D554EF">
        <w:trPr>
          <w:trHeight w:val="240"/>
          <w:jc w:val="center"/>
        </w:trPr>
        <w:tc>
          <w:tcPr>
            <w:tcW w:w="4876" w:type="dxa"/>
          </w:tcPr>
          <w:p w14:paraId="50A60189" w14:textId="77777777" w:rsidR="00D554EF" w:rsidRPr="001F2A0C" w:rsidRDefault="00D554EF" w:rsidP="00D554EF">
            <w:pPr>
              <w:pStyle w:val="AmColumnHeading"/>
            </w:pPr>
            <w:r w:rsidRPr="001F2A0C">
              <w:t>Texte proposé par la Commission</w:t>
            </w:r>
          </w:p>
        </w:tc>
        <w:tc>
          <w:tcPr>
            <w:tcW w:w="4876" w:type="dxa"/>
          </w:tcPr>
          <w:p w14:paraId="0B95D218" w14:textId="77777777" w:rsidR="00D554EF" w:rsidRPr="001F2A0C" w:rsidRDefault="00D554EF" w:rsidP="00D554EF">
            <w:pPr>
              <w:pStyle w:val="AmColumnHeading"/>
            </w:pPr>
            <w:r w:rsidRPr="001F2A0C">
              <w:t>Amendement</w:t>
            </w:r>
          </w:p>
        </w:tc>
      </w:tr>
      <w:tr w:rsidR="00D554EF" w:rsidRPr="001F2A0C" w14:paraId="52206BFF" w14:textId="77777777" w:rsidTr="00D554EF">
        <w:trPr>
          <w:jc w:val="center"/>
        </w:trPr>
        <w:tc>
          <w:tcPr>
            <w:tcW w:w="4876" w:type="dxa"/>
          </w:tcPr>
          <w:p w14:paraId="3E07ECEE" w14:textId="77777777" w:rsidR="00D554EF" w:rsidRPr="001F2A0C" w:rsidRDefault="00D554EF" w:rsidP="00D554EF">
            <w:pPr>
              <w:pStyle w:val="Normal6a"/>
            </w:pPr>
            <w:r w:rsidRPr="001F2A0C">
              <w:t>Procédure suivant la relocalisation</w:t>
            </w:r>
          </w:p>
        </w:tc>
        <w:tc>
          <w:tcPr>
            <w:tcW w:w="4876" w:type="dxa"/>
          </w:tcPr>
          <w:p w14:paraId="5119495E" w14:textId="77777777" w:rsidR="00D554EF" w:rsidRPr="001F2A0C" w:rsidRDefault="00D554EF" w:rsidP="00D554EF">
            <w:pPr>
              <w:pStyle w:val="Normal6a"/>
            </w:pPr>
            <w:r w:rsidRPr="001F2A0C">
              <w:t xml:space="preserve">Procédure suivant la relocalisation </w:t>
            </w:r>
            <w:r w:rsidRPr="001F2A0C">
              <w:rPr>
                <w:b/>
                <w:i/>
              </w:rPr>
              <w:t>dans un centre d’accueil d’un pays tiers partenaire</w:t>
            </w:r>
          </w:p>
        </w:tc>
      </w:tr>
    </w:tbl>
    <w:p w14:paraId="40DBEF1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0708DA3" w14:textId="77777777" w:rsidR="00D554EF" w:rsidRPr="001F2A0C" w:rsidRDefault="00D554EF" w:rsidP="00D554EF">
      <w:r w:rsidRPr="002B3620">
        <w:rPr>
          <w:rStyle w:val="HideTWBExt"/>
          <w:noProof w:val="0"/>
        </w:rPr>
        <w:t>&lt;/Amend&gt;</w:t>
      </w:r>
    </w:p>
    <w:p w14:paraId="3CCD3DF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2509</w:t>
      </w:r>
      <w:r w:rsidRPr="002B3620">
        <w:rPr>
          <w:rStyle w:val="HideTWBExt"/>
          <w:b w:val="0"/>
          <w:noProof w:val="0"/>
        </w:rPr>
        <w:t>&lt;/NumAm&gt;</w:t>
      </w:r>
    </w:p>
    <w:p w14:paraId="28CEC0BD"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1EC4D93F" w14:textId="77777777" w:rsidR="00D554EF" w:rsidRPr="001F2A0C" w:rsidRDefault="00D554EF" w:rsidP="00D554EF">
      <w:pPr>
        <w:pStyle w:val="NormalBold"/>
      </w:pPr>
      <w:r w:rsidRPr="002B3620">
        <w:rPr>
          <w:rStyle w:val="HideTWBExt"/>
          <w:b w:val="0"/>
          <w:noProof w:val="0"/>
        </w:rPr>
        <w:t>&lt;/RepeatBlock-By&gt;</w:t>
      </w:r>
    </w:p>
    <w:p w14:paraId="00CEFD6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FDC6F7A" w14:textId="77777777" w:rsidR="00D554EF" w:rsidRPr="001F2A0C" w:rsidRDefault="00D554EF" w:rsidP="00D554EF">
      <w:pPr>
        <w:pStyle w:val="NormalBold"/>
      </w:pPr>
      <w:r w:rsidRPr="002B3620">
        <w:rPr>
          <w:rStyle w:val="HideTWBExt"/>
          <w:b w:val="0"/>
          <w:noProof w:val="0"/>
        </w:rPr>
        <w:t>&lt;Article&gt;</w:t>
      </w:r>
      <w:r w:rsidRPr="001F2A0C">
        <w:t>Article 58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2C8B8DF" w14:textId="77777777" w:rsidTr="00D554EF">
        <w:trPr>
          <w:trHeight w:hRule="exact" w:val="240"/>
          <w:jc w:val="center"/>
        </w:trPr>
        <w:tc>
          <w:tcPr>
            <w:tcW w:w="9752" w:type="dxa"/>
            <w:gridSpan w:val="2"/>
          </w:tcPr>
          <w:p w14:paraId="66AD55FD" w14:textId="77777777" w:rsidR="00D554EF" w:rsidRPr="001F2A0C" w:rsidRDefault="00D554EF" w:rsidP="00D554EF"/>
        </w:tc>
      </w:tr>
      <w:tr w:rsidR="00D554EF" w:rsidRPr="001F2A0C" w14:paraId="0D755CDA" w14:textId="77777777" w:rsidTr="00D554EF">
        <w:trPr>
          <w:trHeight w:val="240"/>
          <w:jc w:val="center"/>
        </w:trPr>
        <w:tc>
          <w:tcPr>
            <w:tcW w:w="4876" w:type="dxa"/>
          </w:tcPr>
          <w:p w14:paraId="0968F8AA" w14:textId="77777777" w:rsidR="00D554EF" w:rsidRPr="001F2A0C" w:rsidRDefault="00D554EF" w:rsidP="00D554EF">
            <w:pPr>
              <w:pStyle w:val="AmColumnHeading"/>
            </w:pPr>
            <w:r w:rsidRPr="001F2A0C">
              <w:t>Texte proposé par la Commission</w:t>
            </w:r>
          </w:p>
        </w:tc>
        <w:tc>
          <w:tcPr>
            <w:tcW w:w="4876" w:type="dxa"/>
          </w:tcPr>
          <w:p w14:paraId="1B184756" w14:textId="77777777" w:rsidR="00D554EF" w:rsidRPr="001F2A0C" w:rsidRDefault="00D554EF" w:rsidP="00D554EF">
            <w:pPr>
              <w:pStyle w:val="AmColumnHeading"/>
            </w:pPr>
            <w:r w:rsidRPr="001F2A0C">
              <w:t>Amendement</w:t>
            </w:r>
          </w:p>
        </w:tc>
      </w:tr>
      <w:tr w:rsidR="00D554EF" w:rsidRPr="001F2A0C" w14:paraId="22178704" w14:textId="77777777" w:rsidTr="00D554EF">
        <w:trPr>
          <w:jc w:val="center"/>
        </w:trPr>
        <w:tc>
          <w:tcPr>
            <w:tcW w:w="4876" w:type="dxa"/>
          </w:tcPr>
          <w:p w14:paraId="6A77C9EB" w14:textId="77777777" w:rsidR="00D554EF" w:rsidRPr="001F2A0C" w:rsidRDefault="00D554EF" w:rsidP="00D554EF">
            <w:pPr>
              <w:pStyle w:val="Normal6a"/>
            </w:pPr>
            <w:r w:rsidRPr="001F2A0C">
              <w:t>1.</w:t>
            </w:r>
            <w:r w:rsidRPr="001F2A0C">
              <w:tab/>
              <w:t xml:space="preserve">L’État membre </w:t>
            </w:r>
            <w:r w:rsidRPr="001F2A0C">
              <w:rPr>
                <w:b/>
                <w:i/>
              </w:rPr>
              <w:t>de</w:t>
            </w:r>
            <w:r w:rsidRPr="001F2A0C">
              <w:t xml:space="preserve"> relocalisation informe l’État membre bénéficiaire de l’arrivée à bon port de la personne concernée ou du fait </w:t>
            </w:r>
            <w:r w:rsidRPr="001F2A0C">
              <w:rPr>
                <w:b/>
                <w:i/>
              </w:rPr>
              <w:t>qu’elle ne s’est pas présentée dans les délais impartis</w:t>
            </w:r>
            <w:r w:rsidRPr="001F2A0C">
              <w:t>.</w:t>
            </w:r>
          </w:p>
        </w:tc>
        <w:tc>
          <w:tcPr>
            <w:tcW w:w="4876" w:type="dxa"/>
          </w:tcPr>
          <w:p w14:paraId="108A3B74" w14:textId="77777777" w:rsidR="00D554EF" w:rsidRPr="001F2A0C" w:rsidRDefault="00D554EF" w:rsidP="00D554EF">
            <w:pPr>
              <w:pStyle w:val="Normal6a"/>
            </w:pPr>
            <w:r w:rsidRPr="001F2A0C">
              <w:t>1.</w:t>
            </w:r>
            <w:r w:rsidRPr="001F2A0C">
              <w:tab/>
              <w:t xml:space="preserve">L’État membre </w:t>
            </w:r>
            <w:r w:rsidRPr="001F2A0C">
              <w:rPr>
                <w:b/>
                <w:i/>
              </w:rPr>
              <w:t>qui organise la</w:t>
            </w:r>
            <w:r w:rsidRPr="001F2A0C">
              <w:t xml:space="preserve"> relocalisation </w:t>
            </w:r>
            <w:r w:rsidRPr="001F2A0C">
              <w:rPr>
                <w:b/>
                <w:i/>
              </w:rPr>
              <w:t>vers des centres d’accueil de pays tiers partenaires</w:t>
            </w:r>
            <w:r w:rsidRPr="001F2A0C">
              <w:t xml:space="preserve"> informe l’État membre bénéficiaire de l’arrivée à bon port de la personne concernée ou du fait </w:t>
            </w:r>
            <w:r w:rsidRPr="001F2A0C">
              <w:rPr>
                <w:b/>
                <w:i/>
              </w:rPr>
              <w:t>que la relocalisation vers le centre d’accueil du pays tiers partenaire a échoué</w:t>
            </w:r>
            <w:r w:rsidRPr="001F2A0C">
              <w:t>.</w:t>
            </w:r>
          </w:p>
        </w:tc>
      </w:tr>
    </w:tbl>
    <w:p w14:paraId="7BA36EEE"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7E38F6E" w14:textId="77777777" w:rsidR="00D554EF" w:rsidRPr="001F2A0C" w:rsidRDefault="00D554EF" w:rsidP="00D554EF">
      <w:r w:rsidRPr="002B3620">
        <w:rPr>
          <w:rStyle w:val="HideTWBExt"/>
          <w:noProof w:val="0"/>
        </w:rPr>
        <w:t>&lt;/Amend&gt;</w:t>
      </w:r>
    </w:p>
    <w:p w14:paraId="71AF91B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2510</w:t>
      </w:r>
      <w:r w:rsidRPr="002B3620">
        <w:rPr>
          <w:rStyle w:val="HideTWBExt"/>
          <w:b w:val="0"/>
          <w:noProof w:val="0"/>
        </w:rPr>
        <w:t>&lt;/NumAm&gt;</w:t>
      </w:r>
    </w:p>
    <w:p w14:paraId="777588B2"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7309FA7D" w14:textId="77777777" w:rsidR="00D554EF" w:rsidRPr="001F2A0C" w:rsidRDefault="00D554EF" w:rsidP="00D554EF">
      <w:pPr>
        <w:pStyle w:val="NormalBold"/>
      </w:pPr>
      <w:r w:rsidRPr="002B3620">
        <w:rPr>
          <w:rStyle w:val="HideTWBExt"/>
          <w:b w:val="0"/>
          <w:noProof w:val="0"/>
        </w:rPr>
        <w:t>&lt;/RepeatBlock-By&gt;</w:t>
      </w:r>
    </w:p>
    <w:p w14:paraId="60DB87E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0FA1B9C" w14:textId="77777777" w:rsidR="00D554EF" w:rsidRPr="001F2A0C" w:rsidRDefault="00D554EF" w:rsidP="00D554EF">
      <w:pPr>
        <w:pStyle w:val="NormalBold"/>
      </w:pPr>
      <w:r w:rsidRPr="002B3620">
        <w:rPr>
          <w:rStyle w:val="HideTWBExt"/>
          <w:b w:val="0"/>
          <w:noProof w:val="0"/>
        </w:rPr>
        <w:t>&lt;Article&gt;</w:t>
      </w:r>
      <w:r w:rsidRPr="001F2A0C">
        <w:t>Article 58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91F4226" w14:textId="77777777" w:rsidTr="00D554EF">
        <w:trPr>
          <w:trHeight w:hRule="exact" w:val="240"/>
          <w:jc w:val="center"/>
        </w:trPr>
        <w:tc>
          <w:tcPr>
            <w:tcW w:w="9752" w:type="dxa"/>
            <w:gridSpan w:val="2"/>
          </w:tcPr>
          <w:p w14:paraId="76021652" w14:textId="77777777" w:rsidR="00D554EF" w:rsidRPr="001F2A0C" w:rsidRDefault="00D554EF" w:rsidP="00D554EF"/>
        </w:tc>
      </w:tr>
      <w:tr w:rsidR="00D554EF" w:rsidRPr="001F2A0C" w14:paraId="5F680DA2" w14:textId="77777777" w:rsidTr="00D554EF">
        <w:trPr>
          <w:trHeight w:val="240"/>
          <w:jc w:val="center"/>
        </w:trPr>
        <w:tc>
          <w:tcPr>
            <w:tcW w:w="4876" w:type="dxa"/>
          </w:tcPr>
          <w:p w14:paraId="4F39771B" w14:textId="77777777" w:rsidR="00D554EF" w:rsidRPr="001F2A0C" w:rsidRDefault="00D554EF" w:rsidP="00D554EF">
            <w:pPr>
              <w:pStyle w:val="AmColumnHeading"/>
            </w:pPr>
            <w:r w:rsidRPr="001F2A0C">
              <w:t>Texte proposé par la Commission</w:t>
            </w:r>
          </w:p>
        </w:tc>
        <w:tc>
          <w:tcPr>
            <w:tcW w:w="4876" w:type="dxa"/>
          </w:tcPr>
          <w:p w14:paraId="6A9B35B3" w14:textId="77777777" w:rsidR="00D554EF" w:rsidRPr="001F2A0C" w:rsidRDefault="00D554EF" w:rsidP="00D554EF">
            <w:pPr>
              <w:pStyle w:val="AmColumnHeading"/>
            </w:pPr>
            <w:r w:rsidRPr="001F2A0C">
              <w:t>Amendement</w:t>
            </w:r>
          </w:p>
        </w:tc>
      </w:tr>
      <w:tr w:rsidR="00D554EF" w:rsidRPr="001F2A0C" w14:paraId="516926E9" w14:textId="77777777" w:rsidTr="00D554EF">
        <w:trPr>
          <w:jc w:val="center"/>
        </w:trPr>
        <w:tc>
          <w:tcPr>
            <w:tcW w:w="4876" w:type="dxa"/>
          </w:tcPr>
          <w:p w14:paraId="35DFF87D" w14:textId="77777777" w:rsidR="00D554EF" w:rsidRPr="001F2A0C" w:rsidRDefault="00D554EF" w:rsidP="00D554EF">
            <w:pPr>
              <w:pStyle w:val="Normal6a"/>
            </w:pPr>
            <w:r w:rsidRPr="001F2A0C">
              <w:t>1.</w:t>
            </w:r>
            <w:r w:rsidRPr="001F2A0C">
              <w:tab/>
              <w:t>L’État membre de relocalisation informe l’État membre bénéficiaire de l’arrivée à bon port de la personne concernée ou du fait qu’elle ne s’est pas présentée dans les délais impartis.</w:t>
            </w:r>
          </w:p>
        </w:tc>
        <w:tc>
          <w:tcPr>
            <w:tcW w:w="4876" w:type="dxa"/>
          </w:tcPr>
          <w:p w14:paraId="6C4C97D1" w14:textId="77777777" w:rsidR="00D554EF" w:rsidRPr="001F2A0C" w:rsidRDefault="00D554EF" w:rsidP="00D554EF">
            <w:pPr>
              <w:pStyle w:val="Normal6a"/>
            </w:pPr>
            <w:r w:rsidRPr="001F2A0C">
              <w:t>1.</w:t>
            </w:r>
            <w:r w:rsidRPr="001F2A0C">
              <w:tab/>
              <w:t xml:space="preserve">L’État membre de relocalisation informe l’État membre bénéficiaire </w:t>
            </w:r>
            <w:r w:rsidRPr="001F2A0C">
              <w:rPr>
                <w:b/>
                <w:i/>
              </w:rPr>
              <w:t>ainsi que le coordinateur européen chargé de la relocalisation</w:t>
            </w:r>
            <w:r w:rsidRPr="001F2A0C">
              <w:t xml:space="preserve"> de l’arrivée à bon port de la personne concernée ou du fait qu’elle ne s’est pas présentée dans les délais impartis.</w:t>
            </w:r>
          </w:p>
        </w:tc>
      </w:tr>
    </w:tbl>
    <w:p w14:paraId="4A06876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78503DB" w14:textId="77777777" w:rsidR="00D554EF" w:rsidRPr="001F2A0C" w:rsidRDefault="00D554EF" w:rsidP="00D554EF">
      <w:r w:rsidRPr="002B3620">
        <w:rPr>
          <w:rStyle w:val="HideTWBExt"/>
          <w:noProof w:val="0"/>
        </w:rPr>
        <w:t>&lt;/Amend&gt;</w:t>
      </w:r>
    </w:p>
    <w:p w14:paraId="3A36054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2511</w:t>
      </w:r>
      <w:r w:rsidRPr="002B3620">
        <w:rPr>
          <w:rStyle w:val="HideTWBExt"/>
          <w:b w:val="0"/>
          <w:noProof w:val="0"/>
        </w:rPr>
        <w:t>&lt;/NumAm&gt;</w:t>
      </w:r>
    </w:p>
    <w:p w14:paraId="45742E9C"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152CDFA8" w14:textId="77777777" w:rsidR="00D554EF" w:rsidRPr="001F2A0C" w:rsidRDefault="00D554EF" w:rsidP="00D554EF">
      <w:pPr>
        <w:pStyle w:val="NormalBold"/>
      </w:pPr>
      <w:r w:rsidRPr="002B3620">
        <w:rPr>
          <w:rStyle w:val="HideTWBExt"/>
          <w:b w:val="0"/>
          <w:noProof w:val="0"/>
        </w:rPr>
        <w:t>&lt;/RepeatBlock-By&gt;</w:t>
      </w:r>
    </w:p>
    <w:p w14:paraId="758CE05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8880955" w14:textId="77777777" w:rsidR="00D554EF" w:rsidRPr="001F2A0C" w:rsidRDefault="00D554EF" w:rsidP="00D554EF">
      <w:pPr>
        <w:pStyle w:val="NormalBold"/>
      </w:pPr>
      <w:r w:rsidRPr="002B3620">
        <w:rPr>
          <w:rStyle w:val="HideTWBExt"/>
          <w:b w:val="0"/>
          <w:noProof w:val="0"/>
        </w:rPr>
        <w:t>&lt;Article&gt;</w:t>
      </w:r>
      <w:r w:rsidRPr="001F2A0C">
        <w:t>Article 58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54C149F" w14:textId="77777777" w:rsidTr="00D554EF">
        <w:trPr>
          <w:trHeight w:hRule="exact" w:val="240"/>
          <w:jc w:val="center"/>
        </w:trPr>
        <w:tc>
          <w:tcPr>
            <w:tcW w:w="9752" w:type="dxa"/>
            <w:gridSpan w:val="2"/>
          </w:tcPr>
          <w:p w14:paraId="55DAC889" w14:textId="77777777" w:rsidR="00D554EF" w:rsidRPr="001F2A0C" w:rsidRDefault="00D554EF" w:rsidP="00D554EF"/>
        </w:tc>
      </w:tr>
      <w:tr w:rsidR="00D554EF" w:rsidRPr="001F2A0C" w14:paraId="38915974" w14:textId="77777777" w:rsidTr="00D554EF">
        <w:trPr>
          <w:trHeight w:val="240"/>
          <w:jc w:val="center"/>
        </w:trPr>
        <w:tc>
          <w:tcPr>
            <w:tcW w:w="4876" w:type="dxa"/>
          </w:tcPr>
          <w:p w14:paraId="12C00456" w14:textId="77777777" w:rsidR="00D554EF" w:rsidRPr="001F2A0C" w:rsidRDefault="00D554EF" w:rsidP="00D554EF">
            <w:pPr>
              <w:pStyle w:val="AmColumnHeading"/>
            </w:pPr>
            <w:r w:rsidRPr="001F2A0C">
              <w:t>Texte proposé par la Commission</w:t>
            </w:r>
          </w:p>
        </w:tc>
        <w:tc>
          <w:tcPr>
            <w:tcW w:w="4876" w:type="dxa"/>
          </w:tcPr>
          <w:p w14:paraId="6B731249" w14:textId="77777777" w:rsidR="00D554EF" w:rsidRPr="001F2A0C" w:rsidRDefault="00D554EF" w:rsidP="00D554EF">
            <w:pPr>
              <w:pStyle w:val="AmColumnHeading"/>
            </w:pPr>
            <w:r w:rsidRPr="001F2A0C">
              <w:t>Amendement</w:t>
            </w:r>
          </w:p>
        </w:tc>
      </w:tr>
      <w:tr w:rsidR="00D554EF" w:rsidRPr="001F2A0C" w14:paraId="214B7914" w14:textId="77777777" w:rsidTr="00D554EF">
        <w:trPr>
          <w:jc w:val="center"/>
        </w:trPr>
        <w:tc>
          <w:tcPr>
            <w:tcW w:w="4876" w:type="dxa"/>
          </w:tcPr>
          <w:p w14:paraId="3B219660" w14:textId="77777777" w:rsidR="00D554EF" w:rsidRPr="001F2A0C" w:rsidRDefault="00D554EF" w:rsidP="00D554EF">
            <w:pPr>
              <w:pStyle w:val="Normal6a"/>
            </w:pPr>
            <w:r w:rsidRPr="001F2A0C">
              <w:t>1.</w:t>
            </w:r>
            <w:r w:rsidRPr="001F2A0C">
              <w:tab/>
              <w:t>L’État membre de relocalisation informe l’État membre bénéficiaire de l’arrivée à bon port de la personne concernée ou du fait qu’elle ne s’est pas présentée dans les délais impartis.</w:t>
            </w:r>
          </w:p>
        </w:tc>
        <w:tc>
          <w:tcPr>
            <w:tcW w:w="4876" w:type="dxa"/>
          </w:tcPr>
          <w:p w14:paraId="1292B58C" w14:textId="77777777" w:rsidR="00D554EF" w:rsidRPr="001F2A0C" w:rsidRDefault="00D554EF" w:rsidP="00D554EF">
            <w:pPr>
              <w:pStyle w:val="Normal6a"/>
            </w:pPr>
            <w:r w:rsidRPr="001F2A0C">
              <w:t>1.</w:t>
            </w:r>
            <w:r w:rsidRPr="001F2A0C">
              <w:tab/>
              <w:t xml:space="preserve">L’État membre de relocalisation informe l’État membre bénéficiaire </w:t>
            </w:r>
            <w:r w:rsidRPr="001F2A0C">
              <w:rPr>
                <w:b/>
                <w:i/>
              </w:rPr>
              <w:t>ainsi que l’Agence pour l’asile</w:t>
            </w:r>
            <w:r w:rsidRPr="001F2A0C">
              <w:t xml:space="preserve"> de l’arrivée à bon port de la personne concernée ou du fait qu’elle ne s’est pas présentée dans les délais impartis.</w:t>
            </w:r>
          </w:p>
        </w:tc>
      </w:tr>
    </w:tbl>
    <w:p w14:paraId="6770B71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A2D3B2E" w14:textId="77777777" w:rsidR="00D554EF" w:rsidRPr="001F2A0C" w:rsidRDefault="00D554EF" w:rsidP="00D554EF">
      <w:r w:rsidRPr="002B3620">
        <w:rPr>
          <w:rStyle w:val="HideTWBExt"/>
          <w:noProof w:val="0"/>
        </w:rPr>
        <w:t>&lt;/Amend&gt;</w:t>
      </w:r>
    </w:p>
    <w:p w14:paraId="116D930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2512</w:t>
      </w:r>
      <w:r w:rsidRPr="002B3620">
        <w:rPr>
          <w:rStyle w:val="HideTWBExt"/>
          <w:b w:val="0"/>
          <w:noProof w:val="0"/>
        </w:rPr>
        <w:t>&lt;/NumAm&gt;</w:t>
      </w:r>
    </w:p>
    <w:p w14:paraId="33AE96D0"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4BDC7B89" w14:textId="77777777" w:rsidR="00D554EF" w:rsidRPr="001F2A0C" w:rsidRDefault="00D554EF" w:rsidP="00D554EF">
      <w:pPr>
        <w:pStyle w:val="NormalBold"/>
      </w:pPr>
      <w:r w:rsidRPr="002B3620">
        <w:rPr>
          <w:rStyle w:val="HideTWBExt"/>
          <w:b w:val="0"/>
          <w:noProof w:val="0"/>
        </w:rPr>
        <w:t>&lt;/RepeatBlock-By&gt;</w:t>
      </w:r>
    </w:p>
    <w:p w14:paraId="647C05A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4F2553B" w14:textId="77777777" w:rsidR="00D554EF" w:rsidRPr="001F2A0C" w:rsidRDefault="00D554EF" w:rsidP="00D554EF">
      <w:pPr>
        <w:pStyle w:val="NormalBold"/>
      </w:pPr>
      <w:r w:rsidRPr="002B3620">
        <w:rPr>
          <w:rStyle w:val="HideTWBExt"/>
          <w:b w:val="0"/>
          <w:noProof w:val="0"/>
        </w:rPr>
        <w:t>&lt;Article&gt;</w:t>
      </w:r>
      <w:r w:rsidRPr="001F2A0C">
        <w:t>Article 58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8A1B10B" w14:textId="77777777" w:rsidTr="00D554EF">
        <w:trPr>
          <w:trHeight w:hRule="exact" w:val="240"/>
          <w:jc w:val="center"/>
        </w:trPr>
        <w:tc>
          <w:tcPr>
            <w:tcW w:w="9752" w:type="dxa"/>
            <w:gridSpan w:val="2"/>
          </w:tcPr>
          <w:p w14:paraId="5FBC5F52" w14:textId="77777777" w:rsidR="00D554EF" w:rsidRPr="001F2A0C" w:rsidRDefault="00D554EF" w:rsidP="00D554EF"/>
        </w:tc>
      </w:tr>
      <w:tr w:rsidR="00D554EF" w:rsidRPr="001F2A0C" w14:paraId="08A5D0EF" w14:textId="77777777" w:rsidTr="00D554EF">
        <w:trPr>
          <w:trHeight w:val="240"/>
          <w:jc w:val="center"/>
        </w:trPr>
        <w:tc>
          <w:tcPr>
            <w:tcW w:w="4876" w:type="dxa"/>
          </w:tcPr>
          <w:p w14:paraId="4E11CE2F" w14:textId="77777777" w:rsidR="00D554EF" w:rsidRPr="001F2A0C" w:rsidRDefault="00D554EF" w:rsidP="00D554EF">
            <w:pPr>
              <w:pStyle w:val="AmColumnHeading"/>
            </w:pPr>
            <w:r w:rsidRPr="001F2A0C">
              <w:t>Texte proposé par la Commission</w:t>
            </w:r>
          </w:p>
        </w:tc>
        <w:tc>
          <w:tcPr>
            <w:tcW w:w="4876" w:type="dxa"/>
          </w:tcPr>
          <w:p w14:paraId="1C1FBD17" w14:textId="77777777" w:rsidR="00D554EF" w:rsidRPr="001F2A0C" w:rsidRDefault="00D554EF" w:rsidP="00D554EF">
            <w:pPr>
              <w:pStyle w:val="AmColumnHeading"/>
            </w:pPr>
            <w:r w:rsidRPr="001F2A0C">
              <w:t>Amendement</w:t>
            </w:r>
          </w:p>
        </w:tc>
      </w:tr>
      <w:tr w:rsidR="00D554EF" w:rsidRPr="001F2A0C" w14:paraId="5CE87370" w14:textId="77777777" w:rsidTr="00D554EF">
        <w:trPr>
          <w:jc w:val="center"/>
        </w:trPr>
        <w:tc>
          <w:tcPr>
            <w:tcW w:w="4876" w:type="dxa"/>
          </w:tcPr>
          <w:p w14:paraId="5C4D0F6E" w14:textId="77777777" w:rsidR="00D554EF" w:rsidRPr="001F2A0C" w:rsidRDefault="00D554EF" w:rsidP="00D554EF">
            <w:pPr>
              <w:pStyle w:val="Normal6a"/>
            </w:pPr>
            <w:r w:rsidRPr="001F2A0C">
              <w:rPr>
                <w:b/>
                <w:i/>
              </w:rPr>
              <w:t>2.</w:t>
            </w:r>
            <w:r w:rsidRPr="001F2A0C">
              <w:tab/>
            </w:r>
            <w:r w:rsidRPr="001F2A0C">
              <w:rPr>
                <w:b/>
                <w:i/>
              </w:rPr>
              <w:t>Lorsque l’État membre de relocalisation a relocalisé un demandeur pour lequel l’État membre responsable n’a pas encore été désigné, cet État membre applique les procédures définies à la partie III, à l’exception de l’article 8, paragraphe 2, de l’article 9, paragraphes 1 et 2, de l’article 15, paragraphe 5, et de l’article 21, paragraphes 1 et 2.</w:t>
            </w:r>
          </w:p>
        </w:tc>
        <w:tc>
          <w:tcPr>
            <w:tcW w:w="4876" w:type="dxa"/>
          </w:tcPr>
          <w:p w14:paraId="1355C80E" w14:textId="77777777" w:rsidR="00D554EF" w:rsidRPr="001F2A0C" w:rsidRDefault="00D554EF" w:rsidP="00D554EF">
            <w:pPr>
              <w:pStyle w:val="Normal6a"/>
            </w:pPr>
            <w:r w:rsidRPr="001F2A0C">
              <w:rPr>
                <w:b/>
                <w:i/>
              </w:rPr>
              <w:t>supprimé</w:t>
            </w:r>
          </w:p>
        </w:tc>
      </w:tr>
      <w:tr w:rsidR="00D554EF" w:rsidRPr="001F2A0C" w14:paraId="62FF4F5F" w14:textId="77777777" w:rsidTr="00D554EF">
        <w:trPr>
          <w:jc w:val="center"/>
        </w:trPr>
        <w:tc>
          <w:tcPr>
            <w:tcW w:w="4876" w:type="dxa"/>
          </w:tcPr>
          <w:p w14:paraId="5CA16BEC" w14:textId="77777777" w:rsidR="00D554EF" w:rsidRPr="001F2A0C" w:rsidRDefault="00D554EF" w:rsidP="00D554EF">
            <w:pPr>
              <w:pStyle w:val="Normal6a"/>
            </w:pPr>
            <w:r w:rsidRPr="001F2A0C">
              <w:rPr>
                <w:b/>
                <w:i/>
              </w:rPr>
              <w:t>Lorsqu’aucun État membre responsable ne peut être désigné en application du premier alinéa, l’État membre de relocalisation est responsable de l’examen de la demande de protection internationale.</w:t>
            </w:r>
          </w:p>
        </w:tc>
        <w:tc>
          <w:tcPr>
            <w:tcW w:w="4876" w:type="dxa"/>
          </w:tcPr>
          <w:p w14:paraId="37B62D94" w14:textId="77777777" w:rsidR="00D554EF" w:rsidRPr="001F2A0C" w:rsidRDefault="00D554EF" w:rsidP="00D554EF">
            <w:pPr>
              <w:pStyle w:val="Normal6a"/>
            </w:pPr>
          </w:p>
        </w:tc>
      </w:tr>
      <w:tr w:rsidR="00D554EF" w:rsidRPr="001F2A0C" w14:paraId="35D42811" w14:textId="77777777" w:rsidTr="00D554EF">
        <w:trPr>
          <w:jc w:val="center"/>
        </w:trPr>
        <w:tc>
          <w:tcPr>
            <w:tcW w:w="4876" w:type="dxa"/>
          </w:tcPr>
          <w:p w14:paraId="7794C9B9" w14:textId="77777777" w:rsidR="00D554EF" w:rsidRPr="001F2A0C" w:rsidRDefault="00D554EF" w:rsidP="00D554EF">
            <w:pPr>
              <w:pStyle w:val="Normal6a"/>
            </w:pPr>
            <w:r w:rsidRPr="001F2A0C">
              <w:rPr>
                <w:b/>
                <w:i/>
              </w:rPr>
              <w:t>L’État membre de relocalisation indique qu’il est responsable dans Eurodac conformément à l’article 11, paragraphe 1, du règlement (UE) XXX/ XXX [règlement Eurodac].</w:t>
            </w:r>
          </w:p>
        </w:tc>
        <w:tc>
          <w:tcPr>
            <w:tcW w:w="4876" w:type="dxa"/>
          </w:tcPr>
          <w:p w14:paraId="220BB2B9" w14:textId="77777777" w:rsidR="00D554EF" w:rsidRPr="001F2A0C" w:rsidRDefault="00D554EF" w:rsidP="00D554EF">
            <w:pPr>
              <w:pStyle w:val="Normal6a"/>
            </w:pPr>
          </w:p>
        </w:tc>
      </w:tr>
    </w:tbl>
    <w:p w14:paraId="2711EB3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57A85E8" w14:textId="77777777" w:rsidR="00D554EF" w:rsidRPr="001F2A0C" w:rsidRDefault="00D554EF" w:rsidP="00D554EF">
      <w:r w:rsidRPr="002B3620">
        <w:rPr>
          <w:rStyle w:val="HideTWBExt"/>
          <w:noProof w:val="0"/>
        </w:rPr>
        <w:t>&lt;/Amend&gt;</w:t>
      </w:r>
    </w:p>
    <w:p w14:paraId="7082B4E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2513</w:t>
      </w:r>
      <w:r w:rsidRPr="002B3620">
        <w:rPr>
          <w:rStyle w:val="HideTWBExt"/>
          <w:b w:val="0"/>
          <w:noProof w:val="0"/>
        </w:rPr>
        <w:t>&lt;/NumAm&gt;</w:t>
      </w:r>
    </w:p>
    <w:p w14:paraId="616384A5"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41E48FB9" w14:textId="77777777" w:rsidR="00D554EF" w:rsidRPr="001F2A0C" w:rsidRDefault="00D554EF" w:rsidP="00D554EF">
      <w:pPr>
        <w:pStyle w:val="NormalBold"/>
      </w:pPr>
      <w:r w:rsidRPr="002B3620">
        <w:rPr>
          <w:rStyle w:val="HideTWBExt"/>
          <w:b w:val="0"/>
          <w:noProof w:val="0"/>
        </w:rPr>
        <w:t>&lt;/RepeatBlock-By&gt;</w:t>
      </w:r>
    </w:p>
    <w:p w14:paraId="786A879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9E1A951" w14:textId="77777777" w:rsidR="00D554EF" w:rsidRPr="001F2A0C" w:rsidRDefault="00D554EF" w:rsidP="00D554EF">
      <w:pPr>
        <w:pStyle w:val="NormalBold"/>
      </w:pPr>
      <w:r w:rsidRPr="002B3620">
        <w:rPr>
          <w:rStyle w:val="HideTWBExt"/>
          <w:b w:val="0"/>
          <w:noProof w:val="0"/>
        </w:rPr>
        <w:t>&lt;Article&gt;</w:t>
      </w:r>
      <w:r w:rsidRPr="001F2A0C">
        <w:t>Article 58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A24ADF7" w14:textId="77777777" w:rsidTr="00D554EF">
        <w:trPr>
          <w:trHeight w:hRule="exact" w:val="240"/>
          <w:jc w:val="center"/>
        </w:trPr>
        <w:tc>
          <w:tcPr>
            <w:tcW w:w="9752" w:type="dxa"/>
            <w:gridSpan w:val="2"/>
          </w:tcPr>
          <w:p w14:paraId="51295813" w14:textId="77777777" w:rsidR="00D554EF" w:rsidRPr="001F2A0C" w:rsidRDefault="00D554EF" w:rsidP="00D554EF"/>
        </w:tc>
      </w:tr>
      <w:tr w:rsidR="00D554EF" w:rsidRPr="001F2A0C" w14:paraId="4EB47A08" w14:textId="77777777" w:rsidTr="00D554EF">
        <w:trPr>
          <w:trHeight w:val="240"/>
          <w:jc w:val="center"/>
        </w:trPr>
        <w:tc>
          <w:tcPr>
            <w:tcW w:w="4876" w:type="dxa"/>
          </w:tcPr>
          <w:p w14:paraId="2C32A723" w14:textId="77777777" w:rsidR="00D554EF" w:rsidRPr="001F2A0C" w:rsidRDefault="00D554EF" w:rsidP="00D554EF">
            <w:pPr>
              <w:pStyle w:val="AmColumnHeading"/>
            </w:pPr>
            <w:r w:rsidRPr="001F2A0C">
              <w:t>Texte proposé par la Commission</w:t>
            </w:r>
          </w:p>
        </w:tc>
        <w:tc>
          <w:tcPr>
            <w:tcW w:w="4876" w:type="dxa"/>
          </w:tcPr>
          <w:p w14:paraId="2E42AB5A" w14:textId="77777777" w:rsidR="00D554EF" w:rsidRPr="001F2A0C" w:rsidRDefault="00D554EF" w:rsidP="00D554EF">
            <w:pPr>
              <w:pStyle w:val="AmColumnHeading"/>
            </w:pPr>
            <w:r w:rsidRPr="001F2A0C">
              <w:t>Amendement</w:t>
            </w:r>
          </w:p>
        </w:tc>
      </w:tr>
      <w:tr w:rsidR="00D554EF" w:rsidRPr="001F2A0C" w14:paraId="6D545B84" w14:textId="77777777" w:rsidTr="00D554EF">
        <w:trPr>
          <w:jc w:val="center"/>
        </w:trPr>
        <w:tc>
          <w:tcPr>
            <w:tcW w:w="4876" w:type="dxa"/>
          </w:tcPr>
          <w:p w14:paraId="7CBA52AE" w14:textId="77777777" w:rsidR="00D554EF" w:rsidRPr="001F2A0C" w:rsidRDefault="00D554EF" w:rsidP="00D554EF">
            <w:pPr>
              <w:pStyle w:val="Normal6a"/>
            </w:pPr>
            <w:r w:rsidRPr="001F2A0C">
              <w:rPr>
                <w:b/>
                <w:i/>
              </w:rPr>
              <w:t>2.</w:t>
            </w:r>
            <w:r w:rsidRPr="001F2A0C">
              <w:tab/>
            </w:r>
            <w:r w:rsidRPr="001F2A0C">
              <w:rPr>
                <w:b/>
                <w:i/>
              </w:rPr>
              <w:t>Lorsque l’État membre de relocalisation a relocalisé un demandeur pour lequel l’État membre responsable n’a pas encore été désigné, cet État membre applique les procédures définies à la partie III, à l’exception de l’article 8, paragraphe 2, de l’article 9, paragraphes 1 et 2, de l’article 15, paragraphe 5, et de l’article 21, paragraphes 1 et 2.</w:t>
            </w:r>
          </w:p>
        </w:tc>
        <w:tc>
          <w:tcPr>
            <w:tcW w:w="4876" w:type="dxa"/>
          </w:tcPr>
          <w:p w14:paraId="1302CBE2" w14:textId="77777777" w:rsidR="00D554EF" w:rsidRPr="001F2A0C" w:rsidRDefault="00D554EF" w:rsidP="00D554EF">
            <w:pPr>
              <w:pStyle w:val="Normal6a"/>
            </w:pPr>
            <w:r w:rsidRPr="001F2A0C">
              <w:rPr>
                <w:b/>
                <w:i/>
              </w:rPr>
              <w:t>supprimé</w:t>
            </w:r>
          </w:p>
        </w:tc>
      </w:tr>
      <w:tr w:rsidR="00D554EF" w:rsidRPr="001F2A0C" w14:paraId="13482C19" w14:textId="77777777" w:rsidTr="00D554EF">
        <w:trPr>
          <w:jc w:val="center"/>
        </w:trPr>
        <w:tc>
          <w:tcPr>
            <w:tcW w:w="4876" w:type="dxa"/>
          </w:tcPr>
          <w:p w14:paraId="5847BC8E" w14:textId="77777777" w:rsidR="00D554EF" w:rsidRPr="001F2A0C" w:rsidRDefault="00D554EF" w:rsidP="00D554EF">
            <w:pPr>
              <w:pStyle w:val="Normal6a"/>
            </w:pPr>
            <w:r w:rsidRPr="001F2A0C">
              <w:rPr>
                <w:b/>
                <w:i/>
              </w:rPr>
              <w:t>Lorsqu’aucun État membre responsable ne peut être désigné en application du premier alinéa, l’État membre de relocalisation est responsable de l’examen de la demande de protection internationale.</w:t>
            </w:r>
          </w:p>
        </w:tc>
        <w:tc>
          <w:tcPr>
            <w:tcW w:w="4876" w:type="dxa"/>
          </w:tcPr>
          <w:p w14:paraId="5319791D" w14:textId="77777777" w:rsidR="00D554EF" w:rsidRPr="001F2A0C" w:rsidRDefault="00D554EF" w:rsidP="00D554EF">
            <w:pPr>
              <w:pStyle w:val="Normal6a"/>
            </w:pPr>
          </w:p>
        </w:tc>
      </w:tr>
      <w:tr w:rsidR="00D554EF" w:rsidRPr="001F2A0C" w14:paraId="5940BD40" w14:textId="77777777" w:rsidTr="00D554EF">
        <w:trPr>
          <w:jc w:val="center"/>
        </w:trPr>
        <w:tc>
          <w:tcPr>
            <w:tcW w:w="4876" w:type="dxa"/>
          </w:tcPr>
          <w:p w14:paraId="52D07766" w14:textId="77777777" w:rsidR="00D554EF" w:rsidRPr="001F2A0C" w:rsidRDefault="00D554EF" w:rsidP="00D554EF">
            <w:pPr>
              <w:pStyle w:val="Normal6a"/>
            </w:pPr>
            <w:r w:rsidRPr="001F2A0C">
              <w:rPr>
                <w:b/>
                <w:i/>
              </w:rPr>
              <w:t>L’État membre de relocalisation indique qu’il est responsable dans Eurodac conformément à l’article 11, paragraphe 1, du règlement (UE) XXX/ XXX [règlement Eurodac].</w:t>
            </w:r>
          </w:p>
        </w:tc>
        <w:tc>
          <w:tcPr>
            <w:tcW w:w="4876" w:type="dxa"/>
          </w:tcPr>
          <w:p w14:paraId="2281665D" w14:textId="77777777" w:rsidR="00D554EF" w:rsidRPr="001F2A0C" w:rsidRDefault="00D554EF" w:rsidP="00D554EF">
            <w:pPr>
              <w:pStyle w:val="Normal6a"/>
            </w:pPr>
          </w:p>
        </w:tc>
      </w:tr>
    </w:tbl>
    <w:p w14:paraId="23A9145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87D5FFD" w14:textId="77777777" w:rsidR="00D554EF" w:rsidRPr="001F2A0C" w:rsidRDefault="00D554EF" w:rsidP="00D554EF">
      <w:r w:rsidRPr="002B3620">
        <w:rPr>
          <w:rStyle w:val="HideTWBExt"/>
          <w:noProof w:val="0"/>
        </w:rPr>
        <w:t>&lt;/Amend&gt;</w:t>
      </w:r>
    </w:p>
    <w:p w14:paraId="4C25934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2514</w:t>
      </w:r>
      <w:r w:rsidRPr="002B3620">
        <w:rPr>
          <w:rStyle w:val="HideTWBExt"/>
          <w:b w:val="0"/>
          <w:noProof w:val="0"/>
        </w:rPr>
        <w:t>&lt;/NumAm&gt;</w:t>
      </w:r>
    </w:p>
    <w:p w14:paraId="58903122"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2EB9C87C" w14:textId="77777777" w:rsidR="00D554EF" w:rsidRPr="001F2A0C" w:rsidRDefault="00D554EF" w:rsidP="00D554EF">
      <w:pPr>
        <w:pStyle w:val="NormalBold"/>
      </w:pPr>
      <w:r w:rsidRPr="002B3620">
        <w:rPr>
          <w:rStyle w:val="HideTWBExt"/>
          <w:b w:val="0"/>
          <w:noProof w:val="0"/>
        </w:rPr>
        <w:t>&lt;/RepeatBlock-By&gt;</w:t>
      </w:r>
    </w:p>
    <w:p w14:paraId="284CFC7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C7D21CA" w14:textId="77777777" w:rsidR="00D554EF" w:rsidRPr="001F2A0C" w:rsidRDefault="00D554EF" w:rsidP="00D554EF">
      <w:pPr>
        <w:pStyle w:val="NormalBold"/>
      </w:pPr>
      <w:r w:rsidRPr="002B3620">
        <w:rPr>
          <w:rStyle w:val="HideTWBExt"/>
          <w:b w:val="0"/>
          <w:noProof w:val="0"/>
        </w:rPr>
        <w:t>&lt;Article&gt;</w:t>
      </w:r>
      <w:r w:rsidRPr="001F2A0C">
        <w:t>Article 58 – paragraphe 2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E6E6E75" w14:textId="77777777" w:rsidTr="00D554EF">
        <w:trPr>
          <w:trHeight w:hRule="exact" w:val="240"/>
          <w:jc w:val="center"/>
        </w:trPr>
        <w:tc>
          <w:tcPr>
            <w:tcW w:w="9752" w:type="dxa"/>
            <w:gridSpan w:val="2"/>
          </w:tcPr>
          <w:p w14:paraId="578618B3" w14:textId="77777777" w:rsidR="00D554EF" w:rsidRPr="001F2A0C" w:rsidRDefault="00D554EF" w:rsidP="00D554EF"/>
        </w:tc>
      </w:tr>
      <w:tr w:rsidR="00D554EF" w:rsidRPr="001F2A0C" w14:paraId="4E44BDF7" w14:textId="77777777" w:rsidTr="00D554EF">
        <w:trPr>
          <w:trHeight w:val="240"/>
          <w:jc w:val="center"/>
        </w:trPr>
        <w:tc>
          <w:tcPr>
            <w:tcW w:w="4876" w:type="dxa"/>
          </w:tcPr>
          <w:p w14:paraId="7D9059C3" w14:textId="77777777" w:rsidR="00D554EF" w:rsidRPr="001F2A0C" w:rsidRDefault="00D554EF" w:rsidP="00D554EF">
            <w:pPr>
              <w:pStyle w:val="AmColumnHeading"/>
            </w:pPr>
            <w:r w:rsidRPr="001F2A0C">
              <w:t>Texte proposé par la Commission</w:t>
            </w:r>
          </w:p>
        </w:tc>
        <w:tc>
          <w:tcPr>
            <w:tcW w:w="4876" w:type="dxa"/>
          </w:tcPr>
          <w:p w14:paraId="25D0972F" w14:textId="77777777" w:rsidR="00D554EF" w:rsidRPr="001F2A0C" w:rsidRDefault="00D554EF" w:rsidP="00D554EF">
            <w:pPr>
              <w:pStyle w:val="AmColumnHeading"/>
            </w:pPr>
            <w:r w:rsidRPr="001F2A0C">
              <w:t>Amendement</w:t>
            </w:r>
          </w:p>
        </w:tc>
      </w:tr>
      <w:tr w:rsidR="00D554EF" w:rsidRPr="001F2A0C" w14:paraId="6391A5E6" w14:textId="77777777" w:rsidTr="00D554EF">
        <w:trPr>
          <w:jc w:val="center"/>
        </w:trPr>
        <w:tc>
          <w:tcPr>
            <w:tcW w:w="4876" w:type="dxa"/>
          </w:tcPr>
          <w:p w14:paraId="3E38890B" w14:textId="77777777" w:rsidR="00D554EF" w:rsidRPr="001F2A0C" w:rsidRDefault="00D554EF" w:rsidP="00D554EF">
            <w:pPr>
              <w:pStyle w:val="Normal6a"/>
            </w:pPr>
            <w:r w:rsidRPr="001F2A0C">
              <w:t>2.</w:t>
            </w:r>
            <w:r w:rsidRPr="001F2A0C">
              <w:tab/>
            </w:r>
            <w:r w:rsidRPr="001F2A0C">
              <w:rPr>
                <w:b/>
                <w:i/>
              </w:rPr>
              <w:t>Lorsque</w:t>
            </w:r>
            <w:r w:rsidRPr="001F2A0C">
              <w:t xml:space="preserve"> l’État membre de relocalisation </w:t>
            </w:r>
            <w:r w:rsidRPr="001F2A0C">
              <w:rPr>
                <w:b/>
                <w:i/>
              </w:rPr>
              <w:t>a relocalisé un demandeur pour lequel l’État membre</w:t>
            </w:r>
            <w:r w:rsidRPr="001F2A0C">
              <w:t xml:space="preserve"> responsable </w:t>
            </w:r>
            <w:r w:rsidRPr="001F2A0C">
              <w:rPr>
                <w:b/>
                <w:i/>
              </w:rPr>
              <w:t>n’a pas encore été désigné, cet État membre applique les procédures définies à la partie III, à l’exception de l’article 8, paragraphe 2, de l’article 9, paragraphes 1 et 2, de l’article 15, paragraphe 5, et de l’article 21, paragraphes 1 et 2</w:t>
            </w:r>
            <w:r w:rsidRPr="001F2A0C">
              <w:t>.</w:t>
            </w:r>
          </w:p>
        </w:tc>
        <w:tc>
          <w:tcPr>
            <w:tcW w:w="4876" w:type="dxa"/>
          </w:tcPr>
          <w:p w14:paraId="19EE3C72" w14:textId="77777777" w:rsidR="00D554EF" w:rsidRPr="001F2A0C" w:rsidRDefault="00D554EF" w:rsidP="00D554EF">
            <w:pPr>
              <w:pStyle w:val="Normal6a"/>
            </w:pPr>
            <w:r w:rsidRPr="001F2A0C">
              <w:t>2.</w:t>
            </w:r>
            <w:r w:rsidRPr="001F2A0C">
              <w:tab/>
              <w:t xml:space="preserve">L’État membre de relocalisation </w:t>
            </w:r>
            <w:r w:rsidRPr="001F2A0C">
              <w:rPr>
                <w:b/>
                <w:i/>
              </w:rPr>
              <w:t>est</w:t>
            </w:r>
            <w:r w:rsidRPr="001F2A0C">
              <w:t xml:space="preserve"> responsable </w:t>
            </w:r>
            <w:r w:rsidRPr="001F2A0C">
              <w:rPr>
                <w:b/>
                <w:i/>
              </w:rPr>
              <w:t>de l’examen de la demande de protection internationale</w:t>
            </w:r>
            <w:r w:rsidRPr="001F2A0C">
              <w:t>.</w:t>
            </w:r>
          </w:p>
        </w:tc>
      </w:tr>
    </w:tbl>
    <w:p w14:paraId="6596432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09AAD12" w14:textId="77777777" w:rsidR="00D554EF" w:rsidRPr="001F2A0C" w:rsidRDefault="00D554EF" w:rsidP="00D554EF">
      <w:r w:rsidRPr="002B3620">
        <w:rPr>
          <w:rStyle w:val="HideTWBExt"/>
          <w:noProof w:val="0"/>
        </w:rPr>
        <w:t>&lt;/Amend&gt;</w:t>
      </w:r>
    </w:p>
    <w:p w14:paraId="37E3898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2515</w:t>
      </w:r>
      <w:r w:rsidRPr="002B3620">
        <w:rPr>
          <w:rStyle w:val="HideTWBExt"/>
          <w:b w:val="0"/>
          <w:noProof w:val="0"/>
        </w:rPr>
        <w:t>&lt;/NumAm&gt;</w:t>
      </w:r>
    </w:p>
    <w:p w14:paraId="2F201B85"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7DCC937B" w14:textId="77777777" w:rsidR="00D554EF" w:rsidRPr="001F2A0C" w:rsidRDefault="00D554EF" w:rsidP="00D554EF">
      <w:pPr>
        <w:pStyle w:val="NormalBold"/>
      </w:pPr>
      <w:r w:rsidRPr="002B3620">
        <w:rPr>
          <w:rStyle w:val="HideTWBExt"/>
          <w:b w:val="0"/>
          <w:noProof w:val="0"/>
        </w:rPr>
        <w:t>&lt;/RepeatBlock-By&gt;</w:t>
      </w:r>
    </w:p>
    <w:p w14:paraId="2C42D18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A6D7EB7" w14:textId="77777777" w:rsidR="00D554EF" w:rsidRPr="001F2A0C" w:rsidRDefault="00D554EF" w:rsidP="00D554EF">
      <w:pPr>
        <w:pStyle w:val="NormalBold"/>
      </w:pPr>
      <w:r w:rsidRPr="002B3620">
        <w:rPr>
          <w:rStyle w:val="HideTWBExt"/>
          <w:b w:val="0"/>
          <w:noProof w:val="0"/>
        </w:rPr>
        <w:t>&lt;Article&gt;</w:t>
      </w:r>
      <w:r w:rsidRPr="001F2A0C">
        <w:t>Article 58 – paragraphe 2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7A9FF2B" w14:textId="77777777" w:rsidTr="00D554EF">
        <w:trPr>
          <w:trHeight w:hRule="exact" w:val="240"/>
          <w:jc w:val="center"/>
        </w:trPr>
        <w:tc>
          <w:tcPr>
            <w:tcW w:w="9752" w:type="dxa"/>
            <w:gridSpan w:val="2"/>
          </w:tcPr>
          <w:p w14:paraId="75A2F550" w14:textId="77777777" w:rsidR="00D554EF" w:rsidRPr="001F2A0C" w:rsidRDefault="00D554EF" w:rsidP="00D554EF"/>
        </w:tc>
      </w:tr>
      <w:tr w:rsidR="00D554EF" w:rsidRPr="001F2A0C" w14:paraId="230A7F41" w14:textId="77777777" w:rsidTr="00D554EF">
        <w:trPr>
          <w:trHeight w:val="240"/>
          <w:jc w:val="center"/>
        </w:trPr>
        <w:tc>
          <w:tcPr>
            <w:tcW w:w="4876" w:type="dxa"/>
          </w:tcPr>
          <w:p w14:paraId="1FAEC6E6" w14:textId="77777777" w:rsidR="00D554EF" w:rsidRPr="001F2A0C" w:rsidRDefault="00D554EF" w:rsidP="00D554EF">
            <w:pPr>
              <w:pStyle w:val="AmColumnHeading"/>
            </w:pPr>
            <w:r w:rsidRPr="001F2A0C">
              <w:t>Texte proposé par la Commission</w:t>
            </w:r>
          </w:p>
        </w:tc>
        <w:tc>
          <w:tcPr>
            <w:tcW w:w="4876" w:type="dxa"/>
          </w:tcPr>
          <w:p w14:paraId="0F113AD4" w14:textId="77777777" w:rsidR="00D554EF" w:rsidRPr="001F2A0C" w:rsidRDefault="00D554EF" w:rsidP="00D554EF">
            <w:pPr>
              <w:pStyle w:val="AmColumnHeading"/>
            </w:pPr>
            <w:r w:rsidRPr="001F2A0C">
              <w:t>Amendement</w:t>
            </w:r>
          </w:p>
        </w:tc>
      </w:tr>
      <w:tr w:rsidR="00D554EF" w:rsidRPr="001F2A0C" w14:paraId="60B761A5" w14:textId="77777777" w:rsidTr="00D554EF">
        <w:trPr>
          <w:jc w:val="center"/>
        </w:trPr>
        <w:tc>
          <w:tcPr>
            <w:tcW w:w="4876" w:type="dxa"/>
          </w:tcPr>
          <w:p w14:paraId="64C0A8D8" w14:textId="77777777" w:rsidR="00D554EF" w:rsidRPr="001F2A0C" w:rsidRDefault="00D554EF" w:rsidP="00D554EF">
            <w:pPr>
              <w:pStyle w:val="Normal6a"/>
            </w:pPr>
            <w:r w:rsidRPr="001F2A0C">
              <w:t>2.</w:t>
            </w:r>
            <w:r w:rsidRPr="001F2A0C">
              <w:tab/>
            </w:r>
            <w:r w:rsidRPr="001F2A0C">
              <w:rPr>
                <w:b/>
                <w:i/>
              </w:rPr>
              <w:t>Lorsque</w:t>
            </w:r>
            <w:r w:rsidRPr="001F2A0C">
              <w:t xml:space="preserve"> l’État membre de relocalisation </w:t>
            </w:r>
            <w:r w:rsidRPr="001F2A0C">
              <w:rPr>
                <w:b/>
                <w:i/>
              </w:rPr>
              <w:t>a relocalisé un demandeur pour lequel l’État membre</w:t>
            </w:r>
            <w:r w:rsidRPr="001F2A0C">
              <w:t xml:space="preserve"> responsable </w:t>
            </w:r>
            <w:r w:rsidRPr="001F2A0C">
              <w:rPr>
                <w:b/>
                <w:i/>
              </w:rPr>
              <w:t>n’a pas encore été désigné, cet État membre applique les procédures définies à la partie III, à l’exception de l’article 8, paragraphe 2, de l’article 9, paragraphes 1 et 2, de</w:t>
            </w:r>
            <w:r w:rsidRPr="001F2A0C">
              <w:t xml:space="preserve"> l’article </w:t>
            </w:r>
            <w:r w:rsidRPr="001F2A0C">
              <w:rPr>
                <w:b/>
                <w:i/>
              </w:rPr>
              <w:t>15, paragraphe 5, et de l’article 21, paragraphes 1 et 2</w:t>
            </w:r>
            <w:r w:rsidRPr="001F2A0C">
              <w:t>.</w:t>
            </w:r>
          </w:p>
        </w:tc>
        <w:tc>
          <w:tcPr>
            <w:tcW w:w="4876" w:type="dxa"/>
          </w:tcPr>
          <w:p w14:paraId="4E1A4434" w14:textId="77777777" w:rsidR="00D554EF" w:rsidRPr="001F2A0C" w:rsidRDefault="00D554EF" w:rsidP="00D554EF">
            <w:pPr>
              <w:pStyle w:val="Normal6a"/>
            </w:pPr>
            <w:r w:rsidRPr="001F2A0C">
              <w:t>2.</w:t>
            </w:r>
            <w:r w:rsidRPr="001F2A0C">
              <w:tab/>
            </w:r>
            <w:r w:rsidRPr="001F2A0C">
              <w:rPr>
                <w:b/>
                <w:i/>
              </w:rPr>
              <w:t>L’État membre de relocalisation est responsable de l’examen de la demande de protection internationale.</w:t>
            </w:r>
            <w:r w:rsidRPr="001F2A0C">
              <w:t xml:space="preserve"> L’État membre de relocalisation </w:t>
            </w:r>
            <w:r w:rsidRPr="001F2A0C">
              <w:rPr>
                <w:b/>
                <w:i/>
              </w:rPr>
              <w:t>indique qu’il est</w:t>
            </w:r>
            <w:r w:rsidRPr="001F2A0C">
              <w:t xml:space="preserve"> responsable </w:t>
            </w:r>
            <w:r w:rsidRPr="001F2A0C">
              <w:rPr>
                <w:b/>
                <w:i/>
              </w:rPr>
              <w:t>dans Eurodac conformément à</w:t>
            </w:r>
            <w:r w:rsidRPr="001F2A0C">
              <w:t xml:space="preserve"> l’article </w:t>
            </w:r>
            <w:r w:rsidRPr="001F2A0C">
              <w:rPr>
                <w:b/>
                <w:i/>
              </w:rPr>
              <w:t>11, paragraphe 1, du règlement (UE) XXX/ XXX [règlement Eurodac]</w:t>
            </w:r>
            <w:r w:rsidRPr="001F2A0C">
              <w:t>.</w:t>
            </w:r>
          </w:p>
        </w:tc>
      </w:tr>
    </w:tbl>
    <w:p w14:paraId="7629E03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F8B7FB0" w14:textId="77777777" w:rsidR="00D554EF" w:rsidRPr="001F2A0C" w:rsidRDefault="00D554EF" w:rsidP="00D554EF">
      <w:r w:rsidRPr="002B3620">
        <w:rPr>
          <w:rStyle w:val="HideTWBExt"/>
          <w:noProof w:val="0"/>
        </w:rPr>
        <w:t>&lt;/Amend&gt;</w:t>
      </w:r>
    </w:p>
    <w:p w14:paraId="1937E29D"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2516</w:t>
      </w:r>
      <w:r w:rsidRPr="002B3620">
        <w:rPr>
          <w:rStyle w:val="HideTWBExt"/>
          <w:b w:val="0"/>
          <w:noProof w:val="0"/>
        </w:rPr>
        <w:t>&lt;/NumAm&gt;</w:t>
      </w:r>
    </w:p>
    <w:p w14:paraId="0FFD5CE8"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05E1E8C8" w14:textId="77777777" w:rsidR="00D554EF" w:rsidRPr="001F2A0C" w:rsidRDefault="00D554EF" w:rsidP="00D554EF">
      <w:pPr>
        <w:pStyle w:val="NormalBold"/>
      </w:pPr>
      <w:r w:rsidRPr="002B3620">
        <w:rPr>
          <w:rStyle w:val="HideTWBExt"/>
          <w:b w:val="0"/>
          <w:noProof w:val="0"/>
        </w:rPr>
        <w:t>&lt;/RepeatBlock-By&gt;</w:t>
      </w:r>
    </w:p>
    <w:p w14:paraId="46ABF27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D8250DE" w14:textId="77777777" w:rsidR="00D554EF" w:rsidRPr="001F2A0C" w:rsidRDefault="00D554EF" w:rsidP="00D554EF">
      <w:pPr>
        <w:pStyle w:val="NormalBold"/>
      </w:pPr>
      <w:r w:rsidRPr="002B3620">
        <w:rPr>
          <w:rStyle w:val="HideTWBExt"/>
          <w:b w:val="0"/>
          <w:noProof w:val="0"/>
        </w:rPr>
        <w:t>&lt;Article&gt;</w:t>
      </w:r>
      <w:r w:rsidRPr="001F2A0C">
        <w:t>Article 58 –paragraphe 2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5BAABCE" w14:textId="77777777" w:rsidTr="00D554EF">
        <w:trPr>
          <w:trHeight w:hRule="exact" w:val="240"/>
          <w:jc w:val="center"/>
        </w:trPr>
        <w:tc>
          <w:tcPr>
            <w:tcW w:w="9752" w:type="dxa"/>
            <w:gridSpan w:val="2"/>
          </w:tcPr>
          <w:p w14:paraId="1B653BFA" w14:textId="77777777" w:rsidR="00D554EF" w:rsidRPr="001F2A0C" w:rsidRDefault="00D554EF" w:rsidP="00D554EF"/>
        </w:tc>
      </w:tr>
      <w:tr w:rsidR="00D554EF" w:rsidRPr="001F2A0C" w14:paraId="22DAFC2C" w14:textId="77777777" w:rsidTr="00D554EF">
        <w:trPr>
          <w:trHeight w:val="240"/>
          <w:jc w:val="center"/>
        </w:trPr>
        <w:tc>
          <w:tcPr>
            <w:tcW w:w="4876" w:type="dxa"/>
          </w:tcPr>
          <w:p w14:paraId="355DCA57" w14:textId="77777777" w:rsidR="00D554EF" w:rsidRPr="001F2A0C" w:rsidRDefault="00D554EF" w:rsidP="00D554EF">
            <w:pPr>
              <w:pStyle w:val="AmColumnHeading"/>
            </w:pPr>
            <w:r w:rsidRPr="001F2A0C">
              <w:t>Texte proposé par la Commission</w:t>
            </w:r>
          </w:p>
        </w:tc>
        <w:tc>
          <w:tcPr>
            <w:tcW w:w="4876" w:type="dxa"/>
          </w:tcPr>
          <w:p w14:paraId="6A28308A" w14:textId="77777777" w:rsidR="00D554EF" w:rsidRPr="001F2A0C" w:rsidRDefault="00D554EF" w:rsidP="00D554EF">
            <w:pPr>
              <w:pStyle w:val="AmColumnHeading"/>
            </w:pPr>
            <w:r w:rsidRPr="001F2A0C">
              <w:t>Amendement</w:t>
            </w:r>
          </w:p>
        </w:tc>
      </w:tr>
      <w:tr w:rsidR="00D554EF" w:rsidRPr="001F2A0C" w14:paraId="5D1B26D1" w14:textId="77777777" w:rsidTr="00D554EF">
        <w:trPr>
          <w:jc w:val="center"/>
        </w:trPr>
        <w:tc>
          <w:tcPr>
            <w:tcW w:w="4876" w:type="dxa"/>
          </w:tcPr>
          <w:p w14:paraId="4608D5E3" w14:textId="77777777" w:rsidR="00D554EF" w:rsidRPr="001F2A0C" w:rsidRDefault="00D554EF" w:rsidP="00D554EF">
            <w:pPr>
              <w:pStyle w:val="Normal6a"/>
            </w:pPr>
            <w:r w:rsidRPr="001F2A0C">
              <w:rPr>
                <w:b/>
                <w:i/>
              </w:rPr>
              <w:t>Lorsqu’aucun État membre responsable ne peut être désigné en application du premier alinéa, l’État membre de relocalisation est responsable de l’examen de la demande de protection internationale.</w:t>
            </w:r>
          </w:p>
        </w:tc>
        <w:tc>
          <w:tcPr>
            <w:tcW w:w="4876" w:type="dxa"/>
          </w:tcPr>
          <w:p w14:paraId="5C023E41" w14:textId="77777777" w:rsidR="00D554EF" w:rsidRPr="001F2A0C" w:rsidRDefault="00D554EF" w:rsidP="00D554EF">
            <w:pPr>
              <w:pStyle w:val="Normal6a"/>
            </w:pPr>
            <w:r w:rsidRPr="001F2A0C">
              <w:rPr>
                <w:b/>
                <w:i/>
              </w:rPr>
              <w:t>supprimé</w:t>
            </w:r>
          </w:p>
        </w:tc>
      </w:tr>
    </w:tbl>
    <w:p w14:paraId="75AD0CA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ACB054A" w14:textId="77777777" w:rsidR="00D554EF" w:rsidRPr="001F2A0C" w:rsidRDefault="00D554EF" w:rsidP="00D554EF">
      <w:r w:rsidRPr="002B3620">
        <w:rPr>
          <w:rStyle w:val="HideTWBExt"/>
          <w:noProof w:val="0"/>
        </w:rPr>
        <w:t>&lt;/Amend&gt;</w:t>
      </w:r>
    </w:p>
    <w:p w14:paraId="6B610F5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2517</w:t>
      </w:r>
      <w:r w:rsidRPr="002B3620">
        <w:rPr>
          <w:rStyle w:val="HideTWBExt"/>
          <w:b w:val="0"/>
          <w:noProof w:val="0"/>
        </w:rPr>
        <w:t>&lt;/NumAm&gt;</w:t>
      </w:r>
    </w:p>
    <w:p w14:paraId="0595D965"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60C19D14" w14:textId="77777777" w:rsidR="00D554EF" w:rsidRPr="001F2A0C" w:rsidRDefault="00D554EF" w:rsidP="00D554EF">
      <w:pPr>
        <w:pStyle w:val="NormalBold"/>
      </w:pPr>
      <w:r w:rsidRPr="002B3620">
        <w:rPr>
          <w:rStyle w:val="HideTWBExt"/>
          <w:b w:val="0"/>
          <w:noProof w:val="0"/>
        </w:rPr>
        <w:t>&lt;/RepeatBlock-By&gt;</w:t>
      </w:r>
    </w:p>
    <w:p w14:paraId="7EB3FA9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9A1ED31" w14:textId="77777777" w:rsidR="00D554EF" w:rsidRPr="001F2A0C" w:rsidRDefault="00D554EF" w:rsidP="00D554EF">
      <w:pPr>
        <w:pStyle w:val="NormalBold"/>
      </w:pPr>
      <w:r w:rsidRPr="002B3620">
        <w:rPr>
          <w:rStyle w:val="HideTWBExt"/>
          <w:b w:val="0"/>
          <w:noProof w:val="0"/>
        </w:rPr>
        <w:t>&lt;Article&gt;</w:t>
      </w:r>
      <w:r w:rsidRPr="001F2A0C">
        <w:t>Article 58 –paragraphe 2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F14104E" w14:textId="77777777" w:rsidTr="00D554EF">
        <w:trPr>
          <w:trHeight w:hRule="exact" w:val="240"/>
          <w:jc w:val="center"/>
        </w:trPr>
        <w:tc>
          <w:tcPr>
            <w:tcW w:w="9752" w:type="dxa"/>
            <w:gridSpan w:val="2"/>
          </w:tcPr>
          <w:p w14:paraId="34154565" w14:textId="77777777" w:rsidR="00D554EF" w:rsidRPr="001F2A0C" w:rsidRDefault="00D554EF" w:rsidP="00D554EF"/>
        </w:tc>
      </w:tr>
      <w:tr w:rsidR="00D554EF" w:rsidRPr="001F2A0C" w14:paraId="6D4356C2" w14:textId="77777777" w:rsidTr="00D554EF">
        <w:trPr>
          <w:trHeight w:val="240"/>
          <w:jc w:val="center"/>
        </w:trPr>
        <w:tc>
          <w:tcPr>
            <w:tcW w:w="4876" w:type="dxa"/>
          </w:tcPr>
          <w:p w14:paraId="2FC2474B" w14:textId="77777777" w:rsidR="00D554EF" w:rsidRPr="001F2A0C" w:rsidRDefault="00D554EF" w:rsidP="00D554EF">
            <w:pPr>
              <w:pStyle w:val="AmColumnHeading"/>
            </w:pPr>
            <w:r w:rsidRPr="001F2A0C">
              <w:t>Texte proposé par la Commission</w:t>
            </w:r>
          </w:p>
        </w:tc>
        <w:tc>
          <w:tcPr>
            <w:tcW w:w="4876" w:type="dxa"/>
          </w:tcPr>
          <w:p w14:paraId="4B35E29C" w14:textId="77777777" w:rsidR="00D554EF" w:rsidRPr="001F2A0C" w:rsidRDefault="00D554EF" w:rsidP="00D554EF">
            <w:pPr>
              <w:pStyle w:val="AmColumnHeading"/>
            </w:pPr>
            <w:r w:rsidRPr="001F2A0C">
              <w:t>Amendement</w:t>
            </w:r>
          </w:p>
        </w:tc>
      </w:tr>
      <w:tr w:rsidR="00D554EF" w:rsidRPr="001F2A0C" w14:paraId="416EA03E" w14:textId="77777777" w:rsidTr="00D554EF">
        <w:trPr>
          <w:jc w:val="center"/>
        </w:trPr>
        <w:tc>
          <w:tcPr>
            <w:tcW w:w="4876" w:type="dxa"/>
          </w:tcPr>
          <w:p w14:paraId="4B643362" w14:textId="77777777" w:rsidR="00D554EF" w:rsidRPr="001F2A0C" w:rsidRDefault="00D554EF" w:rsidP="00D554EF">
            <w:pPr>
              <w:pStyle w:val="Normal6a"/>
            </w:pPr>
            <w:r w:rsidRPr="001F2A0C">
              <w:rPr>
                <w:b/>
                <w:i/>
              </w:rPr>
              <w:t>Lorsqu’aucun État membre responsable ne peut être désigné en application du premier alinéa, l’État membre de relocalisation est responsable de l’examen de la demande de protection internationale.</w:t>
            </w:r>
          </w:p>
        </w:tc>
        <w:tc>
          <w:tcPr>
            <w:tcW w:w="4876" w:type="dxa"/>
          </w:tcPr>
          <w:p w14:paraId="5E140773" w14:textId="77777777" w:rsidR="00D554EF" w:rsidRPr="001F2A0C" w:rsidRDefault="00D554EF" w:rsidP="00D554EF">
            <w:pPr>
              <w:pStyle w:val="Normal6a"/>
            </w:pPr>
            <w:r w:rsidRPr="001F2A0C">
              <w:rPr>
                <w:b/>
                <w:i/>
              </w:rPr>
              <w:t>supprimé</w:t>
            </w:r>
          </w:p>
        </w:tc>
      </w:tr>
    </w:tbl>
    <w:p w14:paraId="4C063FB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6C73D7A" w14:textId="77777777" w:rsidR="00D554EF" w:rsidRPr="001F2A0C" w:rsidRDefault="00D554EF" w:rsidP="00D554EF">
      <w:r w:rsidRPr="002B3620">
        <w:rPr>
          <w:rStyle w:val="HideTWBExt"/>
          <w:noProof w:val="0"/>
        </w:rPr>
        <w:t>&lt;/Amend&gt;</w:t>
      </w:r>
    </w:p>
    <w:p w14:paraId="0367B3F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2518</w:t>
      </w:r>
      <w:r w:rsidRPr="002B3620">
        <w:rPr>
          <w:rStyle w:val="HideTWBExt"/>
          <w:b w:val="0"/>
          <w:noProof w:val="0"/>
        </w:rPr>
        <w:t>&lt;/NumAm&gt;</w:t>
      </w:r>
    </w:p>
    <w:p w14:paraId="3C6EBCC1"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7F4C0549" w14:textId="77777777" w:rsidR="00D554EF" w:rsidRPr="001F2A0C" w:rsidRDefault="00D554EF" w:rsidP="00D554EF">
      <w:pPr>
        <w:pStyle w:val="NormalBold"/>
      </w:pPr>
      <w:r w:rsidRPr="002B3620">
        <w:rPr>
          <w:rStyle w:val="HideTWBExt"/>
          <w:b w:val="0"/>
          <w:noProof w:val="0"/>
        </w:rPr>
        <w:t>&lt;/RepeatBlock-By&gt;</w:t>
      </w:r>
    </w:p>
    <w:p w14:paraId="2273C52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E5FE201" w14:textId="77777777" w:rsidR="00D554EF" w:rsidRPr="001F2A0C" w:rsidRDefault="00D554EF" w:rsidP="00D554EF">
      <w:pPr>
        <w:pStyle w:val="NormalBold"/>
      </w:pPr>
      <w:r w:rsidRPr="002B3620">
        <w:rPr>
          <w:rStyle w:val="HideTWBExt"/>
          <w:b w:val="0"/>
          <w:noProof w:val="0"/>
        </w:rPr>
        <w:t>&lt;Article&gt;</w:t>
      </w:r>
      <w:r w:rsidRPr="001F2A0C">
        <w:t>Article 58 – paragraphe 2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F405F6E" w14:textId="77777777" w:rsidTr="00D554EF">
        <w:trPr>
          <w:trHeight w:hRule="exact" w:val="240"/>
          <w:jc w:val="center"/>
        </w:trPr>
        <w:tc>
          <w:tcPr>
            <w:tcW w:w="9752" w:type="dxa"/>
            <w:gridSpan w:val="2"/>
          </w:tcPr>
          <w:p w14:paraId="4F6E22F8" w14:textId="77777777" w:rsidR="00D554EF" w:rsidRPr="001F2A0C" w:rsidRDefault="00D554EF" w:rsidP="00D554EF"/>
        </w:tc>
      </w:tr>
      <w:tr w:rsidR="00D554EF" w:rsidRPr="001F2A0C" w14:paraId="0DC50D67" w14:textId="77777777" w:rsidTr="00D554EF">
        <w:trPr>
          <w:trHeight w:val="240"/>
          <w:jc w:val="center"/>
        </w:trPr>
        <w:tc>
          <w:tcPr>
            <w:tcW w:w="4876" w:type="dxa"/>
          </w:tcPr>
          <w:p w14:paraId="7399E8E8" w14:textId="77777777" w:rsidR="00D554EF" w:rsidRPr="001F2A0C" w:rsidRDefault="00D554EF" w:rsidP="00D554EF">
            <w:pPr>
              <w:pStyle w:val="AmColumnHeading"/>
            </w:pPr>
            <w:r w:rsidRPr="001F2A0C">
              <w:t>Texte proposé par la Commission</w:t>
            </w:r>
          </w:p>
        </w:tc>
        <w:tc>
          <w:tcPr>
            <w:tcW w:w="4876" w:type="dxa"/>
          </w:tcPr>
          <w:p w14:paraId="72890656" w14:textId="77777777" w:rsidR="00D554EF" w:rsidRPr="001F2A0C" w:rsidRDefault="00D554EF" w:rsidP="00D554EF">
            <w:pPr>
              <w:pStyle w:val="AmColumnHeading"/>
            </w:pPr>
            <w:r w:rsidRPr="001F2A0C">
              <w:t>Amendement</w:t>
            </w:r>
          </w:p>
        </w:tc>
      </w:tr>
      <w:tr w:rsidR="00D554EF" w:rsidRPr="001F2A0C" w14:paraId="05CB21C6" w14:textId="77777777" w:rsidTr="00D554EF">
        <w:trPr>
          <w:jc w:val="center"/>
        </w:trPr>
        <w:tc>
          <w:tcPr>
            <w:tcW w:w="4876" w:type="dxa"/>
          </w:tcPr>
          <w:p w14:paraId="5B9FDB25" w14:textId="77777777" w:rsidR="00D554EF" w:rsidRPr="001F2A0C" w:rsidRDefault="00D554EF" w:rsidP="00D554EF">
            <w:pPr>
              <w:pStyle w:val="Normal6a"/>
            </w:pPr>
          </w:p>
        </w:tc>
        <w:tc>
          <w:tcPr>
            <w:tcW w:w="4876" w:type="dxa"/>
          </w:tcPr>
          <w:p w14:paraId="1EA6F329" w14:textId="77777777" w:rsidR="00D554EF" w:rsidRPr="001F2A0C" w:rsidRDefault="00D554EF" w:rsidP="00D554EF">
            <w:pPr>
              <w:pStyle w:val="Normal6a"/>
            </w:pPr>
            <w:r w:rsidRPr="001F2A0C">
              <w:rPr>
                <w:b/>
                <w:i/>
              </w:rPr>
              <w:t>2 bis.</w:t>
            </w:r>
            <w:r w:rsidRPr="001F2A0C">
              <w:tab/>
            </w:r>
            <w:r w:rsidRPr="001F2A0C">
              <w:rPr>
                <w:b/>
                <w:i/>
              </w:rPr>
              <w:t>L’État membre de relocalisation indique qu’il est responsable dans Eurodac conformément à l’article 11, paragraphes 1 et 3, respectivement, du règlement (UE) XXX/ XXX [règlement Eurodac].</w:t>
            </w:r>
          </w:p>
        </w:tc>
      </w:tr>
    </w:tbl>
    <w:p w14:paraId="5CDB4D0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4278DF7" w14:textId="77777777" w:rsidR="00D554EF" w:rsidRPr="001F2A0C" w:rsidRDefault="00D554EF" w:rsidP="00D554EF">
      <w:r w:rsidRPr="002B3620">
        <w:rPr>
          <w:rStyle w:val="HideTWBExt"/>
          <w:noProof w:val="0"/>
        </w:rPr>
        <w:t>&lt;/Amend&gt;</w:t>
      </w:r>
    </w:p>
    <w:p w14:paraId="60C93DEF"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2519</w:t>
      </w:r>
      <w:r w:rsidRPr="002B3620">
        <w:rPr>
          <w:rStyle w:val="HideTWBExt"/>
          <w:b w:val="0"/>
          <w:noProof w:val="0"/>
        </w:rPr>
        <w:t>&lt;/NumAm&gt;</w:t>
      </w:r>
    </w:p>
    <w:p w14:paraId="2359DE01"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49A6A095" w14:textId="77777777" w:rsidR="00D554EF" w:rsidRPr="001F2A0C" w:rsidRDefault="00D554EF" w:rsidP="00D554EF">
      <w:pPr>
        <w:pStyle w:val="NormalBold"/>
      </w:pPr>
      <w:r w:rsidRPr="002B3620">
        <w:rPr>
          <w:rStyle w:val="HideTWBExt"/>
          <w:b w:val="0"/>
          <w:noProof w:val="0"/>
        </w:rPr>
        <w:t>&lt;/RepeatBlock-By&gt;</w:t>
      </w:r>
    </w:p>
    <w:p w14:paraId="186B544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88C69E6" w14:textId="77777777" w:rsidR="00D554EF" w:rsidRPr="001F2A0C" w:rsidRDefault="00D554EF" w:rsidP="00D554EF">
      <w:pPr>
        <w:pStyle w:val="NormalBold"/>
      </w:pPr>
      <w:r w:rsidRPr="002B3620">
        <w:rPr>
          <w:rStyle w:val="HideTWBExt"/>
          <w:b w:val="0"/>
          <w:noProof w:val="0"/>
        </w:rPr>
        <w:t>&lt;Article&gt;</w:t>
      </w:r>
      <w:r w:rsidRPr="001F2A0C">
        <w:t>Article 58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DA1D27B" w14:textId="77777777" w:rsidTr="00D554EF">
        <w:trPr>
          <w:trHeight w:hRule="exact" w:val="240"/>
          <w:jc w:val="center"/>
        </w:trPr>
        <w:tc>
          <w:tcPr>
            <w:tcW w:w="9752" w:type="dxa"/>
            <w:gridSpan w:val="2"/>
          </w:tcPr>
          <w:p w14:paraId="6DC79B68" w14:textId="77777777" w:rsidR="00D554EF" w:rsidRPr="001F2A0C" w:rsidRDefault="00D554EF" w:rsidP="00D554EF"/>
        </w:tc>
      </w:tr>
      <w:tr w:rsidR="00D554EF" w:rsidRPr="001F2A0C" w14:paraId="424E3270" w14:textId="77777777" w:rsidTr="00D554EF">
        <w:trPr>
          <w:trHeight w:val="240"/>
          <w:jc w:val="center"/>
        </w:trPr>
        <w:tc>
          <w:tcPr>
            <w:tcW w:w="4876" w:type="dxa"/>
          </w:tcPr>
          <w:p w14:paraId="64146929" w14:textId="77777777" w:rsidR="00D554EF" w:rsidRPr="001F2A0C" w:rsidRDefault="00D554EF" w:rsidP="00D554EF">
            <w:pPr>
              <w:pStyle w:val="AmColumnHeading"/>
            </w:pPr>
            <w:r w:rsidRPr="001F2A0C">
              <w:t>Texte proposé par la Commission</w:t>
            </w:r>
          </w:p>
        </w:tc>
        <w:tc>
          <w:tcPr>
            <w:tcW w:w="4876" w:type="dxa"/>
          </w:tcPr>
          <w:p w14:paraId="7E1337BC" w14:textId="77777777" w:rsidR="00D554EF" w:rsidRPr="001F2A0C" w:rsidRDefault="00D554EF" w:rsidP="00D554EF">
            <w:pPr>
              <w:pStyle w:val="AmColumnHeading"/>
            </w:pPr>
            <w:r w:rsidRPr="001F2A0C">
              <w:t>Amendement</w:t>
            </w:r>
          </w:p>
        </w:tc>
      </w:tr>
      <w:tr w:rsidR="00D554EF" w:rsidRPr="001F2A0C" w14:paraId="0EDC2899" w14:textId="77777777" w:rsidTr="00D554EF">
        <w:trPr>
          <w:jc w:val="center"/>
        </w:trPr>
        <w:tc>
          <w:tcPr>
            <w:tcW w:w="4876" w:type="dxa"/>
          </w:tcPr>
          <w:p w14:paraId="4CF1D85D" w14:textId="77777777" w:rsidR="00D554EF" w:rsidRPr="001F2A0C" w:rsidRDefault="00D554EF" w:rsidP="00D554EF">
            <w:pPr>
              <w:pStyle w:val="Normal6a"/>
            </w:pPr>
            <w:r w:rsidRPr="001F2A0C">
              <w:rPr>
                <w:b/>
                <w:i/>
              </w:rPr>
              <w:t>3.</w:t>
            </w:r>
            <w:r w:rsidRPr="001F2A0C">
              <w:tab/>
            </w:r>
            <w:r w:rsidRPr="001F2A0C">
              <w:rPr>
                <w:b/>
                <w:i/>
              </w:rPr>
              <w:t>Lorsque l’État membre de relocalisation a relocalisé un demandeur pour lequel l’État membre bénéficiaire avait précédemment été désigné comme responsable pour des motifs autres que les critères visés à l’article 57, paragraphe 3, troisième alinéa, la responsabilité de l’examen de la demande de protection internationale est transférée à l’État membre de relocalisation.</w:t>
            </w:r>
          </w:p>
        </w:tc>
        <w:tc>
          <w:tcPr>
            <w:tcW w:w="4876" w:type="dxa"/>
          </w:tcPr>
          <w:p w14:paraId="75065447" w14:textId="77777777" w:rsidR="00D554EF" w:rsidRPr="001F2A0C" w:rsidRDefault="00D554EF" w:rsidP="00D554EF">
            <w:pPr>
              <w:pStyle w:val="Normal6a"/>
            </w:pPr>
            <w:r w:rsidRPr="001F2A0C">
              <w:rPr>
                <w:b/>
                <w:i/>
              </w:rPr>
              <w:t>supprimé</w:t>
            </w:r>
          </w:p>
        </w:tc>
      </w:tr>
      <w:tr w:rsidR="00D554EF" w:rsidRPr="001F2A0C" w14:paraId="138F2719" w14:textId="77777777" w:rsidTr="00D554EF">
        <w:trPr>
          <w:jc w:val="center"/>
        </w:trPr>
        <w:tc>
          <w:tcPr>
            <w:tcW w:w="4876" w:type="dxa"/>
          </w:tcPr>
          <w:p w14:paraId="2F0E325A" w14:textId="77777777" w:rsidR="00D554EF" w:rsidRPr="001F2A0C" w:rsidRDefault="00D554EF" w:rsidP="00D554EF">
            <w:pPr>
              <w:pStyle w:val="Normal6a"/>
            </w:pPr>
            <w:r w:rsidRPr="001F2A0C">
              <w:rPr>
                <w:b/>
                <w:i/>
              </w:rPr>
              <w:t>L’État membre de relocalisation indique qu’il est responsable dans Eurodac conformément à l’article 11, paragraphe 3, du règlement (UE) XXX/ XXX [règlement Eurodac].</w:t>
            </w:r>
          </w:p>
        </w:tc>
        <w:tc>
          <w:tcPr>
            <w:tcW w:w="4876" w:type="dxa"/>
          </w:tcPr>
          <w:p w14:paraId="4EAE6616" w14:textId="77777777" w:rsidR="00D554EF" w:rsidRPr="001F2A0C" w:rsidRDefault="00D554EF" w:rsidP="00D554EF">
            <w:pPr>
              <w:pStyle w:val="Normal6a"/>
            </w:pPr>
          </w:p>
        </w:tc>
      </w:tr>
    </w:tbl>
    <w:p w14:paraId="75DB9A08"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4B12EB4" w14:textId="77777777" w:rsidR="00D554EF" w:rsidRPr="001F2A0C" w:rsidRDefault="00D554EF" w:rsidP="00D554EF">
      <w:r w:rsidRPr="002B3620">
        <w:rPr>
          <w:rStyle w:val="HideTWBExt"/>
          <w:noProof w:val="0"/>
        </w:rPr>
        <w:t>&lt;/Amend&gt;</w:t>
      </w:r>
    </w:p>
    <w:p w14:paraId="410757C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2520</w:t>
      </w:r>
      <w:r w:rsidRPr="002B3620">
        <w:rPr>
          <w:rStyle w:val="HideTWBExt"/>
          <w:b w:val="0"/>
          <w:noProof w:val="0"/>
        </w:rPr>
        <w:t>&lt;/NumAm&gt;</w:t>
      </w:r>
    </w:p>
    <w:p w14:paraId="51BEBE89"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1DA080C9" w14:textId="77777777" w:rsidR="00D554EF" w:rsidRPr="001F2A0C" w:rsidRDefault="00D554EF" w:rsidP="00D554EF">
      <w:pPr>
        <w:pStyle w:val="NormalBold"/>
      </w:pPr>
      <w:r w:rsidRPr="002B3620">
        <w:rPr>
          <w:rStyle w:val="HideTWBExt"/>
          <w:b w:val="0"/>
          <w:noProof w:val="0"/>
        </w:rPr>
        <w:t>&lt;/RepeatBlock-By&gt;</w:t>
      </w:r>
    </w:p>
    <w:p w14:paraId="317971E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B130DA0" w14:textId="77777777" w:rsidR="00D554EF" w:rsidRPr="001F2A0C" w:rsidRDefault="00D554EF" w:rsidP="00D554EF">
      <w:pPr>
        <w:pStyle w:val="NormalBold"/>
      </w:pPr>
      <w:r w:rsidRPr="002B3620">
        <w:rPr>
          <w:rStyle w:val="HideTWBExt"/>
          <w:b w:val="0"/>
          <w:noProof w:val="0"/>
        </w:rPr>
        <w:t>&lt;Article&gt;</w:t>
      </w:r>
      <w:r w:rsidRPr="001F2A0C">
        <w:t>Article 58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E93550A" w14:textId="77777777" w:rsidTr="00D554EF">
        <w:trPr>
          <w:trHeight w:hRule="exact" w:val="240"/>
          <w:jc w:val="center"/>
        </w:trPr>
        <w:tc>
          <w:tcPr>
            <w:tcW w:w="9752" w:type="dxa"/>
            <w:gridSpan w:val="2"/>
          </w:tcPr>
          <w:p w14:paraId="44FE65C7" w14:textId="77777777" w:rsidR="00D554EF" w:rsidRPr="001F2A0C" w:rsidRDefault="00D554EF" w:rsidP="00D554EF"/>
        </w:tc>
      </w:tr>
      <w:tr w:rsidR="00D554EF" w:rsidRPr="001F2A0C" w14:paraId="16AA871C" w14:textId="77777777" w:rsidTr="00D554EF">
        <w:trPr>
          <w:trHeight w:val="240"/>
          <w:jc w:val="center"/>
        </w:trPr>
        <w:tc>
          <w:tcPr>
            <w:tcW w:w="4876" w:type="dxa"/>
          </w:tcPr>
          <w:p w14:paraId="253240FE" w14:textId="77777777" w:rsidR="00D554EF" w:rsidRPr="001F2A0C" w:rsidRDefault="00D554EF" w:rsidP="00D554EF">
            <w:pPr>
              <w:pStyle w:val="AmColumnHeading"/>
            </w:pPr>
            <w:r w:rsidRPr="001F2A0C">
              <w:t>Texte proposé par la Commission</w:t>
            </w:r>
          </w:p>
        </w:tc>
        <w:tc>
          <w:tcPr>
            <w:tcW w:w="4876" w:type="dxa"/>
          </w:tcPr>
          <w:p w14:paraId="13F41A88" w14:textId="77777777" w:rsidR="00D554EF" w:rsidRPr="001F2A0C" w:rsidRDefault="00D554EF" w:rsidP="00D554EF">
            <w:pPr>
              <w:pStyle w:val="AmColumnHeading"/>
            </w:pPr>
            <w:r w:rsidRPr="001F2A0C">
              <w:t>Amendement</w:t>
            </w:r>
          </w:p>
        </w:tc>
      </w:tr>
      <w:tr w:rsidR="00D554EF" w:rsidRPr="001F2A0C" w14:paraId="4F0D5E9F" w14:textId="77777777" w:rsidTr="00D554EF">
        <w:trPr>
          <w:jc w:val="center"/>
        </w:trPr>
        <w:tc>
          <w:tcPr>
            <w:tcW w:w="4876" w:type="dxa"/>
          </w:tcPr>
          <w:p w14:paraId="270DFD63" w14:textId="77777777" w:rsidR="00D554EF" w:rsidRPr="001F2A0C" w:rsidRDefault="00D554EF" w:rsidP="00D554EF">
            <w:pPr>
              <w:pStyle w:val="Normal6a"/>
            </w:pPr>
            <w:r w:rsidRPr="001F2A0C">
              <w:rPr>
                <w:b/>
                <w:i/>
              </w:rPr>
              <w:t>3.</w:t>
            </w:r>
            <w:r w:rsidRPr="001F2A0C">
              <w:tab/>
            </w:r>
            <w:r w:rsidRPr="001F2A0C">
              <w:rPr>
                <w:b/>
                <w:i/>
              </w:rPr>
              <w:t>Lorsque l’État membre de relocalisation a relocalisé un demandeur pour lequel l’État membre bénéficiaire avait précédemment été désigné comme responsable pour des motifs autres que les critères visés à l’article 57, paragraphe 3, troisième alinéa, la responsabilité de l’examen de la demande de protection internationale est transférée à l’État membre de relocalisation.</w:t>
            </w:r>
          </w:p>
        </w:tc>
        <w:tc>
          <w:tcPr>
            <w:tcW w:w="4876" w:type="dxa"/>
          </w:tcPr>
          <w:p w14:paraId="5EBE8BFD" w14:textId="77777777" w:rsidR="00D554EF" w:rsidRPr="001F2A0C" w:rsidRDefault="00D554EF" w:rsidP="00D554EF">
            <w:pPr>
              <w:pStyle w:val="Normal6a"/>
            </w:pPr>
            <w:r w:rsidRPr="001F2A0C">
              <w:rPr>
                <w:b/>
                <w:i/>
              </w:rPr>
              <w:t>supprimé</w:t>
            </w:r>
          </w:p>
        </w:tc>
      </w:tr>
      <w:tr w:rsidR="00D554EF" w:rsidRPr="001F2A0C" w14:paraId="0CBA14C8" w14:textId="77777777" w:rsidTr="00D554EF">
        <w:trPr>
          <w:jc w:val="center"/>
        </w:trPr>
        <w:tc>
          <w:tcPr>
            <w:tcW w:w="4876" w:type="dxa"/>
          </w:tcPr>
          <w:p w14:paraId="4EF3E150" w14:textId="77777777" w:rsidR="00D554EF" w:rsidRPr="001F2A0C" w:rsidRDefault="00D554EF" w:rsidP="00D554EF">
            <w:pPr>
              <w:pStyle w:val="Normal6a"/>
            </w:pPr>
            <w:r w:rsidRPr="001F2A0C">
              <w:rPr>
                <w:b/>
                <w:i/>
              </w:rPr>
              <w:t>L’État membre de relocalisation indique qu’il est responsable dans Eurodac conformément à l’article 11, paragraphe 3, du règlement (UE) XXX/ XXX [règlement Eurodac].</w:t>
            </w:r>
          </w:p>
        </w:tc>
        <w:tc>
          <w:tcPr>
            <w:tcW w:w="4876" w:type="dxa"/>
          </w:tcPr>
          <w:p w14:paraId="7D1794F2" w14:textId="77777777" w:rsidR="00D554EF" w:rsidRPr="001F2A0C" w:rsidRDefault="00D554EF" w:rsidP="00D554EF">
            <w:pPr>
              <w:pStyle w:val="Normal6a"/>
            </w:pPr>
          </w:p>
        </w:tc>
      </w:tr>
    </w:tbl>
    <w:p w14:paraId="59BC02B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CC0F9F4" w14:textId="77777777" w:rsidR="00D554EF" w:rsidRPr="001F2A0C" w:rsidRDefault="00D554EF" w:rsidP="00D554EF">
      <w:r w:rsidRPr="002B3620">
        <w:rPr>
          <w:rStyle w:val="HideTWBExt"/>
          <w:noProof w:val="0"/>
        </w:rPr>
        <w:t>&lt;/Amend&gt;</w:t>
      </w:r>
    </w:p>
    <w:p w14:paraId="1478277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2521</w:t>
      </w:r>
      <w:r w:rsidRPr="002B3620">
        <w:rPr>
          <w:rStyle w:val="HideTWBExt"/>
          <w:b w:val="0"/>
          <w:noProof w:val="0"/>
        </w:rPr>
        <w:t>&lt;/NumAm&gt;</w:t>
      </w:r>
    </w:p>
    <w:p w14:paraId="608EE5C2"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65112209" w14:textId="77777777" w:rsidR="00D554EF" w:rsidRPr="001F2A0C" w:rsidRDefault="00D554EF" w:rsidP="00D554EF">
      <w:pPr>
        <w:pStyle w:val="NormalBold"/>
      </w:pPr>
      <w:r w:rsidRPr="002B3620">
        <w:rPr>
          <w:rStyle w:val="HideTWBExt"/>
          <w:b w:val="0"/>
          <w:noProof w:val="0"/>
        </w:rPr>
        <w:t>&lt;/RepeatBlock-By&gt;</w:t>
      </w:r>
    </w:p>
    <w:p w14:paraId="5D5395F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AAC6D95" w14:textId="77777777" w:rsidR="00D554EF" w:rsidRPr="001F2A0C" w:rsidRDefault="00D554EF" w:rsidP="00D554EF">
      <w:pPr>
        <w:pStyle w:val="NormalBold"/>
      </w:pPr>
      <w:r w:rsidRPr="002B3620">
        <w:rPr>
          <w:rStyle w:val="HideTWBExt"/>
          <w:b w:val="0"/>
          <w:noProof w:val="0"/>
        </w:rPr>
        <w:t>&lt;Article&gt;</w:t>
      </w:r>
      <w:r w:rsidRPr="001F2A0C">
        <w:t>Article 58 – paragraphe 3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24DD514" w14:textId="77777777" w:rsidTr="00D554EF">
        <w:trPr>
          <w:trHeight w:hRule="exact" w:val="240"/>
          <w:jc w:val="center"/>
        </w:trPr>
        <w:tc>
          <w:tcPr>
            <w:tcW w:w="9752" w:type="dxa"/>
            <w:gridSpan w:val="2"/>
          </w:tcPr>
          <w:p w14:paraId="73F4D2F4" w14:textId="77777777" w:rsidR="00D554EF" w:rsidRPr="001F2A0C" w:rsidRDefault="00D554EF" w:rsidP="00D554EF"/>
        </w:tc>
      </w:tr>
      <w:tr w:rsidR="00D554EF" w:rsidRPr="001F2A0C" w14:paraId="634BF5FC" w14:textId="77777777" w:rsidTr="00D554EF">
        <w:trPr>
          <w:trHeight w:val="240"/>
          <w:jc w:val="center"/>
        </w:trPr>
        <w:tc>
          <w:tcPr>
            <w:tcW w:w="4876" w:type="dxa"/>
          </w:tcPr>
          <w:p w14:paraId="4EF40C3F" w14:textId="77777777" w:rsidR="00D554EF" w:rsidRPr="001F2A0C" w:rsidRDefault="00D554EF" w:rsidP="00D554EF">
            <w:pPr>
              <w:pStyle w:val="AmColumnHeading"/>
            </w:pPr>
            <w:r w:rsidRPr="001F2A0C">
              <w:t>Texte proposé par la Commission</w:t>
            </w:r>
          </w:p>
        </w:tc>
        <w:tc>
          <w:tcPr>
            <w:tcW w:w="4876" w:type="dxa"/>
          </w:tcPr>
          <w:p w14:paraId="0386BEA2" w14:textId="77777777" w:rsidR="00D554EF" w:rsidRPr="001F2A0C" w:rsidRDefault="00D554EF" w:rsidP="00D554EF">
            <w:pPr>
              <w:pStyle w:val="AmColumnHeading"/>
            </w:pPr>
            <w:r w:rsidRPr="001F2A0C">
              <w:t>Amendement</w:t>
            </w:r>
          </w:p>
        </w:tc>
      </w:tr>
      <w:tr w:rsidR="00D554EF" w:rsidRPr="001F2A0C" w14:paraId="1503A156" w14:textId="77777777" w:rsidTr="00D554EF">
        <w:trPr>
          <w:jc w:val="center"/>
        </w:trPr>
        <w:tc>
          <w:tcPr>
            <w:tcW w:w="4876" w:type="dxa"/>
          </w:tcPr>
          <w:p w14:paraId="7428BA08" w14:textId="77777777" w:rsidR="00D554EF" w:rsidRPr="001F2A0C" w:rsidRDefault="00D554EF" w:rsidP="00D554EF">
            <w:pPr>
              <w:pStyle w:val="Normal6a"/>
            </w:pPr>
            <w:r w:rsidRPr="001F2A0C">
              <w:t>3.</w:t>
            </w:r>
            <w:r w:rsidRPr="001F2A0C">
              <w:tab/>
            </w:r>
            <w:r w:rsidRPr="001F2A0C">
              <w:rPr>
                <w:b/>
                <w:i/>
              </w:rPr>
              <w:t>Lorsque</w:t>
            </w:r>
            <w:r w:rsidRPr="001F2A0C">
              <w:t xml:space="preserve"> l’État membre de relocalisation </w:t>
            </w:r>
            <w:r w:rsidRPr="001F2A0C">
              <w:rPr>
                <w:b/>
                <w:i/>
              </w:rPr>
              <w:t>a relocalisé un demandeur pour lequel l’État membre bénéficiaire avait précédemment été désigné comme responsable pour des motifs autres que</w:t>
            </w:r>
            <w:r w:rsidRPr="001F2A0C">
              <w:t xml:space="preserve"> les critères </w:t>
            </w:r>
            <w:r w:rsidRPr="001F2A0C">
              <w:rPr>
                <w:b/>
                <w:i/>
              </w:rPr>
              <w:t>visés à l’article 57, paragraphe 3, troisième alinéa, la responsabilité de l’examen de la demande de protection internationale est transférée à l’État membre de relocalisation</w:t>
            </w:r>
            <w:r w:rsidRPr="001F2A0C">
              <w:t>.</w:t>
            </w:r>
          </w:p>
        </w:tc>
        <w:tc>
          <w:tcPr>
            <w:tcW w:w="4876" w:type="dxa"/>
          </w:tcPr>
          <w:p w14:paraId="5975BDEA" w14:textId="77777777" w:rsidR="00D554EF" w:rsidRPr="001F2A0C" w:rsidRDefault="00D554EF" w:rsidP="00D554EF">
            <w:pPr>
              <w:pStyle w:val="Normal6a"/>
            </w:pPr>
            <w:r w:rsidRPr="001F2A0C">
              <w:t>3.</w:t>
            </w:r>
            <w:r w:rsidRPr="001F2A0C">
              <w:tab/>
            </w:r>
            <w:r w:rsidRPr="001F2A0C">
              <w:rPr>
                <w:b/>
                <w:i/>
              </w:rPr>
              <w:t>La détermination de la responsabilité après la relocalisation ne peut avoir lieu que dans des circonstances atténuantes, et à condition que tous les délais soient respectés.</w:t>
            </w:r>
            <w:r w:rsidRPr="001F2A0C">
              <w:t xml:space="preserve"> L’État membre de relocalisation </w:t>
            </w:r>
            <w:r w:rsidRPr="001F2A0C">
              <w:rPr>
                <w:b/>
                <w:i/>
              </w:rPr>
              <w:t>prend en compte tous</w:t>
            </w:r>
            <w:r w:rsidRPr="001F2A0C">
              <w:t xml:space="preserve"> les critères.</w:t>
            </w:r>
          </w:p>
        </w:tc>
      </w:tr>
    </w:tbl>
    <w:p w14:paraId="4751263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F344B93" w14:textId="77777777" w:rsidR="00D554EF" w:rsidRPr="001F2A0C" w:rsidRDefault="00D554EF" w:rsidP="00D554EF">
      <w:r w:rsidRPr="002B3620">
        <w:rPr>
          <w:rStyle w:val="HideTWBExt"/>
          <w:noProof w:val="0"/>
        </w:rPr>
        <w:t>&lt;/Amend&gt;</w:t>
      </w:r>
    </w:p>
    <w:p w14:paraId="5851D55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2522</w:t>
      </w:r>
      <w:r w:rsidRPr="002B3620">
        <w:rPr>
          <w:rStyle w:val="HideTWBExt"/>
          <w:b w:val="0"/>
          <w:noProof w:val="0"/>
        </w:rPr>
        <w:t>&lt;/NumAm&gt;</w:t>
      </w:r>
    </w:p>
    <w:p w14:paraId="56721E15" w14:textId="77777777" w:rsidR="00D554EF" w:rsidRPr="001F2A0C" w:rsidRDefault="00D554EF" w:rsidP="00D554EF">
      <w:pPr>
        <w:pStyle w:val="NormalBold"/>
      </w:pPr>
      <w:r w:rsidRPr="002B3620">
        <w:rPr>
          <w:rStyle w:val="HideTWBExt"/>
          <w:b w:val="0"/>
          <w:noProof w:val="0"/>
        </w:rPr>
        <w:t>&lt;RepeatBlock-By&gt;&lt;Members&gt;</w:t>
      </w:r>
      <w:r w:rsidRPr="001F2A0C">
        <w:t>Jadwiga Wiśniewska, Joachim Stanisław Brudziński, Patryk Jaki, Beata Kempa</w:t>
      </w:r>
      <w:r w:rsidRPr="002B3620">
        <w:rPr>
          <w:rStyle w:val="HideTWBExt"/>
          <w:b w:val="0"/>
          <w:noProof w:val="0"/>
        </w:rPr>
        <w:t>&lt;/Members&gt;</w:t>
      </w:r>
    </w:p>
    <w:p w14:paraId="72F8DD4C" w14:textId="77777777" w:rsidR="00D554EF" w:rsidRPr="001F2A0C" w:rsidRDefault="00D554EF" w:rsidP="00D554EF">
      <w:r w:rsidRPr="002B3620">
        <w:rPr>
          <w:rStyle w:val="HideTWBExt"/>
          <w:noProof w:val="0"/>
        </w:rPr>
        <w:t>&lt;AuNomDe&gt;</w:t>
      </w:r>
      <w:r w:rsidRPr="002B3620">
        <w:rPr>
          <w:rStyle w:val="HideTWBInt"/>
          <w:noProof w:val="0"/>
        </w:rPr>
        <w:t>{ECR}</w:t>
      </w:r>
      <w:r w:rsidRPr="001F2A0C">
        <w:t>au nom du groupe ECR</w:t>
      </w:r>
      <w:r w:rsidRPr="002B3620">
        <w:rPr>
          <w:rStyle w:val="HideTWBExt"/>
          <w:noProof w:val="0"/>
        </w:rPr>
        <w:t>&lt;/AuNomDe&gt;</w:t>
      </w:r>
    </w:p>
    <w:p w14:paraId="504EAC5D" w14:textId="77777777" w:rsidR="00D554EF" w:rsidRPr="001F2A0C" w:rsidRDefault="00D554EF" w:rsidP="00D554EF">
      <w:r w:rsidRPr="002B3620">
        <w:rPr>
          <w:rStyle w:val="HideTWBExt"/>
          <w:noProof w:val="0"/>
        </w:rPr>
        <w:t>&lt;/RepeatBlock-By&gt;</w:t>
      </w:r>
    </w:p>
    <w:p w14:paraId="75373A1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2BC30B6" w14:textId="77777777" w:rsidR="00D554EF" w:rsidRPr="001F2A0C" w:rsidRDefault="00D554EF" w:rsidP="00D554EF">
      <w:pPr>
        <w:pStyle w:val="NormalBold"/>
      </w:pPr>
      <w:r w:rsidRPr="002B3620">
        <w:rPr>
          <w:rStyle w:val="HideTWBExt"/>
          <w:b w:val="0"/>
          <w:noProof w:val="0"/>
        </w:rPr>
        <w:t>&lt;Article&gt;</w:t>
      </w:r>
      <w:r w:rsidRPr="001F2A0C">
        <w:t>Article 58 – paragraphe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59E5880" w14:textId="77777777" w:rsidTr="00D554EF">
        <w:trPr>
          <w:trHeight w:hRule="exact" w:val="240"/>
          <w:jc w:val="center"/>
        </w:trPr>
        <w:tc>
          <w:tcPr>
            <w:tcW w:w="9752" w:type="dxa"/>
            <w:gridSpan w:val="2"/>
          </w:tcPr>
          <w:p w14:paraId="68A5A456" w14:textId="77777777" w:rsidR="00D554EF" w:rsidRPr="001F2A0C" w:rsidRDefault="00D554EF" w:rsidP="00D554EF"/>
        </w:tc>
      </w:tr>
      <w:tr w:rsidR="00D554EF" w:rsidRPr="001F2A0C" w14:paraId="286F3D16" w14:textId="77777777" w:rsidTr="00D554EF">
        <w:trPr>
          <w:trHeight w:val="240"/>
          <w:jc w:val="center"/>
        </w:trPr>
        <w:tc>
          <w:tcPr>
            <w:tcW w:w="4876" w:type="dxa"/>
          </w:tcPr>
          <w:p w14:paraId="16B5F780" w14:textId="77777777" w:rsidR="00D554EF" w:rsidRPr="001F2A0C" w:rsidRDefault="00D554EF" w:rsidP="00D554EF">
            <w:pPr>
              <w:pStyle w:val="AmColumnHeading"/>
            </w:pPr>
            <w:r w:rsidRPr="001F2A0C">
              <w:t>Texte proposé par la Commission</w:t>
            </w:r>
          </w:p>
        </w:tc>
        <w:tc>
          <w:tcPr>
            <w:tcW w:w="4876" w:type="dxa"/>
          </w:tcPr>
          <w:p w14:paraId="5DE4AA89" w14:textId="77777777" w:rsidR="00D554EF" w:rsidRPr="001F2A0C" w:rsidRDefault="00D554EF" w:rsidP="00D554EF">
            <w:pPr>
              <w:pStyle w:val="AmColumnHeading"/>
            </w:pPr>
            <w:r w:rsidRPr="001F2A0C">
              <w:t>Amendement</w:t>
            </w:r>
          </w:p>
        </w:tc>
      </w:tr>
      <w:tr w:rsidR="00D554EF" w:rsidRPr="001F2A0C" w14:paraId="7F195296" w14:textId="77777777" w:rsidTr="00D554EF">
        <w:trPr>
          <w:jc w:val="center"/>
        </w:trPr>
        <w:tc>
          <w:tcPr>
            <w:tcW w:w="4876" w:type="dxa"/>
          </w:tcPr>
          <w:p w14:paraId="4E873D5F" w14:textId="77777777" w:rsidR="00D554EF" w:rsidRPr="001F2A0C" w:rsidRDefault="00D554EF" w:rsidP="00D554EF">
            <w:pPr>
              <w:pStyle w:val="Normal6a"/>
            </w:pPr>
            <w:r w:rsidRPr="001F2A0C">
              <w:rPr>
                <w:b/>
                <w:i/>
              </w:rPr>
              <w:t>4.</w:t>
            </w:r>
            <w:r w:rsidRPr="001F2A0C">
              <w:tab/>
            </w:r>
            <w:r w:rsidRPr="001F2A0C">
              <w:rPr>
                <w:b/>
                <w:i/>
              </w:rPr>
              <w:t>Lorsque l’État membre de relocalisation a relocalisé un bénéficiaire d’une protection internationale, l’État membre de relocalisation lui accorde automatiquement le statut de protection internationale qui lui avait été accordé par l’État membre bénéficiaire.</w:t>
            </w:r>
          </w:p>
        </w:tc>
        <w:tc>
          <w:tcPr>
            <w:tcW w:w="4876" w:type="dxa"/>
          </w:tcPr>
          <w:p w14:paraId="354A512F" w14:textId="77777777" w:rsidR="00D554EF" w:rsidRPr="001F2A0C" w:rsidRDefault="00D554EF" w:rsidP="00D554EF">
            <w:pPr>
              <w:pStyle w:val="Normal6a"/>
            </w:pPr>
            <w:r w:rsidRPr="001F2A0C">
              <w:rPr>
                <w:b/>
                <w:i/>
              </w:rPr>
              <w:t>supprimé</w:t>
            </w:r>
          </w:p>
        </w:tc>
      </w:tr>
    </w:tbl>
    <w:p w14:paraId="09822E8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{PL}</w:t>
      </w:r>
      <w:r w:rsidRPr="001F2A0C">
        <w:t>pl</w:t>
      </w:r>
      <w:r w:rsidRPr="002B3620">
        <w:rPr>
          <w:rStyle w:val="HideTWBExt"/>
          <w:noProof w:val="0"/>
        </w:rPr>
        <w:t>&lt;/Original&gt;</w:t>
      </w:r>
    </w:p>
    <w:p w14:paraId="623F58B1" w14:textId="77777777" w:rsidR="00D554EF" w:rsidRPr="001F2A0C" w:rsidRDefault="00D554EF" w:rsidP="00D554EF">
      <w:r w:rsidRPr="002B3620">
        <w:rPr>
          <w:rStyle w:val="HideTWBExt"/>
          <w:noProof w:val="0"/>
        </w:rPr>
        <w:t>&lt;/Amend&gt;</w:t>
      </w:r>
    </w:p>
    <w:p w14:paraId="2453E49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2523</w:t>
      </w:r>
      <w:r w:rsidRPr="002B3620">
        <w:rPr>
          <w:rStyle w:val="HideTWBExt"/>
          <w:b w:val="0"/>
          <w:noProof w:val="0"/>
        </w:rPr>
        <w:t>&lt;/NumAm&gt;</w:t>
      </w:r>
    </w:p>
    <w:p w14:paraId="41743EC8"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239949A9" w14:textId="77777777" w:rsidR="00D554EF" w:rsidRPr="001F2A0C" w:rsidRDefault="00D554EF" w:rsidP="00D554EF">
      <w:pPr>
        <w:pStyle w:val="NormalBold"/>
      </w:pPr>
      <w:r w:rsidRPr="002B3620">
        <w:rPr>
          <w:rStyle w:val="HideTWBExt"/>
          <w:b w:val="0"/>
          <w:noProof w:val="0"/>
        </w:rPr>
        <w:t>&lt;/RepeatBlock-By&gt;</w:t>
      </w:r>
    </w:p>
    <w:p w14:paraId="4AABAB6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6DBE53D" w14:textId="77777777" w:rsidR="00D554EF" w:rsidRPr="001F2A0C" w:rsidRDefault="00D554EF" w:rsidP="00D554EF">
      <w:pPr>
        <w:pStyle w:val="NormalBold"/>
      </w:pPr>
      <w:r w:rsidRPr="002B3620">
        <w:rPr>
          <w:rStyle w:val="HideTWBExt"/>
          <w:b w:val="0"/>
          <w:noProof w:val="0"/>
        </w:rPr>
        <w:t>&lt;Article&gt;</w:t>
      </w:r>
      <w:r w:rsidRPr="001F2A0C">
        <w:t>Article 58 – paragraphe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A1A1451" w14:textId="77777777" w:rsidTr="00D554EF">
        <w:trPr>
          <w:trHeight w:hRule="exact" w:val="240"/>
          <w:jc w:val="center"/>
        </w:trPr>
        <w:tc>
          <w:tcPr>
            <w:tcW w:w="9752" w:type="dxa"/>
            <w:gridSpan w:val="2"/>
          </w:tcPr>
          <w:p w14:paraId="2CF625EF" w14:textId="77777777" w:rsidR="00D554EF" w:rsidRPr="001F2A0C" w:rsidRDefault="00D554EF" w:rsidP="00D554EF"/>
        </w:tc>
      </w:tr>
      <w:tr w:rsidR="00D554EF" w:rsidRPr="001F2A0C" w14:paraId="2033E20D" w14:textId="77777777" w:rsidTr="00D554EF">
        <w:trPr>
          <w:trHeight w:val="240"/>
          <w:jc w:val="center"/>
        </w:trPr>
        <w:tc>
          <w:tcPr>
            <w:tcW w:w="4876" w:type="dxa"/>
          </w:tcPr>
          <w:p w14:paraId="558A671A" w14:textId="77777777" w:rsidR="00D554EF" w:rsidRPr="001F2A0C" w:rsidRDefault="00D554EF" w:rsidP="00D554EF">
            <w:pPr>
              <w:pStyle w:val="AmColumnHeading"/>
            </w:pPr>
            <w:r w:rsidRPr="001F2A0C">
              <w:t>Texte proposé par la Commission</w:t>
            </w:r>
          </w:p>
        </w:tc>
        <w:tc>
          <w:tcPr>
            <w:tcW w:w="4876" w:type="dxa"/>
          </w:tcPr>
          <w:p w14:paraId="39A23E11" w14:textId="77777777" w:rsidR="00D554EF" w:rsidRPr="001F2A0C" w:rsidRDefault="00D554EF" w:rsidP="00D554EF">
            <w:pPr>
              <w:pStyle w:val="AmColumnHeading"/>
            </w:pPr>
            <w:r w:rsidRPr="001F2A0C">
              <w:t>Amendement</w:t>
            </w:r>
          </w:p>
        </w:tc>
      </w:tr>
      <w:tr w:rsidR="00D554EF" w:rsidRPr="001F2A0C" w14:paraId="083A4CB7" w14:textId="77777777" w:rsidTr="00D554EF">
        <w:trPr>
          <w:jc w:val="center"/>
        </w:trPr>
        <w:tc>
          <w:tcPr>
            <w:tcW w:w="4876" w:type="dxa"/>
          </w:tcPr>
          <w:p w14:paraId="0173D854" w14:textId="77777777" w:rsidR="00D554EF" w:rsidRPr="001F2A0C" w:rsidRDefault="00D554EF" w:rsidP="00D554EF">
            <w:pPr>
              <w:pStyle w:val="Normal6a"/>
            </w:pPr>
            <w:r w:rsidRPr="001F2A0C">
              <w:t>4.</w:t>
            </w:r>
            <w:r w:rsidRPr="001F2A0C">
              <w:tab/>
            </w:r>
            <w:r w:rsidRPr="001F2A0C">
              <w:rPr>
                <w:b/>
                <w:i/>
              </w:rPr>
              <w:t>Lorsque l’État membre de relocalisation a relocalisé un bénéficiaire d’une protection internationale,</w:t>
            </w:r>
            <w:r w:rsidRPr="001F2A0C">
              <w:t xml:space="preserve"> l’État membre de relocalisation </w:t>
            </w:r>
            <w:r w:rsidRPr="001F2A0C">
              <w:rPr>
                <w:b/>
                <w:i/>
              </w:rPr>
              <w:t>lui</w:t>
            </w:r>
            <w:r w:rsidRPr="001F2A0C">
              <w:t xml:space="preserve"> accorde automatiquement le statut de protection internationale qui </w:t>
            </w:r>
            <w:r w:rsidRPr="001F2A0C">
              <w:rPr>
                <w:b/>
                <w:i/>
              </w:rPr>
              <w:t xml:space="preserve">lui </w:t>
            </w:r>
            <w:r w:rsidRPr="001F2A0C">
              <w:t>avait été accordé par l’État membre bénéficiaire.</w:t>
            </w:r>
          </w:p>
        </w:tc>
        <w:tc>
          <w:tcPr>
            <w:tcW w:w="4876" w:type="dxa"/>
          </w:tcPr>
          <w:p w14:paraId="543ECC8E" w14:textId="77777777" w:rsidR="00D554EF" w:rsidRPr="001F2A0C" w:rsidRDefault="00D554EF" w:rsidP="00D554EF">
            <w:pPr>
              <w:pStyle w:val="Normal6a"/>
            </w:pPr>
            <w:r w:rsidRPr="001F2A0C">
              <w:t>4.</w:t>
            </w:r>
            <w:r w:rsidRPr="001F2A0C">
              <w:tab/>
              <w:t>L’État membre de relocalisation accorde automatiquement le statut de protection internationale qui avait été accordé par l’État membre bénéficiaire.</w:t>
            </w:r>
          </w:p>
        </w:tc>
      </w:tr>
    </w:tbl>
    <w:p w14:paraId="3F9DC15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20F6E5E" w14:textId="77777777" w:rsidR="00D554EF" w:rsidRPr="001F2A0C" w:rsidRDefault="00D554EF" w:rsidP="00D554EF">
      <w:r w:rsidRPr="002B3620">
        <w:rPr>
          <w:rStyle w:val="HideTWBExt"/>
          <w:noProof w:val="0"/>
        </w:rPr>
        <w:t>&lt;/Amend&gt;</w:t>
      </w:r>
    </w:p>
    <w:p w14:paraId="69D967B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2524</w:t>
      </w:r>
      <w:r w:rsidRPr="002B3620">
        <w:rPr>
          <w:rStyle w:val="HideTWBExt"/>
          <w:b w:val="0"/>
          <w:noProof w:val="0"/>
        </w:rPr>
        <w:t>&lt;/NumAm&gt;</w:t>
      </w:r>
    </w:p>
    <w:p w14:paraId="546C2760"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542F768D" w14:textId="77777777" w:rsidR="00D554EF" w:rsidRPr="001F2A0C" w:rsidRDefault="00D554EF" w:rsidP="00D554EF">
      <w:pPr>
        <w:pStyle w:val="NormalBold"/>
      </w:pPr>
      <w:r w:rsidRPr="002B3620">
        <w:rPr>
          <w:rStyle w:val="HideTWBExt"/>
          <w:b w:val="0"/>
          <w:noProof w:val="0"/>
        </w:rPr>
        <w:t>&lt;/RepeatBlock-By&gt;</w:t>
      </w:r>
    </w:p>
    <w:p w14:paraId="3BE3CF8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D9DFCE9" w14:textId="77777777" w:rsidR="00D554EF" w:rsidRPr="001F2A0C" w:rsidRDefault="00D554EF" w:rsidP="00D554EF">
      <w:pPr>
        <w:pStyle w:val="NormalBold"/>
      </w:pPr>
      <w:r w:rsidRPr="002B3620">
        <w:rPr>
          <w:rStyle w:val="HideTWBExt"/>
          <w:b w:val="0"/>
          <w:noProof w:val="0"/>
        </w:rPr>
        <w:t>&lt;Article&gt;</w:t>
      </w:r>
      <w:r w:rsidRPr="001F2A0C">
        <w:t>Article 58 – paragraphe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8892F2A" w14:textId="77777777" w:rsidTr="00D554EF">
        <w:trPr>
          <w:trHeight w:hRule="exact" w:val="240"/>
          <w:jc w:val="center"/>
        </w:trPr>
        <w:tc>
          <w:tcPr>
            <w:tcW w:w="9752" w:type="dxa"/>
            <w:gridSpan w:val="2"/>
          </w:tcPr>
          <w:p w14:paraId="20FC4253" w14:textId="77777777" w:rsidR="00D554EF" w:rsidRPr="001F2A0C" w:rsidRDefault="00D554EF" w:rsidP="00D554EF"/>
        </w:tc>
      </w:tr>
      <w:tr w:rsidR="00D554EF" w:rsidRPr="001F2A0C" w14:paraId="1B74E732" w14:textId="77777777" w:rsidTr="00D554EF">
        <w:trPr>
          <w:trHeight w:val="240"/>
          <w:jc w:val="center"/>
        </w:trPr>
        <w:tc>
          <w:tcPr>
            <w:tcW w:w="4876" w:type="dxa"/>
          </w:tcPr>
          <w:p w14:paraId="11E31CE7" w14:textId="77777777" w:rsidR="00D554EF" w:rsidRPr="001F2A0C" w:rsidRDefault="00D554EF" w:rsidP="00D554EF">
            <w:pPr>
              <w:pStyle w:val="AmColumnHeading"/>
            </w:pPr>
            <w:r w:rsidRPr="001F2A0C">
              <w:t>Texte proposé par la Commission</w:t>
            </w:r>
          </w:p>
        </w:tc>
        <w:tc>
          <w:tcPr>
            <w:tcW w:w="4876" w:type="dxa"/>
          </w:tcPr>
          <w:p w14:paraId="50D877B3" w14:textId="77777777" w:rsidR="00D554EF" w:rsidRPr="001F2A0C" w:rsidRDefault="00D554EF" w:rsidP="00D554EF">
            <w:pPr>
              <w:pStyle w:val="AmColumnHeading"/>
            </w:pPr>
            <w:r w:rsidRPr="001F2A0C">
              <w:t>Amendement</w:t>
            </w:r>
          </w:p>
        </w:tc>
      </w:tr>
      <w:tr w:rsidR="00D554EF" w:rsidRPr="001F2A0C" w14:paraId="1AE6611D" w14:textId="77777777" w:rsidTr="00D554EF">
        <w:trPr>
          <w:jc w:val="center"/>
        </w:trPr>
        <w:tc>
          <w:tcPr>
            <w:tcW w:w="4876" w:type="dxa"/>
          </w:tcPr>
          <w:p w14:paraId="6ED6227B" w14:textId="77777777" w:rsidR="00D554EF" w:rsidRPr="001F2A0C" w:rsidRDefault="00D554EF" w:rsidP="00D554EF">
            <w:pPr>
              <w:pStyle w:val="Normal6a"/>
            </w:pPr>
            <w:r w:rsidRPr="001F2A0C">
              <w:t>4.</w:t>
            </w:r>
            <w:r w:rsidRPr="001F2A0C">
              <w:tab/>
            </w:r>
            <w:r w:rsidRPr="001F2A0C">
              <w:rPr>
                <w:b/>
                <w:i/>
              </w:rPr>
              <w:t>Lorsque l’État membre de relocalisation a</w:t>
            </w:r>
            <w:r w:rsidRPr="001F2A0C">
              <w:t xml:space="preserve"> relocalisé un bénéficiaire d’une protection internationale, l’État membre de relocalisation lui accorde </w:t>
            </w:r>
            <w:r w:rsidRPr="001F2A0C">
              <w:rPr>
                <w:b/>
                <w:i/>
              </w:rPr>
              <w:t>automatiquement</w:t>
            </w:r>
            <w:r w:rsidRPr="001F2A0C">
              <w:t xml:space="preserve"> le statut de protection internationale qui lui avait été accordé par l’État membre bénéficiaire.</w:t>
            </w:r>
          </w:p>
        </w:tc>
        <w:tc>
          <w:tcPr>
            <w:tcW w:w="4876" w:type="dxa"/>
          </w:tcPr>
          <w:p w14:paraId="27F5C72A" w14:textId="77777777" w:rsidR="00D554EF" w:rsidRPr="001F2A0C" w:rsidRDefault="00D554EF" w:rsidP="00D554EF">
            <w:pPr>
              <w:pStyle w:val="Normal6a"/>
            </w:pPr>
            <w:r w:rsidRPr="001F2A0C">
              <w:t>4.</w:t>
            </w:r>
            <w:r w:rsidRPr="001F2A0C">
              <w:tab/>
            </w:r>
            <w:r w:rsidRPr="001F2A0C">
              <w:rPr>
                <w:b/>
                <w:i/>
              </w:rPr>
              <w:t>Après avoir</w:t>
            </w:r>
            <w:r w:rsidRPr="001F2A0C">
              <w:t xml:space="preserve"> relocalisé </w:t>
            </w:r>
            <w:r w:rsidRPr="001F2A0C">
              <w:rPr>
                <w:b/>
                <w:i/>
              </w:rPr>
              <w:t>volontairement</w:t>
            </w:r>
            <w:r w:rsidRPr="001F2A0C">
              <w:t xml:space="preserve"> un bénéficiaire d’une protection internationale, l’État membre de relocalisation lui accorde le statut de protection internationale qui lui avait été accordé par l’État membre bénéficiaire.</w:t>
            </w:r>
          </w:p>
        </w:tc>
      </w:tr>
    </w:tbl>
    <w:p w14:paraId="13285A9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E294B60" w14:textId="77777777" w:rsidR="00D554EF" w:rsidRPr="001F2A0C" w:rsidRDefault="00D554EF" w:rsidP="00D554EF">
      <w:r w:rsidRPr="002B3620">
        <w:rPr>
          <w:rStyle w:val="HideTWBExt"/>
          <w:noProof w:val="0"/>
        </w:rPr>
        <w:t>&lt;/Amend&gt;</w:t>
      </w:r>
    </w:p>
    <w:p w14:paraId="1A56D13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2525</w:t>
      </w:r>
      <w:r w:rsidRPr="002B3620">
        <w:rPr>
          <w:rStyle w:val="HideTWBExt"/>
          <w:b w:val="0"/>
          <w:noProof w:val="0"/>
        </w:rPr>
        <w:t>&lt;/NumAm&gt;</w:t>
      </w:r>
    </w:p>
    <w:p w14:paraId="0FA451F8" w14:textId="77777777" w:rsidR="00D554EF" w:rsidRPr="001F2A0C" w:rsidRDefault="00D554EF" w:rsidP="00D554EF">
      <w:pPr>
        <w:pStyle w:val="NormalBold"/>
      </w:pPr>
      <w:r w:rsidRPr="002B3620">
        <w:rPr>
          <w:rStyle w:val="HideTWBExt"/>
          <w:b w:val="0"/>
          <w:noProof w:val="0"/>
        </w:rPr>
        <w:t>&lt;RepeatBlock-By&gt;&lt;Members&gt;</w:t>
      </w:r>
      <w:r w:rsidRPr="001F2A0C">
        <w:t>Jadwiga Wiśniewska, Joachim Stanisław Brudziński, Patryk Jaki, Beata Kempa</w:t>
      </w:r>
      <w:r w:rsidRPr="002B3620">
        <w:rPr>
          <w:rStyle w:val="HideTWBExt"/>
          <w:b w:val="0"/>
          <w:noProof w:val="0"/>
        </w:rPr>
        <w:t>&lt;/Members&gt;</w:t>
      </w:r>
    </w:p>
    <w:p w14:paraId="2DE952AA" w14:textId="77777777" w:rsidR="00D554EF" w:rsidRPr="001F2A0C" w:rsidRDefault="00D554EF" w:rsidP="00D554EF">
      <w:r w:rsidRPr="002B3620">
        <w:rPr>
          <w:rStyle w:val="HideTWBExt"/>
          <w:noProof w:val="0"/>
        </w:rPr>
        <w:t>&lt;AuNomDe&gt;</w:t>
      </w:r>
      <w:r w:rsidRPr="002B3620">
        <w:rPr>
          <w:rStyle w:val="HideTWBInt"/>
          <w:noProof w:val="0"/>
        </w:rPr>
        <w:t>{ECR}</w:t>
      </w:r>
      <w:r w:rsidRPr="001F2A0C">
        <w:t>au nom du groupe ECR</w:t>
      </w:r>
      <w:r w:rsidRPr="002B3620">
        <w:rPr>
          <w:rStyle w:val="HideTWBExt"/>
          <w:noProof w:val="0"/>
        </w:rPr>
        <w:t>&lt;/AuNomDe&gt;</w:t>
      </w:r>
    </w:p>
    <w:p w14:paraId="6B1506BE" w14:textId="77777777" w:rsidR="00D554EF" w:rsidRPr="001F2A0C" w:rsidRDefault="00D554EF" w:rsidP="00D554EF">
      <w:r w:rsidRPr="002B3620">
        <w:rPr>
          <w:rStyle w:val="HideTWBExt"/>
          <w:noProof w:val="0"/>
        </w:rPr>
        <w:t>&lt;/RepeatBlock-By&gt;</w:t>
      </w:r>
    </w:p>
    <w:p w14:paraId="20B08FB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085966D" w14:textId="77777777" w:rsidR="00D554EF" w:rsidRPr="001F2A0C" w:rsidRDefault="00D554EF" w:rsidP="00D554EF">
      <w:pPr>
        <w:pStyle w:val="NormalBold"/>
      </w:pPr>
      <w:r w:rsidRPr="002B3620">
        <w:rPr>
          <w:rStyle w:val="HideTWBExt"/>
          <w:b w:val="0"/>
          <w:noProof w:val="0"/>
        </w:rPr>
        <w:t>&lt;Article&gt;</w:t>
      </w:r>
      <w:r w:rsidRPr="001F2A0C">
        <w:t>Article 58 – paragraphe 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BBFD9F4" w14:textId="77777777" w:rsidTr="00D554EF">
        <w:trPr>
          <w:trHeight w:hRule="exact" w:val="240"/>
          <w:jc w:val="center"/>
        </w:trPr>
        <w:tc>
          <w:tcPr>
            <w:tcW w:w="9752" w:type="dxa"/>
            <w:gridSpan w:val="2"/>
          </w:tcPr>
          <w:p w14:paraId="0FE8A99E" w14:textId="77777777" w:rsidR="00D554EF" w:rsidRPr="001F2A0C" w:rsidRDefault="00D554EF" w:rsidP="00D554EF"/>
        </w:tc>
      </w:tr>
      <w:tr w:rsidR="00D554EF" w:rsidRPr="001F2A0C" w14:paraId="4F0CCF0F" w14:textId="77777777" w:rsidTr="00D554EF">
        <w:trPr>
          <w:trHeight w:val="240"/>
          <w:jc w:val="center"/>
        </w:trPr>
        <w:tc>
          <w:tcPr>
            <w:tcW w:w="4876" w:type="dxa"/>
          </w:tcPr>
          <w:p w14:paraId="3A195163" w14:textId="77777777" w:rsidR="00D554EF" w:rsidRPr="001F2A0C" w:rsidRDefault="00D554EF" w:rsidP="00D554EF">
            <w:pPr>
              <w:pStyle w:val="AmColumnHeading"/>
            </w:pPr>
            <w:r w:rsidRPr="001F2A0C">
              <w:t>Texte proposé par la Commission</w:t>
            </w:r>
          </w:p>
        </w:tc>
        <w:tc>
          <w:tcPr>
            <w:tcW w:w="4876" w:type="dxa"/>
          </w:tcPr>
          <w:p w14:paraId="78542498" w14:textId="77777777" w:rsidR="00D554EF" w:rsidRPr="001F2A0C" w:rsidRDefault="00D554EF" w:rsidP="00D554EF">
            <w:pPr>
              <w:pStyle w:val="AmColumnHeading"/>
            </w:pPr>
            <w:r w:rsidRPr="001F2A0C">
              <w:t>Amendement</w:t>
            </w:r>
          </w:p>
        </w:tc>
      </w:tr>
      <w:tr w:rsidR="00D554EF" w:rsidRPr="001F2A0C" w14:paraId="133B070A" w14:textId="77777777" w:rsidTr="00D554EF">
        <w:trPr>
          <w:jc w:val="center"/>
        </w:trPr>
        <w:tc>
          <w:tcPr>
            <w:tcW w:w="4876" w:type="dxa"/>
          </w:tcPr>
          <w:p w14:paraId="39704565" w14:textId="77777777" w:rsidR="00D554EF" w:rsidRPr="001F2A0C" w:rsidRDefault="00D554EF" w:rsidP="00D554EF">
            <w:pPr>
              <w:pStyle w:val="Normal6a"/>
            </w:pPr>
            <w:r w:rsidRPr="001F2A0C">
              <w:rPr>
                <w:b/>
                <w:i/>
              </w:rPr>
              <w:t>5.</w:t>
            </w:r>
            <w:r w:rsidRPr="001F2A0C">
              <w:tab/>
            </w:r>
            <w:r w:rsidRPr="001F2A0C">
              <w:rPr>
                <w:b/>
                <w:i/>
              </w:rPr>
              <w:t>Lorsque l’État membre de relocalisation a relocalisé un ressortissant de pays tiers en séjour irrégulier sur son territoire, la directive 2008/115/CE s’applique.</w:t>
            </w:r>
          </w:p>
        </w:tc>
        <w:tc>
          <w:tcPr>
            <w:tcW w:w="4876" w:type="dxa"/>
          </w:tcPr>
          <w:p w14:paraId="23231074" w14:textId="77777777" w:rsidR="00D554EF" w:rsidRPr="001F2A0C" w:rsidRDefault="00D554EF" w:rsidP="00D554EF">
            <w:pPr>
              <w:pStyle w:val="Normal6a"/>
            </w:pPr>
            <w:r w:rsidRPr="001F2A0C">
              <w:rPr>
                <w:b/>
                <w:i/>
              </w:rPr>
              <w:t>supprimé</w:t>
            </w:r>
          </w:p>
        </w:tc>
      </w:tr>
    </w:tbl>
    <w:p w14:paraId="5A89B66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{PL}</w:t>
      </w:r>
      <w:r w:rsidRPr="001F2A0C">
        <w:t>pl</w:t>
      </w:r>
      <w:r w:rsidRPr="002B3620">
        <w:rPr>
          <w:rStyle w:val="HideTWBExt"/>
          <w:noProof w:val="0"/>
        </w:rPr>
        <w:t>&lt;/Original&gt;</w:t>
      </w:r>
    </w:p>
    <w:p w14:paraId="64ED6D58" w14:textId="2CDA855D" w:rsidR="00D554EF" w:rsidRPr="001F2A0C" w:rsidRDefault="00D554EF" w:rsidP="00D554EF">
      <w:r w:rsidRPr="002B3620">
        <w:rPr>
          <w:rStyle w:val="HideTWBExt"/>
          <w:noProof w:val="0"/>
        </w:rPr>
        <w:t>&lt;/Amend&gt;</w:t>
      </w:r>
    </w:p>
    <w:p w14:paraId="635DE3D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2526</w:t>
      </w:r>
      <w:r w:rsidRPr="002B3620">
        <w:rPr>
          <w:rStyle w:val="HideTWBExt"/>
          <w:b w:val="0"/>
          <w:noProof w:val="0"/>
        </w:rPr>
        <w:t>&lt;/NumAm&gt;</w:t>
      </w:r>
    </w:p>
    <w:p w14:paraId="23F9D4E5"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4269145B" w14:textId="77777777" w:rsidR="00D554EF" w:rsidRPr="001F2A0C" w:rsidRDefault="00D554EF" w:rsidP="00D554EF">
      <w:pPr>
        <w:pStyle w:val="NormalBold"/>
      </w:pPr>
      <w:r w:rsidRPr="002B3620">
        <w:rPr>
          <w:rStyle w:val="HideTWBExt"/>
          <w:b w:val="0"/>
          <w:noProof w:val="0"/>
        </w:rPr>
        <w:t>&lt;/RepeatBlock-By&gt;</w:t>
      </w:r>
    </w:p>
    <w:p w14:paraId="543EC59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7302115" w14:textId="77777777" w:rsidR="00D554EF" w:rsidRPr="001F2A0C" w:rsidRDefault="00D554EF" w:rsidP="00D554EF">
      <w:pPr>
        <w:pStyle w:val="NormalBold"/>
      </w:pPr>
      <w:r w:rsidRPr="002B3620">
        <w:rPr>
          <w:rStyle w:val="HideTWBExt"/>
          <w:b w:val="0"/>
          <w:noProof w:val="0"/>
        </w:rPr>
        <w:t>&lt;Article&gt;</w:t>
      </w:r>
      <w:r w:rsidRPr="001F2A0C">
        <w:t>Article 58 – paragraphe 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7746CDF" w14:textId="77777777" w:rsidTr="00D554EF">
        <w:trPr>
          <w:trHeight w:hRule="exact" w:val="240"/>
          <w:jc w:val="center"/>
        </w:trPr>
        <w:tc>
          <w:tcPr>
            <w:tcW w:w="9752" w:type="dxa"/>
            <w:gridSpan w:val="2"/>
          </w:tcPr>
          <w:p w14:paraId="5C71DE92" w14:textId="77777777" w:rsidR="00D554EF" w:rsidRPr="001F2A0C" w:rsidRDefault="00D554EF" w:rsidP="00D554EF"/>
        </w:tc>
      </w:tr>
      <w:tr w:rsidR="00D554EF" w:rsidRPr="001F2A0C" w14:paraId="2C480870" w14:textId="77777777" w:rsidTr="00D554EF">
        <w:trPr>
          <w:trHeight w:val="240"/>
          <w:jc w:val="center"/>
        </w:trPr>
        <w:tc>
          <w:tcPr>
            <w:tcW w:w="4876" w:type="dxa"/>
          </w:tcPr>
          <w:p w14:paraId="688154B7" w14:textId="77777777" w:rsidR="00D554EF" w:rsidRPr="001F2A0C" w:rsidRDefault="00D554EF" w:rsidP="00D554EF">
            <w:pPr>
              <w:pStyle w:val="AmColumnHeading"/>
            </w:pPr>
            <w:r w:rsidRPr="001F2A0C">
              <w:t>Texte proposé par la Commission</w:t>
            </w:r>
          </w:p>
        </w:tc>
        <w:tc>
          <w:tcPr>
            <w:tcW w:w="4876" w:type="dxa"/>
          </w:tcPr>
          <w:p w14:paraId="449BE90A" w14:textId="77777777" w:rsidR="00D554EF" w:rsidRPr="001F2A0C" w:rsidRDefault="00D554EF" w:rsidP="00D554EF">
            <w:pPr>
              <w:pStyle w:val="AmColumnHeading"/>
            </w:pPr>
            <w:r w:rsidRPr="001F2A0C">
              <w:t>Amendement</w:t>
            </w:r>
          </w:p>
        </w:tc>
      </w:tr>
      <w:tr w:rsidR="00D554EF" w:rsidRPr="001F2A0C" w14:paraId="12C466EF" w14:textId="77777777" w:rsidTr="00D554EF">
        <w:trPr>
          <w:jc w:val="center"/>
        </w:trPr>
        <w:tc>
          <w:tcPr>
            <w:tcW w:w="4876" w:type="dxa"/>
          </w:tcPr>
          <w:p w14:paraId="6278886D" w14:textId="77777777" w:rsidR="00D554EF" w:rsidRPr="001F2A0C" w:rsidRDefault="00D554EF" w:rsidP="00D554EF">
            <w:pPr>
              <w:pStyle w:val="Normal6a"/>
            </w:pPr>
            <w:r w:rsidRPr="001F2A0C">
              <w:rPr>
                <w:b/>
                <w:i/>
              </w:rPr>
              <w:t>5.</w:t>
            </w:r>
            <w:r w:rsidRPr="001F2A0C">
              <w:tab/>
            </w:r>
            <w:r w:rsidRPr="001F2A0C">
              <w:rPr>
                <w:b/>
                <w:i/>
              </w:rPr>
              <w:t>Lorsque l’État membre de relocalisation a relocalisé un ressortissant de pays tiers en séjour irrégulier sur son territoire, la directive 2008/115/CE s’applique.</w:t>
            </w:r>
          </w:p>
        </w:tc>
        <w:tc>
          <w:tcPr>
            <w:tcW w:w="4876" w:type="dxa"/>
          </w:tcPr>
          <w:p w14:paraId="4516B256" w14:textId="77777777" w:rsidR="00D554EF" w:rsidRPr="001F2A0C" w:rsidRDefault="00D554EF" w:rsidP="00D554EF">
            <w:pPr>
              <w:pStyle w:val="Normal6a"/>
            </w:pPr>
            <w:r w:rsidRPr="001F2A0C">
              <w:rPr>
                <w:b/>
                <w:i/>
              </w:rPr>
              <w:t>supprimé</w:t>
            </w:r>
          </w:p>
        </w:tc>
      </w:tr>
    </w:tbl>
    <w:p w14:paraId="13ADA29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7422996" w14:textId="77777777" w:rsidR="00D554EF" w:rsidRPr="001F2A0C" w:rsidRDefault="00D554EF" w:rsidP="00D554EF">
      <w:r w:rsidRPr="002B3620">
        <w:rPr>
          <w:rStyle w:val="HideTWBExt"/>
          <w:noProof w:val="0"/>
        </w:rPr>
        <w:t>&lt;/Amend&gt;</w:t>
      </w:r>
    </w:p>
    <w:p w14:paraId="0E9C250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2527</w:t>
      </w:r>
      <w:r w:rsidRPr="002B3620">
        <w:rPr>
          <w:rStyle w:val="HideTWBExt"/>
          <w:b w:val="0"/>
          <w:noProof w:val="0"/>
        </w:rPr>
        <w:t>&lt;/NumAm&gt;</w:t>
      </w:r>
    </w:p>
    <w:p w14:paraId="17450F3B"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4F65F8D0" w14:textId="77777777" w:rsidR="00D554EF" w:rsidRPr="001F2A0C" w:rsidRDefault="00D554EF" w:rsidP="00D554EF">
      <w:pPr>
        <w:pStyle w:val="NormalBold"/>
      </w:pPr>
      <w:r w:rsidRPr="002B3620">
        <w:rPr>
          <w:rStyle w:val="HideTWBExt"/>
          <w:b w:val="0"/>
          <w:noProof w:val="0"/>
        </w:rPr>
        <w:t>&lt;/RepeatBlock-By&gt;</w:t>
      </w:r>
    </w:p>
    <w:p w14:paraId="16072E1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C80CD40" w14:textId="77777777" w:rsidR="00D554EF" w:rsidRPr="001F2A0C" w:rsidRDefault="00D554EF" w:rsidP="00D554EF">
      <w:pPr>
        <w:pStyle w:val="NormalBold"/>
      </w:pPr>
      <w:r w:rsidRPr="002B3620">
        <w:rPr>
          <w:rStyle w:val="HideTWBExt"/>
          <w:b w:val="0"/>
          <w:noProof w:val="0"/>
        </w:rPr>
        <w:t>&lt;Article&gt;</w:t>
      </w:r>
      <w:r w:rsidRPr="001F2A0C">
        <w:t>Article 58 – paragraphe 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2A823D4" w14:textId="77777777" w:rsidTr="00D554EF">
        <w:trPr>
          <w:trHeight w:hRule="exact" w:val="240"/>
          <w:jc w:val="center"/>
        </w:trPr>
        <w:tc>
          <w:tcPr>
            <w:tcW w:w="9752" w:type="dxa"/>
            <w:gridSpan w:val="2"/>
          </w:tcPr>
          <w:p w14:paraId="644EEB5C" w14:textId="77777777" w:rsidR="00D554EF" w:rsidRPr="001F2A0C" w:rsidRDefault="00D554EF" w:rsidP="00D554EF"/>
        </w:tc>
      </w:tr>
      <w:tr w:rsidR="00D554EF" w:rsidRPr="001F2A0C" w14:paraId="2BFEF9C0" w14:textId="77777777" w:rsidTr="00D554EF">
        <w:trPr>
          <w:trHeight w:val="240"/>
          <w:jc w:val="center"/>
        </w:trPr>
        <w:tc>
          <w:tcPr>
            <w:tcW w:w="4876" w:type="dxa"/>
          </w:tcPr>
          <w:p w14:paraId="47735C13" w14:textId="77777777" w:rsidR="00D554EF" w:rsidRPr="001F2A0C" w:rsidRDefault="00D554EF" w:rsidP="00D554EF">
            <w:pPr>
              <w:pStyle w:val="AmColumnHeading"/>
            </w:pPr>
            <w:r w:rsidRPr="001F2A0C">
              <w:t>Texte proposé par la Commission</w:t>
            </w:r>
          </w:p>
        </w:tc>
        <w:tc>
          <w:tcPr>
            <w:tcW w:w="4876" w:type="dxa"/>
          </w:tcPr>
          <w:p w14:paraId="2FA0197F" w14:textId="77777777" w:rsidR="00D554EF" w:rsidRPr="001F2A0C" w:rsidRDefault="00D554EF" w:rsidP="00D554EF">
            <w:pPr>
              <w:pStyle w:val="AmColumnHeading"/>
            </w:pPr>
            <w:r w:rsidRPr="001F2A0C">
              <w:t>Amendement</w:t>
            </w:r>
          </w:p>
        </w:tc>
      </w:tr>
      <w:tr w:rsidR="00D554EF" w:rsidRPr="001F2A0C" w14:paraId="2530F623" w14:textId="77777777" w:rsidTr="00D554EF">
        <w:trPr>
          <w:jc w:val="center"/>
        </w:trPr>
        <w:tc>
          <w:tcPr>
            <w:tcW w:w="4876" w:type="dxa"/>
          </w:tcPr>
          <w:p w14:paraId="6FC001B4" w14:textId="77777777" w:rsidR="00D554EF" w:rsidRPr="001F2A0C" w:rsidRDefault="00D554EF" w:rsidP="00D554EF">
            <w:pPr>
              <w:pStyle w:val="Normal6a"/>
            </w:pPr>
            <w:r w:rsidRPr="001F2A0C">
              <w:rPr>
                <w:b/>
                <w:i/>
              </w:rPr>
              <w:t>5.</w:t>
            </w:r>
            <w:r w:rsidRPr="001F2A0C">
              <w:tab/>
            </w:r>
            <w:r w:rsidRPr="001F2A0C">
              <w:rPr>
                <w:b/>
                <w:i/>
              </w:rPr>
              <w:t>Lorsque l’État membre de relocalisation a relocalisé un ressortissant de pays tiers en séjour irrégulier sur son territoire, la directive 2008/115/CE s’applique.</w:t>
            </w:r>
          </w:p>
        </w:tc>
        <w:tc>
          <w:tcPr>
            <w:tcW w:w="4876" w:type="dxa"/>
          </w:tcPr>
          <w:p w14:paraId="340E571E" w14:textId="77777777" w:rsidR="00D554EF" w:rsidRPr="001F2A0C" w:rsidRDefault="00D554EF" w:rsidP="00D554EF">
            <w:pPr>
              <w:pStyle w:val="Normal6a"/>
            </w:pPr>
            <w:r w:rsidRPr="001F2A0C">
              <w:rPr>
                <w:b/>
                <w:i/>
              </w:rPr>
              <w:t>supprimé</w:t>
            </w:r>
          </w:p>
        </w:tc>
      </w:tr>
    </w:tbl>
    <w:p w14:paraId="625F6731"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106B1C6" w14:textId="77777777" w:rsidR="00D554EF" w:rsidRPr="001F2A0C" w:rsidRDefault="00D554EF" w:rsidP="00D554EF">
      <w:r w:rsidRPr="002B3620">
        <w:rPr>
          <w:rStyle w:val="HideTWBExt"/>
          <w:noProof w:val="0"/>
        </w:rPr>
        <w:t>&lt;/Amend&gt;</w:t>
      </w:r>
    </w:p>
    <w:p w14:paraId="639BA78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2528</w:t>
      </w:r>
      <w:r w:rsidRPr="002B3620">
        <w:rPr>
          <w:rStyle w:val="HideTWBExt"/>
          <w:b w:val="0"/>
          <w:noProof w:val="0"/>
        </w:rPr>
        <w:t>&lt;/NumAm&gt;</w:t>
      </w:r>
    </w:p>
    <w:p w14:paraId="6576E054"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1C88D1C8" w14:textId="77777777" w:rsidR="00D554EF" w:rsidRPr="001F2A0C" w:rsidRDefault="00D554EF" w:rsidP="00D554EF">
      <w:pPr>
        <w:pStyle w:val="NormalBold"/>
      </w:pPr>
      <w:r w:rsidRPr="002B3620">
        <w:rPr>
          <w:rStyle w:val="HideTWBExt"/>
          <w:b w:val="0"/>
          <w:noProof w:val="0"/>
        </w:rPr>
        <w:t>&lt;/RepeatBlock-By&gt;</w:t>
      </w:r>
    </w:p>
    <w:p w14:paraId="47E4A24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9322F3F" w14:textId="77777777" w:rsidR="00D554EF" w:rsidRPr="001F2A0C" w:rsidRDefault="00D554EF" w:rsidP="00D554EF">
      <w:pPr>
        <w:pStyle w:val="NormalBold"/>
      </w:pPr>
      <w:r w:rsidRPr="002B3620">
        <w:rPr>
          <w:rStyle w:val="HideTWBExt"/>
          <w:b w:val="0"/>
          <w:noProof w:val="0"/>
        </w:rPr>
        <w:t>&lt;Article&gt;</w:t>
      </w:r>
      <w:r w:rsidRPr="001F2A0C">
        <w:t>Article 58 – paragraphe 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6AB0201" w14:textId="77777777" w:rsidTr="00D554EF">
        <w:trPr>
          <w:trHeight w:hRule="exact" w:val="240"/>
          <w:jc w:val="center"/>
        </w:trPr>
        <w:tc>
          <w:tcPr>
            <w:tcW w:w="9752" w:type="dxa"/>
            <w:gridSpan w:val="2"/>
          </w:tcPr>
          <w:p w14:paraId="054B593C" w14:textId="77777777" w:rsidR="00D554EF" w:rsidRPr="001F2A0C" w:rsidRDefault="00D554EF" w:rsidP="00D554EF"/>
        </w:tc>
      </w:tr>
      <w:tr w:rsidR="00D554EF" w:rsidRPr="001F2A0C" w14:paraId="3C1F2F69" w14:textId="77777777" w:rsidTr="00D554EF">
        <w:trPr>
          <w:trHeight w:val="240"/>
          <w:jc w:val="center"/>
        </w:trPr>
        <w:tc>
          <w:tcPr>
            <w:tcW w:w="4876" w:type="dxa"/>
          </w:tcPr>
          <w:p w14:paraId="5978A479" w14:textId="77777777" w:rsidR="00D554EF" w:rsidRPr="001F2A0C" w:rsidRDefault="00D554EF" w:rsidP="00D554EF">
            <w:pPr>
              <w:pStyle w:val="AmColumnHeading"/>
            </w:pPr>
            <w:r w:rsidRPr="001F2A0C">
              <w:t>Texte proposé par la Commission</w:t>
            </w:r>
          </w:p>
        </w:tc>
        <w:tc>
          <w:tcPr>
            <w:tcW w:w="4876" w:type="dxa"/>
          </w:tcPr>
          <w:p w14:paraId="044A9412" w14:textId="77777777" w:rsidR="00D554EF" w:rsidRPr="001F2A0C" w:rsidRDefault="00D554EF" w:rsidP="00D554EF">
            <w:pPr>
              <w:pStyle w:val="AmColumnHeading"/>
            </w:pPr>
            <w:r w:rsidRPr="001F2A0C">
              <w:t>Amendement</w:t>
            </w:r>
          </w:p>
        </w:tc>
      </w:tr>
      <w:tr w:rsidR="00D554EF" w:rsidRPr="001F2A0C" w14:paraId="1A5EBC48" w14:textId="77777777" w:rsidTr="00D554EF">
        <w:trPr>
          <w:jc w:val="center"/>
        </w:trPr>
        <w:tc>
          <w:tcPr>
            <w:tcW w:w="4876" w:type="dxa"/>
          </w:tcPr>
          <w:p w14:paraId="136AA3D1" w14:textId="77777777" w:rsidR="00D554EF" w:rsidRPr="001F2A0C" w:rsidRDefault="00D554EF" w:rsidP="00D554EF">
            <w:pPr>
              <w:pStyle w:val="Normal6a"/>
            </w:pPr>
            <w:r w:rsidRPr="001F2A0C">
              <w:rPr>
                <w:b/>
                <w:i/>
              </w:rPr>
              <w:t>5.</w:t>
            </w:r>
            <w:r w:rsidRPr="001F2A0C">
              <w:tab/>
            </w:r>
            <w:r w:rsidRPr="001F2A0C">
              <w:rPr>
                <w:b/>
                <w:i/>
              </w:rPr>
              <w:t>Lorsque l’État membre de relocalisation a relocalisé un ressortissant de pays tiers en séjour irrégulier sur son territoire, la directive 2008/115/CE s’applique.</w:t>
            </w:r>
          </w:p>
        </w:tc>
        <w:tc>
          <w:tcPr>
            <w:tcW w:w="4876" w:type="dxa"/>
          </w:tcPr>
          <w:p w14:paraId="7D1B4624" w14:textId="77777777" w:rsidR="00D554EF" w:rsidRPr="001F2A0C" w:rsidRDefault="00D554EF" w:rsidP="00D554EF">
            <w:pPr>
              <w:pStyle w:val="Normal6a"/>
            </w:pPr>
            <w:r w:rsidRPr="001F2A0C">
              <w:rPr>
                <w:b/>
                <w:i/>
              </w:rPr>
              <w:t>supprimé</w:t>
            </w:r>
          </w:p>
        </w:tc>
      </w:tr>
    </w:tbl>
    <w:p w14:paraId="3F69CA88"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88B9BF8" w14:textId="77777777" w:rsidR="00D554EF" w:rsidRPr="001F2A0C" w:rsidRDefault="00D554EF" w:rsidP="00D554EF">
      <w:r w:rsidRPr="002B3620">
        <w:rPr>
          <w:rStyle w:val="HideTWBExt"/>
          <w:noProof w:val="0"/>
        </w:rPr>
        <w:t>&lt;/Amend&gt;</w:t>
      </w:r>
    </w:p>
    <w:p w14:paraId="0EDDDF11"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2529</w:t>
      </w:r>
      <w:r w:rsidRPr="002B3620">
        <w:rPr>
          <w:rStyle w:val="HideTWBExt"/>
          <w:b w:val="0"/>
          <w:noProof w:val="0"/>
        </w:rPr>
        <w:t>&lt;/NumAm&gt;</w:t>
      </w:r>
    </w:p>
    <w:p w14:paraId="70C35455"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108733D2" w14:textId="77777777" w:rsidR="00D554EF" w:rsidRPr="001F2A0C" w:rsidRDefault="00D554EF" w:rsidP="00D554EF">
      <w:pPr>
        <w:pStyle w:val="NormalBold"/>
      </w:pPr>
      <w:r w:rsidRPr="002B3620">
        <w:rPr>
          <w:rStyle w:val="HideTWBExt"/>
          <w:b w:val="0"/>
          <w:noProof w:val="0"/>
        </w:rPr>
        <w:t>&lt;/RepeatBlock-By&gt;</w:t>
      </w:r>
    </w:p>
    <w:p w14:paraId="2DDBCB5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414B074" w14:textId="77777777" w:rsidR="00D554EF" w:rsidRPr="001F2A0C" w:rsidRDefault="00D554EF" w:rsidP="00D554EF">
      <w:pPr>
        <w:pStyle w:val="NormalBold"/>
      </w:pPr>
      <w:r w:rsidRPr="002B3620">
        <w:rPr>
          <w:rStyle w:val="HideTWBExt"/>
          <w:b w:val="0"/>
          <w:noProof w:val="0"/>
        </w:rPr>
        <w:t>&lt;Article&gt;</w:t>
      </w:r>
      <w:r w:rsidRPr="001F2A0C">
        <w:t>Article 58 – paragraphe 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0739BF0" w14:textId="77777777" w:rsidTr="00D554EF">
        <w:trPr>
          <w:trHeight w:hRule="exact" w:val="240"/>
          <w:jc w:val="center"/>
        </w:trPr>
        <w:tc>
          <w:tcPr>
            <w:tcW w:w="9752" w:type="dxa"/>
            <w:gridSpan w:val="2"/>
          </w:tcPr>
          <w:p w14:paraId="08C248E8" w14:textId="77777777" w:rsidR="00D554EF" w:rsidRPr="001F2A0C" w:rsidRDefault="00D554EF" w:rsidP="00D554EF"/>
        </w:tc>
      </w:tr>
      <w:tr w:rsidR="00D554EF" w:rsidRPr="001F2A0C" w14:paraId="69F0F00C" w14:textId="77777777" w:rsidTr="00D554EF">
        <w:trPr>
          <w:trHeight w:val="240"/>
          <w:jc w:val="center"/>
        </w:trPr>
        <w:tc>
          <w:tcPr>
            <w:tcW w:w="4876" w:type="dxa"/>
          </w:tcPr>
          <w:p w14:paraId="0E320DBF" w14:textId="77777777" w:rsidR="00D554EF" w:rsidRPr="001F2A0C" w:rsidRDefault="00D554EF" w:rsidP="00D554EF">
            <w:pPr>
              <w:pStyle w:val="AmColumnHeading"/>
            </w:pPr>
            <w:r w:rsidRPr="001F2A0C">
              <w:t>Texte proposé par la Commission</w:t>
            </w:r>
          </w:p>
        </w:tc>
        <w:tc>
          <w:tcPr>
            <w:tcW w:w="4876" w:type="dxa"/>
          </w:tcPr>
          <w:p w14:paraId="31461DC6" w14:textId="77777777" w:rsidR="00D554EF" w:rsidRPr="001F2A0C" w:rsidRDefault="00D554EF" w:rsidP="00D554EF">
            <w:pPr>
              <w:pStyle w:val="AmColumnHeading"/>
            </w:pPr>
            <w:r w:rsidRPr="001F2A0C">
              <w:t>Amendement</w:t>
            </w:r>
          </w:p>
        </w:tc>
      </w:tr>
      <w:tr w:rsidR="00D554EF" w:rsidRPr="001F2A0C" w14:paraId="5B92FA50" w14:textId="77777777" w:rsidTr="00D554EF">
        <w:trPr>
          <w:jc w:val="center"/>
        </w:trPr>
        <w:tc>
          <w:tcPr>
            <w:tcW w:w="4876" w:type="dxa"/>
          </w:tcPr>
          <w:p w14:paraId="5B35E243" w14:textId="77777777" w:rsidR="00D554EF" w:rsidRPr="001F2A0C" w:rsidRDefault="00D554EF" w:rsidP="00D554EF">
            <w:pPr>
              <w:pStyle w:val="Normal6a"/>
            </w:pPr>
            <w:r w:rsidRPr="001F2A0C">
              <w:t>5.</w:t>
            </w:r>
            <w:r w:rsidRPr="001F2A0C">
              <w:tab/>
              <w:t>Lorsque l’État membre de relocalisation a relocalisé un ressortissant de pays tiers en séjour irrégulier sur son territoire, la directive 2008/115/CE s’applique.</w:t>
            </w:r>
          </w:p>
        </w:tc>
        <w:tc>
          <w:tcPr>
            <w:tcW w:w="4876" w:type="dxa"/>
          </w:tcPr>
          <w:p w14:paraId="3D35FF61" w14:textId="77777777" w:rsidR="00D554EF" w:rsidRPr="001F2A0C" w:rsidRDefault="00D554EF" w:rsidP="00D554EF">
            <w:pPr>
              <w:pStyle w:val="Normal6a"/>
            </w:pPr>
            <w:r w:rsidRPr="001F2A0C">
              <w:t>5.</w:t>
            </w:r>
            <w:r w:rsidRPr="001F2A0C">
              <w:tab/>
            </w:r>
            <w:r w:rsidRPr="001F2A0C">
              <w:rPr>
                <w:i/>
                <w:iCs/>
              </w:rPr>
              <w:t>(Ne concerne pas la version française.)</w:t>
            </w:r>
          </w:p>
        </w:tc>
      </w:tr>
    </w:tbl>
    <w:p w14:paraId="3099B33E"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37E25BF" w14:textId="77777777" w:rsidR="00D554EF" w:rsidRPr="001F2A0C" w:rsidRDefault="00D554EF" w:rsidP="00D554EF">
      <w:r w:rsidRPr="002B3620">
        <w:rPr>
          <w:rStyle w:val="HideTWBExt"/>
          <w:noProof w:val="0"/>
        </w:rPr>
        <w:t>&lt;/Amend&gt;</w:t>
      </w:r>
    </w:p>
    <w:p w14:paraId="221FDF9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2530</w:t>
      </w:r>
      <w:r w:rsidRPr="002B3620">
        <w:rPr>
          <w:rStyle w:val="HideTWBExt"/>
          <w:b w:val="0"/>
          <w:noProof w:val="0"/>
        </w:rPr>
        <w:t>&lt;/NumAm&gt;</w:t>
      </w:r>
    </w:p>
    <w:p w14:paraId="3BD0A36E"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Michal Šimečka, Jan-Christoph Oetjen, Malik Azmani, Sophia in ’t Veld, Karen Melchior</w:t>
      </w:r>
      <w:r w:rsidRPr="002B3620">
        <w:rPr>
          <w:rStyle w:val="HideTWBExt"/>
          <w:b w:val="0"/>
          <w:noProof w:val="0"/>
        </w:rPr>
        <w:t>&lt;/Members&gt;</w:t>
      </w:r>
    </w:p>
    <w:p w14:paraId="4E1A8010" w14:textId="77777777" w:rsidR="00D554EF" w:rsidRPr="001F2A0C" w:rsidRDefault="00D554EF" w:rsidP="00D554EF">
      <w:pPr>
        <w:pStyle w:val="NormalBold"/>
      </w:pPr>
      <w:r w:rsidRPr="002B3620">
        <w:rPr>
          <w:rStyle w:val="HideTWBExt"/>
          <w:b w:val="0"/>
          <w:noProof w:val="0"/>
        </w:rPr>
        <w:t>&lt;/RepeatBlock-By&gt;</w:t>
      </w:r>
    </w:p>
    <w:p w14:paraId="69AFBC2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5D1216C" w14:textId="77777777" w:rsidR="00D554EF" w:rsidRPr="001F2A0C" w:rsidRDefault="00D554EF" w:rsidP="00D554EF">
      <w:pPr>
        <w:pStyle w:val="NormalBold"/>
      </w:pPr>
      <w:r w:rsidRPr="002B3620">
        <w:rPr>
          <w:rStyle w:val="HideTWBExt"/>
          <w:b w:val="0"/>
          <w:noProof w:val="0"/>
        </w:rPr>
        <w:t>&lt;Article&gt;</w:t>
      </w:r>
      <w:r w:rsidRPr="001F2A0C">
        <w:t>Article 58 – paragraphe 5</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3F8B854" w14:textId="77777777" w:rsidTr="00D554EF">
        <w:trPr>
          <w:trHeight w:hRule="exact" w:val="240"/>
          <w:jc w:val="center"/>
        </w:trPr>
        <w:tc>
          <w:tcPr>
            <w:tcW w:w="9752" w:type="dxa"/>
            <w:gridSpan w:val="2"/>
          </w:tcPr>
          <w:p w14:paraId="12FBE123" w14:textId="77777777" w:rsidR="00D554EF" w:rsidRPr="001F2A0C" w:rsidRDefault="00D554EF" w:rsidP="00D554EF"/>
        </w:tc>
      </w:tr>
      <w:tr w:rsidR="00D554EF" w:rsidRPr="001F2A0C" w14:paraId="56A8284B" w14:textId="77777777" w:rsidTr="00D554EF">
        <w:trPr>
          <w:trHeight w:val="240"/>
          <w:jc w:val="center"/>
        </w:trPr>
        <w:tc>
          <w:tcPr>
            <w:tcW w:w="4876" w:type="dxa"/>
          </w:tcPr>
          <w:p w14:paraId="57C46CB2" w14:textId="77777777" w:rsidR="00D554EF" w:rsidRPr="001F2A0C" w:rsidRDefault="00D554EF" w:rsidP="00D554EF">
            <w:pPr>
              <w:pStyle w:val="AmColumnHeading"/>
            </w:pPr>
            <w:r w:rsidRPr="001F2A0C">
              <w:t>Texte proposé par la Commission</w:t>
            </w:r>
          </w:p>
        </w:tc>
        <w:tc>
          <w:tcPr>
            <w:tcW w:w="4876" w:type="dxa"/>
          </w:tcPr>
          <w:p w14:paraId="258ABE02" w14:textId="77777777" w:rsidR="00D554EF" w:rsidRPr="001F2A0C" w:rsidRDefault="00D554EF" w:rsidP="00D554EF">
            <w:pPr>
              <w:pStyle w:val="AmColumnHeading"/>
            </w:pPr>
            <w:r w:rsidRPr="001F2A0C">
              <w:t>Amendement</w:t>
            </w:r>
          </w:p>
        </w:tc>
      </w:tr>
      <w:tr w:rsidR="00D554EF" w:rsidRPr="001F2A0C" w14:paraId="35CC86E0" w14:textId="77777777" w:rsidTr="00D554EF">
        <w:trPr>
          <w:jc w:val="center"/>
        </w:trPr>
        <w:tc>
          <w:tcPr>
            <w:tcW w:w="4876" w:type="dxa"/>
          </w:tcPr>
          <w:p w14:paraId="0C1EAFB9" w14:textId="77777777" w:rsidR="00D554EF" w:rsidRPr="001F2A0C" w:rsidRDefault="00D554EF" w:rsidP="00D554EF">
            <w:pPr>
              <w:pStyle w:val="Normal6a"/>
            </w:pPr>
            <w:r w:rsidRPr="001F2A0C">
              <w:t>5.</w:t>
            </w:r>
            <w:r w:rsidRPr="001F2A0C">
              <w:tab/>
              <w:t>Lorsque l’État membre de relocalisation a relocalisé un ressortissant de pays tiers en séjour irrégulier sur son territoire, la directive 2008/115/CE s’applique.</w:t>
            </w:r>
          </w:p>
        </w:tc>
        <w:tc>
          <w:tcPr>
            <w:tcW w:w="4876" w:type="dxa"/>
          </w:tcPr>
          <w:p w14:paraId="104803F5" w14:textId="77777777" w:rsidR="00D554EF" w:rsidRPr="001F2A0C" w:rsidRDefault="00D554EF" w:rsidP="00D554EF">
            <w:pPr>
              <w:pStyle w:val="Normal6a"/>
            </w:pPr>
            <w:r w:rsidRPr="001F2A0C">
              <w:t>5.</w:t>
            </w:r>
            <w:r w:rsidRPr="001F2A0C">
              <w:tab/>
            </w:r>
            <w:r w:rsidRPr="001F2A0C">
              <w:rPr>
                <w:i/>
                <w:iCs/>
              </w:rPr>
              <w:t>(Ne concerne pas la version française.)</w:t>
            </w:r>
          </w:p>
        </w:tc>
      </w:tr>
    </w:tbl>
    <w:p w14:paraId="025F140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490CD94" w14:textId="77777777" w:rsidR="00D554EF" w:rsidRPr="001F2A0C" w:rsidRDefault="00D554EF" w:rsidP="00D554EF">
      <w:r w:rsidRPr="002B3620">
        <w:rPr>
          <w:rStyle w:val="HideTWBExt"/>
          <w:noProof w:val="0"/>
        </w:rPr>
        <w:t>&lt;/Amend&gt;</w:t>
      </w:r>
    </w:p>
    <w:p w14:paraId="5E22C43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2531</w:t>
      </w:r>
      <w:r w:rsidRPr="002B3620">
        <w:rPr>
          <w:rStyle w:val="HideTWBExt"/>
          <w:b w:val="0"/>
          <w:noProof w:val="0"/>
        </w:rPr>
        <w:t>&lt;/NumAm&gt;</w:t>
      </w:r>
    </w:p>
    <w:p w14:paraId="76CD9F1B"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495DD30F" w14:textId="77777777" w:rsidR="00D554EF" w:rsidRPr="001F2A0C" w:rsidRDefault="00D554EF" w:rsidP="00D554EF">
      <w:pPr>
        <w:pStyle w:val="NormalBold"/>
      </w:pPr>
      <w:r w:rsidRPr="002B3620">
        <w:rPr>
          <w:rStyle w:val="HideTWBExt"/>
          <w:b w:val="0"/>
          <w:noProof w:val="0"/>
        </w:rPr>
        <w:t>&lt;/RepeatBlock-By&gt;</w:t>
      </w:r>
    </w:p>
    <w:p w14:paraId="2F76B0D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76B8331" w14:textId="77777777" w:rsidR="00D554EF" w:rsidRPr="001F2A0C" w:rsidRDefault="00D554EF" w:rsidP="00D554EF">
      <w:pPr>
        <w:pStyle w:val="NormalBold"/>
      </w:pPr>
      <w:r w:rsidRPr="002B3620">
        <w:rPr>
          <w:rStyle w:val="HideTWBExt"/>
          <w:b w:val="0"/>
          <w:noProof w:val="0"/>
        </w:rPr>
        <w:t>&lt;Article&gt;</w:t>
      </w:r>
      <w:r w:rsidRPr="001F2A0C">
        <w:t>Article 59</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74E4359" w14:textId="77777777" w:rsidTr="00D554EF">
        <w:trPr>
          <w:trHeight w:hRule="exact" w:val="240"/>
          <w:jc w:val="center"/>
        </w:trPr>
        <w:tc>
          <w:tcPr>
            <w:tcW w:w="9752" w:type="dxa"/>
            <w:gridSpan w:val="2"/>
          </w:tcPr>
          <w:p w14:paraId="7294F37F" w14:textId="77777777" w:rsidR="00D554EF" w:rsidRPr="001F2A0C" w:rsidRDefault="00D554EF" w:rsidP="00D554EF"/>
        </w:tc>
      </w:tr>
      <w:tr w:rsidR="00D554EF" w:rsidRPr="001F2A0C" w14:paraId="0FFA09E7" w14:textId="77777777" w:rsidTr="00D554EF">
        <w:trPr>
          <w:trHeight w:val="240"/>
          <w:jc w:val="center"/>
        </w:trPr>
        <w:tc>
          <w:tcPr>
            <w:tcW w:w="4876" w:type="dxa"/>
          </w:tcPr>
          <w:p w14:paraId="707AA30B" w14:textId="77777777" w:rsidR="00D554EF" w:rsidRPr="001F2A0C" w:rsidRDefault="00D554EF" w:rsidP="00D554EF">
            <w:pPr>
              <w:pStyle w:val="AmColumnHeading"/>
            </w:pPr>
            <w:r w:rsidRPr="001F2A0C">
              <w:t>Texte proposé par la Commission</w:t>
            </w:r>
          </w:p>
        </w:tc>
        <w:tc>
          <w:tcPr>
            <w:tcW w:w="4876" w:type="dxa"/>
          </w:tcPr>
          <w:p w14:paraId="2BCDC48C" w14:textId="77777777" w:rsidR="00D554EF" w:rsidRPr="001F2A0C" w:rsidRDefault="00D554EF" w:rsidP="00D554EF">
            <w:pPr>
              <w:pStyle w:val="AmColumnHeading"/>
            </w:pPr>
            <w:r w:rsidRPr="001F2A0C">
              <w:t>Amendement</w:t>
            </w:r>
          </w:p>
        </w:tc>
      </w:tr>
      <w:tr w:rsidR="00D554EF" w:rsidRPr="001F2A0C" w14:paraId="41294257" w14:textId="77777777" w:rsidTr="00D554EF">
        <w:trPr>
          <w:jc w:val="center"/>
        </w:trPr>
        <w:tc>
          <w:tcPr>
            <w:tcW w:w="4876" w:type="dxa"/>
          </w:tcPr>
          <w:p w14:paraId="065A8AA2" w14:textId="77777777" w:rsidR="00D554EF" w:rsidRPr="001F2A0C" w:rsidRDefault="00D554EF" w:rsidP="00D554EF">
            <w:pPr>
              <w:pStyle w:val="NormalBoldItalicCenter6a"/>
            </w:pPr>
            <w:r w:rsidRPr="001F2A0C">
              <w:t>Article 59</w:t>
            </w:r>
          </w:p>
        </w:tc>
        <w:tc>
          <w:tcPr>
            <w:tcW w:w="4876" w:type="dxa"/>
          </w:tcPr>
          <w:p w14:paraId="5A8526AB" w14:textId="77777777" w:rsidR="00D554EF" w:rsidRPr="001F2A0C" w:rsidRDefault="00D554EF" w:rsidP="00D554EF">
            <w:pPr>
              <w:pStyle w:val="Normal6a"/>
            </w:pPr>
            <w:r w:rsidRPr="001F2A0C">
              <w:rPr>
                <w:b/>
                <w:i/>
              </w:rPr>
              <w:t>supprimé</w:t>
            </w:r>
          </w:p>
        </w:tc>
      </w:tr>
      <w:tr w:rsidR="00D554EF" w:rsidRPr="001F2A0C" w14:paraId="3C9A5433" w14:textId="77777777" w:rsidTr="00D554EF">
        <w:trPr>
          <w:jc w:val="center"/>
        </w:trPr>
        <w:tc>
          <w:tcPr>
            <w:tcW w:w="4876" w:type="dxa"/>
          </w:tcPr>
          <w:p w14:paraId="66E2E3BD" w14:textId="77777777" w:rsidR="00D554EF" w:rsidRPr="001F2A0C" w:rsidRDefault="00D554EF" w:rsidP="00D554EF">
            <w:pPr>
              <w:pStyle w:val="NormalBoldItalicCenter6a"/>
            </w:pPr>
            <w:r w:rsidRPr="001F2A0C">
              <w:t>Autres obligations</w:t>
            </w:r>
          </w:p>
        </w:tc>
        <w:tc>
          <w:tcPr>
            <w:tcW w:w="4876" w:type="dxa"/>
          </w:tcPr>
          <w:p w14:paraId="2947A539" w14:textId="77777777" w:rsidR="00D554EF" w:rsidRPr="001F2A0C" w:rsidRDefault="00D554EF" w:rsidP="00D554EF">
            <w:pPr>
              <w:pStyle w:val="Normal6a"/>
            </w:pPr>
          </w:p>
        </w:tc>
      </w:tr>
      <w:tr w:rsidR="00D554EF" w:rsidRPr="001F2A0C" w14:paraId="6F0CA3AF" w14:textId="77777777" w:rsidTr="00D554EF">
        <w:trPr>
          <w:jc w:val="center"/>
        </w:trPr>
        <w:tc>
          <w:tcPr>
            <w:tcW w:w="4876" w:type="dxa"/>
          </w:tcPr>
          <w:p w14:paraId="079CEFDD" w14:textId="77777777" w:rsidR="00D554EF" w:rsidRPr="001F2A0C" w:rsidRDefault="00D554EF" w:rsidP="00D554EF">
            <w:pPr>
              <w:pStyle w:val="Normal6a"/>
            </w:pPr>
            <w:r w:rsidRPr="001F2A0C">
              <w:rPr>
                <w:b/>
                <w:i/>
              </w:rPr>
              <w:t>Les États membres bénéficiaires et contributeurs tiennent la Commission informée de la mise en œuvre des mesures de solidarité prises sur le plan bilatéral, y compris les mesures de coopération avec un pays tiers.</w:t>
            </w:r>
          </w:p>
        </w:tc>
        <w:tc>
          <w:tcPr>
            <w:tcW w:w="4876" w:type="dxa"/>
          </w:tcPr>
          <w:p w14:paraId="2AAAA1C4" w14:textId="77777777" w:rsidR="00D554EF" w:rsidRPr="001F2A0C" w:rsidRDefault="00D554EF" w:rsidP="00D554EF">
            <w:pPr>
              <w:pStyle w:val="Normal6a"/>
            </w:pPr>
          </w:p>
        </w:tc>
      </w:tr>
    </w:tbl>
    <w:p w14:paraId="52F0555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907435F" w14:textId="77777777" w:rsidR="00D554EF" w:rsidRPr="001F2A0C" w:rsidRDefault="00D554EF" w:rsidP="00D554EF">
      <w:r w:rsidRPr="002B3620">
        <w:rPr>
          <w:rStyle w:val="HideTWBExt"/>
          <w:noProof w:val="0"/>
        </w:rPr>
        <w:t>&lt;/Amend&gt;</w:t>
      </w:r>
    </w:p>
    <w:p w14:paraId="6216A5E1"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2532</w:t>
      </w:r>
      <w:r w:rsidRPr="002B3620">
        <w:rPr>
          <w:rStyle w:val="HideTWBExt"/>
          <w:b w:val="0"/>
          <w:noProof w:val="0"/>
        </w:rPr>
        <w:t>&lt;/NumAm&gt;</w:t>
      </w:r>
    </w:p>
    <w:p w14:paraId="19E68414"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3B65B6DA" w14:textId="77777777" w:rsidR="00D554EF" w:rsidRPr="001F2A0C" w:rsidRDefault="00D554EF" w:rsidP="00D554EF">
      <w:pPr>
        <w:pStyle w:val="NormalBold"/>
      </w:pPr>
      <w:r w:rsidRPr="002B3620">
        <w:rPr>
          <w:rStyle w:val="HideTWBExt"/>
          <w:b w:val="0"/>
          <w:noProof w:val="0"/>
        </w:rPr>
        <w:t>&lt;/RepeatBlock-By&gt;</w:t>
      </w:r>
    </w:p>
    <w:p w14:paraId="48249CE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FA3AC8C" w14:textId="77777777" w:rsidR="00D554EF" w:rsidRPr="001F2A0C" w:rsidRDefault="00D554EF" w:rsidP="00D554EF">
      <w:pPr>
        <w:pStyle w:val="NormalBold"/>
      </w:pPr>
      <w:r w:rsidRPr="002B3620">
        <w:rPr>
          <w:rStyle w:val="HideTWBExt"/>
          <w:b w:val="0"/>
          <w:noProof w:val="0"/>
        </w:rPr>
        <w:t>&lt;Article&gt;</w:t>
      </w:r>
      <w:r w:rsidRPr="001F2A0C">
        <w:t>Article 59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C3CC227" w14:textId="77777777" w:rsidTr="00D554EF">
        <w:trPr>
          <w:trHeight w:hRule="exact" w:val="240"/>
          <w:jc w:val="center"/>
        </w:trPr>
        <w:tc>
          <w:tcPr>
            <w:tcW w:w="9752" w:type="dxa"/>
            <w:gridSpan w:val="2"/>
          </w:tcPr>
          <w:p w14:paraId="051F48E9" w14:textId="77777777" w:rsidR="00D554EF" w:rsidRPr="001F2A0C" w:rsidRDefault="00D554EF" w:rsidP="00D554EF"/>
        </w:tc>
      </w:tr>
      <w:tr w:rsidR="00D554EF" w:rsidRPr="001F2A0C" w14:paraId="6EE5B775" w14:textId="77777777" w:rsidTr="00D554EF">
        <w:trPr>
          <w:trHeight w:val="240"/>
          <w:jc w:val="center"/>
        </w:trPr>
        <w:tc>
          <w:tcPr>
            <w:tcW w:w="4876" w:type="dxa"/>
          </w:tcPr>
          <w:p w14:paraId="61F10BC9" w14:textId="77777777" w:rsidR="00D554EF" w:rsidRPr="001F2A0C" w:rsidRDefault="00D554EF" w:rsidP="00D554EF">
            <w:pPr>
              <w:pStyle w:val="AmColumnHeading"/>
            </w:pPr>
            <w:r w:rsidRPr="001F2A0C">
              <w:t>Texte proposé par la Commission</w:t>
            </w:r>
          </w:p>
        </w:tc>
        <w:tc>
          <w:tcPr>
            <w:tcW w:w="4876" w:type="dxa"/>
          </w:tcPr>
          <w:p w14:paraId="775E1201" w14:textId="77777777" w:rsidR="00D554EF" w:rsidRPr="001F2A0C" w:rsidRDefault="00D554EF" w:rsidP="00D554EF">
            <w:pPr>
              <w:pStyle w:val="AmColumnHeading"/>
            </w:pPr>
            <w:r w:rsidRPr="001F2A0C">
              <w:t>Amendement</w:t>
            </w:r>
          </w:p>
        </w:tc>
      </w:tr>
      <w:tr w:rsidR="00D554EF" w:rsidRPr="001F2A0C" w14:paraId="63D412EC" w14:textId="77777777" w:rsidTr="00D554EF">
        <w:trPr>
          <w:jc w:val="center"/>
        </w:trPr>
        <w:tc>
          <w:tcPr>
            <w:tcW w:w="4876" w:type="dxa"/>
          </w:tcPr>
          <w:p w14:paraId="7DBBF085" w14:textId="77777777" w:rsidR="00D554EF" w:rsidRPr="001F2A0C" w:rsidRDefault="00D554EF" w:rsidP="00D554EF">
            <w:pPr>
              <w:pStyle w:val="Normal6a"/>
            </w:pPr>
            <w:r w:rsidRPr="001F2A0C">
              <w:t>Les États membres</w:t>
            </w:r>
            <w:r w:rsidRPr="001F2A0C">
              <w:rPr>
                <w:b/>
                <w:i/>
              </w:rPr>
              <w:t xml:space="preserve"> bénéficiaires et contributeurs</w:t>
            </w:r>
            <w:r w:rsidRPr="001F2A0C">
              <w:t xml:space="preserve"> tiennent la Commission informée de la mise en œuvre des mesures de </w:t>
            </w:r>
            <w:r w:rsidRPr="001F2A0C">
              <w:rPr>
                <w:b/>
                <w:i/>
              </w:rPr>
              <w:t>solidarité</w:t>
            </w:r>
            <w:r w:rsidRPr="001F2A0C">
              <w:t xml:space="preserve"> prises sur le plan bilatéral, y compris les mesures de coopération avec un pays tiers.</w:t>
            </w:r>
          </w:p>
        </w:tc>
        <w:tc>
          <w:tcPr>
            <w:tcW w:w="4876" w:type="dxa"/>
          </w:tcPr>
          <w:p w14:paraId="2E07299C" w14:textId="77777777" w:rsidR="00D554EF" w:rsidRPr="001F2A0C" w:rsidRDefault="00D554EF" w:rsidP="00D554EF">
            <w:pPr>
              <w:pStyle w:val="Normal6a"/>
            </w:pPr>
            <w:r w:rsidRPr="001F2A0C">
              <w:t xml:space="preserve">Les États membres tiennent la Commission informée de la mise en œuvre des mesures de </w:t>
            </w:r>
            <w:r w:rsidRPr="001F2A0C">
              <w:rPr>
                <w:b/>
                <w:i/>
              </w:rPr>
              <w:t>coopération</w:t>
            </w:r>
            <w:r w:rsidRPr="001F2A0C">
              <w:t xml:space="preserve"> prises sur le plan bilatéral, y compris les mesures de coopération avec un pays tiers.</w:t>
            </w:r>
          </w:p>
        </w:tc>
      </w:tr>
    </w:tbl>
    <w:p w14:paraId="59E6CBF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62C841A" w14:textId="77777777" w:rsidR="00D554EF" w:rsidRPr="001F2A0C" w:rsidRDefault="00D554EF" w:rsidP="00D554EF">
      <w:r w:rsidRPr="002B3620">
        <w:rPr>
          <w:rStyle w:val="HideTWBExt"/>
          <w:noProof w:val="0"/>
        </w:rPr>
        <w:t>&lt;/Amend&gt;</w:t>
      </w:r>
    </w:p>
    <w:p w14:paraId="35C5C21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2533</w:t>
      </w:r>
      <w:r w:rsidRPr="002B3620">
        <w:rPr>
          <w:rStyle w:val="HideTWBExt"/>
          <w:b w:val="0"/>
          <w:noProof w:val="0"/>
        </w:rPr>
        <w:t>&lt;/NumAm&gt;</w:t>
      </w:r>
    </w:p>
    <w:p w14:paraId="7EB35CFE"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42037369" w14:textId="77777777" w:rsidR="00D554EF" w:rsidRPr="001F2A0C" w:rsidRDefault="00D554EF" w:rsidP="00D554EF">
      <w:pPr>
        <w:pStyle w:val="NormalBold"/>
      </w:pPr>
      <w:r w:rsidRPr="002B3620">
        <w:rPr>
          <w:rStyle w:val="HideTWBExt"/>
          <w:b w:val="0"/>
          <w:noProof w:val="0"/>
        </w:rPr>
        <w:t>&lt;/RepeatBlock-By&gt;</w:t>
      </w:r>
    </w:p>
    <w:p w14:paraId="196F55C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F3B0DA2" w14:textId="77777777" w:rsidR="00D554EF" w:rsidRPr="001F2A0C" w:rsidRDefault="00D554EF" w:rsidP="00D554EF">
      <w:pPr>
        <w:pStyle w:val="NormalBold"/>
      </w:pPr>
      <w:r w:rsidRPr="002B3620">
        <w:rPr>
          <w:rStyle w:val="HideTWBExt"/>
          <w:b w:val="0"/>
          <w:noProof w:val="0"/>
        </w:rPr>
        <w:t>&lt;Article&gt;</w:t>
      </w:r>
      <w:r w:rsidRPr="001F2A0C">
        <w:t>Article 59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D14D90F" w14:textId="77777777" w:rsidTr="00D554EF">
        <w:trPr>
          <w:trHeight w:hRule="exact" w:val="240"/>
          <w:jc w:val="center"/>
        </w:trPr>
        <w:tc>
          <w:tcPr>
            <w:tcW w:w="9752" w:type="dxa"/>
            <w:gridSpan w:val="2"/>
          </w:tcPr>
          <w:p w14:paraId="7786E53A" w14:textId="77777777" w:rsidR="00D554EF" w:rsidRPr="001F2A0C" w:rsidRDefault="00D554EF" w:rsidP="00D554EF"/>
        </w:tc>
      </w:tr>
      <w:tr w:rsidR="00D554EF" w:rsidRPr="001F2A0C" w14:paraId="1A63CE2E" w14:textId="77777777" w:rsidTr="00D554EF">
        <w:trPr>
          <w:trHeight w:val="240"/>
          <w:jc w:val="center"/>
        </w:trPr>
        <w:tc>
          <w:tcPr>
            <w:tcW w:w="4876" w:type="dxa"/>
          </w:tcPr>
          <w:p w14:paraId="73D7D901" w14:textId="77777777" w:rsidR="00D554EF" w:rsidRPr="001F2A0C" w:rsidRDefault="00D554EF" w:rsidP="00D554EF">
            <w:pPr>
              <w:pStyle w:val="AmColumnHeading"/>
            </w:pPr>
            <w:r w:rsidRPr="001F2A0C">
              <w:t>Texte proposé par la Commission</w:t>
            </w:r>
          </w:p>
        </w:tc>
        <w:tc>
          <w:tcPr>
            <w:tcW w:w="4876" w:type="dxa"/>
          </w:tcPr>
          <w:p w14:paraId="3AAD0349" w14:textId="77777777" w:rsidR="00D554EF" w:rsidRPr="001F2A0C" w:rsidRDefault="00D554EF" w:rsidP="00D554EF">
            <w:pPr>
              <w:pStyle w:val="AmColumnHeading"/>
            </w:pPr>
            <w:r w:rsidRPr="001F2A0C">
              <w:t>Amendement</w:t>
            </w:r>
          </w:p>
        </w:tc>
      </w:tr>
      <w:tr w:rsidR="00D554EF" w:rsidRPr="001F2A0C" w14:paraId="24B44E7E" w14:textId="77777777" w:rsidTr="00D554EF">
        <w:trPr>
          <w:jc w:val="center"/>
        </w:trPr>
        <w:tc>
          <w:tcPr>
            <w:tcW w:w="4876" w:type="dxa"/>
          </w:tcPr>
          <w:p w14:paraId="01E97935" w14:textId="77777777" w:rsidR="00D554EF" w:rsidRPr="001F2A0C" w:rsidRDefault="00D554EF" w:rsidP="00D554EF">
            <w:pPr>
              <w:pStyle w:val="Normal6a"/>
            </w:pPr>
            <w:r w:rsidRPr="001F2A0C">
              <w:t xml:space="preserve">Les États membres bénéficiaires et contributeurs tiennent la Commission </w:t>
            </w:r>
            <w:r w:rsidRPr="001F2A0C">
              <w:rPr>
                <w:b/>
                <w:i/>
              </w:rPr>
              <w:t>informée</w:t>
            </w:r>
            <w:r w:rsidRPr="001F2A0C">
              <w:t xml:space="preserve"> de la mise en œuvre des </w:t>
            </w:r>
            <w:r w:rsidRPr="001F2A0C">
              <w:rPr>
                <w:b/>
                <w:i/>
              </w:rPr>
              <w:t>mesures de solidarité prises</w:t>
            </w:r>
            <w:r w:rsidRPr="001F2A0C">
              <w:t xml:space="preserve"> sur le plan bilatéral</w:t>
            </w:r>
            <w:r w:rsidRPr="001F2A0C">
              <w:rPr>
                <w:b/>
                <w:i/>
              </w:rPr>
              <w:t>, y compris les mesures de coopération avec un pays tiers</w:t>
            </w:r>
            <w:r w:rsidRPr="001F2A0C">
              <w:t>.</w:t>
            </w:r>
          </w:p>
        </w:tc>
        <w:tc>
          <w:tcPr>
            <w:tcW w:w="4876" w:type="dxa"/>
          </w:tcPr>
          <w:p w14:paraId="74DB8618" w14:textId="77777777" w:rsidR="00D554EF" w:rsidRPr="001F2A0C" w:rsidRDefault="00D554EF" w:rsidP="00D554EF">
            <w:pPr>
              <w:pStyle w:val="Normal6a"/>
            </w:pPr>
            <w:r w:rsidRPr="001F2A0C">
              <w:t xml:space="preserve">Les États membres bénéficiaires et contributeurs tiennent la Commission </w:t>
            </w:r>
            <w:r w:rsidRPr="001F2A0C">
              <w:rPr>
                <w:b/>
                <w:i/>
              </w:rPr>
              <w:t>et l’Agence pour l’asile informées</w:t>
            </w:r>
            <w:r w:rsidRPr="001F2A0C">
              <w:t xml:space="preserve"> de la mise en œuvre des </w:t>
            </w:r>
            <w:r w:rsidRPr="001F2A0C">
              <w:rPr>
                <w:b/>
                <w:i/>
              </w:rPr>
              <w:t>engagements supplémentaires en matière de relocalisation pris</w:t>
            </w:r>
            <w:r w:rsidRPr="001F2A0C">
              <w:t xml:space="preserve"> sur le plan bilatéral.</w:t>
            </w:r>
          </w:p>
        </w:tc>
      </w:tr>
    </w:tbl>
    <w:p w14:paraId="3434076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B0D974C" w14:textId="77777777" w:rsidR="00D554EF" w:rsidRPr="001F2A0C" w:rsidRDefault="00D554EF" w:rsidP="00D554EF">
      <w:r w:rsidRPr="002B3620">
        <w:rPr>
          <w:rStyle w:val="HideTWBExt"/>
          <w:noProof w:val="0"/>
        </w:rPr>
        <w:t>&lt;/Amend&gt;</w:t>
      </w:r>
    </w:p>
    <w:p w14:paraId="7117926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2534</w:t>
      </w:r>
      <w:r w:rsidRPr="002B3620">
        <w:rPr>
          <w:rStyle w:val="HideTWBExt"/>
          <w:b w:val="0"/>
          <w:noProof w:val="0"/>
        </w:rPr>
        <w:t>&lt;/NumAm&gt;</w:t>
      </w:r>
    </w:p>
    <w:p w14:paraId="30580C00"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3CD137A3" w14:textId="77777777" w:rsidR="00D554EF" w:rsidRPr="001F2A0C" w:rsidRDefault="00D554EF" w:rsidP="00D554EF">
      <w:pPr>
        <w:pStyle w:val="NormalBold"/>
      </w:pPr>
      <w:r w:rsidRPr="002B3620">
        <w:rPr>
          <w:rStyle w:val="HideTWBExt"/>
          <w:b w:val="0"/>
          <w:noProof w:val="0"/>
        </w:rPr>
        <w:t>&lt;/RepeatBlock-By&gt;</w:t>
      </w:r>
    </w:p>
    <w:p w14:paraId="415047A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FDA7B0F" w14:textId="77777777" w:rsidR="00D554EF" w:rsidRPr="001F2A0C" w:rsidRDefault="00D554EF" w:rsidP="00D554EF">
      <w:pPr>
        <w:pStyle w:val="NormalBold"/>
      </w:pPr>
      <w:r w:rsidRPr="002B3620">
        <w:rPr>
          <w:rStyle w:val="HideTWBExt"/>
          <w:b w:val="0"/>
          <w:noProof w:val="0"/>
        </w:rPr>
        <w:t>&lt;Article&gt;</w:t>
      </w:r>
      <w:r w:rsidRPr="001F2A0C">
        <w:t>Article 59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13EF514" w14:textId="77777777" w:rsidTr="00D554EF">
        <w:trPr>
          <w:trHeight w:hRule="exact" w:val="240"/>
          <w:jc w:val="center"/>
        </w:trPr>
        <w:tc>
          <w:tcPr>
            <w:tcW w:w="9752" w:type="dxa"/>
            <w:gridSpan w:val="2"/>
          </w:tcPr>
          <w:p w14:paraId="3BAFC5AB" w14:textId="77777777" w:rsidR="00D554EF" w:rsidRPr="001F2A0C" w:rsidRDefault="00D554EF" w:rsidP="00D554EF"/>
        </w:tc>
      </w:tr>
      <w:tr w:rsidR="00D554EF" w:rsidRPr="001F2A0C" w14:paraId="4AAF2732" w14:textId="77777777" w:rsidTr="00D554EF">
        <w:trPr>
          <w:trHeight w:val="240"/>
          <w:jc w:val="center"/>
        </w:trPr>
        <w:tc>
          <w:tcPr>
            <w:tcW w:w="4876" w:type="dxa"/>
          </w:tcPr>
          <w:p w14:paraId="474CF6CD" w14:textId="77777777" w:rsidR="00D554EF" w:rsidRPr="001F2A0C" w:rsidRDefault="00D554EF" w:rsidP="00D554EF">
            <w:pPr>
              <w:pStyle w:val="AmColumnHeading"/>
            </w:pPr>
            <w:r w:rsidRPr="001F2A0C">
              <w:t>Texte proposé par la Commission</w:t>
            </w:r>
          </w:p>
        </w:tc>
        <w:tc>
          <w:tcPr>
            <w:tcW w:w="4876" w:type="dxa"/>
          </w:tcPr>
          <w:p w14:paraId="6EA4FDF2" w14:textId="77777777" w:rsidR="00D554EF" w:rsidRPr="001F2A0C" w:rsidRDefault="00D554EF" w:rsidP="00D554EF">
            <w:pPr>
              <w:pStyle w:val="AmColumnHeading"/>
            </w:pPr>
            <w:r w:rsidRPr="001F2A0C">
              <w:t>Amendement</w:t>
            </w:r>
          </w:p>
        </w:tc>
      </w:tr>
      <w:tr w:rsidR="00D554EF" w:rsidRPr="001F2A0C" w14:paraId="3A05CD2B" w14:textId="77777777" w:rsidTr="00D554EF">
        <w:trPr>
          <w:jc w:val="center"/>
        </w:trPr>
        <w:tc>
          <w:tcPr>
            <w:tcW w:w="4876" w:type="dxa"/>
          </w:tcPr>
          <w:p w14:paraId="3C7F93CA" w14:textId="77777777" w:rsidR="00D554EF" w:rsidRPr="001F2A0C" w:rsidRDefault="00D554EF" w:rsidP="00D554EF">
            <w:pPr>
              <w:pStyle w:val="Normal6a"/>
            </w:pPr>
            <w:r w:rsidRPr="001F2A0C">
              <w:t xml:space="preserve">Les États membres bénéficiaires et contributeurs tiennent la Commission </w:t>
            </w:r>
            <w:r w:rsidRPr="001F2A0C">
              <w:rPr>
                <w:b/>
                <w:i/>
              </w:rPr>
              <w:t>informée</w:t>
            </w:r>
            <w:r w:rsidRPr="001F2A0C">
              <w:t xml:space="preserve"> de la mise en œuvre des mesures de solidarité prises sur le plan bilatéral</w:t>
            </w:r>
            <w:r w:rsidRPr="001F2A0C">
              <w:rPr>
                <w:b/>
                <w:i/>
              </w:rPr>
              <w:t>, y compris les mesures de coopération avec un pays tiers</w:t>
            </w:r>
            <w:r w:rsidRPr="001F2A0C">
              <w:t>.</w:t>
            </w:r>
          </w:p>
        </w:tc>
        <w:tc>
          <w:tcPr>
            <w:tcW w:w="4876" w:type="dxa"/>
          </w:tcPr>
          <w:p w14:paraId="05557212" w14:textId="77777777" w:rsidR="00D554EF" w:rsidRPr="001F2A0C" w:rsidRDefault="00D554EF" w:rsidP="00D554EF">
            <w:pPr>
              <w:pStyle w:val="Normal6a"/>
            </w:pPr>
            <w:r w:rsidRPr="001F2A0C">
              <w:t xml:space="preserve">Les États membres bénéficiaires et contributeurs tiennent la Commission </w:t>
            </w:r>
            <w:r w:rsidRPr="001F2A0C">
              <w:rPr>
                <w:b/>
                <w:i/>
              </w:rPr>
              <w:t>et le coordinateur européen chargé de la relocalisation informés</w:t>
            </w:r>
            <w:r w:rsidRPr="001F2A0C">
              <w:t xml:space="preserve"> de la mise en œuvre des mesures de solidarité prises sur le plan bilatéral.</w:t>
            </w:r>
          </w:p>
        </w:tc>
      </w:tr>
    </w:tbl>
    <w:p w14:paraId="0B9CC00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7801C2C" w14:textId="77777777" w:rsidR="00D554EF" w:rsidRPr="001F2A0C" w:rsidRDefault="00D554EF" w:rsidP="00D554EF">
      <w:r w:rsidRPr="002B3620">
        <w:rPr>
          <w:rStyle w:val="HideTWBExt"/>
          <w:noProof w:val="0"/>
        </w:rPr>
        <w:t>&lt;/Amend&gt;</w:t>
      </w:r>
    </w:p>
    <w:p w14:paraId="09F0522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2535</w:t>
      </w:r>
      <w:r w:rsidRPr="002B3620">
        <w:rPr>
          <w:rStyle w:val="HideTWBExt"/>
          <w:b w:val="0"/>
          <w:noProof w:val="0"/>
        </w:rPr>
        <w:t>&lt;/NumAm&gt;</w:t>
      </w:r>
    </w:p>
    <w:p w14:paraId="638CA66A"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25D92134" w14:textId="77777777" w:rsidR="00D554EF" w:rsidRPr="001F2A0C" w:rsidRDefault="00D554EF" w:rsidP="00D554EF">
      <w:pPr>
        <w:pStyle w:val="NormalBold"/>
      </w:pPr>
      <w:r w:rsidRPr="002B3620">
        <w:rPr>
          <w:rStyle w:val="HideTWBExt"/>
          <w:b w:val="0"/>
          <w:noProof w:val="0"/>
        </w:rPr>
        <w:t>&lt;/RepeatBlock-By&gt;</w:t>
      </w:r>
    </w:p>
    <w:p w14:paraId="15DB829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12C8A68" w14:textId="77777777" w:rsidR="00D554EF" w:rsidRPr="001F2A0C" w:rsidRDefault="00D554EF" w:rsidP="00D554EF">
      <w:pPr>
        <w:pStyle w:val="NormalBold"/>
      </w:pPr>
      <w:r w:rsidRPr="002B3620">
        <w:rPr>
          <w:rStyle w:val="HideTWBExt"/>
          <w:b w:val="0"/>
          <w:noProof w:val="0"/>
        </w:rPr>
        <w:t>&lt;Article&gt;</w:t>
      </w:r>
      <w:r w:rsidRPr="001F2A0C">
        <w:t>Article 60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EF027E8" w14:textId="77777777" w:rsidTr="00D554EF">
        <w:trPr>
          <w:trHeight w:hRule="exact" w:val="240"/>
          <w:jc w:val="center"/>
        </w:trPr>
        <w:tc>
          <w:tcPr>
            <w:tcW w:w="9752" w:type="dxa"/>
            <w:gridSpan w:val="2"/>
          </w:tcPr>
          <w:p w14:paraId="44C6852F" w14:textId="77777777" w:rsidR="00D554EF" w:rsidRPr="001F2A0C" w:rsidRDefault="00D554EF" w:rsidP="00D554EF"/>
        </w:tc>
      </w:tr>
      <w:tr w:rsidR="00D554EF" w:rsidRPr="001F2A0C" w14:paraId="4A1C8341" w14:textId="77777777" w:rsidTr="00D554EF">
        <w:trPr>
          <w:trHeight w:val="240"/>
          <w:jc w:val="center"/>
        </w:trPr>
        <w:tc>
          <w:tcPr>
            <w:tcW w:w="4876" w:type="dxa"/>
          </w:tcPr>
          <w:p w14:paraId="2E379BDD" w14:textId="77777777" w:rsidR="00D554EF" w:rsidRPr="001F2A0C" w:rsidRDefault="00D554EF" w:rsidP="00D554EF">
            <w:pPr>
              <w:pStyle w:val="AmColumnHeading"/>
            </w:pPr>
            <w:r w:rsidRPr="001F2A0C">
              <w:t>Texte proposé par la Commission</w:t>
            </w:r>
          </w:p>
        </w:tc>
        <w:tc>
          <w:tcPr>
            <w:tcW w:w="4876" w:type="dxa"/>
          </w:tcPr>
          <w:p w14:paraId="26634A0C" w14:textId="77777777" w:rsidR="00D554EF" w:rsidRPr="001F2A0C" w:rsidRDefault="00D554EF" w:rsidP="00D554EF">
            <w:pPr>
              <w:pStyle w:val="AmColumnHeading"/>
            </w:pPr>
            <w:r w:rsidRPr="001F2A0C">
              <w:t>Amendement</w:t>
            </w:r>
          </w:p>
        </w:tc>
      </w:tr>
      <w:tr w:rsidR="00D554EF" w:rsidRPr="001F2A0C" w14:paraId="5F800F36" w14:textId="77777777" w:rsidTr="00D554EF">
        <w:trPr>
          <w:jc w:val="center"/>
        </w:trPr>
        <w:tc>
          <w:tcPr>
            <w:tcW w:w="4876" w:type="dxa"/>
          </w:tcPr>
          <w:p w14:paraId="42E426BC" w14:textId="77777777" w:rsidR="00D554EF" w:rsidRPr="001F2A0C" w:rsidRDefault="00D554EF" w:rsidP="00D554EF">
            <w:pPr>
              <w:pStyle w:val="Normal6a"/>
            </w:pPr>
            <w:r w:rsidRPr="001F2A0C">
              <w:rPr>
                <w:b/>
                <w:i/>
              </w:rPr>
              <w:t>Sur demande, la Commission</w:t>
            </w:r>
            <w:r w:rsidRPr="001F2A0C">
              <w:t xml:space="preserve"> coordonne les aspects opérationnels </w:t>
            </w:r>
            <w:r w:rsidRPr="001F2A0C">
              <w:rPr>
                <w:b/>
                <w:i/>
              </w:rPr>
              <w:t>des mesures proposées par les États membres contributeurs, notamment avec le concours d’experts ou d’équipes déployés par</w:t>
            </w:r>
            <w:r w:rsidRPr="001F2A0C">
              <w:t xml:space="preserve"> l’Agence pour l’asile </w:t>
            </w:r>
            <w:r w:rsidRPr="001F2A0C">
              <w:rPr>
                <w:b/>
                <w:i/>
              </w:rPr>
              <w:t>ou l’Agence européenne de garde-frontières et de garde-côtes</w:t>
            </w:r>
            <w:r w:rsidRPr="001F2A0C">
              <w:t>.</w:t>
            </w:r>
          </w:p>
        </w:tc>
        <w:tc>
          <w:tcPr>
            <w:tcW w:w="4876" w:type="dxa"/>
          </w:tcPr>
          <w:p w14:paraId="45AED722" w14:textId="77777777" w:rsidR="00D554EF" w:rsidRPr="001F2A0C" w:rsidRDefault="00D554EF" w:rsidP="00D554EF">
            <w:pPr>
              <w:pStyle w:val="Normal6a"/>
            </w:pPr>
            <w:r w:rsidRPr="001F2A0C">
              <w:rPr>
                <w:b/>
                <w:i/>
              </w:rPr>
              <w:t>Le coordinateur européen chargé de la relocalisation</w:t>
            </w:r>
            <w:r w:rsidRPr="001F2A0C">
              <w:t xml:space="preserve"> coordonne les aspects opérationnels </w:t>
            </w:r>
            <w:r w:rsidRPr="001F2A0C">
              <w:rPr>
                <w:b/>
                <w:i/>
              </w:rPr>
              <w:t>de la mise en œuvre du mécanisme de distribution avec le soutien technique de</w:t>
            </w:r>
            <w:r w:rsidRPr="001F2A0C">
              <w:t xml:space="preserve"> l’Agence pour l’asile.</w:t>
            </w:r>
          </w:p>
        </w:tc>
      </w:tr>
    </w:tbl>
    <w:p w14:paraId="4ED47EF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9184065" w14:textId="77777777" w:rsidR="00D554EF" w:rsidRPr="001F2A0C" w:rsidRDefault="00D554EF" w:rsidP="00D554EF">
      <w:r w:rsidRPr="002B3620">
        <w:rPr>
          <w:rStyle w:val="HideTWBExt"/>
          <w:noProof w:val="0"/>
        </w:rPr>
        <w:t>&lt;/Amend&gt;</w:t>
      </w:r>
    </w:p>
    <w:p w14:paraId="484E9B2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2536</w:t>
      </w:r>
      <w:r w:rsidRPr="002B3620">
        <w:rPr>
          <w:rStyle w:val="HideTWBExt"/>
          <w:b w:val="0"/>
          <w:noProof w:val="0"/>
        </w:rPr>
        <w:t>&lt;/NumAm&gt;</w:t>
      </w:r>
    </w:p>
    <w:p w14:paraId="0AA29DF5"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Michal Šimečka, Jan-Christoph Oetjen, Malik Azmani, Sophia in ’t Veld, Karen Melchior</w:t>
      </w:r>
      <w:r w:rsidRPr="002B3620">
        <w:rPr>
          <w:rStyle w:val="HideTWBExt"/>
          <w:b w:val="0"/>
          <w:noProof w:val="0"/>
        </w:rPr>
        <w:t>&lt;/Members&gt;</w:t>
      </w:r>
    </w:p>
    <w:p w14:paraId="1B92665F" w14:textId="77777777" w:rsidR="00D554EF" w:rsidRPr="001F2A0C" w:rsidRDefault="00D554EF" w:rsidP="00D554EF">
      <w:pPr>
        <w:pStyle w:val="NormalBold"/>
      </w:pPr>
      <w:r w:rsidRPr="002B3620">
        <w:rPr>
          <w:rStyle w:val="HideTWBExt"/>
          <w:b w:val="0"/>
          <w:noProof w:val="0"/>
        </w:rPr>
        <w:t>&lt;/RepeatBlock-By&gt;</w:t>
      </w:r>
    </w:p>
    <w:p w14:paraId="5A6DFDF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8B5A495" w14:textId="77777777" w:rsidR="00D554EF" w:rsidRPr="001F2A0C" w:rsidRDefault="00D554EF" w:rsidP="00D554EF">
      <w:pPr>
        <w:pStyle w:val="NormalBold"/>
      </w:pPr>
      <w:r w:rsidRPr="002B3620">
        <w:rPr>
          <w:rStyle w:val="HideTWBExt"/>
          <w:b w:val="0"/>
          <w:noProof w:val="0"/>
        </w:rPr>
        <w:t>&lt;Article&gt;</w:t>
      </w:r>
      <w:r w:rsidRPr="001F2A0C">
        <w:t>Article 60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C47D98B" w14:textId="77777777" w:rsidTr="00D554EF">
        <w:trPr>
          <w:trHeight w:hRule="exact" w:val="240"/>
          <w:jc w:val="center"/>
        </w:trPr>
        <w:tc>
          <w:tcPr>
            <w:tcW w:w="9752" w:type="dxa"/>
            <w:gridSpan w:val="2"/>
          </w:tcPr>
          <w:p w14:paraId="7B77C184" w14:textId="77777777" w:rsidR="00D554EF" w:rsidRPr="001F2A0C" w:rsidRDefault="00D554EF" w:rsidP="00D554EF"/>
        </w:tc>
      </w:tr>
      <w:tr w:rsidR="00D554EF" w:rsidRPr="001F2A0C" w14:paraId="6F5F65F3" w14:textId="77777777" w:rsidTr="00D554EF">
        <w:trPr>
          <w:trHeight w:val="240"/>
          <w:jc w:val="center"/>
        </w:trPr>
        <w:tc>
          <w:tcPr>
            <w:tcW w:w="4876" w:type="dxa"/>
          </w:tcPr>
          <w:p w14:paraId="2B717540" w14:textId="77777777" w:rsidR="00D554EF" w:rsidRPr="001F2A0C" w:rsidRDefault="00D554EF" w:rsidP="00D554EF">
            <w:pPr>
              <w:pStyle w:val="AmColumnHeading"/>
            </w:pPr>
            <w:r w:rsidRPr="001F2A0C">
              <w:t>Texte proposé par la Commission</w:t>
            </w:r>
          </w:p>
        </w:tc>
        <w:tc>
          <w:tcPr>
            <w:tcW w:w="4876" w:type="dxa"/>
          </w:tcPr>
          <w:p w14:paraId="3AABE43A" w14:textId="77777777" w:rsidR="00D554EF" w:rsidRPr="001F2A0C" w:rsidRDefault="00D554EF" w:rsidP="00D554EF">
            <w:pPr>
              <w:pStyle w:val="AmColumnHeading"/>
            </w:pPr>
            <w:r w:rsidRPr="001F2A0C">
              <w:t>Amendement</w:t>
            </w:r>
          </w:p>
        </w:tc>
      </w:tr>
      <w:tr w:rsidR="00D554EF" w:rsidRPr="001F2A0C" w14:paraId="61409136" w14:textId="77777777" w:rsidTr="00D554EF">
        <w:trPr>
          <w:jc w:val="center"/>
        </w:trPr>
        <w:tc>
          <w:tcPr>
            <w:tcW w:w="4876" w:type="dxa"/>
          </w:tcPr>
          <w:p w14:paraId="39D71629" w14:textId="77777777" w:rsidR="00D554EF" w:rsidRPr="001F2A0C" w:rsidRDefault="00D554EF" w:rsidP="00D554EF">
            <w:pPr>
              <w:pStyle w:val="Normal6a"/>
            </w:pPr>
            <w:r w:rsidRPr="001F2A0C">
              <w:t>Sur demande, la Commission coordonne les aspects opérationnels des mesures proposées par les États membres contributeurs, notamment avec le concours d’experts ou d’équipes déployés par l’Agence pour l’asile ou l’Agence européenne de garde-frontières et de garde-côtes.</w:t>
            </w:r>
          </w:p>
        </w:tc>
        <w:tc>
          <w:tcPr>
            <w:tcW w:w="4876" w:type="dxa"/>
          </w:tcPr>
          <w:p w14:paraId="0B79F88B" w14:textId="52576365" w:rsidR="00D554EF" w:rsidRPr="001F2A0C" w:rsidRDefault="00D554EF" w:rsidP="00D554EF">
            <w:pPr>
              <w:pStyle w:val="Normal6a"/>
            </w:pPr>
            <w:r w:rsidRPr="001F2A0C">
              <w:t xml:space="preserve">Sur demande, la Commission coordonne les aspects opérationnels des mesures proposées par les États membres contributeurs, notamment avec le concours d’experts ou d’équipes déployés par l’Agence pour l’asile ou l’Agence européenne de garde-frontières et de garde-côtes </w:t>
            </w:r>
            <w:r w:rsidRPr="001F2A0C">
              <w:rPr>
                <w:b/>
                <w:i/>
              </w:rPr>
              <w:t>ou tout autre organe ou organisme de l’Union</w:t>
            </w:r>
            <w:r w:rsidRPr="001F2A0C">
              <w:t>.</w:t>
            </w:r>
          </w:p>
        </w:tc>
      </w:tr>
    </w:tbl>
    <w:p w14:paraId="050F9E9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3447FEB" w14:textId="77777777" w:rsidR="00D554EF" w:rsidRPr="001F2A0C" w:rsidRDefault="00D554EF" w:rsidP="00D554EF">
      <w:r w:rsidRPr="002B3620">
        <w:rPr>
          <w:rStyle w:val="HideTWBExt"/>
          <w:noProof w:val="0"/>
        </w:rPr>
        <w:t>&lt;/Amend&gt;</w:t>
      </w:r>
    </w:p>
    <w:p w14:paraId="0DC5EEF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2537</w:t>
      </w:r>
      <w:r w:rsidRPr="002B3620">
        <w:rPr>
          <w:rStyle w:val="HideTWBExt"/>
          <w:b w:val="0"/>
          <w:noProof w:val="0"/>
        </w:rPr>
        <w:t>&lt;/NumAm&gt;</w:t>
      </w:r>
    </w:p>
    <w:p w14:paraId="7D6CF1C9"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5784A27B" w14:textId="77777777" w:rsidR="00D554EF" w:rsidRPr="001F2A0C" w:rsidRDefault="00D554EF" w:rsidP="00D554EF">
      <w:pPr>
        <w:pStyle w:val="NormalBold"/>
      </w:pPr>
      <w:r w:rsidRPr="002B3620">
        <w:rPr>
          <w:rStyle w:val="HideTWBExt"/>
          <w:b w:val="0"/>
          <w:noProof w:val="0"/>
        </w:rPr>
        <w:t>&lt;/RepeatBlock-By&gt;</w:t>
      </w:r>
    </w:p>
    <w:p w14:paraId="165A294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BEDF4B7" w14:textId="77777777" w:rsidR="00D554EF" w:rsidRPr="001F2A0C" w:rsidRDefault="00D554EF" w:rsidP="00D554EF">
      <w:pPr>
        <w:pStyle w:val="NormalBold"/>
      </w:pPr>
      <w:r w:rsidRPr="002B3620">
        <w:rPr>
          <w:rStyle w:val="HideTWBExt"/>
          <w:b w:val="0"/>
          <w:noProof w:val="0"/>
        </w:rPr>
        <w:t>&lt;Article&gt;</w:t>
      </w:r>
      <w:r w:rsidRPr="001F2A0C">
        <w:t>Article 60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62ECA78" w14:textId="77777777" w:rsidTr="00D554EF">
        <w:trPr>
          <w:trHeight w:hRule="exact" w:val="240"/>
          <w:jc w:val="center"/>
        </w:trPr>
        <w:tc>
          <w:tcPr>
            <w:tcW w:w="9752" w:type="dxa"/>
            <w:gridSpan w:val="2"/>
          </w:tcPr>
          <w:p w14:paraId="12D1D03F" w14:textId="77777777" w:rsidR="00D554EF" w:rsidRPr="001F2A0C" w:rsidRDefault="00D554EF" w:rsidP="00D554EF"/>
        </w:tc>
      </w:tr>
      <w:tr w:rsidR="00D554EF" w:rsidRPr="001F2A0C" w14:paraId="1396D53C" w14:textId="77777777" w:rsidTr="00D554EF">
        <w:trPr>
          <w:trHeight w:val="240"/>
          <w:jc w:val="center"/>
        </w:trPr>
        <w:tc>
          <w:tcPr>
            <w:tcW w:w="4876" w:type="dxa"/>
          </w:tcPr>
          <w:p w14:paraId="1C1A1F4F" w14:textId="77777777" w:rsidR="00D554EF" w:rsidRPr="001F2A0C" w:rsidRDefault="00D554EF" w:rsidP="00D554EF">
            <w:pPr>
              <w:pStyle w:val="AmColumnHeading"/>
            </w:pPr>
            <w:r w:rsidRPr="001F2A0C">
              <w:t>Texte proposé par la Commission</w:t>
            </w:r>
          </w:p>
        </w:tc>
        <w:tc>
          <w:tcPr>
            <w:tcW w:w="4876" w:type="dxa"/>
          </w:tcPr>
          <w:p w14:paraId="312FD8A4" w14:textId="77777777" w:rsidR="00D554EF" w:rsidRPr="001F2A0C" w:rsidRDefault="00D554EF" w:rsidP="00D554EF">
            <w:pPr>
              <w:pStyle w:val="AmColumnHeading"/>
            </w:pPr>
            <w:r w:rsidRPr="001F2A0C">
              <w:t>Amendement</w:t>
            </w:r>
          </w:p>
        </w:tc>
      </w:tr>
      <w:tr w:rsidR="00D554EF" w:rsidRPr="001F2A0C" w14:paraId="6E28A2E4" w14:textId="77777777" w:rsidTr="00D554EF">
        <w:trPr>
          <w:jc w:val="center"/>
        </w:trPr>
        <w:tc>
          <w:tcPr>
            <w:tcW w:w="4876" w:type="dxa"/>
          </w:tcPr>
          <w:p w14:paraId="1C7F277B" w14:textId="77777777" w:rsidR="00D554EF" w:rsidRPr="001F2A0C" w:rsidRDefault="00D554EF" w:rsidP="00D554EF">
            <w:pPr>
              <w:pStyle w:val="Normal6a"/>
            </w:pPr>
            <w:r w:rsidRPr="001F2A0C">
              <w:rPr>
                <w:b/>
                <w:i/>
              </w:rPr>
              <w:t>Sur demande, la Commission</w:t>
            </w:r>
            <w:r w:rsidRPr="001F2A0C">
              <w:t xml:space="preserve"> coordonne les aspects opérationnels des mesures proposées par les États membres contributeurs, notamment avec le concours d’experts ou d’équipes déployés par l’Agence pour l’asile ou l’Agence européenne de garde-frontières et de garde-côtes.</w:t>
            </w:r>
          </w:p>
        </w:tc>
        <w:tc>
          <w:tcPr>
            <w:tcW w:w="4876" w:type="dxa"/>
          </w:tcPr>
          <w:p w14:paraId="551A5480" w14:textId="77777777" w:rsidR="00D554EF" w:rsidRPr="001F2A0C" w:rsidRDefault="00D554EF" w:rsidP="00D554EF">
            <w:pPr>
              <w:pStyle w:val="Normal6a"/>
            </w:pPr>
            <w:r w:rsidRPr="001F2A0C">
              <w:rPr>
                <w:b/>
                <w:i/>
              </w:rPr>
              <w:t>Le coordinateur européen chargé de la relocalisation</w:t>
            </w:r>
            <w:r w:rsidRPr="001F2A0C">
              <w:t xml:space="preserve"> coordonne les aspects opérationnels des mesures proposées par les États membres contributeurs, notamment avec le concours d’experts ou d’équipes déployés par l’Agence pour l’asile ou l’Agence européenne de garde-frontières et de garde-côtes.</w:t>
            </w:r>
          </w:p>
        </w:tc>
      </w:tr>
    </w:tbl>
    <w:p w14:paraId="27FDF05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3FA7959" w14:textId="77777777" w:rsidR="00D554EF" w:rsidRPr="001F2A0C" w:rsidRDefault="00D554EF" w:rsidP="00D554EF">
      <w:r w:rsidRPr="002B3620">
        <w:rPr>
          <w:rStyle w:val="HideTWBExt"/>
          <w:noProof w:val="0"/>
        </w:rPr>
        <w:t>&lt;/Amend&gt;</w:t>
      </w:r>
    </w:p>
    <w:p w14:paraId="7446481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2538</w:t>
      </w:r>
      <w:r w:rsidRPr="002B3620">
        <w:rPr>
          <w:rStyle w:val="HideTWBExt"/>
          <w:b w:val="0"/>
          <w:noProof w:val="0"/>
        </w:rPr>
        <w:t>&lt;/NumAm&gt;</w:t>
      </w:r>
    </w:p>
    <w:p w14:paraId="4748F140"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545BFBFD" w14:textId="77777777" w:rsidR="00D554EF" w:rsidRPr="001F2A0C" w:rsidRDefault="00D554EF" w:rsidP="00D554EF">
      <w:pPr>
        <w:pStyle w:val="NormalBold"/>
      </w:pPr>
      <w:r w:rsidRPr="002B3620">
        <w:rPr>
          <w:rStyle w:val="HideTWBExt"/>
          <w:b w:val="0"/>
          <w:noProof w:val="0"/>
        </w:rPr>
        <w:t>&lt;/RepeatBlock-By&gt;</w:t>
      </w:r>
    </w:p>
    <w:p w14:paraId="67DF0DA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31B72FE" w14:textId="77777777" w:rsidR="00D554EF" w:rsidRPr="001F2A0C" w:rsidRDefault="00D554EF" w:rsidP="00D554EF">
      <w:pPr>
        <w:pStyle w:val="NormalBold"/>
      </w:pPr>
      <w:r w:rsidRPr="002B3620">
        <w:rPr>
          <w:rStyle w:val="HideTWBExt"/>
          <w:b w:val="0"/>
          <w:noProof w:val="0"/>
        </w:rPr>
        <w:t>&lt;Article&gt;</w:t>
      </w:r>
      <w:r w:rsidRPr="001F2A0C">
        <w:t>Article 60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F727225" w14:textId="77777777" w:rsidTr="00D554EF">
        <w:trPr>
          <w:trHeight w:hRule="exact" w:val="240"/>
          <w:jc w:val="center"/>
        </w:trPr>
        <w:tc>
          <w:tcPr>
            <w:tcW w:w="9752" w:type="dxa"/>
            <w:gridSpan w:val="2"/>
          </w:tcPr>
          <w:p w14:paraId="7F17645E" w14:textId="77777777" w:rsidR="00D554EF" w:rsidRPr="001F2A0C" w:rsidRDefault="00D554EF" w:rsidP="00D554EF"/>
        </w:tc>
      </w:tr>
      <w:tr w:rsidR="00D554EF" w:rsidRPr="001F2A0C" w14:paraId="1BF49E57" w14:textId="77777777" w:rsidTr="00D554EF">
        <w:trPr>
          <w:trHeight w:val="240"/>
          <w:jc w:val="center"/>
        </w:trPr>
        <w:tc>
          <w:tcPr>
            <w:tcW w:w="4876" w:type="dxa"/>
          </w:tcPr>
          <w:p w14:paraId="2491C2FF" w14:textId="77777777" w:rsidR="00D554EF" w:rsidRPr="001F2A0C" w:rsidRDefault="00D554EF" w:rsidP="00D554EF">
            <w:pPr>
              <w:pStyle w:val="AmColumnHeading"/>
            </w:pPr>
            <w:r w:rsidRPr="001F2A0C">
              <w:t>Texte proposé par la Commission</w:t>
            </w:r>
          </w:p>
        </w:tc>
        <w:tc>
          <w:tcPr>
            <w:tcW w:w="4876" w:type="dxa"/>
          </w:tcPr>
          <w:p w14:paraId="06F2640B" w14:textId="77777777" w:rsidR="00D554EF" w:rsidRPr="001F2A0C" w:rsidRDefault="00D554EF" w:rsidP="00D554EF">
            <w:pPr>
              <w:pStyle w:val="AmColumnHeading"/>
            </w:pPr>
            <w:r w:rsidRPr="001F2A0C">
              <w:t>Amendement</w:t>
            </w:r>
          </w:p>
        </w:tc>
      </w:tr>
      <w:tr w:rsidR="00D554EF" w:rsidRPr="001F2A0C" w14:paraId="15FEDE02" w14:textId="77777777" w:rsidTr="00D554EF">
        <w:trPr>
          <w:jc w:val="center"/>
        </w:trPr>
        <w:tc>
          <w:tcPr>
            <w:tcW w:w="4876" w:type="dxa"/>
          </w:tcPr>
          <w:p w14:paraId="126B26C1" w14:textId="77777777" w:rsidR="00D554EF" w:rsidRPr="001F2A0C" w:rsidRDefault="00D554EF" w:rsidP="00D554EF">
            <w:pPr>
              <w:pStyle w:val="Normal6a"/>
            </w:pPr>
            <w:r w:rsidRPr="001F2A0C">
              <w:t xml:space="preserve">Sur demande, la Commission coordonne les aspects opérationnels des mesures </w:t>
            </w:r>
            <w:r w:rsidRPr="001F2A0C">
              <w:rPr>
                <w:b/>
                <w:i/>
              </w:rPr>
              <w:t>proposées</w:t>
            </w:r>
            <w:r w:rsidRPr="001F2A0C">
              <w:t xml:space="preserve"> par les États membres contributeurs, notamment avec le concours d’experts ou d’équipes déployés par l’Agence pour l’asile ou l’Agence européenne de garde-frontières et de garde-côtes.</w:t>
            </w:r>
          </w:p>
        </w:tc>
        <w:tc>
          <w:tcPr>
            <w:tcW w:w="4876" w:type="dxa"/>
          </w:tcPr>
          <w:p w14:paraId="33BA87F7" w14:textId="77777777" w:rsidR="00D554EF" w:rsidRPr="001F2A0C" w:rsidRDefault="00D554EF" w:rsidP="00D554EF">
            <w:pPr>
              <w:pStyle w:val="Normal6a"/>
            </w:pPr>
            <w:r w:rsidRPr="001F2A0C">
              <w:t xml:space="preserve">Sur demande, la Commission coordonne les aspects opérationnels des mesures </w:t>
            </w:r>
            <w:r w:rsidRPr="001F2A0C">
              <w:rPr>
                <w:b/>
                <w:i/>
              </w:rPr>
              <w:t>convenues</w:t>
            </w:r>
            <w:r w:rsidRPr="001F2A0C">
              <w:t xml:space="preserve"> par les États membres contributeurs, notamment avec le concours d’experts ou d’équipes déployés par l’Agence pour l’asile ou l’Agence européenne de garde-frontières et de garde-côtes.</w:t>
            </w:r>
          </w:p>
        </w:tc>
      </w:tr>
    </w:tbl>
    <w:p w14:paraId="6D97ACF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ED29EEC" w14:textId="77777777" w:rsidR="00D554EF" w:rsidRPr="001F2A0C" w:rsidRDefault="00D554EF" w:rsidP="00D554EF">
      <w:r w:rsidRPr="002B3620">
        <w:rPr>
          <w:rStyle w:val="HideTWBExt"/>
          <w:noProof w:val="0"/>
        </w:rPr>
        <w:t>&lt;/Amend&gt;</w:t>
      </w:r>
    </w:p>
    <w:p w14:paraId="15C2C7E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2539</w:t>
      </w:r>
      <w:r w:rsidRPr="002B3620">
        <w:rPr>
          <w:rStyle w:val="HideTWBExt"/>
          <w:b w:val="0"/>
          <w:noProof w:val="0"/>
        </w:rPr>
        <w:t>&lt;/NumAm&gt;</w:t>
      </w:r>
    </w:p>
    <w:p w14:paraId="6C7BF3C2"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6A434991" w14:textId="77777777" w:rsidR="00D554EF" w:rsidRPr="001F2A0C" w:rsidRDefault="00D554EF" w:rsidP="00D554EF">
      <w:pPr>
        <w:pStyle w:val="NormalBold"/>
      </w:pPr>
      <w:r w:rsidRPr="002B3620">
        <w:rPr>
          <w:rStyle w:val="HideTWBExt"/>
          <w:b w:val="0"/>
          <w:noProof w:val="0"/>
        </w:rPr>
        <w:t>&lt;/RepeatBlock-By&gt;</w:t>
      </w:r>
    </w:p>
    <w:p w14:paraId="326A35B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F9A7E00" w14:textId="77777777" w:rsidR="00D554EF" w:rsidRPr="001F2A0C" w:rsidRDefault="00D554EF" w:rsidP="00D554EF">
      <w:pPr>
        <w:pStyle w:val="NormalBold"/>
      </w:pPr>
      <w:r w:rsidRPr="002B3620">
        <w:rPr>
          <w:rStyle w:val="HideTWBExt"/>
          <w:b w:val="0"/>
          <w:noProof w:val="0"/>
        </w:rPr>
        <w:t>&lt;Article&gt;</w:t>
      </w:r>
      <w:r w:rsidRPr="001F2A0C">
        <w:t>Article 61 – paragraphe -1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610A76B" w14:textId="77777777" w:rsidTr="00D554EF">
        <w:trPr>
          <w:trHeight w:hRule="exact" w:val="240"/>
          <w:jc w:val="center"/>
        </w:trPr>
        <w:tc>
          <w:tcPr>
            <w:tcW w:w="9752" w:type="dxa"/>
            <w:gridSpan w:val="2"/>
          </w:tcPr>
          <w:p w14:paraId="54E09067" w14:textId="77777777" w:rsidR="00D554EF" w:rsidRPr="001F2A0C" w:rsidRDefault="00D554EF" w:rsidP="00D554EF"/>
        </w:tc>
      </w:tr>
      <w:tr w:rsidR="00D554EF" w:rsidRPr="001F2A0C" w14:paraId="04F90037" w14:textId="77777777" w:rsidTr="00D554EF">
        <w:trPr>
          <w:trHeight w:val="240"/>
          <w:jc w:val="center"/>
        </w:trPr>
        <w:tc>
          <w:tcPr>
            <w:tcW w:w="4876" w:type="dxa"/>
          </w:tcPr>
          <w:p w14:paraId="07F39236" w14:textId="77777777" w:rsidR="00D554EF" w:rsidRPr="001F2A0C" w:rsidRDefault="00D554EF" w:rsidP="00D554EF">
            <w:pPr>
              <w:pStyle w:val="AmColumnHeading"/>
            </w:pPr>
            <w:r w:rsidRPr="001F2A0C">
              <w:t>Texte proposé par la Commission</w:t>
            </w:r>
          </w:p>
        </w:tc>
        <w:tc>
          <w:tcPr>
            <w:tcW w:w="4876" w:type="dxa"/>
          </w:tcPr>
          <w:p w14:paraId="263CC908" w14:textId="77777777" w:rsidR="00D554EF" w:rsidRPr="001F2A0C" w:rsidRDefault="00D554EF" w:rsidP="00D554EF">
            <w:pPr>
              <w:pStyle w:val="AmColumnHeading"/>
            </w:pPr>
            <w:r w:rsidRPr="001F2A0C">
              <w:t>Amendement</w:t>
            </w:r>
          </w:p>
        </w:tc>
      </w:tr>
      <w:tr w:rsidR="00D554EF" w:rsidRPr="001F2A0C" w14:paraId="15937CE3" w14:textId="77777777" w:rsidTr="00D554EF">
        <w:trPr>
          <w:jc w:val="center"/>
        </w:trPr>
        <w:tc>
          <w:tcPr>
            <w:tcW w:w="4876" w:type="dxa"/>
          </w:tcPr>
          <w:p w14:paraId="5F89FC52" w14:textId="77777777" w:rsidR="00D554EF" w:rsidRPr="001F2A0C" w:rsidRDefault="00D554EF" w:rsidP="00D554EF">
            <w:pPr>
              <w:pStyle w:val="Normal6a"/>
            </w:pPr>
          </w:p>
        </w:tc>
        <w:tc>
          <w:tcPr>
            <w:tcW w:w="4876" w:type="dxa"/>
          </w:tcPr>
          <w:p w14:paraId="4BA1B46C" w14:textId="77777777" w:rsidR="00D554EF" w:rsidRPr="001F2A0C" w:rsidRDefault="00D554EF" w:rsidP="00D554EF">
            <w:pPr>
              <w:pStyle w:val="Normal6a"/>
            </w:pPr>
            <w:r w:rsidRPr="001F2A0C">
              <w:rPr>
                <w:b/>
                <w:i/>
              </w:rPr>
              <w:t>-1.</w:t>
            </w:r>
            <w:r w:rsidRPr="001F2A0C">
              <w:tab/>
            </w:r>
            <w:r w:rsidRPr="001F2A0C">
              <w:rPr>
                <w:b/>
                <w:i/>
              </w:rPr>
              <w:t>Conformément au principe de solidarité et de partage équitable des responsabilités entre les États membres établi à l’article 5, les États membres reçoivent un soutien financier approprié et proportionné du budget de l’Union pour appliquer le présent règlement.</w:t>
            </w:r>
          </w:p>
        </w:tc>
      </w:tr>
    </w:tbl>
    <w:p w14:paraId="562AC84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2527EB9" w14:textId="77777777" w:rsidR="00D554EF" w:rsidRPr="001F2A0C" w:rsidRDefault="00D554EF" w:rsidP="00D554EF">
      <w:r w:rsidRPr="002B3620">
        <w:rPr>
          <w:rStyle w:val="HideTWBExt"/>
          <w:noProof w:val="0"/>
        </w:rPr>
        <w:t>&lt;/Amend&gt;</w:t>
      </w:r>
    </w:p>
    <w:p w14:paraId="10507FB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2540</w:t>
      </w:r>
      <w:r w:rsidRPr="002B3620">
        <w:rPr>
          <w:rStyle w:val="HideTWBExt"/>
          <w:b w:val="0"/>
          <w:noProof w:val="0"/>
        </w:rPr>
        <w:t>&lt;/NumAm&gt;</w:t>
      </w:r>
    </w:p>
    <w:p w14:paraId="7B3F78CC"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4D0A1F99" w14:textId="77777777" w:rsidR="00D554EF" w:rsidRPr="001F2A0C" w:rsidRDefault="00D554EF" w:rsidP="00D554EF">
      <w:pPr>
        <w:pStyle w:val="NormalBold"/>
      </w:pPr>
      <w:r w:rsidRPr="002B3620">
        <w:rPr>
          <w:rStyle w:val="HideTWBExt"/>
          <w:b w:val="0"/>
          <w:noProof w:val="0"/>
        </w:rPr>
        <w:t>&lt;/RepeatBlock-By&gt;</w:t>
      </w:r>
    </w:p>
    <w:p w14:paraId="186B033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C67AF52" w14:textId="77777777" w:rsidR="00D554EF" w:rsidRPr="001F2A0C" w:rsidRDefault="00D554EF" w:rsidP="00D554EF">
      <w:pPr>
        <w:pStyle w:val="NormalBold"/>
      </w:pPr>
      <w:r w:rsidRPr="002B3620">
        <w:rPr>
          <w:rStyle w:val="HideTWBExt"/>
          <w:b w:val="0"/>
          <w:noProof w:val="0"/>
        </w:rPr>
        <w:t>&lt;Article&gt;</w:t>
      </w:r>
      <w:r w:rsidRPr="001F2A0C">
        <w:t>Article 61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ACEBC3E" w14:textId="77777777" w:rsidTr="00D554EF">
        <w:trPr>
          <w:trHeight w:hRule="exact" w:val="240"/>
          <w:jc w:val="center"/>
        </w:trPr>
        <w:tc>
          <w:tcPr>
            <w:tcW w:w="9752" w:type="dxa"/>
            <w:gridSpan w:val="2"/>
          </w:tcPr>
          <w:p w14:paraId="10BDC22C" w14:textId="77777777" w:rsidR="00D554EF" w:rsidRPr="001F2A0C" w:rsidRDefault="00D554EF" w:rsidP="00D554EF"/>
        </w:tc>
      </w:tr>
      <w:tr w:rsidR="00D554EF" w:rsidRPr="001F2A0C" w14:paraId="5912BDF7" w14:textId="77777777" w:rsidTr="00D554EF">
        <w:trPr>
          <w:trHeight w:val="240"/>
          <w:jc w:val="center"/>
        </w:trPr>
        <w:tc>
          <w:tcPr>
            <w:tcW w:w="4876" w:type="dxa"/>
          </w:tcPr>
          <w:p w14:paraId="48188172" w14:textId="77777777" w:rsidR="00D554EF" w:rsidRPr="001F2A0C" w:rsidRDefault="00D554EF" w:rsidP="00D554EF">
            <w:pPr>
              <w:pStyle w:val="AmColumnHeading"/>
            </w:pPr>
            <w:r w:rsidRPr="001F2A0C">
              <w:t>Texte proposé par la Commission</w:t>
            </w:r>
          </w:p>
        </w:tc>
        <w:tc>
          <w:tcPr>
            <w:tcW w:w="4876" w:type="dxa"/>
          </w:tcPr>
          <w:p w14:paraId="6F2AD3F8" w14:textId="77777777" w:rsidR="00D554EF" w:rsidRPr="001F2A0C" w:rsidRDefault="00D554EF" w:rsidP="00D554EF">
            <w:pPr>
              <w:pStyle w:val="AmColumnHeading"/>
            </w:pPr>
            <w:r w:rsidRPr="001F2A0C">
              <w:t>Amendement</w:t>
            </w:r>
          </w:p>
        </w:tc>
      </w:tr>
      <w:tr w:rsidR="00D554EF" w:rsidRPr="001F2A0C" w14:paraId="741047A9" w14:textId="77777777" w:rsidTr="00D554EF">
        <w:trPr>
          <w:jc w:val="center"/>
        </w:trPr>
        <w:tc>
          <w:tcPr>
            <w:tcW w:w="4876" w:type="dxa"/>
          </w:tcPr>
          <w:p w14:paraId="3F0E83B9" w14:textId="77777777" w:rsidR="00D554EF" w:rsidRPr="001F2A0C" w:rsidRDefault="00D554EF" w:rsidP="00D554EF">
            <w:pPr>
              <w:pStyle w:val="Normal6a"/>
            </w:pPr>
            <w:r w:rsidRPr="001F2A0C">
              <w:t xml:space="preserve">L’aide financière consécutive à une relocalisation </w:t>
            </w:r>
            <w:r w:rsidRPr="001F2A0C">
              <w:rPr>
                <w:b/>
                <w:i/>
              </w:rPr>
              <w:t>prévue par la partie IV, chapitres I et II</w:t>
            </w:r>
            <w:r w:rsidRPr="001F2A0C">
              <w:t xml:space="preserve"> est mise en œuvre conformément à l’article </w:t>
            </w:r>
            <w:r w:rsidRPr="001F2A0C">
              <w:rPr>
                <w:b/>
                <w:i/>
              </w:rPr>
              <w:t>17</w:t>
            </w:r>
            <w:r w:rsidRPr="001F2A0C">
              <w:t xml:space="preserve"> du règlement (UE) XXX/XXX [établissant le Fonds «Asile et migration»].</w:t>
            </w:r>
          </w:p>
        </w:tc>
        <w:tc>
          <w:tcPr>
            <w:tcW w:w="4876" w:type="dxa"/>
          </w:tcPr>
          <w:p w14:paraId="2AE025A0" w14:textId="77777777" w:rsidR="00D554EF" w:rsidRPr="001F2A0C" w:rsidRDefault="00D554EF" w:rsidP="00D554EF">
            <w:pPr>
              <w:pStyle w:val="Normal6a"/>
            </w:pPr>
            <w:r w:rsidRPr="001F2A0C">
              <w:t xml:space="preserve">L’aide financière consécutive à une relocalisation </w:t>
            </w:r>
            <w:r w:rsidRPr="001F2A0C">
              <w:rPr>
                <w:b/>
                <w:i/>
              </w:rPr>
              <w:t>vers des centres d’accueil de pays tiers partenaires</w:t>
            </w:r>
            <w:r w:rsidRPr="001F2A0C">
              <w:t xml:space="preserve"> est mise en œuvre conformément à l’article </w:t>
            </w:r>
            <w:r w:rsidRPr="001F2A0C">
              <w:rPr>
                <w:b/>
                <w:i/>
              </w:rPr>
              <w:t>16</w:t>
            </w:r>
            <w:r w:rsidRPr="001F2A0C">
              <w:t xml:space="preserve"> du règlement (UE) XXX/XXX [établissant le Fonds «Asile et migration»].</w:t>
            </w:r>
          </w:p>
        </w:tc>
      </w:tr>
    </w:tbl>
    <w:p w14:paraId="2F9A04B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2B4F205" w14:textId="77777777" w:rsidR="00D554EF" w:rsidRPr="001F2A0C" w:rsidRDefault="00D554EF" w:rsidP="00D554EF">
      <w:r w:rsidRPr="002B3620">
        <w:rPr>
          <w:rStyle w:val="HideTWBExt"/>
          <w:noProof w:val="0"/>
        </w:rPr>
        <w:t>&lt;/Amend&gt;</w:t>
      </w:r>
    </w:p>
    <w:p w14:paraId="2DA91A8D"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2541</w:t>
      </w:r>
      <w:r w:rsidRPr="002B3620">
        <w:rPr>
          <w:rStyle w:val="HideTWBExt"/>
          <w:b w:val="0"/>
          <w:noProof w:val="0"/>
        </w:rPr>
        <w:t>&lt;/NumAm&gt;</w:t>
      </w:r>
    </w:p>
    <w:p w14:paraId="4B6C608C"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17C0C616" w14:textId="77777777" w:rsidR="00D554EF" w:rsidRPr="001F2A0C" w:rsidRDefault="00D554EF" w:rsidP="00D554EF">
      <w:pPr>
        <w:pStyle w:val="NormalBold"/>
      </w:pPr>
      <w:r w:rsidRPr="002B3620">
        <w:rPr>
          <w:rStyle w:val="HideTWBExt"/>
          <w:b w:val="0"/>
          <w:noProof w:val="0"/>
        </w:rPr>
        <w:t>&lt;/RepeatBlock-By&gt;</w:t>
      </w:r>
    </w:p>
    <w:p w14:paraId="597BEAB2"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1E78B0E" w14:textId="77777777" w:rsidR="00D554EF" w:rsidRPr="001F2A0C" w:rsidRDefault="00D554EF" w:rsidP="00D554EF">
      <w:pPr>
        <w:pStyle w:val="NormalBold"/>
      </w:pPr>
      <w:r w:rsidRPr="002B3620">
        <w:rPr>
          <w:rStyle w:val="HideTWBExt"/>
          <w:b w:val="0"/>
          <w:noProof w:val="0"/>
        </w:rPr>
        <w:t>&lt;Article&gt;</w:t>
      </w:r>
      <w:r w:rsidRPr="001F2A0C">
        <w:t>Article 61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6FF0772" w14:textId="77777777" w:rsidTr="00D554EF">
        <w:trPr>
          <w:trHeight w:hRule="exact" w:val="240"/>
          <w:jc w:val="center"/>
        </w:trPr>
        <w:tc>
          <w:tcPr>
            <w:tcW w:w="9752" w:type="dxa"/>
            <w:gridSpan w:val="2"/>
          </w:tcPr>
          <w:p w14:paraId="2ACE4A24" w14:textId="77777777" w:rsidR="00D554EF" w:rsidRPr="001F2A0C" w:rsidRDefault="00D554EF" w:rsidP="00D554EF"/>
        </w:tc>
      </w:tr>
      <w:tr w:rsidR="00D554EF" w:rsidRPr="001F2A0C" w14:paraId="0DA7EFB0" w14:textId="77777777" w:rsidTr="00D554EF">
        <w:trPr>
          <w:trHeight w:val="240"/>
          <w:jc w:val="center"/>
        </w:trPr>
        <w:tc>
          <w:tcPr>
            <w:tcW w:w="4876" w:type="dxa"/>
          </w:tcPr>
          <w:p w14:paraId="40CD6C04" w14:textId="77777777" w:rsidR="00D554EF" w:rsidRPr="001F2A0C" w:rsidRDefault="00D554EF" w:rsidP="00D554EF">
            <w:pPr>
              <w:pStyle w:val="AmColumnHeading"/>
            </w:pPr>
            <w:r w:rsidRPr="001F2A0C">
              <w:t>Texte proposé par la Commission</w:t>
            </w:r>
          </w:p>
        </w:tc>
        <w:tc>
          <w:tcPr>
            <w:tcW w:w="4876" w:type="dxa"/>
          </w:tcPr>
          <w:p w14:paraId="23B5B9DC" w14:textId="77777777" w:rsidR="00D554EF" w:rsidRPr="001F2A0C" w:rsidRDefault="00D554EF" w:rsidP="00D554EF">
            <w:pPr>
              <w:pStyle w:val="AmColumnHeading"/>
            </w:pPr>
            <w:r w:rsidRPr="001F2A0C">
              <w:t>Amendement</w:t>
            </w:r>
          </w:p>
        </w:tc>
      </w:tr>
      <w:tr w:rsidR="00D554EF" w:rsidRPr="001F2A0C" w14:paraId="1EA63709" w14:textId="77777777" w:rsidTr="00D554EF">
        <w:trPr>
          <w:jc w:val="center"/>
        </w:trPr>
        <w:tc>
          <w:tcPr>
            <w:tcW w:w="4876" w:type="dxa"/>
          </w:tcPr>
          <w:p w14:paraId="7EA2E057" w14:textId="77777777" w:rsidR="00D554EF" w:rsidRPr="001F2A0C" w:rsidRDefault="00D554EF" w:rsidP="00D554EF">
            <w:pPr>
              <w:pStyle w:val="Normal6a"/>
            </w:pPr>
            <w:r w:rsidRPr="001F2A0C">
              <w:t xml:space="preserve">L’aide financière </w:t>
            </w:r>
            <w:r w:rsidRPr="001F2A0C">
              <w:rPr>
                <w:b/>
                <w:i/>
              </w:rPr>
              <w:t>consécutive à une relocalisation prévue par la partie IV, chapitres I et II est mise en œuvre conformément à l’article 17 du règlement (UE) XXX/XXX [établissant le Fonds «Asile et migration»]</w:t>
            </w:r>
            <w:r w:rsidRPr="001F2A0C">
              <w:t>.</w:t>
            </w:r>
          </w:p>
        </w:tc>
        <w:tc>
          <w:tcPr>
            <w:tcW w:w="4876" w:type="dxa"/>
          </w:tcPr>
          <w:p w14:paraId="49856CA8" w14:textId="77777777" w:rsidR="00D554EF" w:rsidRPr="001F2A0C" w:rsidRDefault="00D554EF" w:rsidP="00D554EF">
            <w:pPr>
              <w:pStyle w:val="Normal6a"/>
            </w:pPr>
            <w:r w:rsidRPr="001F2A0C">
              <w:t xml:space="preserve">L’aide financière </w:t>
            </w:r>
            <w:r w:rsidRPr="001F2A0C">
              <w:rPr>
                <w:b/>
                <w:i/>
              </w:rPr>
              <w:t>devrait être mise à disposition par le budget de l’Union pour toutes les formes de contributions de solidarité des États membres, y compris le financement de barrières physiques aux frontières extérieures de l’Union</w:t>
            </w:r>
            <w:r w:rsidRPr="001F2A0C">
              <w:t>.</w:t>
            </w:r>
          </w:p>
        </w:tc>
      </w:tr>
    </w:tbl>
    <w:p w14:paraId="699A0B1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5A9563D" w14:textId="77777777" w:rsidR="00D554EF" w:rsidRPr="001F2A0C" w:rsidRDefault="00D554EF" w:rsidP="00D554EF">
      <w:r w:rsidRPr="002B3620">
        <w:rPr>
          <w:rStyle w:val="HideTWBExt"/>
          <w:noProof w:val="0"/>
        </w:rPr>
        <w:t>&lt;/Amend&gt;</w:t>
      </w:r>
    </w:p>
    <w:p w14:paraId="7EC5209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2542</w:t>
      </w:r>
      <w:r w:rsidRPr="002B3620">
        <w:rPr>
          <w:rStyle w:val="HideTWBExt"/>
          <w:b w:val="0"/>
          <w:noProof w:val="0"/>
        </w:rPr>
        <w:t>&lt;/NumAm&gt;</w:t>
      </w:r>
    </w:p>
    <w:p w14:paraId="6B80598F"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35F8A3FB" w14:textId="77777777" w:rsidR="00D554EF" w:rsidRPr="001F2A0C" w:rsidRDefault="00D554EF" w:rsidP="00D554EF">
      <w:pPr>
        <w:pStyle w:val="NormalBold"/>
      </w:pPr>
      <w:r w:rsidRPr="002B3620">
        <w:rPr>
          <w:rStyle w:val="HideTWBExt"/>
          <w:b w:val="0"/>
          <w:noProof w:val="0"/>
        </w:rPr>
        <w:t>&lt;/RepeatBlock-By&gt;</w:t>
      </w:r>
    </w:p>
    <w:p w14:paraId="1EB7B6B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8E95EDA" w14:textId="77777777" w:rsidR="00D554EF" w:rsidRPr="001F2A0C" w:rsidRDefault="00D554EF" w:rsidP="00D554EF">
      <w:pPr>
        <w:pStyle w:val="NormalBold"/>
      </w:pPr>
      <w:r w:rsidRPr="002B3620">
        <w:rPr>
          <w:rStyle w:val="HideTWBExt"/>
          <w:b w:val="0"/>
          <w:noProof w:val="0"/>
        </w:rPr>
        <w:t>&lt;Article&gt;</w:t>
      </w:r>
      <w:r w:rsidRPr="001F2A0C">
        <w:t>Article 61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53EA93D" w14:textId="77777777" w:rsidTr="00D554EF">
        <w:trPr>
          <w:trHeight w:hRule="exact" w:val="240"/>
          <w:jc w:val="center"/>
        </w:trPr>
        <w:tc>
          <w:tcPr>
            <w:tcW w:w="9752" w:type="dxa"/>
            <w:gridSpan w:val="2"/>
          </w:tcPr>
          <w:p w14:paraId="7BE898E6" w14:textId="77777777" w:rsidR="00D554EF" w:rsidRPr="001F2A0C" w:rsidRDefault="00D554EF" w:rsidP="00D554EF"/>
        </w:tc>
      </w:tr>
      <w:tr w:rsidR="00D554EF" w:rsidRPr="001F2A0C" w14:paraId="5FACF8E6" w14:textId="77777777" w:rsidTr="00D554EF">
        <w:trPr>
          <w:trHeight w:val="240"/>
          <w:jc w:val="center"/>
        </w:trPr>
        <w:tc>
          <w:tcPr>
            <w:tcW w:w="4876" w:type="dxa"/>
          </w:tcPr>
          <w:p w14:paraId="6FEF6266" w14:textId="77777777" w:rsidR="00D554EF" w:rsidRPr="001F2A0C" w:rsidRDefault="00D554EF" w:rsidP="00D554EF">
            <w:pPr>
              <w:pStyle w:val="AmColumnHeading"/>
            </w:pPr>
            <w:r w:rsidRPr="001F2A0C">
              <w:t>Texte proposé par la Commission</w:t>
            </w:r>
          </w:p>
        </w:tc>
        <w:tc>
          <w:tcPr>
            <w:tcW w:w="4876" w:type="dxa"/>
          </w:tcPr>
          <w:p w14:paraId="4D9EC9B5" w14:textId="77777777" w:rsidR="00D554EF" w:rsidRPr="001F2A0C" w:rsidRDefault="00D554EF" w:rsidP="00D554EF">
            <w:pPr>
              <w:pStyle w:val="AmColumnHeading"/>
            </w:pPr>
            <w:r w:rsidRPr="001F2A0C">
              <w:t>Amendement</w:t>
            </w:r>
          </w:p>
        </w:tc>
      </w:tr>
      <w:tr w:rsidR="00D554EF" w:rsidRPr="001F2A0C" w14:paraId="58152528" w14:textId="77777777" w:rsidTr="00D554EF">
        <w:trPr>
          <w:jc w:val="center"/>
        </w:trPr>
        <w:tc>
          <w:tcPr>
            <w:tcW w:w="4876" w:type="dxa"/>
          </w:tcPr>
          <w:p w14:paraId="09D568B9" w14:textId="77777777" w:rsidR="00D554EF" w:rsidRPr="001F2A0C" w:rsidRDefault="00D554EF" w:rsidP="00D554EF">
            <w:pPr>
              <w:pStyle w:val="Normal6a"/>
            </w:pPr>
            <w:r w:rsidRPr="001F2A0C">
              <w:t>L’aide financière consécutive à une relocalisation prévue par la partie IV, chapitres I et II est mise en œuvre conformément à l’article </w:t>
            </w:r>
            <w:r w:rsidRPr="001F2A0C">
              <w:rPr>
                <w:b/>
                <w:i/>
              </w:rPr>
              <w:t>17</w:t>
            </w:r>
            <w:r w:rsidRPr="001F2A0C">
              <w:t xml:space="preserve"> du règlement (UE) </w:t>
            </w:r>
            <w:r w:rsidRPr="001F2A0C">
              <w:rPr>
                <w:b/>
                <w:i/>
              </w:rPr>
              <w:t>XXX/XXX</w:t>
            </w:r>
            <w:r w:rsidRPr="001F2A0C">
              <w:t xml:space="preserve"> [établissant le Fonds «Asile </w:t>
            </w:r>
            <w:r w:rsidRPr="001F2A0C">
              <w:rPr>
                <w:b/>
                <w:i/>
              </w:rPr>
              <w:t>et</w:t>
            </w:r>
            <w:r w:rsidRPr="001F2A0C">
              <w:t xml:space="preserve"> migration»].</w:t>
            </w:r>
          </w:p>
        </w:tc>
        <w:tc>
          <w:tcPr>
            <w:tcW w:w="4876" w:type="dxa"/>
          </w:tcPr>
          <w:p w14:paraId="5B1F3A87" w14:textId="77777777" w:rsidR="00D554EF" w:rsidRPr="001F2A0C" w:rsidRDefault="00D554EF" w:rsidP="00D554EF">
            <w:pPr>
              <w:pStyle w:val="Normal6a"/>
            </w:pPr>
            <w:r w:rsidRPr="001F2A0C">
              <w:t>L’aide financière consécutive à une relocalisation prévue par la partie IV, chapitres I et II est mise en œuvre conformément à l’article </w:t>
            </w:r>
            <w:r w:rsidRPr="001F2A0C">
              <w:rPr>
                <w:b/>
                <w:i/>
              </w:rPr>
              <w:t>20</w:t>
            </w:r>
            <w:r w:rsidRPr="001F2A0C">
              <w:t xml:space="preserve"> du règlement (UE) </w:t>
            </w:r>
            <w:r w:rsidRPr="001F2A0C">
              <w:rPr>
                <w:b/>
                <w:i/>
              </w:rPr>
              <w:t>2021/1147</w:t>
            </w:r>
            <w:r w:rsidRPr="001F2A0C">
              <w:t xml:space="preserve"> [établissant le Fonds «Asile</w:t>
            </w:r>
            <w:r w:rsidRPr="001F2A0C">
              <w:rPr>
                <w:b/>
                <w:i/>
              </w:rPr>
              <w:t>,</w:t>
            </w:r>
            <w:r w:rsidRPr="001F2A0C">
              <w:t xml:space="preserve"> migration </w:t>
            </w:r>
            <w:r w:rsidRPr="001F2A0C">
              <w:rPr>
                <w:b/>
                <w:i/>
              </w:rPr>
              <w:t>et intégration</w:t>
            </w:r>
            <w:r w:rsidRPr="001F2A0C">
              <w:t>»].</w:t>
            </w:r>
          </w:p>
        </w:tc>
      </w:tr>
    </w:tbl>
    <w:p w14:paraId="3E3F60C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06F6AD6" w14:textId="77777777" w:rsidR="00D554EF" w:rsidRPr="001F2A0C" w:rsidRDefault="00D554EF" w:rsidP="00D554EF">
      <w:r w:rsidRPr="002B3620">
        <w:rPr>
          <w:rStyle w:val="HideTWBExt"/>
          <w:noProof w:val="0"/>
        </w:rPr>
        <w:t>&lt;/Amend&gt;</w:t>
      </w:r>
    </w:p>
    <w:p w14:paraId="09C1A79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2543</w:t>
      </w:r>
      <w:r w:rsidRPr="002B3620">
        <w:rPr>
          <w:rStyle w:val="HideTWBExt"/>
          <w:b w:val="0"/>
          <w:noProof w:val="0"/>
        </w:rPr>
        <w:t>&lt;/NumAm&gt;</w:t>
      </w:r>
    </w:p>
    <w:p w14:paraId="6546B9F2" w14:textId="77777777" w:rsidR="00D554EF" w:rsidRPr="001F2A0C" w:rsidRDefault="00D554EF" w:rsidP="00D554EF">
      <w:pPr>
        <w:pStyle w:val="NormalBold"/>
      </w:pPr>
      <w:r w:rsidRPr="002B3620">
        <w:rPr>
          <w:rStyle w:val="HideTWBExt"/>
          <w:b w:val="0"/>
          <w:noProof w:val="0"/>
        </w:rPr>
        <w:t>&lt;RepeatBlock-By&gt;&lt;Members&gt;</w:t>
      </w:r>
      <w:r w:rsidRPr="001F2A0C">
        <w:t>Nicola Procaccini</w:t>
      </w:r>
      <w:r w:rsidRPr="002B3620">
        <w:rPr>
          <w:rStyle w:val="HideTWBExt"/>
          <w:b w:val="0"/>
          <w:noProof w:val="0"/>
        </w:rPr>
        <w:t>&lt;/Members&gt;</w:t>
      </w:r>
    </w:p>
    <w:p w14:paraId="6558694E" w14:textId="77777777" w:rsidR="00D554EF" w:rsidRPr="001F2A0C" w:rsidRDefault="00D554EF" w:rsidP="00D554EF">
      <w:pPr>
        <w:pStyle w:val="NormalBold"/>
      </w:pPr>
      <w:r w:rsidRPr="002B3620">
        <w:rPr>
          <w:rStyle w:val="HideTWBExt"/>
          <w:b w:val="0"/>
          <w:noProof w:val="0"/>
        </w:rPr>
        <w:t>&lt;/RepeatBlock-By&gt;</w:t>
      </w:r>
    </w:p>
    <w:p w14:paraId="0BCCC0D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90F8480" w14:textId="77777777" w:rsidR="00D554EF" w:rsidRPr="001F2A0C" w:rsidRDefault="00D554EF" w:rsidP="00D554EF">
      <w:pPr>
        <w:pStyle w:val="NormalBold"/>
      </w:pPr>
      <w:r w:rsidRPr="002B3620">
        <w:rPr>
          <w:rStyle w:val="HideTWBExt"/>
          <w:b w:val="0"/>
          <w:noProof w:val="0"/>
        </w:rPr>
        <w:t>&lt;Article&gt;</w:t>
      </w:r>
      <w:r w:rsidRPr="001F2A0C">
        <w:t>Article 61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278BF56" w14:textId="77777777" w:rsidTr="00D554EF">
        <w:trPr>
          <w:trHeight w:hRule="exact" w:val="240"/>
          <w:jc w:val="center"/>
        </w:trPr>
        <w:tc>
          <w:tcPr>
            <w:tcW w:w="9752" w:type="dxa"/>
            <w:gridSpan w:val="2"/>
          </w:tcPr>
          <w:p w14:paraId="735AEE66" w14:textId="77777777" w:rsidR="00D554EF" w:rsidRPr="001F2A0C" w:rsidRDefault="00D554EF" w:rsidP="00D554EF"/>
        </w:tc>
      </w:tr>
      <w:tr w:rsidR="00D554EF" w:rsidRPr="001F2A0C" w14:paraId="76A6EF2B" w14:textId="77777777" w:rsidTr="00D554EF">
        <w:trPr>
          <w:trHeight w:val="240"/>
          <w:jc w:val="center"/>
        </w:trPr>
        <w:tc>
          <w:tcPr>
            <w:tcW w:w="4876" w:type="dxa"/>
          </w:tcPr>
          <w:p w14:paraId="6D50F884" w14:textId="77777777" w:rsidR="00D554EF" w:rsidRPr="001F2A0C" w:rsidRDefault="00D554EF" w:rsidP="00D554EF">
            <w:pPr>
              <w:pStyle w:val="AmColumnHeading"/>
            </w:pPr>
            <w:r w:rsidRPr="001F2A0C">
              <w:t>Texte proposé par la Commission</w:t>
            </w:r>
          </w:p>
        </w:tc>
        <w:tc>
          <w:tcPr>
            <w:tcW w:w="4876" w:type="dxa"/>
          </w:tcPr>
          <w:p w14:paraId="565ADB96" w14:textId="77777777" w:rsidR="00D554EF" w:rsidRPr="001F2A0C" w:rsidRDefault="00D554EF" w:rsidP="00D554EF">
            <w:pPr>
              <w:pStyle w:val="AmColumnHeading"/>
            </w:pPr>
            <w:r w:rsidRPr="001F2A0C">
              <w:t>Amendement</w:t>
            </w:r>
          </w:p>
        </w:tc>
      </w:tr>
      <w:tr w:rsidR="00D554EF" w:rsidRPr="001F2A0C" w14:paraId="6D32945F" w14:textId="77777777" w:rsidTr="00D554EF">
        <w:trPr>
          <w:jc w:val="center"/>
        </w:trPr>
        <w:tc>
          <w:tcPr>
            <w:tcW w:w="4876" w:type="dxa"/>
          </w:tcPr>
          <w:p w14:paraId="7D32311D" w14:textId="77777777" w:rsidR="00D554EF" w:rsidRPr="001F2A0C" w:rsidRDefault="00D554EF" w:rsidP="00D554EF">
            <w:pPr>
              <w:pStyle w:val="Normal6a"/>
            </w:pPr>
            <w:r w:rsidRPr="001F2A0C">
              <w:t xml:space="preserve">L’aide financière consécutive à une </w:t>
            </w:r>
            <w:r w:rsidRPr="001F2A0C">
              <w:rPr>
                <w:b/>
                <w:i/>
              </w:rPr>
              <w:t>relocalisation</w:t>
            </w:r>
            <w:r w:rsidRPr="001F2A0C">
              <w:t xml:space="preserve"> prévue par la partie IV, chapitres I et II est mise en œuvre conformément à l’article 17 du règlement (UE) XXX/XXX [établissant le Fonds «Asile et migration»].</w:t>
            </w:r>
          </w:p>
        </w:tc>
        <w:tc>
          <w:tcPr>
            <w:tcW w:w="4876" w:type="dxa"/>
          </w:tcPr>
          <w:p w14:paraId="09932657" w14:textId="77777777" w:rsidR="00D554EF" w:rsidRPr="001F2A0C" w:rsidRDefault="00D554EF" w:rsidP="00D554EF">
            <w:pPr>
              <w:pStyle w:val="Normal6a"/>
            </w:pPr>
            <w:r w:rsidRPr="001F2A0C">
              <w:t xml:space="preserve">L’aide financière consécutive à une </w:t>
            </w:r>
            <w:r w:rsidRPr="001F2A0C">
              <w:rPr>
                <w:b/>
                <w:i/>
              </w:rPr>
              <w:t>répartition</w:t>
            </w:r>
            <w:r w:rsidRPr="001F2A0C">
              <w:t xml:space="preserve"> prévue par la partie IV, chapitres I et II est mise en œuvre conformément à l’article 17 du règlement (UE) XXX/XXX [établissant le Fonds «Asile et migration»].</w:t>
            </w:r>
          </w:p>
        </w:tc>
      </w:tr>
    </w:tbl>
    <w:p w14:paraId="4872E64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AF88BF3" w14:textId="77777777" w:rsidR="00D554EF" w:rsidRPr="001F2A0C" w:rsidRDefault="00D554EF" w:rsidP="00D554EF">
      <w:r w:rsidRPr="002B3620">
        <w:rPr>
          <w:rStyle w:val="HideTWBExt"/>
          <w:noProof w:val="0"/>
        </w:rPr>
        <w:t>&lt;/Amend&gt;</w:t>
      </w:r>
    </w:p>
    <w:p w14:paraId="524B8BF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2544</w:t>
      </w:r>
      <w:r w:rsidRPr="002B3620">
        <w:rPr>
          <w:rStyle w:val="HideTWBExt"/>
          <w:b w:val="0"/>
          <w:noProof w:val="0"/>
        </w:rPr>
        <w:t>&lt;/NumAm&gt;</w:t>
      </w:r>
    </w:p>
    <w:p w14:paraId="37450CFF"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6F10680D" w14:textId="77777777" w:rsidR="00D554EF" w:rsidRPr="001F2A0C" w:rsidRDefault="00D554EF" w:rsidP="00D554EF">
      <w:pPr>
        <w:pStyle w:val="NormalBold"/>
      </w:pPr>
      <w:r w:rsidRPr="002B3620">
        <w:rPr>
          <w:rStyle w:val="HideTWBExt"/>
          <w:b w:val="0"/>
          <w:noProof w:val="0"/>
        </w:rPr>
        <w:t>&lt;/RepeatBlock-By&gt;</w:t>
      </w:r>
    </w:p>
    <w:p w14:paraId="6374BD9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09B6331" w14:textId="77777777" w:rsidR="00D554EF" w:rsidRPr="001F2A0C" w:rsidRDefault="00D554EF" w:rsidP="00D554EF">
      <w:pPr>
        <w:pStyle w:val="NormalBold"/>
      </w:pPr>
      <w:r w:rsidRPr="002B3620">
        <w:rPr>
          <w:rStyle w:val="HideTWBExt"/>
          <w:b w:val="0"/>
          <w:noProof w:val="0"/>
        </w:rPr>
        <w:t>&lt;Article&gt;</w:t>
      </w:r>
      <w:r w:rsidRPr="001F2A0C">
        <w:t>Article 61 – paragraphe 1 – alinéa 1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BD6BB6C" w14:textId="77777777" w:rsidTr="00D554EF">
        <w:trPr>
          <w:trHeight w:hRule="exact" w:val="240"/>
          <w:jc w:val="center"/>
        </w:trPr>
        <w:tc>
          <w:tcPr>
            <w:tcW w:w="9752" w:type="dxa"/>
            <w:gridSpan w:val="2"/>
          </w:tcPr>
          <w:p w14:paraId="34390DE4" w14:textId="77777777" w:rsidR="00D554EF" w:rsidRPr="001F2A0C" w:rsidRDefault="00D554EF" w:rsidP="00D554EF"/>
        </w:tc>
      </w:tr>
      <w:tr w:rsidR="00D554EF" w:rsidRPr="001F2A0C" w14:paraId="4A8C21DB" w14:textId="77777777" w:rsidTr="00D554EF">
        <w:trPr>
          <w:trHeight w:val="240"/>
          <w:jc w:val="center"/>
        </w:trPr>
        <w:tc>
          <w:tcPr>
            <w:tcW w:w="4876" w:type="dxa"/>
          </w:tcPr>
          <w:p w14:paraId="47E0DEAC" w14:textId="77777777" w:rsidR="00D554EF" w:rsidRPr="001F2A0C" w:rsidRDefault="00D554EF" w:rsidP="00D554EF">
            <w:pPr>
              <w:pStyle w:val="AmColumnHeading"/>
            </w:pPr>
            <w:r w:rsidRPr="001F2A0C">
              <w:t>Texte proposé par la Commission</w:t>
            </w:r>
          </w:p>
        </w:tc>
        <w:tc>
          <w:tcPr>
            <w:tcW w:w="4876" w:type="dxa"/>
          </w:tcPr>
          <w:p w14:paraId="18CB4E6B" w14:textId="77777777" w:rsidR="00D554EF" w:rsidRPr="001F2A0C" w:rsidRDefault="00D554EF" w:rsidP="00D554EF">
            <w:pPr>
              <w:pStyle w:val="AmColumnHeading"/>
            </w:pPr>
            <w:r w:rsidRPr="001F2A0C">
              <w:t>Amendement</w:t>
            </w:r>
          </w:p>
        </w:tc>
      </w:tr>
      <w:tr w:rsidR="00D554EF" w:rsidRPr="001F2A0C" w14:paraId="2F4EF950" w14:textId="77777777" w:rsidTr="00D554EF">
        <w:trPr>
          <w:jc w:val="center"/>
        </w:trPr>
        <w:tc>
          <w:tcPr>
            <w:tcW w:w="4876" w:type="dxa"/>
          </w:tcPr>
          <w:p w14:paraId="7CFBB73B" w14:textId="77777777" w:rsidR="00D554EF" w:rsidRPr="001F2A0C" w:rsidRDefault="00D554EF" w:rsidP="00D554EF">
            <w:pPr>
              <w:pStyle w:val="Normal6a"/>
            </w:pPr>
          </w:p>
        </w:tc>
        <w:tc>
          <w:tcPr>
            <w:tcW w:w="4876" w:type="dxa"/>
          </w:tcPr>
          <w:p w14:paraId="5FB1491E" w14:textId="77777777" w:rsidR="00D554EF" w:rsidRPr="001F2A0C" w:rsidRDefault="00D554EF" w:rsidP="00D554EF">
            <w:pPr>
              <w:pStyle w:val="Normal6a"/>
            </w:pPr>
            <w:r w:rsidRPr="001F2A0C">
              <w:rPr>
                <w:b/>
                <w:i/>
              </w:rPr>
              <w:t>Outre tout soutien diplomatique et logistique disponible, l’Union apporte un soutien financier à tout État membre qui cherche à négocier, ou qui a conclu, un accord avec un pays tiers partenaire afin de délocaliser entièrement dans cet État partenaire le traitement des demandes de protection internationale et la facilitation de cette protection. Pour chaque personne relocalisée dans un centre d’accueil d’un pays tiers, une somme forfaitaire conforme à l’article 16 du règlement (UE) XXX/XXX [établissant le Fonds «Asile et migration»] est allouée à l’État membre qui a facilité le traitement par un pays tiers de la demande de protection internationale ou sa réalisation dans un pays tiers partenaire.</w:t>
            </w:r>
          </w:p>
        </w:tc>
      </w:tr>
    </w:tbl>
    <w:p w14:paraId="03BF3DBE"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AB06708" w14:textId="77777777" w:rsidR="00D554EF" w:rsidRPr="001F2A0C" w:rsidRDefault="00D554EF" w:rsidP="00D554EF">
      <w:r w:rsidRPr="002B3620">
        <w:rPr>
          <w:rStyle w:val="HideTWBExt"/>
          <w:noProof w:val="0"/>
        </w:rPr>
        <w:t>&lt;/Amend&gt;</w:t>
      </w:r>
    </w:p>
    <w:p w14:paraId="0635137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2545</w:t>
      </w:r>
      <w:r w:rsidRPr="002B3620">
        <w:rPr>
          <w:rStyle w:val="HideTWBExt"/>
          <w:b w:val="0"/>
          <w:noProof w:val="0"/>
        </w:rPr>
        <w:t>&lt;/NumAm&gt;</w:t>
      </w:r>
    </w:p>
    <w:p w14:paraId="3D38D7DB"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48BDD0AA" w14:textId="77777777" w:rsidR="00D554EF" w:rsidRPr="001F2A0C" w:rsidRDefault="00D554EF" w:rsidP="00D554EF">
      <w:pPr>
        <w:pStyle w:val="NormalBold"/>
      </w:pPr>
      <w:r w:rsidRPr="002B3620">
        <w:rPr>
          <w:rStyle w:val="HideTWBExt"/>
          <w:b w:val="0"/>
          <w:noProof w:val="0"/>
        </w:rPr>
        <w:t>&lt;/RepeatBlock-By&gt;</w:t>
      </w:r>
    </w:p>
    <w:p w14:paraId="34FAD70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6174BFC" w14:textId="77777777" w:rsidR="00D554EF" w:rsidRPr="001F2A0C" w:rsidRDefault="00D554EF" w:rsidP="00D554EF">
      <w:pPr>
        <w:pStyle w:val="NormalBold"/>
      </w:pPr>
      <w:r w:rsidRPr="002B3620">
        <w:rPr>
          <w:rStyle w:val="HideTWBExt"/>
          <w:b w:val="0"/>
          <w:noProof w:val="0"/>
        </w:rPr>
        <w:t>&lt;Article&gt;</w:t>
      </w:r>
      <w:r w:rsidRPr="001F2A0C">
        <w:t>Article 61 – alinéa 1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9E99385" w14:textId="77777777" w:rsidTr="00D554EF">
        <w:trPr>
          <w:trHeight w:hRule="exact" w:val="240"/>
          <w:jc w:val="center"/>
        </w:trPr>
        <w:tc>
          <w:tcPr>
            <w:tcW w:w="9752" w:type="dxa"/>
            <w:gridSpan w:val="2"/>
          </w:tcPr>
          <w:p w14:paraId="16CAB760" w14:textId="77777777" w:rsidR="00D554EF" w:rsidRPr="001F2A0C" w:rsidRDefault="00D554EF" w:rsidP="00D554EF"/>
        </w:tc>
      </w:tr>
      <w:tr w:rsidR="00D554EF" w:rsidRPr="001F2A0C" w14:paraId="1621581D" w14:textId="77777777" w:rsidTr="00D554EF">
        <w:trPr>
          <w:trHeight w:val="240"/>
          <w:jc w:val="center"/>
        </w:trPr>
        <w:tc>
          <w:tcPr>
            <w:tcW w:w="4876" w:type="dxa"/>
          </w:tcPr>
          <w:p w14:paraId="10CD579F" w14:textId="77777777" w:rsidR="00D554EF" w:rsidRPr="001F2A0C" w:rsidRDefault="00D554EF" w:rsidP="00D554EF">
            <w:pPr>
              <w:pStyle w:val="AmColumnHeading"/>
            </w:pPr>
            <w:r w:rsidRPr="001F2A0C">
              <w:t>Texte proposé par la Commission</w:t>
            </w:r>
          </w:p>
        </w:tc>
        <w:tc>
          <w:tcPr>
            <w:tcW w:w="4876" w:type="dxa"/>
          </w:tcPr>
          <w:p w14:paraId="30A71D71" w14:textId="77777777" w:rsidR="00D554EF" w:rsidRPr="001F2A0C" w:rsidRDefault="00D554EF" w:rsidP="00D554EF">
            <w:pPr>
              <w:pStyle w:val="AmColumnHeading"/>
            </w:pPr>
            <w:r w:rsidRPr="001F2A0C">
              <w:t>Amendement</w:t>
            </w:r>
          </w:p>
        </w:tc>
      </w:tr>
      <w:tr w:rsidR="00D554EF" w:rsidRPr="001F2A0C" w14:paraId="0D77F5E3" w14:textId="77777777" w:rsidTr="00D554EF">
        <w:trPr>
          <w:jc w:val="center"/>
        </w:trPr>
        <w:tc>
          <w:tcPr>
            <w:tcW w:w="4876" w:type="dxa"/>
          </w:tcPr>
          <w:p w14:paraId="183DFEC5" w14:textId="77777777" w:rsidR="00D554EF" w:rsidRPr="001F2A0C" w:rsidRDefault="00D554EF" w:rsidP="00D554EF">
            <w:pPr>
              <w:pStyle w:val="Normal6a"/>
            </w:pPr>
          </w:p>
        </w:tc>
        <w:tc>
          <w:tcPr>
            <w:tcW w:w="4876" w:type="dxa"/>
          </w:tcPr>
          <w:p w14:paraId="1D6381D1" w14:textId="77777777" w:rsidR="00D554EF" w:rsidRPr="001F2A0C" w:rsidRDefault="00D554EF" w:rsidP="00D554EF">
            <w:pPr>
              <w:pStyle w:val="Normal6a"/>
            </w:pPr>
            <w:r w:rsidRPr="001F2A0C">
              <w:rPr>
                <w:b/>
                <w:i/>
              </w:rPr>
              <w:t>Le coût de la relocalisation et du transfert sera couvert par le budget de l’Union.</w:t>
            </w:r>
          </w:p>
        </w:tc>
      </w:tr>
    </w:tbl>
    <w:p w14:paraId="4E20B97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877E651" w14:textId="77777777" w:rsidR="00D554EF" w:rsidRPr="001F2A0C" w:rsidRDefault="00D554EF" w:rsidP="00D554EF">
      <w:r w:rsidRPr="002B3620">
        <w:rPr>
          <w:rStyle w:val="HideTWBExt"/>
          <w:noProof w:val="0"/>
        </w:rPr>
        <w:t>&lt;/Amend&gt;</w:t>
      </w:r>
    </w:p>
    <w:p w14:paraId="3915A27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2546</w:t>
      </w:r>
      <w:r w:rsidRPr="002B3620">
        <w:rPr>
          <w:rStyle w:val="HideTWBExt"/>
          <w:b w:val="0"/>
          <w:noProof w:val="0"/>
        </w:rPr>
        <w:t>&lt;/NumAm&gt;</w:t>
      </w:r>
    </w:p>
    <w:p w14:paraId="0E070EE5" w14:textId="77777777" w:rsidR="00D554EF" w:rsidRPr="001F2A0C" w:rsidRDefault="00D554EF" w:rsidP="00D554EF">
      <w:pPr>
        <w:pStyle w:val="NormalBold"/>
      </w:pPr>
      <w:r w:rsidRPr="002B3620">
        <w:rPr>
          <w:rStyle w:val="HideTWBExt"/>
          <w:b w:val="0"/>
          <w:noProof w:val="0"/>
        </w:rPr>
        <w:t>&lt;RepeatBlock-By&gt;&lt;Members&gt;</w:t>
      </w:r>
      <w:r w:rsidRPr="001F2A0C">
        <w:t>Pietro Bartolo, Sylvie Guillaume, Juan Fernando López Aguilar, Bettina Vollath, Javier Moreno Sánchez, Domènec Ruiz Devesa, Giuliano Pisapia, Elena Yoncheva, Thijs Reuten, Franco Roberti, Cyrus Engerer, Caterina Chinnici</w:t>
      </w:r>
      <w:r w:rsidRPr="002B3620">
        <w:rPr>
          <w:rStyle w:val="HideTWBExt"/>
          <w:b w:val="0"/>
          <w:noProof w:val="0"/>
        </w:rPr>
        <w:t>&lt;/Members&gt;</w:t>
      </w:r>
    </w:p>
    <w:p w14:paraId="3FD3223C" w14:textId="77777777" w:rsidR="00D554EF" w:rsidRPr="001F2A0C" w:rsidRDefault="00D554EF" w:rsidP="00D554EF">
      <w:pPr>
        <w:pStyle w:val="NormalBold"/>
      </w:pPr>
      <w:r w:rsidRPr="002B3620">
        <w:rPr>
          <w:rStyle w:val="HideTWBExt"/>
          <w:b w:val="0"/>
          <w:noProof w:val="0"/>
        </w:rPr>
        <w:t>&lt;/RepeatBlock-By&gt;</w:t>
      </w:r>
    </w:p>
    <w:p w14:paraId="21D536B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BA18319" w14:textId="77777777" w:rsidR="00D554EF" w:rsidRPr="001F2A0C" w:rsidRDefault="00D554EF" w:rsidP="00D554EF">
      <w:pPr>
        <w:pStyle w:val="NormalBold"/>
      </w:pPr>
      <w:r w:rsidRPr="002B3620">
        <w:rPr>
          <w:rStyle w:val="HideTWBExt"/>
          <w:b w:val="0"/>
          <w:noProof w:val="0"/>
        </w:rPr>
        <w:t>&lt;Article&gt;</w:t>
      </w:r>
      <w:r w:rsidRPr="001F2A0C">
        <w:t>Article 61 – paragraphe 1 ter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BBCD992" w14:textId="77777777" w:rsidTr="00D554EF">
        <w:trPr>
          <w:trHeight w:hRule="exact" w:val="240"/>
          <w:jc w:val="center"/>
        </w:trPr>
        <w:tc>
          <w:tcPr>
            <w:tcW w:w="9752" w:type="dxa"/>
            <w:gridSpan w:val="2"/>
          </w:tcPr>
          <w:p w14:paraId="4E2EFD6B" w14:textId="77777777" w:rsidR="00D554EF" w:rsidRPr="001F2A0C" w:rsidRDefault="00D554EF" w:rsidP="00D554EF"/>
        </w:tc>
      </w:tr>
      <w:tr w:rsidR="00D554EF" w:rsidRPr="001F2A0C" w14:paraId="112E3B8A" w14:textId="77777777" w:rsidTr="00D554EF">
        <w:trPr>
          <w:trHeight w:val="240"/>
          <w:jc w:val="center"/>
        </w:trPr>
        <w:tc>
          <w:tcPr>
            <w:tcW w:w="4876" w:type="dxa"/>
          </w:tcPr>
          <w:p w14:paraId="16F39EDE" w14:textId="77777777" w:rsidR="00D554EF" w:rsidRPr="001F2A0C" w:rsidRDefault="00D554EF" w:rsidP="00D554EF">
            <w:pPr>
              <w:pStyle w:val="AmColumnHeading"/>
            </w:pPr>
            <w:r w:rsidRPr="001F2A0C">
              <w:t>Texte proposé par la Commission</w:t>
            </w:r>
          </w:p>
        </w:tc>
        <w:tc>
          <w:tcPr>
            <w:tcW w:w="4876" w:type="dxa"/>
          </w:tcPr>
          <w:p w14:paraId="1B22629F" w14:textId="77777777" w:rsidR="00D554EF" w:rsidRPr="001F2A0C" w:rsidRDefault="00D554EF" w:rsidP="00D554EF">
            <w:pPr>
              <w:pStyle w:val="AmColumnHeading"/>
            </w:pPr>
            <w:r w:rsidRPr="001F2A0C">
              <w:t>Amendement</w:t>
            </w:r>
          </w:p>
        </w:tc>
      </w:tr>
      <w:tr w:rsidR="00D554EF" w:rsidRPr="001F2A0C" w14:paraId="7CF480F6" w14:textId="77777777" w:rsidTr="00D554EF">
        <w:trPr>
          <w:jc w:val="center"/>
        </w:trPr>
        <w:tc>
          <w:tcPr>
            <w:tcW w:w="4876" w:type="dxa"/>
          </w:tcPr>
          <w:p w14:paraId="35AEE571" w14:textId="77777777" w:rsidR="00D554EF" w:rsidRPr="001F2A0C" w:rsidRDefault="00D554EF" w:rsidP="00D554EF">
            <w:pPr>
              <w:pStyle w:val="Normal6a"/>
            </w:pPr>
          </w:p>
        </w:tc>
        <w:tc>
          <w:tcPr>
            <w:tcW w:w="4876" w:type="dxa"/>
          </w:tcPr>
          <w:p w14:paraId="11A4DE65" w14:textId="77777777" w:rsidR="00D554EF" w:rsidRPr="001F2A0C" w:rsidRDefault="00D554EF" w:rsidP="00D554EF">
            <w:pPr>
              <w:pStyle w:val="Normal6a"/>
            </w:pPr>
            <w:r w:rsidRPr="001F2A0C">
              <w:rPr>
                <w:b/>
                <w:i/>
              </w:rPr>
              <w:t>Les coûts de l’accueil d’un demandeur qui sont pris en charge par un État membre procédant à la détermination à compter du moment de l’enregistrement de la demande de protection internationale jusqu’au moment du transfert du demandeur vers l’État membre responsable, ou jusqu’au moment où l’État membre procédant à la détermination assume la responsabilité du demandeur, sont remboursés à partir du budget général de l’Union.</w:t>
            </w:r>
          </w:p>
        </w:tc>
      </w:tr>
    </w:tbl>
    <w:p w14:paraId="4B04470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E2542C9" w14:textId="77777777" w:rsidR="00D554EF" w:rsidRPr="001F2A0C" w:rsidRDefault="00D554EF" w:rsidP="00D554EF">
      <w:r w:rsidRPr="002B3620">
        <w:rPr>
          <w:rStyle w:val="HideTWBExt"/>
          <w:noProof w:val="0"/>
        </w:rPr>
        <w:t>&lt;/Amend&gt;</w:t>
      </w:r>
    </w:p>
    <w:p w14:paraId="5E3BEED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2547</w:t>
      </w:r>
      <w:r w:rsidRPr="002B3620">
        <w:rPr>
          <w:rStyle w:val="HideTWBExt"/>
          <w:b w:val="0"/>
          <w:noProof w:val="0"/>
        </w:rPr>
        <w:t>&lt;/NumAm&gt;</w:t>
      </w:r>
    </w:p>
    <w:p w14:paraId="3C4797C9"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2196CB65" w14:textId="77777777" w:rsidR="00D554EF" w:rsidRPr="001F2A0C" w:rsidRDefault="00D554EF" w:rsidP="00D554EF">
      <w:pPr>
        <w:pStyle w:val="NormalBold"/>
      </w:pPr>
      <w:r w:rsidRPr="002B3620">
        <w:rPr>
          <w:rStyle w:val="HideTWBExt"/>
          <w:b w:val="0"/>
          <w:noProof w:val="0"/>
        </w:rPr>
        <w:t>&lt;/RepeatBlock-By&gt;</w:t>
      </w:r>
    </w:p>
    <w:p w14:paraId="31059F3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FB992F7" w14:textId="77777777" w:rsidR="00D554EF" w:rsidRPr="001F2A0C" w:rsidRDefault="00D554EF" w:rsidP="00D554EF">
      <w:pPr>
        <w:pStyle w:val="NormalBold"/>
      </w:pPr>
      <w:r w:rsidRPr="002B3620">
        <w:rPr>
          <w:rStyle w:val="HideTWBExt"/>
          <w:b w:val="0"/>
          <w:noProof w:val="0"/>
        </w:rPr>
        <w:t>&lt;Article&gt;</w:t>
      </w:r>
      <w:r w:rsidRPr="001F2A0C">
        <w:t>Article 62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835B89C" w14:textId="77777777" w:rsidTr="00D554EF">
        <w:trPr>
          <w:trHeight w:hRule="exact" w:val="240"/>
          <w:jc w:val="center"/>
        </w:trPr>
        <w:tc>
          <w:tcPr>
            <w:tcW w:w="9752" w:type="dxa"/>
            <w:gridSpan w:val="2"/>
          </w:tcPr>
          <w:p w14:paraId="4D47D7FC" w14:textId="77777777" w:rsidR="00D554EF" w:rsidRPr="001F2A0C" w:rsidRDefault="00D554EF" w:rsidP="00D554EF"/>
        </w:tc>
      </w:tr>
      <w:tr w:rsidR="00D554EF" w:rsidRPr="001F2A0C" w14:paraId="2EC51E25" w14:textId="77777777" w:rsidTr="00D554EF">
        <w:trPr>
          <w:trHeight w:val="240"/>
          <w:jc w:val="center"/>
        </w:trPr>
        <w:tc>
          <w:tcPr>
            <w:tcW w:w="4876" w:type="dxa"/>
          </w:tcPr>
          <w:p w14:paraId="1FF81F40" w14:textId="77777777" w:rsidR="00D554EF" w:rsidRPr="001F2A0C" w:rsidRDefault="00D554EF" w:rsidP="00D554EF">
            <w:pPr>
              <w:pStyle w:val="AmColumnHeading"/>
            </w:pPr>
            <w:r w:rsidRPr="001F2A0C">
              <w:t>Texte proposé par la Commission</w:t>
            </w:r>
          </w:p>
        </w:tc>
        <w:tc>
          <w:tcPr>
            <w:tcW w:w="4876" w:type="dxa"/>
          </w:tcPr>
          <w:p w14:paraId="0CD3A748" w14:textId="77777777" w:rsidR="00D554EF" w:rsidRPr="001F2A0C" w:rsidRDefault="00D554EF" w:rsidP="00D554EF">
            <w:pPr>
              <w:pStyle w:val="AmColumnHeading"/>
            </w:pPr>
            <w:r w:rsidRPr="001F2A0C">
              <w:t>Amendement</w:t>
            </w:r>
          </w:p>
        </w:tc>
      </w:tr>
      <w:tr w:rsidR="00D554EF" w:rsidRPr="001F2A0C" w14:paraId="0F8FBA61" w14:textId="77777777" w:rsidTr="00D554EF">
        <w:trPr>
          <w:jc w:val="center"/>
        </w:trPr>
        <w:tc>
          <w:tcPr>
            <w:tcW w:w="4876" w:type="dxa"/>
          </w:tcPr>
          <w:p w14:paraId="5B2232A1" w14:textId="77777777" w:rsidR="00D554EF" w:rsidRPr="001F2A0C" w:rsidRDefault="00D554EF" w:rsidP="00D554EF">
            <w:pPr>
              <w:pStyle w:val="Normal6a"/>
            </w:pPr>
            <w:r w:rsidRPr="001F2A0C">
              <w:t>1.</w:t>
            </w:r>
            <w:r w:rsidRPr="001F2A0C">
              <w:tab/>
              <w:t>Les États membres mettent en œuvre les mesures techniques et organisationnelles appropriées visant à garantir la sécurité des données à caractère personnel traitées au titre du présent règlement et, notamment, à empêcher la consultation ou la diffusion illicites ou non autorisées, l’altération ou la perte des données à caractère personnel faisant l’objet d’un traitement.</w:t>
            </w:r>
          </w:p>
        </w:tc>
        <w:tc>
          <w:tcPr>
            <w:tcW w:w="4876" w:type="dxa"/>
          </w:tcPr>
          <w:p w14:paraId="49FD2560" w14:textId="77777777" w:rsidR="00D554EF" w:rsidRPr="001F2A0C" w:rsidRDefault="00D554EF" w:rsidP="00D554EF">
            <w:pPr>
              <w:pStyle w:val="Normal6a"/>
            </w:pPr>
            <w:r w:rsidRPr="001F2A0C">
              <w:t>1.</w:t>
            </w:r>
            <w:r w:rsidRPr="001F2A0C">
              <w:tab/>
            </w:r>
            <w:r w:rsidRPr="001F2A0C">
              <w:rPr>
                <w:b/>
                <w:i/>
              </w:rPr>
              <w:t>Tout traitement de données à caractère personnel en vertu du présent règlement est soumis à la législation de l’Union pertinente en matière de protection des données, en particulier le règlement (UE) 2018/1725, le règlement (UE) 2016/679 et, le cas échéant, la directive (UE) 2016/680.</w:t>
            </w:r>
            <w:r w:rsidRPr="001F2A0C">
              <w:t xml:space="preserve"> Les États membres mettent en œuvre les mesures techniques et organisationnelles appropriées visant à garantir la sécurité des données à caractère personnel traitées au titre du présent règlement et, notamment, à empêcher la consultation ou la diffusion illicites ou non autorisées, l’altération ou la perte des données à caractère personnel faisant l’objet d’un traitement.</w:t>
            </w:r>
          </w:p>
        </w:tc>
      </w:tr>
    </w:tbl>
    <w:p w14:paraId="17EDE14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BE8F415" w14:textId="77777777" w:rsidR="00D554EF" w:rsidRPr="001F2A0C" w:rsidRDefault="00D554EF" w:rsidP="00D554EF">
      <w:r w:rsidRPr="002B3620">
        <w:rPr>
          <w:rStyle w:val="HideTWBExt"/>
          <w:noProof w:val="0"/>
        </w:rPr>
        <w:t>&lt;/Amend&gt;</w:t>
      </w:r>
    </w:p>
    <w:p w14:paraId="5DDBD3B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2548</w:t>
      </w:r>
      <w:r w:rsidRPr="002B3620">
        <w:rPr>
          <w:rStyle w:val="HideTWBExt"/>
          <w:b w:val="0"/>
          <w:noProof w:val="0"/>
        </w:rPr>
        <w:t>&lt;/NumAm&gt;</w:t>
      </w:r>
    </w:p>
    <w:p w14:paraId="555543AE"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43125941" w14:textId="77777777" w:rsidR="00D554EF" w:rsidRPr="001F2A0C" w:rsidRDefault="00D554EF" w:rsidP="00D554EF">
      <w:pPr>
        <w:pStyle w:val="NormalBold"/>
      </w:pPr>
      <w:r w:rsidRPr="002B3620">
        <w:rPr>
          <w:rStyle w:val="HideTWBExt"/>
          <w:b w:val="0"/>
          <w:noProof w:val="0"/>
        </w:rPr>
        <w:t>&lt;/RepeatBlock-By&gt;</w:t>
      </w:r>
    </w:p>
    <w:p w14:paraId="31F6F3C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9F3A323" w14:textId="77777777" w:rsidR="00D554EF" w:rsidRPr="001F2A0C" w:rsidRDefault="00D554EF" w:rsidP="00D554EF">
      <w:pPr>
        <w:pStyle w:val="NormalBold"/>
      </w:pPr>
      <w:r w:rsidRPr="002B3620">
        <w:rPr>
          <w:rStyle w:val="HideTWBExt"/>
          <w:b w:val="0"/>
          <w:noProof w:val="0"/>
        </w:rPr>
        <w:t>&lt;Article&gt;</w:t>
      </w:r>
      <w:r w:rsidRPr="001F2A0C">
        <w:t>Article 62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F8D2DBC" w14:textId="77777777" w:rsidTr="00D554EF">
        <w:trPr>
          <w:trHeight w:hRule="exact" w:val="240"/>
          <w:jc w:val="center"/>
        </w:trPr>
        <w:tc>
          <w:tcPr>
            <w:tcW w:w="9752" w:type="dxa"/>
            <w:gridSpan w:val="2"/>
          </w:tcPr>
          <w:p w14:paraId="42C6613D" w14:textId="77777777" w:rsidR="00D554EF" w:rsidRPr="001F2A0C" w:rsidRDefault="00D554EF" w:rsidP="00D554EF"/>
        </w:tc>
      </w:tr>
      <w:tr w:rsidR="00D554EF" w:rsidRPr="001F2A0C" w14:paraId="1343EEB7" w14:textId="77777777" w:rsidTr="00D554EF">
        <w:trPr>
          <w:trHeight w:val="240"/>
          <w:jc w:val="center"/>
        </w:trPr>
        <w:tc>
          <w:tcPr>
            <w:tcW w:w="4876" w:type="dxa"/>
          </w:tcPr>
          <w:p w14:paraId="7620778F" w14:textId="77777777" w:rsidR="00D554EF" w:rsidRPr="001F2A0C" w:rsidRDefault="00D554EF" w:rsidP="00D554EF">
            <w:pPr>
              <w:pStyle w:val="AmColumnHeading"/>
            </w:pPr>
            <w:r w:rsidRPr="001F2A0C">
              <w:t>Texte proposé par la Commission</w:t>
            </w:r>
          </w:p>
        </w:tc>
        <w:tc>
          <w:tcPr>
            <w:tcW w:w="4876" w:type="dxa"/>
          </w:tcPr>
          <w:p w14:paraId="5697A93A" w14:textId="77777777" w:rsidR="00D554EF" w:rsidRPr="001F2A0C" w:rsidRDefault="00D554EF" w:rsidP="00D554EF">
            <w:pPr>
              <w:pStyle w:val="AmColumnHeading"/>
            </w:pPr>
            <w:r w:rsidRPr="001F2A0C">
              <w:t>Amendement</w:t>
            </w:r>
          </w:p>
        </w:tc>
      </w:tr>
      <w:tr w:rsidR="00D554EF" w:rsidRPr="001F2A0C" w14:paraId="3E34EFE8" w14:textId="77777777" w:rsidTr="00D554EF">
        <w:trPr>
          <w:jc w:val="center"/>
        </w:trPr>
        <w:tc>
          <w:tcPr>
            <w:tcW w:w="4876" w:type="dxa"/>
          </w:tcPr>
          <w:p w14:paraId="30299163" w14:textId="77777777" w:rsidR="00D554EF" w:rsidRPr="001F2A0C" w:rsidRDefault="00D554EF" w:rsidP="00D554EF">
            <w:pPr>
              <w:pStyle w:val="Normal6a"/>
            </w:pPr>
            <w:r w:rsidRPr="001F2A0C">
              <w:t>1.</w:t>
            </w:r>
            <w:r w:rsidRPr="001F2A0C">
              <w:tab/>
              <w:t>Les États membres mettent en œuvre les mesures techniques et organisationnelles appropriées visant à garantir la sécurité des données à caractère personnel traitées au titre du présent règlement et, notamment, à empêcher la consultation ou la diffusion illicites ou non autorisées, l’altération ou la perte des données à caractère personnel faisant l’objet d’un traitement.</w:t>
            </w:r>
          </w:p>
        </w:tc>
        <w:tc>
          <w:tcPr>
            <w:tcW w:w="4876" w:type="dxa"/>
          </w:tcPr>
          <w:p w14:paraId="45BB5191" w14:textId="77777777" w:rsidR="00D554EF" w:rsidRPr="001F2A0C" w:rsidRDefault="00D554EF" w:rsidP="00D554EF">
            <w:pPr>
              <w:pStyle w:val="Normal6a"/>
            </w:pPr>
            <w:r w:rsidRPr="001F2A0C">
              <w:t>1.</w:t>
            </w:r>
            <w:r w:rsidRPr="001F2A0C">
              <w:tab/>
            </w:r>
            <w:r w:rsidRPr="001F2A0C">
              <w:rPr>
                <w:b/>
                <w:i/>
              </w:rPr>
              <w:t>Sans préjudice de la section 2 du chapitre IV du règlement (UE) 2016/679,</w:t>
            </w:r>
            <w:r w:rsidRPr="001F2A0C">
              <w:t xml:space="preserve"> les États membres mettent en œuvre les mesures techniques et organisationnelles appropriées visant à garantir la sécurité des données à caractère personnel traitées au titre du présent règlement et, notamment, à empêcher la consultation ou la diffusion illicites ou non autorisées, l’altération ou la perte des données à caractère personnel faisant l’objet d’un traitement.</w:t>
            </w:r>
          </w:p>
        </w:tc>
      </w:tr>
    </w:tbl>
    <w:p w14:paraId="0FE4750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A69FD35" w14:textId="77777777" w:rsidR="00D554EF" w:rsidRPr="001F2A0C" w:rsidRDefault="00D554EF" w:rsidP="00D554EF">
      <w:r w:rsidRPr="002B3620">
        <w:rPr>
          <w:rStyle w:val="HideTWBExt"/>
          <w:noProof w:val="0"/>
        </w:rPr>
        <w:t>&lt;/Amend&gt;</w:t>
      </w:r>
    </w:p>
    <w:p w14:paraId="488B8A5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2549</w:t>
      </w:r>
      <w:r w:rsidRPr="002B3620">
        <w:rPr>
          <w:rStyle w:val="HideTWBExt"/>
          <w:b w:val="0"/>
          <w:noProof w:val="0"/>
        </w:rPr>
        <w:t>&lt;/NumAm&gt;</w:t>
      </w:r>
    </w:p>
    <w:p w14:paraId="2C473001"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42096EA1" w14:textId="77777777" w:rsidR="00D554EF" w:rsidRPr="001F2A0C" w:rsidRDefault="00D554EF" w:rsidP="00D554EF">
      <w:pPr>
        <w:pStyle w:val="NormalBold"/>
      </w:pPr>
      <w:r w:rsidRPr="002B3620">
        <w:rPr>
          <w:rStyle w:val="HideTWBExt"/>
          <w:b w:val="0"/>
          <w:noProof w:val="0"/>
        </w:rPr>
        <w:t>&lt;/RepeatBlock-By&gt;</w:t>
      </w:r>
    </w:p>
    <w:p w14:paraId="7EE5EF4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61959FF" w14:textId="77777777" w:rsidR="00D554EF" w:rsidRPr="001F2A0C" w:rsidRDefault="00D554EF" w:rsidP="00D554EF">
      <w:pPr>
        <w:pStyle w:val="NormalBold"/>
      </w:pPr>
      <w:r w:rsidRPr="002B3620">
        <w:rPr>
          <w:rStyle w:val="HideTWBExt"/>
          <w:b w:val="0"/>
          <w:noProof w:val="0"/>
        </w:rPr>
        <w:t>&lt;Article&gt;</w:t>
      </w:r>
      <w:r w:rsidRPr="001F2A0C">
        <w:t>Article 62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B7C2A67" w14:textId="77777777" w:rsidTr="00D554EF">
        <w:trPr>
          <w:trHeight w:hRule="exact" w:val="240"/>
          <w:jc w:val="center"/>
        </w:trPr>
        <w:tc>
          <w:tcPr>
            <w:tcW w:w="9752" w:type="dxa"/>
            <w:gridSpan w:val="2"/>
          </w:tcPr>
          <w:p w14:paraId="259E785C" w14:textId="77777777" w:rsidR="00D554EF" w:rsidRPr="001F2A0C" w:rsidRDefault="00D554EF" w:rsidP="00D554EF"/>
        </w:tc>
      </w:tr>
      <w:tr w:rsidR="00D554EF" w:rsidRPr="001F2A0C" w14:paraId="740D3E49" w14:textId="77777777" w:rsidTr="00D554EF">
        <w:trPr>
          <w:trHeight w:val="240"/>
          <w:jc w:val="center"/>
        </w:trPr>
        <w:tc>
          <w:tcPr>
            <w:tcW w:w="4876" w:type="dxa"/>
          </w:tcPr>
          <w:p w14:paraId="7573881B" w14:textId="77777777" w:rsidR="00D554EF" w:rsidRPr="001F2A0C" w:rsidRDefault="00D554EF" w:rsidP="00D554EF">
            <w:pPr>
              <w:pStyle w:val="AmColumnHeading"/>
            </w:pPr>
            <w:r w:rsidRPr="001F2A0C">
              <w:t>Texte proposé par la Commission</w:t>
            </w:r>
          </w:p>
        </w:tc>
        <w:tc>
          <w:tcPr>
            <w:tcW w:w="4876" w:type="dxa"/>
          </w:tcPr>
          <w:p w14:paraId="6C397A14" w14:textId="77777777" w:rsidR="00D554EF" w:rsidRPr="001F2A0C" w:rsidRDefault="00D554EF" w:rsidP="00D554EF">
            <w:pPr>
              <w:pStyle w:val="AmColumnHeading"/>
            </w:pPr>
            <w:r w:rsidRPr="001F2A0C">
              <w:t>Amendement</w:t>
            </w:r>
          </w:p>
        </w:tc>
      </w:tr>
      <w:tr w:rsidR="00D554EF" w:rsidRPr="001F2A0C" w14:paraId="69F6A8CB" w14:textId="77777777" w:rsidTr="00D554EF">
        <w:trPr>
          <w:jc w:val="center"/>
        </w:trPr>
        <w:tc>
          <w:tcPr>
            <w:tcW w:w="4876" w:type="dxa"/>
          </w:tcPr>
          <w:p w14:paraId="3B1B5B73" w14:textId="77777777" w:rsidR="00D554EF" w:rsidRPr="001F2A0C" w:rsidRDefault="00D554EF" w:rsidP="00D554EF">
            <w:pPr>
              <w:pStyle w:val="Normal6a"/>
            </w:pPr>
            <w:r w:rsidRPr="001F2A0C">
              <w:t>2.</w:t>
            </w:r>
            <w:r w:rsidRPr="001F2A0C">
              <w:tab/>
              <w:t>L’autorité ou les autorités de contrôle compétentes de chaque État membre contrôlent la licéité du traitement des données à caractère personnel effectué par les autorités, visées à l’article 41, de l’État membre en question.</w:t>
            </w:r>
          </w:p>
        </w:tc>
        <w:tc>
          <w:tcPr>
            <w:tcW w:w="4876" w:type="dxa"/>
          </w:tcPr>
          <w:p w14:paraId="23901808" w14:textId="77777777" w:rsidR="00D554EF" w:rsidRPr="001F2A0C" w:rsidRDefault="00D554EF" w:rsidP="00D554EF">
            <w:pPr>
              <w:pStyle w:val="Normal6a"/>
            </w:pPr>
            <w:r w:rsidRPr="001F2A0C">
              <w:t>2.</w:t>
            </w:r>
            <w:r w:rsidRPr="001F2A0C">
              <w:tab/>
            </w:r>
            <w:r w:rsidRPr="001F2A0C">
              <w:rPr>
                <w:b/>
                <w:i/>
              </w:rPr>
              <w:t>Sans préjudice du chapitre VI du règlement (UE) 2016/679,</w:t>
            </w:r>
            <w:r w:rsidRPr="001F2A0C">
              <w:t xml:space="preserve"> l’autorité ou les autorités de contrôle compétentes de chaque État membre contrôlent </w:t>
            </w:r>
            <w:r w:rsidRPr="001F2A0C">
              <w:rPr>
                <w:b/>
                <w:i/>
              </w:rPr>
              <w:t>et font respecter</w:t>
            </w:r>
            <w:r w:rsidRPr="001F2A0C">
              <w:t xml:space="preserve"> la licéité du traitement des données à caractère personnel effectué par les autorités, visées à l’article 41, de l’État membre en question.</w:t>
            </w:r>
          </w:p>
        </w:tc>
      </w:tr>
    </w:tbl>
    <w:p w14:paraId="36B6754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0BEC0A0" w14:textId="77777777" w:rsidR="00D554EF" w:rsidRPr="001F2A0C" w:rsidRDefault="00D554EF" w:rsidP="00D554EF">
      <w:r w:rsidRPr="002B3620">
        <w:rPr>
          <w:rStyle w:val="HideTWBExt"/>
          <w:noProof w:val="0"/>
        </w:rPr>
        <w:t>&lt;/Amend&gt;</w:t>
      </w:r>
    </w:p>
    <w:p w14:paraId="23AA44D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2550</w:t>
      </w:r>
      <w:r w:rsidRPr="002B3620">
        <w:rPr>
          <w:rStyle w:val="HideTWBExt"/>
          <w:b w:val="0"/>
          <w:noProof w:val="0"/>
        </w:rPr>
        <w:t>&lt;/NumAm&gt;</w:t>
      </w:r>
    </w:p>
    <w:p w14:paraId="561FD754"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1E948896" w14:textId="77777777" w:rsidR="00D554EF" w:rsidRPr="001F2A0C" w:rsidRDefault="00D554EF" w:rsidP="00D554EF">
      <w:pPr>
        <w:pStyle w:val="NormalBold"/>
      </w:pPr>
      <w:r w:rsidRPr="002B3620">
        <w:rPr>
          <w:rStyle w:val="HideTWBExt"/>
          <w:b w:val="0"/>
          <w:noProof w:val="0"/>
        </w:rPr>
        <w:t>&lt;/RepeatBlock-By&gt;</w:t>
      </w:r>
    </w:p>
    <w:p w14:paraId="4348988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30FD85E" w14:textId="77777777" w:rsidR="00D554EF" w:rsidRPr="001F2A0C" w:rsidRDefault="00D554EF" w:rsidP="00D554EF">
      <w:pPr>
        <w:pStyle w:val="NormalBold"/>
      </w:pPr>
      <w:r w:rsidRPr="002B3620">
        <w:rPr>
          <w:rStyle w:val="HideTWBExt"/>
          <w:b w:val="0"/>
          <w:noProof w:val="0"/>
        </w:rPr>
        <w:t>&lt;Article&gt;</w:t>
      </w:r>
      <w:r w:rsidRPr="001F2A0C">
        <w:t>Article 62 – paragraphe 2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74C9057" w14:textId="77777777" w:rsidTr="00D554EF">
        <w:trPr>
          <w:trHeight w:hRule="exact" w:val="240"/>
          <w:jc w:val="center"/>
        </w:trPr>
        <w:tc>
          <w:tcPr>
            <w:tcW w:w="9752" w:type="dxa"/>
            <w:gridSpan w:val="2"/>
          </w:tcPr>
          <w:p w14:paraId="21EC74E1" w14:textId="77777777" w:rsidR="00D554EF" w:rsidRPr="001F2A0C" w:rsidRDefault="00D554EF" w:rsidP="00D554EF"/>
        </w:tc>
      </w:tr>
      <w:tr w:rsidR="00D554EF" w:rsidRPr="001F2A0C" w14:paraId="1A5CB2B8" w14:textId="77777777" w:rsidTr="00D554EF">
        <w:trPr>
          <w:trHeight w:val="240"/>
          <w:jc w:val="center"/>
        </w:trPr>
        <w:tc>
          <w:tcPr>
            <w:tcW w:w="4876" w:type="dxa"/>
          </w:tcPr>
          <w:p w14:paraId="1F4A20B7" w14:textId="77777777" w:rsidR="00D554EF" w:rsidRPr="001F2A0C" w:rsidRDefault="00D554EF" w:rsidP="00D554EF">
            <w:pPr>
              <w:pStyle w:val="AmColumnHeading"/>
            </w:pPr>
            <w:r w:rsidRPr="001F2A0C">
              <w:t>Texte proposé par la Commission</w:t>
            </w:r>
          </w:p>
        </w:tc>
        <w:tc>
          <w:tcPr>
            <w:tcW w:w="4876" w:type="dxa"/>
          </w:tcPr>
          <w:p w14:paraId="79D5CE6A" w14:textId="77777777" w:rsidR="00D554EF" w:rsidRPr="001F2A0C" w:rsidRDefault="00D554EF" w:rsidP="00D554EF">
            <w:pPr>
              <w:pStyle w:val="AmColumnHeading"/>
            </w:pPr>
            <w:r w:rsidRPr="001F2A0C">
              <w:t>Amendement</w:t>
            </w:r>
          </w:p>
        </w:tc>
      </w:tr>
      <w:tr w:rsidR="00D554EF" w:rsidRPr="001F2A0C" w14:paraId="76BA60F9" w14:textId="77777777" w:rsidTr="00D554EF">
        <w:trPr>
          <w:jc w:val="center"/>
        </w:trPr>
        <w:tc>
          <w:tcPr>
            <w:tcW w:w="4876" w:type="dxa"/>
          </w:tcPr>
          <w:p w14:paraId="7140FA35" w14:textId="77777777" w:rsidR="00D554EF" w:rsidRPr="001F2A0C" w:rsidRDefault="00D554EF" w:rsidP="00D554EF">
            <w:pPr>
              <w:pStyle w:val="Normal6a"/>
            </w:pPr>
          </w:p>
        </w:tc>
        <w:tc>
          <w:tcPr>
            <w:tcW w:w="4876" w:type="dxa"/>
          </w:tcPr>
          <w:p w14:paraId="64CBBA63" w14:textId="77777777" w:rsidR="00D554EF" w:rsidRPr="001F2A0C" w:rsidRDefault="00D554EF" w:rsidP="00D554EF">
            <w:pPr>
              <w:pStyle w:val="Normal6a"/>
            </w:pPr>
            <w:r w:rsidRPr="001F2A0C">
              <w:rPr>
                <w:b/>
                <w:i/>
              </w:rPr>
              <w:t>2 bis.</w:t>
            </w:r>
            <w:r w:rsidRPr="001F2A0C">
              <w:tab/>
            </w:r>
            <w:r w:rsidRPr="001F2A0C">
              <w:rPr>
                <w:b/>
                <w:i/>
              </w:rPr>
              <w:t>Le système commun et sécurisé de transmission et de communication électroniques visé à l’article 40 bis est pleinement conforme au présent article.</w:t>
            </w:r>
          </w:p>
        </w:tc>
      </w:tr>
    </w:tbl>
    <w:p w14:paraId="672717B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1C56048" w14:textId="77777777" w:rsidR="00D554EF" w:rsidRPr="001F2A0C" w:rsidRDefault="00D554EF" w:rsidP="00D554EF">
      <w:r w:rsidRPr="002B3620">
        <w:rPr>
          <w:rStyle w:val="HideTWBExt"/>
          <w:noProof w:val="0"/>
        </w:rPr>
        <w:t>&lt;/Amend&gt;</w:t>
      </w:r>
    </w:p>
    <w:p w14:paraId="3485E78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2551</w:t>
      </w:r>
      <w:r w:rsidRPr="002B3620">
        <w:rPr>
          <w:rStyle w:val="HideTWBExt"/>
          <w:b w:val="0"/>
          <w:noProof w:val="0"/>
        </w:rPr>
        <w:t>&lt;/NumAm&gt;</w:t>
      </w:r>
    </w:p>
    <w:p w14:paraId="100F8694"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3EAA8427" w14:textId="77777777" w:rsidR="00D554EF" w:rsidRPr="001F2A0C" w:rsidRDefault="00D554EF" w:rsidP="00D554EF">
      <w:pPr>
        <w:pStyle w:val="NormalBold"/>
      </w:pPr>
      <w:r w:rsidRPr="002B3620">
        <w:rPr>
          <w:rStyle w:val="HideTWBExt"/>
          <w:b w:val="0"/>
          <w:noProof w:val="0"/>
        </w:rPr>
        <w:t>&lt;/RepeatBlock-By&gt;</w:t>
      </w:r>
    </w:p>
    <w:p w14:paraId="2E9CA25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A0C92BC" w14:textId="77777777" w:rsidR="00D554EF" w:rsidRPr="001F2A0C" w:rsidRDefault="00D554EF" w:rsidP="00D554EF">
      <w:pPr>
        <w:pStyle w:val="NormalBold"/>
      </w:pPr>
      <w:r w:rsidRPr="002B3620">
        <w:rPr>
          <w:rStyle w:val="HideTWBExt"/>
          <w:b w:val="0"/>
          <w:noProof w:val="0"/>
        </w:rPr>
        <w:t>&lt;Article&gt;</w:t>
      </w:r>
      <w:r w:rsidRPr="001F2A0C">
        <w:t>Article 62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AF8AFB4" w14:textId="77777777" w:rsidTr="00D554EF">
        <w:trPr>
          <w:trHeight w:hRule="exact" w:val="240"/>
          <w:jc w:val="center"/>
        </w:trPr>
        <w:tc>
          <w:tcPr>
            <w:tcW w:w="9752" w:type="dxa"/>
            <w:gridSpan w:val="2"/>
          </w:tcPr>
          <w:p w14:paraId="5F6619CD" w14:textId="77777777" w:rsidR="00D554EF" w:rsidRPr="001F2A0C" w:rsidRDefault="00D554EF" w:rsidP="00D554EF"/>
        </w:tc>
      </w:tr>
      <w:tr w:rsidR="00D554EF" w:rsidRPr="001F2A0C" w14:paraId="4817D69D" w14:textId="77777777" w:rsidTr="00D554EF">
        <w:trPr>
          <w:trHeight w:val="240"/>
          <w:jc w:val="center"/>
        </w:trPr>
        <w:tc>
          <w:tcPr>
            <w:tcW w:w="4876" w:type="dxa"/>
          </w:tcPr>
          <w:p w14:paraId="61796B40" w14:textId="77777777" w:rsidR="00D554EF" w:rsidRPr="001F2A0C" w:rsidRDefault="00D554EF" w:rsidP="00D554EF">
            <w:pPr>
              <w:pStyle w:val="AmColumnHeading"/>
            </w:pPr>
            <w:r w:rsidRPr="001F2A0C">
              <w:t>Texte proposé par la Commission</w:t>
            </w:r>
          </w:p>
        </w:tc>
        <w:tc>
          <w:tcPr>
            <w:tcW w:w="4876" w:type="dxa"/>
          </w:tcPr>
          <w:p w14:paraId="0A144E98" w14:textId="77777777" w:rsidR="00D554EF" w:rsidRPr="001F2A0C" w:rsidRDefault="00D554EF" w:rsidP="00D554EF">
            <w:pPr>
              <w:pStyle w:val="AmColumnHeading"/>
            </w:pPr>
            <w:r w:rsidRPr="001F2A0C">
              <w:t>Amendement</w:t>
            </w:r>
          </w:p>
        </w:tc>
      </w:tr>
      <w:tr w:rsidR="00D554EF" w:rsidRPr="001F2A0C" w14:paraId="38F21F19" w14:textId="77777777" w:rsidTr="00D554EF">
        <w:trPr>
          <w:jc w:val="center"/>
        </w:trPr>
        <w:tc>
          <w:tcPr>
            <w:tcW w:w="4876" w:type="dxa"/>
          </w:tcPr>
          <w:p w14:paraId="5591241E" w14:textId="77777777" w:rsidR="00D554EF" w:rsidRPr="001F2A0C" w:rsidRDefault="00D554EF" w:rsidP="00D554EF">
            <w:pPr>
              <w:pStyle w:val="Normal6a"/>
            </w:pPr>
            <w:r w:rsidRPr="001F2A0C">
              <w:t>3.</w:t>
            </w:r>
            <w:r w:rsidRPr="001F2A0C">
              <w:tab/>
              <w:t>Le traitement des données à caractère personnel par l’Agence pour l’asile est soumis au règlement (UE) </w:t>
            </w:r>
            <w:r w:rsidRPr="001F2A0C">
              <w:rPr>
                <w:b/>
                <w:i/>
              </w:rPr>
              <w:t>XXX/XXX [relatif à l’Agence de l’Union européenne pour l’asile]</w:t>
            </w:r>
            <w:r w:rsidRPr="001F2A0C">
              <w:t xml:space="preserve">, notamment en ce qui concerne </w:t>
            </w:r>
            <w:r w:rsidRPr="001F2A0C">
              <w:rPr>
                <w:b/>
                <w:i/>
              </w:rPr>
              <w:t>le contrôle exercé</w:t>
            </w:r>
            <w:r w:rsidRPr="001F2A0C">
              <w:t xml:space="preserve"> par le Contrôleur européen de la protection des données.</w:t>
            </w:r>
          </w:p>
        </w:tc>
        <w:tc>
          <w:tcPr>
            <w:tcW w:w="4876" w:type="dxa"/>
          </w:tcPr>
          <w:p w14:paraId="3C237FFF" w14:textId="77777777" w:rsidR="00D554EF" w:rsidRPr="001F2A0C" w:rsidRDefault="00D554EF" w:rsidP="00D554EF">
            <w:pPr>
              <w:pStyle w:val="Normal6a"/>
            </w:pPr>
            <w:r w:rsidRPr="001F2A0C">
              <w:t>3.</w:t>
            </w:r>
            <w:r w:rsidRPr="001F2A0C">
              <w:tab/>
              <w:t>Le traitement des données à caractère personnel par l’Agence pour l’asile est soumis au règlement (UE) </w:t>
            </w:r>
            <w:r w:rsidRPr="001F2A0C">
              <w:rPr>
                <w:b/>
                <w:i/>
              </w:rPr>
              <w:t>2018/1725</w:t>
            </w:r>
            <w:r w:rsidRPr="001F2A0C">
              <w:t xml:space="preserve">, notamment en ce qui concerne </w:t>
            </w:r>
            <w:r w:rsidRPr="001F2A0C">
              <w:rPr>
                <w:b/>
                <w:i/>
              </w:rPr>
              <w:t>la supervision exercée</w:t>
            </w:r>
            <w:r w:rsidRPr="001F2A0C">
              <w:t xml:space="preserve"> par le Contrôleur européen de la protection des données.</w:t>
            </w:r>
          </w:p>
        </w:tc>
      </w:tr>
    </w:tbl>
    <w:p w14:paraId="3B9FC42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B358766" w14:textId="77777777" w:rsidR="00D554EF" w:rsidRPr="001F2A0C" w:rsidRDefault="00D554EF" w:rsidP="00D554EF">
      <w:r w:rsidRPr="002B3620">
        <w:rPr>
          <w:rStyle w:val="HideTWBExt"/>
          <w:noProof w:val="0"/>
        </w:rPr>
        <w:t>&lt;/Amend&gt;</w:t>
      </w:r>
    </w:p>
    <w:p w14:paraId="71A9D64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2552</w:t>
      </w:r>
      <w:r w:rsidRPr="002B3620">
        <w:rPr>
          <w:rStyle w:val="HideTWBExt"/>
          <w:b w:val="0"/>
          <w:noProof w:val="0"/>
        </w:rPr>
        <w:t>&lt;/NumAm&gt;</w:t>
      </w:r>
    </w:p>
    <w:p w14:paraId="1B8E95C6"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48148C18" w14:textId="77777777" w:rsidR="00D554EF" w:rsidRPr="001F2A0C" w:rsidRDefault="00D554EF" w:rsidP="00D554EF">
      <w:pPr>
        <w:pStyle w:val="NormalBold"/>
      </w:pPr>
      <w:r w:rsidRPr="002B3620">
        <w:rPr>
          <w:rStyle w:val="HideTWBExt"/>
          <w:b w:val="0"/>
          <w:noProof w:val="0"/>
        </w:rPr>
        <w:t>&lt;/RepeatBlock-By&gt;</w:t>
      </w:r>
    </w:p>
    <w:p w14:paraId="574F534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93AAD7A" w14:textId="77777777" w:rsidR="00D554EF" w:rsidRPr="001F2A0C" w:rsidRDefault="00D554EF" w:rsidP="00D554EF">
      <w:pPr>
        <w:pStyle w:val="NormalBold"/>
      </w:pPr>
      <w:r w:rsidRPr="002B3620">
        <w:rPr>
          <w:rStyle w:val="HideTWBExt"/>
          <w:b w:val="0"/>
          <w:noProof w:val="0"/>
        </w:rPr>
        <w:t>&lt;Article&gt;</w:t>
      </w:r>
      <w:r w:rsidRPr="001F2A0C">
        <w:t>Article 63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3BE392B" w14:textId="77777777" w:rsidTr="00D554EF">
        <w:trPr>
          <w:trHeight w:hRule="exact" w:val="240"/>
          <w:jc w:val="center"/>
        </w:trPr>
        <w:tc>
          <w:tcPr>
            <w:tcW w:w="9752" w:type="dxa"/>
            <w:gridSpan w:val="2"/>
          </w:tcPr>
          <w:p w14:paraId="7B1DDD42" w14:textId="77777777" w:rsidR="00D554EF" w:rsidRPr="001F2A0C" w:rsidRDefault="00D554EF" w:rsidP="00D554EF"/>
        </w:tc>
      </w:tr>
      <w:tr w:rsidR="00D554EF" w:rsidRPr="001F2A0C" w14:paraId="1F1297FC" w14:textId="77777777" w:rsidTr="00D554EF">
        <w:trPr>
          <w:trHeight w:val="240"/>
          <w:jc w:val="center"/>
        </w:trPr>
        <w:tc>
          <w:tcPr>
            <w:tcW w:w="4876" w:type="dxa"/>
          </w:tcPr>
          <w:p w14:paraId="73A3FAC3" w14:textId="77777777" w:rsidR="00D554EF" w:rsidRPr="001F2A0C" w:rsidRDefault="00D554EF" w:rsidP="00D554EF">
            <w:pPr>
              <w:pStyle w:val="AmColumnHeading"/>
            </w:pPr>
            <w:r w:rsidRPr="001F2A0C">
              <w:t>Texte proposé par la Commission</w:t>
            </w:r>
          </w:p>
        </w:tc>
        <w:tc>
          <w:tcPr>
            <w:tcW w:w="4876" w:type="dxa"/>
          </w:tcPr>
          <w:p w14:paraId="74D80A5D" w14:textId="77777777" w:rsidR="00D554EF" w:rsidRPr="001F2A0C" w:rsidRDefault="00D554EF" w:rsidP="00D554EF">
            <w:pPr>
              <w:pStyle w:val="AmColumnHeading"/>
            </w:pPr>
            <w:r w:rsidRPr="001F2A0C">
              <w:t>Amendement</w:t>
            </w:r>
          </w:p>
        </w:tc>
      </w:tr>
      <w:tr w:rsidR="00D554EF" w:rsidRPr="001F2A0C" w14:paraId="193E37A8" w14:textId="77777777" w:rsidTr="00D554EF">
        <w:trPr>
          <w:jc w:val="center"/>
        </w:trPr>
        <w:tc>
          <w:tcPr>
            <w:tcW w:w="4876" w:type="dxa"/>
          </w:tcPr>
          <w:p w14:paraId="275D5E50" w14:textId="77777777" w:rsidR="00D554EF" w:rsidRPr="001F2A0C" w:rsidRDefault="00D554EF" w:rsidP="00D554EF">
            <w:pPr>
              <w:pStyle w:val="Normal6a"/>
            </w:pPr>
            <w:r w:rsidRPr="001F2A0C">
              <w:t>Les États membres veillent à ce que les autorités visées à l’article 41 soient tenues par les règles de confidentialité prévues dans le droit national, en ce qui concerne toutes informations dont elles ont connaissance du fait de leur activité.</w:t>
            </w:r>
          </w:p>
        </w:tc>
        <w:tc>
          <w:tcPr>
            <w:tcW w:w="4876" w:type="dxa"/>
          </w:tcPr>
          <w:p w14:paraId="43F7ECA4" w14:textId="77777777" w:rsidR="00D554EF" w:rsidRPr="001F2A0C" w:rsidRDefault="00D554EF" w:rsidP="00D554EF">
            <w:pPr>
              <w:pStyle w:val="Normal6a"/>
            </w:pPr>
            <w:r w:rsidRPr="001F2A0C">
              <w:rPr>
                <w:b/>
                <w:i/>
              </w:rPr>
              <w:t>Sans préjudice de la section 2 du chapitre IV du règlement (UE) 2016/679,</w:t>
            </w:r>
            <w:r w:rsidRPr="001F2A0C">
              <w:t xml:space="preserve"> les États membres veillent à ce que les autorités visées à l’article 41 soient tenues par les règles de confidentialité prévues dans le droit national, en ce qui concerne toutes informations dont elles ont connaissance du fait de leur activité.</w:t>
            </w:r>
          </w:p>
        </w:tc>
      </w:tr>
    </w:tbl>
    <w:p w14:paraId="02E9E6F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24EA81C" w14:textId="77777777" w:rsidR="00D554EF" w:rsidRPr="001F2A0C" w:rsidRDefault="00D554EF" w:rsidP="00D554EF">
      <w:r w:rsidRPr="002B3620">
        <w:rPr>
          <w:rStyle w:val="HideTWBExt"/>
          <w:noProof w:val="0"/>
        </w:rPr>
        <w:t>&lt;/Amend&gt;</w:t>
      </w:r>
    </w:p>
    <w:p w14:paraId="3D28665F"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2553</w:t>
      </w:r>
      <w:r w:rsidRPr="002B3620">
        <w:rPr>
          <w:rStyle w:val="HideTWBExt"/>
          <w:b w:val="0"/>
          <w:noProof w:val="0"/>
        </w:rPr>
        <w:t>&lt;/NumAm&gt;</w:t>
      </w:r>
    </w:p>
    <w:p w14:paraId="51EC1ECE"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Michal Šimečka, Jan-Christoph Oetjen, Malik Azmani, Sophia in ’t Veld, Karen Melchior</w:t>
      </w:r>
      <w:r w:rsidRPr="002B3620">
        <w:rPr>
          <w:rStyle w:val="HideTWBExt"/>
          <w:b w:val="0"/>
          <w:noProof w:val="0"/>
        </w:rPr>
        <w:t>&lt;/Members&gt;</w:t>
      </w:r>
    </w:p>
    <w:p w14:paraId="6A66ABEF" w14:textId="77777777" w:rsidR="00D554EF" w:rsidRPr="001F2A0C" w:rsidRDefault="00D554EF" w:rsidP="00D554EF">
      <w:pPr>
        <w:pStyle w:val="NormalBold"/>
      </w:pPr>
      <w:r w:rsidRPr="002B3620">
        <w:rPr>
          <w:rStyle w:val="HideTWBExt"/>
          <w:b w:val="0"/>
          <w:noProof w:val="0"/>
        </w:rPr>
        <w:t>&lt;/RepeatBlock-By&gt;</w:t>
      </w:r>
    </w:p>
    <w:p w14:paraId="7FDEEDA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64F125B" w14:textId="77777777" w:rsidR="00D554EF" w:rsidRPr="001F2A0C" w:rsidRDefault="00D554EF" w:rsidP="00D554EF">
      <w:pPr>
        <w:pStyle w:val="NormalBold"/>
      </w:pPr>
      <w:r w:rsidRPr="002B3620">
        <w:rPr>
          <w:rStyle w:val="HideTWBExt"/>
          <w:b w:val="0"/>
          <w:noProof w:val="0"/>
        </w:rPr>
        <w:t>&lt;Article&gt;</w:t>
      </w:r>
      <w:r w:rsidRPr="001F2A0C">
        <w:t>Article 63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14E1CFD" w14:textId="77777777" w:rsidTr="00D554EF">
        <w:trPr>
          <w:trHeight w:hRule="exact" w:val="240"/>
          <w:jc w:val="center"/>
        </w:trPr>
        <w:tc>
          <w:tcPr>
            <w:tcW w:w="9752" w:type="dxa"/>
            <w:gridSpan w:val="2"/>
          </w:tcPr>
          <w:p w14:paraId="427FF105" w14:textId="77777777" w:rsidR="00D554EF" w:rsidRPr="001F2A0C" w:rsidRDefault="00D554EF" w:rsidP="00D554EF"/>
        </w:tc>
      </w:tr>
      <w:tr w:rsidR="00D554EF" w:rsidRPr="001F2A0C" w14:paraId="3DEAD2BA" w14:textId="77777777" w:rsidTr="00D554EF">
        <w:trPr>
          <w:trHeight w:val="240"/>
          <w:jc w:val="center"/>
        </w:trPr>
        <w:tc>
          <w:tcPr>
            <w:tcW w:w="4876" w:type="dxa"/>
          </w:tcPr>
          <w:p w14:paraId="6CBAFD62" w14:textId="77777777" w:rsidR="00D554EF" w:rsidRPr="001F2A0C" w:rsidRDefault="00D554EF" w:rsidP="00D554EF">
            <w:pPr>
              <w:pStyle w:val="AmColumnHeading"/>
            </w:pPr>
            <w:r w:rsidRPr="001F2A0C">
              <w:t>Texte proposé par la Commission</w:t>
            </w:r>
          </w:p>
        </w:tc>
        <w:tc>
          <w:tcPr>
            <w:tcW w:w="4876" w:type="dxa"/>
          </w:tcPr>
          <w:p w14:paraId="5C9792E2" w14:textId="77777777" w:rsidR="00D554EF" w:rsidRPr="001F2A0C" w:rsidRDefault="00D554EF" w:rsidP="00D554EF">
            <w:pPr>
              <w:pStyle w:val="AmColumnHeading"/>
            </w:pPr>
            <w:r w:rsidRPr="001F2A0C">
              <w:t>Amendement</w:t>
            </w:r>
          </w:p>
        </w:tc>
      </w:tr>
      <w:tr w:rsidR="00D554EF" w:rsidRPr="001F2A0C" w14:paraId="7BB07ACC" w14:textId="77777777" w:rsidTr="00D554EF">
        <w:trPr>
          <w:jc w:val="center"/>
        </w:trPr>
        <w:tc>
          <w:tcPr>
            <w:tcW w:w="4876" w:type="dxa"/>
          </w:tcPr>
          <w:p w14:paraId="74A2EF40" w14:textId="77777777" w:rsidR="00D554EF" w:rsidRPr="001F2A0C" w:rsidRDefault="00D554EF" w:rsidP="00D554EF">
            <w:pPr>
              <w:pStyle w:val="Normal6a"/>
            </w:pPr>
            <w:r w:rsidRPr="001F2A0C">
              <w:t xml:space="preserve">Les États membres veillent à ce que les autorités </w:t>
            </w:r>
            <w:r w:rsidRPr="001F2A0C">
              <w:rPr>
                <w:b/>
                <w:bCs/>
                <w:i/>
                <w:iCs/>
              </w:rPr>
              <w:t>visées</w:t>
            </w:r>
            <w:r w:rsidRPr="001F2A0C">
              <w:t xml:space="preserve"> à l’article 41 soient </w:t>
            </w:r>
            <w:r w:rsidRPr="001F2A0C">
              <w:rPr>
                <w:b/>
                <w:bCs/>
                <w:i/>
                <w:iCs/>
              </w:rPr>
              <w:t>tenues</w:t>
            </w:r>
            <w:r w:rsidRPr="001F2A0C">
              <w:t xml:space="preserve"> par les règles de confidentialité prévues dans le droit national, en ce qui concerne toutes informations dont </w:t>
            </w:r>
            <w:r w:rsidRPr="001F2A0C">
              <w:rPr>
                <w:b/>
                <w:bCs/>
                <w:i/>
                <w:iCs/>
              </w:rPr>
              <w:t>elles</w:t>
            </w:r>
            <w:r w:rsidRPr="001F2A0C">
              <w:t xml:space="preserve"> ont connaissance du fait de leur activité.</w:t>
            </w:r>
          </w:p>
        </w:tc>
        <w:tc>
          <w:tcPr>
            <w:tcW w:w="4876" w:type="dxa"/>
          </w:tcPr>
          <w:p w14:paraId="29C1679B" w14:textId="77777777" w:rsidR="00D554EF" w:rsidRPr="001F2A0C" w:rsidRDefault="00D554EF" w:rsidP="00D554EF">
            <w:pPr>
              <w:pStyle w:val="Normal6a"/>
            </w:pPr>
            <w:r w:rsidRPr="001F2A0C">
              <w:t xml:space="preserve">Les États membres veillent à ce que les autorités </w:t>
            </w:r>
            <w:r w:rsidRPr="001F2A0C">
              <w:rPr>
                <w:b/>
                <w:i/>
              </w:rPr>
              <w:t>et leur personnel visés</w:t>
            </w:r>
            <w:r w:rsidRPr="001F2A0C">
              <w:t xml:space="preserve"> à l’article 41 soient </w:t>
            </w:r>
            <w:r w:rsidRPr="001F2A0C">
              <w:rPr>
                <w:b/>
                <w:i/>
              </w:rPr>
              <w:t>tenus</w:t>
            </w:r>
            <w:r w:rsidRPr="001F2A0C">
              <w:t xml:space="preserve"> par les règles de confidentialité prévues dans le droit national, en ce qui concerne toutes informations dont </w:t>
            </w:r>
            <w:r w:rsidRPr="001F2A0C">
              <w:rPr>
                <w:b/>
                <w:i/>
              </w:rPr>
              <w:t>ils</w:t>
            </w:r>
            <w:r w:rsidRPr="001F2A0C">
              <w:t xml:space="preserve"> ont connaissance du fait de leur activité.</w:t>
            </w:r>
          </w:p>
        </w:tc>
      </w:tr>
    </w:tbl>
    <w:p w14:paraId="3C63EDF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0AD720D" w14:textId="77777777" w:rsidR="00D554EF" w:rsidRPr="001F2A0C" w:rsidRDefault="00D554EF" w:rsidP="00D554EF">
      <w:r w:rsidRPr="002B3620">
        <w:rPr>
          <w:rStyle w:val="HideTWBExt"/>
          <w:noProof w:val="0"/>
        </w:rPr>
        <w:t>&lt;/Amend&gt;</w:t>
      </w:r>
    </w:p>
    <w:p w14:paraId="6AFCE69D"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2554</w:t>
      </w:r>
      <w:r w:rsidRPr="002B3620">
        <w:rPr>
          <w:rStyle w:val="HideTWBExt"/>
          <w:b w:val="0"/>
          <w:noProof w:val="0"/>
        </w:rPr>
        <w:t>&lt;/NumAm&gt;</w:t>
      </w:r>
    </w:p>
    <w:p w14:paraId="03280A27"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w:t>
      </w:r>
      <w:r w:rsidRPr="002B3620">
        <w:rPr>
          <w:rStyle w:val="HideTWBExt"/>
          <w:b w:val="0"/>
          <w:noProof w:val="0"/>
        </w:rPr>
        <w:t>&lt;/Members&gt;</w:t>
      </w:r>
    </w:p>
    <w:p w14:paraId="321A2A0C" w14:textId="77777777" w:rsidR="00D554EF" w:rsidRPr="001F2A0C" w:rsidRDefault="00D554EF" w:rsidP="00D554EF">
      <w:pPr>
        <w:pStyle w:val="NormalBold"/>
      </w:pPr>
      <w:r w:rsidRPr="002B3620">
        <w:rPr>
          <w:rStyle w:val="HideTWBExt"/>
          <w:b w:val="0"/>
          <w:noProof w:val="0"/>
        </w:rPr>
        <w:t>&lt;/RepeatBlock-By&gt;</w:t>
      </w:r>
    </w:p>
    <w:p w14:paraId="30CBEAD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9FC70AE" w14:textId="77777777" w:rsidR="00D554EF" w:rsidRPr="001F2A0C" w:rsidRDefault="00D554EF" w:rsidP="00D554EF">
      <w:pPr>
        <w:pStyle w:val="NormalBold"/>
      </w:pPr>
      <w:r w:rsidRPr="002B3620">
        <w:rPr>
          <w:rStyle w:val="HideTWBExt"/>
          <w:b w:val="0"/>
          <w:noProof w:val="0"/>
        </w:rPr>
        <w:t>&lt;Article&gt;</w:t>
      </w:r>
      <w:r w:rsidRPr="001F2A0C">
        <w:t>Article 64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F799021" w14:textId="77777777" w:rsidTr="00D554EF">
        <w:trPr>
          <w:trHeight w:hRule="exact" w:val="240"/>
          <w:jc w:val="center"/>
        </w:trPr>
        <w:tc>
          <w:tcPr>
            <w:tcW w:w="9752" w:type="dxa"/>
            <w:gridSpan w:val="2"/>
          </w:tcPr>
          <w:p w14:paraId="047B7664" w14:textId="77777777" w:rsidR="00D554EF" w:rsidRPr="001F2A0C" w:rsidRDefault="00D554EF" w:rsidP="00D554EF"/>
        </w:tc>
      </w:tr>
      <w:tr w:rsidR="00D554EF" w:rsidRPr="001F2A0C" w14:paraId="095DA6EA" w14:textId="77777777" w:rsidTr="00D554EF">
        <w:trPr>
          <w:trHeight w:val="240"/>
          <w:jc w:val="center"/>
        </w:trPr>
        <w:tc>
          <w:tcPr>
            <w:tcW w:w="4876" w:type="dxa"/>
          </w:tcPr>
          <w:p w14:paraId="459B0580" w14:textId="77777777" w:rsidR="00D554EF" w:rsidRPr="001F2A0C" w:rsidRDefault="00D554EF" w:rsidP="00D554EF">
            <w:pPr>
              <w:pStyle w:val="AmColumnHeading"/>
            </w:pPr>
            <w:r w:rsidRPr="001F2A0C">
              <w:t>Texte proposé par la Commission</w:t>
            </w:r>
          </w:p>
        </w:tc>
        <w:tc>
          <w:tcPr>
            <w:tcW w:w="4876" w:type="dxa"/>
          </w:tcPr>
          <w:p w14:paraId="672ECC39" w14:textId="77777777" w:rsidR="00D554EF" w:rsidRPr="001F2A0C" w:rsidRDefault="00D554EF" w:rsidP="00D554EF">
            <w:pPr>
              <w:pStyle w:val="AmColumnHeading"/>
            </w:pPr>
            <w:r w:rsidRPr="001F2A0C">
              <w:t>Amendement</w:t>
            </w:r>
          </w:p>
        </w:tc>
      </w:tr>
      <w:tr w:rsidR="00D554EF" w:rsidRPr="001F2A0C" w14:paraId="2D728627" w14:textId="77777777" w:rsidTr="00D554EF">
        <w:trPr>
          <w:jc w:val="center"/>
        </w:trPr>
        <w:tc>
          <w:tcPr>
            <w:tcW w:w="4876" w:type="dxa"/>
          </w:tcPr>
          <w:p w14:paraId="68D90A50" w14:textId="77777777" w:rsidR="00D554EF" w:rsidRPr="001F2A0C" w:rsidRDefault="00D554EF" w:rsidP="00D554EF">
            <w:pPr>
              <w:pStyle w:val="Normal6a"/>
            </w:pPr>
            <w:r w:rsidRPr="001F2A0C">
              <w:t>Les États membres déterminent le régime des sanctions, y compris des sanctions administratives ou pénales conformes au droit national, applicables en cas d’infraction aux dispositions du présent règlement, et prennent toutes les mesures nécessaires pour en garantir la mise en œuvre. Les sanctions prévues doivent être effectives, proportionnées et dissuasives.</w:t>
            </w:r>
          </w:p>
        </w:tc>
        <w:tc>
          <w:tcPr>
            <w:tcW w:w="4876" w:type="dxa"/>
          </w:tcPr>
          <w:p w14:paraId="696D9ED0" w14:textId="77777777" w:rsidR="00D554EF" w:rsidRPr="001F2A0C" w:rsidRDefault="00D554EF" w:rsidP="00D554EF">
            <w:pPr>
              <w:pStyle w:val="Normal6a"/>
            </w:pPr>
            <w:r w:rsidRPr="001F2A0C">
              <w:t>Les États membres déterminent le régime des sanctions, y compris des sanctions administratives ou pénales conformes au droit national, applicables en cas d’infraction aux dispositions du présent règlement, et prennent toutes les mesures nécessaires pour en garantir la mise en œuvre. Les sanctions prévues doivent être effectives, proportionnées et dissuasives</w:t>
            </w:r>
            <w:r w:rsidRPr="001F2A0C">
              <w:rPr>
                <w:b/>
                <w:i/>
              </w:rPr>
              <w:t>, et tiennent compte de la sanction financière et de l’indemnisation du coût de l’accueil visées à l’article 26 bis</w:t>
            </w:r>
            <w:r w:rsidRPr="001F2A0C">
              <w:t>.</w:t>
            </w:r>
          </w:p>
        </w:tc>
      </w:tr>
    </w:tbl>
    <w:p w14:paraId="1D9151E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B0096B6" w14:textId="77777777" w:rsidR="00D554EF" w:rsidRPr="001F2A0C" w:rsidRDefault="00D554EF" w:rsidP="00D554EF">
      <w:r w:rsidRPr="002B3620">
        <w:rPr>
          <w:rStyle w:val="HideTWBExt"/>
          <w:noProof w:val="0"/>
        </w:rPr>
        <w:t>&lt;/Amend&gt;</w:t>
      </w:r>
    </w:p>
    <w:p w14:paraId="4FF4952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2555</w:t>
      </w:r>
      <w:r w:rsidRPr="002B3620">
        <w:rPr>
          <w:rStyle w:val="HideTWBExt"/>
          <w:b w:val="0"/>
          <w:noProof w:val="0"/>
        </w:rPr>
        <w:t>&lt;/NumAm&gt;</w:t>
      </w:r>
    </w:p>
    <w:p w14:paraId="750ACC8F"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A569085" w14:textId="77777777" w:rsidR="00D554EF" w:rsidRPr="001F2A0C" w:rsidRDefault="00D554EF" w:rsidP="00D554EF">
      <w:pPr>
        <w:pStyle w:val="NormalBold"/>
      </w:pPr>
      <w:r w:rsidRPr="002B3620">
        <w:rPr>
          <w:rStyle w:val="HideTWBExt"/>
          <w:b w:val="0"/>
          <w:noProof w:val="0"/>
        </w:rPr>
        <w:t>&lt;/RepeatBlock-By&gt;</w:t>
      </w:r>
    </w:p>
    <w:p w14:paraId="25F320D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B3FF933" w14:textId="77777777" w:rsidR="00D554EF" w:rsidRPr="001F2A0C" w:rsidRDefault="00D554EF" w:rsidP="00D554EF">
      <w:pPr>
        <w:pStyle w:val="NormalBold"/>
      </w:pPr>
      <w:r w:rsidRPr="002B3620">
        <w:rPr>
          <w:rStyle w:val="HideTWBExt"/>
          <w:b w:val="0"/>
          <w:noProof w:val="0"/>
        </w:rPr>
        <w:t>&lt;Article&gt;</w:t>
      </w:r>
      <w:r w:rsidRPr="001F2A0C">
        <w:t>Article 67</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6584BFA" w14:textId="77777777" w:rsidTr="00D554EF">
        <w:trPr>
          <w:trHeight w:hRule="exact" w:val="240"/>
          <w:jc w:val="center"/>
        </w:trPr>
        <w:tc>
          <w:tcPr>
            <w:tcW w:w="9752" w:type="dxa"/>
            <w:gridSpan w:val="2"/>
          </w:tcPr>
          <w:p w14:paraId="60480798" w14:textId="77777777" w:rsidR="00D554EF" w:rsidRPr="001F2A0C" w:rsidRDefault="00D554EF" w:rsidP="00D554EF"/>
        </w:tc>
      </w:tr>
      <w:tr w:rsidR="00D554EF" w:rsidRPr="001F2A0C" w14:paraId="19AC4646" w14:textId="77777777" w:rsidTr="00D554EF">
        <w:trPr>
          <w:trHeight w:val="240"/>
          <w:jc w:val="center"/>
        </w:trPr>
        <w:tc>
          <w:tcPr>
            <w:tcW w:w="4876" w:type="dxa"/>
          </w:tcPr>
          <w:p w14:paraId="44679607" w14:textId="77777777" w:rsidR="00D554EF" w:rsidRPr="001F2A0C" w:rsidRDefault="00D554EF" w:rsidP="00D554EF">
            <w:pPr>
              <w:pStyle w:val="AmColumnHeading"/>
            </w:pPr>
            <w:r w:rsidRPr="001F2A0C">
              <w:t>Texte proposé par la Commission</w:t>
            </w:r>
          </w:p>
        </w:tc>
        <w:tc>
          <w:tcPr>
            <w:tcW w:w="4876" w:type="dxa"/>
          </w:tcPr>
          <w:p w14:paraId="54F36D13" w14:textId="77777777" w:rsidR="00D554EF" w:rsidRPr="001F2A0C" w:rsidRDefault="00D554EF" w:rsidP="00D554EF">
            <w:pPr>
              <w:pStyle w:val="AmColumnHeading"/>
            </w:pPr>
            <w:r w:rsidRPr="001F2A0C">
              <w:t>Amendement</w:t>
            </w:r>
          </w:p>
        </w:tc>
      </w:tr>
      <w:tr w:rsidR="00D554EF" w:rsidRPr="001F2A0C" w14:paraId="568E4782" w14:textId="77777777" w:rsidTr="00D554EF">
        <w:trPr>
          <w:jc w:val="center"/>
        </w:trPr>
        <w:tc>
          <w:tcPr>
            <w:tcW w:w="4876" w:type="dxa"/>
          </w:tcPr>
          <w:p w14:paraId="0110B324" w14:textId="77777777" w:rsidR="00D554EF" w:rsidRPr="001F2A0C" w:rsidRDefault="00D554EF" w:rsidP="00D554EF">
            <w:pPr>
              <w:pStyle w:val="NormalBoldItalicCenter6a"/>
            </w:pPr>
            <w:r w:rsidRPr="001F2A0C">
              <w:t>Article 67</w:t>
            </w:r>
          </w:p>
        </w:tc>
        <w:tc>
          <w:tcPr>
            <w:tcW w:w="4876" w:type="dxa"/>
          </w:tcPr>
          <w:p w14:paraId="78B51908" w14:textId="77777777" w:rsidR="00D554EF" w:rsidRPr="001F2A0C" w:rsidRDefault="00D554EF" w:rsidP="00D554EF">
            <w:pPr>
              <w:pStyle w:val="Normal6a"/>
            </w:pPr>
            <w:r w:rsidRPr="001F2A0C">
              <w:rPr>
                <w:b/>
                <w:i/>
              </w:rPr>
              <w:t>supprimé</w:t>
            </w:r>
          </w:p>
        </w:tc>
      </w:tr>
      <w:tr w:rsidR="00D554EF" w:rsidRPr="001F2A0C" w14:paraId="189E1F95" w14:textId="77777777" w:rsidTr="00D554EF">
        <w:trPr>
          <w:jc w:val="center"/>
        </w:trPr>
        <w:tc>
          <w:tcPr>
            <w:tcW w:w="4876" w:type="dxa"/>
          </w:tcPr>
          <w:p w14:paraId="2B5A387E" w14:textId="77777777" w:rsidR="00D554EF" w:rsidRPr="001F2A0C" w:rsidRDefault="00D554EF" w:rsidP="00D554EF">
            <w:pPr>
              <w:pStyle w:val="NormalBoldItalicCenter6a"/>
            </w:pPr>
            <w:r w:rsidRPr="001F2A0C">
              <w:t>Comitologie</w:t>
            </w:r>
          </w:p>
        </w:tc>
        <w:tc>
          <w:tcPr>
            <w:tcW w:w="4876" w:type="dxa"/>
          </w:tcPr>
          <w:p w14:paraId="3F3613B0" w14:textId="77777777" w:rsidR="00D554EF" w:rsidRPr="001F2A0C" w:rsidRDefault="00D554EF" w:rsidP="00D554EF">
            <w:pPr>
              <w:pStyle w:val="Normal6a"/>
            </w:pPr>
          </w:p>
        </w:tc>
      </w:tr>
      <w:tr w:rsidR="00D554EF" w:rsidRPr="001F2A0C" w14:paraId="7E1F543D" w14:textId="77777777" w:rsidTr="00D554EF">
        <w:trPr>
          <w:jc w:val="center"/>
        </w:trPr>
        <w:tc>
          <w:tcPr>
            <w:tcW w:w="4876" w:type="dxa"/>
          </w:tcPr>
          <w:p w14:paraId="052E460A" w14:textId="77777777" w:rsidR="00D554EF" w:rsidRPr="001F2A0C" w:rsidRDefault="00D554EF" w:rsidP="00D554EF">
            <w:pPr>
              <w:pStyle w:val="Normal6a"/>
            </w:pPr>
            <w:r w:rsidRPr="001F2A0C">
              <w:rPr>
                <w:b/>
                <w:i/>
              </w:rPr>
              <w:t>1. La Commission est assistée par un comité. Ledit comité est un comité au sens du règlement (UE) nº 182/2011.</w:t>
            </w:r>
          </w:p>
        </w:tc>
        <w:tc>
          <w:tcPr>
            <w:tcW w:w="4876" w:type="dxa"/>
          </w:tcPr>
          <w:p w14:paraId="5B4195DE" w14:textId="77777777" w:rsidR="00D554EF" w:rsidRPr="001F2A0C" w:rsidRDefault="00D554EF" w:rsidP="00D554EF">
            <w:pPr>
              <w:pStyle w:val="Normal6a"/>
            </w:pPr>
          </w:p>
        </w:tc>
      </w:tr>
      <w:tr w:rsidR="00D554EF" w:rsidRPr="001F2A0C" w14:paraId="77FFC913" w14:textId="77777777" w:rsidTr="00D554EF">
        <w:trPr>
          <w:jc w:val="center"/>
        </w:trPr>
        <w:tc>
          <w:tcPr>
            <w:tcW w:w="4876" w:type="dxa"/>
          </w:tcPr>
          <w:p w14:paraId="12EFAC43" w14:textId="77777777" w:rsidR="00D554EF" w:rsidRPr="001F2A0C" w:rsidRDefault="00D554EF" w:rsidP="00D554EF">
            <w:pPr>
              <w:pStyle w:val="Normal6a"/>
            </w:pPr>
            <w:r w:rsidRPr="001F2A0C">
              <w:rPr>
                <w:b/>
                <w:i/>
              </w:rPr>
              <w:t>2. Lorsqu’il est fait référence au présent paragraphe, l’article 5 du règlement (UE) nº 182/2011 s’applique.</w:t>
            </w:r>
          </w:p>
        </w:tc>
        <w:tc>
          <w:tcPr>
            <w:tcW w:w="4876" w:type="dxa"/>
          </w:tcPr>
          <w:p w14:paraId="0FB042CF" w14:textId="77777777" w:rsidR="00D554EF" w:rsidRPr="001F2A0C" w:rsidRDefault="00D554EF" w:rsidP="00D554EF">
            <w:pPr>
              <w:pStyle w:val="Normal6a"/>
            </w:pPr>
          </w:p>
        </w:tc>
      </w:tr>
      <w:tr w:rsidR="00D554EF" w:rsidRPr="001F2A0C" w14:paraId="2C7E6D7A" w14:textId="77777777" w:rsidTr="00D554EF">
        <w:trPr>
          <w:jc w:val="center"/>
        </w:trPr>
        <w:tc>
          <w:tcPr>
            <w:tcW w:w="4876" w:type="dxa"/>
          </w:tcPr>
          <w:p w14:paraId="2AD1E1DA" w14:textId="77777777" w:rsidR="00D554EF" w:rsidRPr="001F2A0C" w:rsidRDefault="00D554EF" w:rsidP="00D554EF">
            <w:pPr>
              <w:pStyle w:val="Normal6a"/>
            </w:pPr>
            <w:r w:rsidRPr="001F2A0C">
              <w:rPr>
                <w:b/>
                <w:i/>
              </w:rPr>
              <w:t>Lorsque le comité n’émet aucun avis, la Commission n’adopte pas le projet d’acte d’exécution, et l’article 5, paragraphe 4, troisième alinéa, du règlement (UE) nº 182/2011 s’applique.</w:t>
            </w:r>
          </w:p>
        </w:tc>
        <w:tc>
          <w:tcPr>
            <w:tcW w:w="4876" w:type="dxa"/>
          </w:tcPr>
          <w:p w14:paraId="50D23D17" w14:textId="77777777" w:rsidR="00D554EF" w:rsidRPr="001F2A0C" w:rsidRDefault="00D554EF" w:rsidP="00D554EF">
            <w:pPr>
              <w:pStyle w:val="Normal6a"/>
            </w:pPr>
          </w:p>
        </w:tc>
      </w:tr>
      <w:tr w:rsidR="00D554EF" w:rsidRPr="001F2A0C" w14:paraId="1CB650B2" w14:textId="77777777" w:rsidTr="00D554EF">
        <w:trPr>
          <w:jc w:val="center"/>
        </w:trPr>
        <w:tc>
          <w:tcPr>
            <w:tcW w:w="4876" w:type="dxa"/>
          </w:tcPr>
          <w:p w14:paraId="093ABE29" w14:textId="77777777" w:rsidR="00D554EF" w:rsidRPr="001F2A0C" w:rsidRDefault="00D554EF" w:rsidP="00D554EF">
            <w:pPr>
              <w:pStyle w:val="Normal6a"/>
            </w:pPr>
            <w:r w:rsidRPr="001F2A0C">
              <w:rPr>
                <w:b/>
                <w:i/>
              </w:rPr>
              <w:t>3. Lorsqu’il est fait référence au présent paragraphe, l’article 8 du règlement (UE) nº 182/2011 s’applique.</w:t>
            </w:r>
          </w:p>
        </w:tc>
        <w:tc>
          <w:tcPr>
            <w:tcW w:w="4876" w:type="dxa"/>
          </w:tcPr>
          <w:p w14:paraId="2D9DE065" w14:textId="77777777" w:rsidR="00D554EF" w:rsidRPr="001F2A0C" w:rsidRDefault="00D554EF" w:rsidP="00D554EF">
            <w:pPr>
              <w:pStyle w:val="Normal6a"/>
            </w:pPr>
          </w:p>
        </w:tc>
      </w:tr>
    </w:tbl>
    <w:p w14:paraId="1942738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55640EF" w14:textId="77777777" w:rsidR="00D554EF" w:rsidRPr="001F2A0C" w:rsidRDefault="00D554EF" w:rsidP="00D554EF">
      <w:r w:rsidRPr="002B3620">
        <w:rPr>
          <w:rStyle w:val="HideTWBExt"/>
          <w:noProof w:val="0"/>
        </w:rPr>
        <w:t>&lt;/Amend&gt;</w:t>
      </w:r>
    </w:p>
    <w:p w14:paraId="5276EF7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2556</w:t>
      </w:r>
      <w:r w:rsidRPr="002B3620">
        <w:rPr>
          <w:rStyle w:val="HideTWBExt"/>
          <w:b w:val="0"/>
          <w:noProof w:val="0"/>
        </w:rPr>
        <w:t>&lt;/NumAm&gt;</w:t>
      </w:r>
    </w:p>
    <w:p w14:paraId="37CD6D8A"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5EF021A5" w14:textId="77777777" w:rsidR="00D554EF" w:rsidRPr="001F2A0C" w:rsidRDefault="00D554EF" w:rsidP="00D554EF">
      <w:pPr>
        <w:pStyle w:val="NormalBold"/>
      </w:pPr>
      <w:r w:rsidRPr="002B3620">
        <w:rPr>
          <w:rStyle w:val="HideTWBExt"/>
          <w:b w:val="0"/>
          <w:noProof w:val="0"/>
        </w:rPr>
        <w:t>&lt;/RepeatBlock-By&gt;</w:t>
      </w:r>
    </w:p>
    <w:p w14:paraId="3D47A0F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FF6FE64" w14:textId="77777777" w:rsidR="00D554EF" w:rsidRPr="001F2A0C" w:rsidRDefault="00D554EF" w:rsidP="00D554EF">
      <w:pPr>
        <w:pStyle w:val="NormalBold"/>
      </w:pPr>
      <w:r w:rsidRPr="002B3620">
        <w:rPr>
          <w:rStyle w:val="HideTWBExt"/>
          <w:b w:val="0"/>
          <w:noProof w:val="0"/>
        </w:rPr>
        <w:t>&lt;Article&gt;</w:t>
      </w:r>
      <w:r w:rsidRPr="001F2A0C">
        <w:t>Article 68</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EEAFB60" w14:textId="77777777" w:rsidTr="00D554EF">
        <w:trPr>
          <w:trHeight w:hRule="exact" w:val="240"/>
          <w:jc w:val="center"/>
        </w:trPr>
        <w:tc>
          <w:tcPr>
            <w:tcW w:w="9752" w:type="dxa"/>
            <w:gridSpan w:val="2"/>
          </w:tcPr>
          <w:p w14:paraId="418A3A4A" w14:textId="77777777" w:rsidR="00D554EF" w:rsidRPr="001F2A0C" w:rsidRDefault="00D554EF" w:rsidP="00D554EF"/>
        </w:tc>
      </w:tr>
      <w:tr w:rsidR="00D554EF" w:rsidRPr="001F2A0C" w14:paraId="42291D58" w14:textId="77777777" w:rsidTr="00D554EF">
        <w:trPr>
          <w:trHeight w:val="240"/>
          <w:jc w:val="center"/>
        </w:trPr>
        <w:tc>
          <w:tcPr>
            <w:tcW w:w="4876" w:type="dxa"/>
          </w:tcPr>
          <w:p w14:paraId="47BA918D" w14:textId="77777777" w:rsidR="00D554EF" w:rsidRPr="001F2A0C" w:rsidRDefault="00D554EF" w:rsidP="00D554EF">
            <w:pPr>
              <w:pStyle w:val="AmColumnHeading"/>
            </w:pPr>
            <w:r w:rsidRPr="001F2A0C">
              <w:t>Texte proposé par la Commission</w:t>
            </w:r>
          </w:p>
        </w:tc>
        <w:tc>
          <w:tcPr>
            <w:tcW w:w="4876" w:type="dxa"/>
          </w:tcPr>
          <w:p w14:paraId="5B6EBBD7" w14:textId="77777777" w:rsidR="00D554EF" w:rsidRPr="001F2A0C" w:rsidRDefault="00D554EF" w:rsidP="00D554EF">
            <w:pPr>
              <w:pStyle w:val="AmColumnHeading"/>
            </w:pPr>
            <w:r w:rsidRPr="001F2A0C">
              <w:t>Amendement</w:t>
            </w:r>
          </w:p>
        </w:tc>
      </w:tr>
      <w:tr w:rsidR="00D554EF" w:rsidRPr="001F2A0C" w14:paraId="2B280D2D" w14:textId="77777777" w:rsidTr="00D554EF">
        <w:trPr>
          <w:jc w:val="center"/>
        </w:trPr>
        <w:tc>
          <w:tcPr>
            <w:tcW w:w="4876" w:type="dxa"/>
          </w:tcPr>
          <w:p w14:paraId="3E578492" w14:textId="77777777" w:rsidR="00D554EF" w:rsidRPr="001F2A0C" w:rsidRDefault="00D554EF" w:rsidP="00D554EF">
            <w:pPr>
              <w:pStyle w:val="NormalBoldItalicCenter6a"/>
            </w:pPr>
            <w:r w:rsidRPr="001F2A0C">
              <w:t>Article 68</w:t>
            </w:r>
          </w:p>
        </w:tc>
        <w:tc>
          <w:tcPr>
            <w:tcW w:w="4876" w:type="dxa"/>
          </w:tcPr>
          <w:p w14:paraId="3E85B972" w14:textId="77777777" w:rsidR="00D554EF" w:rsidRPr="001F2A0C" w:rsidRDefault="00D554EF" w:rsidP="00D554EF">
            <w:pPr>
              <w:pStyle w:val="Normal6a"/>
            </w:pPr>
            <w:r w:rsidRPr="001F2A0C">
              <w:rPr>
                <w:b/>
                <w:i/>
              </w:rPr>
              <w:t>supprimé</w:t>
            </w:r>
          </w:p>
        </w:tc>
      </w:tr>
      <w:tr w:rsidR="00D554EF" w:rsidRPr="001F2A0C" w14:paraId="000B3A6C" w14:textId="77777777" w:rsidTr="00D554EF">
        <w:trPr>
          <w:jc w:val="center"/>
        </w:trPr>
        <w:tc>
          <w:tcPr>
            <w:tcW w:w="4876" w:type="dxa"/>
          </w:tcPr>
          <w:p w14:paraId="3A8E4B1E" w14:textId="77777777" w:rsidR="00D554EF" w:rsidRPr="001F2A0C" w:rsidRDefault="00D554EF" w:rsidP="00D554EF">
            <w:pPr>
              <w:pStyle w:val="NormalBoldItalicCenter6a"/>
            </w:pPr>
            <w:r w:rsidRPr="001F2A0C">
              <w:t>Exercice de la délégation</w:t>
            </w:r>
          </w:p>
        </w:tc>
        <w:tc>
          <w:tcPr>
            <w:tcW w:w="4876" w:type="dxa"/>
          </w:tcPr>
          <w:p w14:paraId="7FE49A95" w14:textId="77777777" w:rsidR="00D554EF" w:rsidRPr="001F2A0C" w:rsidRDefault="00D554EF" w:rsidP="00D554EF">
            <w:pPr>
              <w:pStyle w:val="Normal6a"/>
            </w:pPr>
          </w:p>
        </w:tc>
      </w:tr>
      <w:tr w:rsidR="00D554EF" w:rsidRPr="001F2A0C" w14:paraId="0D0140A9" w14:textId="77777777" w:rsidTr="00D554EF">
        <w:trPr>
          <w:jc w:val="center"/>
        </w:trPr>
        <w:tc>
          <w:tcPr>
            <w:tcW w:w="4876" w:type="dxa"/>
          </w:tcPr>
          <w:p w14:paraId="49CCF11D" w14:textId="77777777" w:rsidR="00D554EF" w:rsidRPr="001F2A0C" w:rsidRDefault="00D554EF" w:rsidP="00D554EF">
            <w:pPr>
              <w:pStyle w:val="Normal6a"/>
            </w:pPr>
            <w:r w:rsidRPr="001F2A0C">
              <w:rPr>
                <w:b/>
                <w:i/>
              </w:rPr>
              <w:t>1. Le pouvoir d’adopter des actes délégués conféré à la Commission est soumis aux conditions fixées au présent article.</w:t>
            </w:r>
          </w:p>
        </w:tc>
        <w:tc>
          <w:tcPr>
            <w:tcW w:w="4876" w:type="dxa"/>
          </w:tcPr>
          <w:p w14:paraId="564AC1FF" w14:textId="77777777" w:rsidR="00D554EF" w:rsidRPr="001F2A0C" w:rsidRDefault="00D554EF" w:rsidP="00D554EF">
            <w:pPr>
              <w:pStyle w:val="Normal6a"/>
            </w:pPr>
          </w:p>
        </w:tc>
      </w:tr>
      <w:tr w:rsidR="00D554EF" w:rsidRPr="001F2A0C" w14:paraId="0298A2E5" w14:textId="77777777" w:rsidTr="00D554EF">
        <w:trPr>
          <w:jc w:val="center"/>
        </w:trPr>
        <w:tc>
          <w:tcPr>
            <w:tcW w:w="4876" w:type="dxa"/>
          </w:tcPr>
          <w:p w14:paraId="041A51E4" w14:textId="77777777" w:rsidR="00D554EF" w:rsidRPr="001F2A0C" w:rsidRDefault="00D554EF" w:rsidP="00D554EF">
            <w:pPr>
              <w:pStyle w:val="Normal6a"/>
            </w:pPr>
            <w:r w:rsidRPr="001F2A0C">
              <w:rPr>
                <w:b/>
                <w:i/>
              </w:rPr>
              <w:t>2. Le pouvoir d’adopter des actes délégués visé à l’article 15, paragraphe 6, et à l’article 24, paragraphe 3, est conféré à la Commission pour une période de cinq ans à compter de la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c>
          <w:tcPr>
            <w:tcW w:w="4876" w:type="dxa"/>
          </w:tcPr>
          <w:p w14:paraId="00C437AD" w14:textId="77777777" w:rsidR="00D554EF" w:rsidRPr="001F2A0C" w:rsidRDefault="00D554EF" w:rsidP="00D554EF">
            <w:pPr>
              <w:pStyle w:val="Normal6a"/>
            </w:pPr>
          </w:p>
        </w:tc>
      </w:tr>
      <w:tr w:rsidR="00D554EF" w:rsidRPr="001F2A0C" w14:paraId="54BEE5D8" w14:textId="77777777" w:rsidTr="00D554EF">
        <w:trPr>
          <w:jc w:val="center"/>
        </w:trPr>
        <w:tc>
          <w:tcPr>
            <w:tcW w:w="4876" w:type="dxa"/>
          </w:tcPr>
          <w:p w14:paraId="34ADE3C4" w14:textId="77777777" w:rsidR="00D554EF" w:rsidRPr="001F2A0C" w:rsidRDefault="00D554EF" w:rsidP="00D554EF">
            <w:pPr>
              <w:pStyle w:val="Normal6a"/>
            </w:pPr>
            <w:r w:rsidRPr="001F2A0C">
              <w:rPr>
                <w:b/>
                <w:i/>
              </w:rPr>
              <w:t>3. La délégation de pouvoir visée à l’article 15, paragraphe 6, et à l’article 24, paragraphe 3,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c>
          <w:tcPr>
            <w:tcW w:w="4876" w:type="dxa"/>
          </w:tcPr>
          <w:p w14:paraId="0E079A80" w14:textId="77777777" w:rsidR="00D554EF" w:rsidRPr="001F2A0C" w:rsidRDefault="00D554EF" w:rsidP="00D554EF">
            <w:pPr>
              <w:pStyle w:val="Normal6a"/>
            </w:pPr>
          </w:p>
        </w:tc>
      </w:tr>
      <w:tr w:rsidR="00D554EF" w:rsidRPr="001F2A0C" w14:paraId="552AD7C7" w14:textId="77777777" w:rsidTr="00D554EF">
        <w:trPr>
          <w:jc w:val="center"/>
        </w:trPr>
        <w:tc>
          <w:tcPr>
            <w:tcW w:w="4876" w:type="dxa"/>
          </w:tcPr>
          <w:p w14:paraId="3A8480A6" w14:textId="77777777" w:rsidR="00D554EF" w:rsidRPr="001F2A0C" w:rsidRDefault="00D554EF" w:rsidP="00D554EF">
            <w:pPr>
              <w:pStyle w:val="Normal6a"/>
            </w:pPr>
            <w:r w:rsidRPr="001F2A0C">
              <w:rPr>
                <w:b/>
                <w:i/>
              </w:rPr>
              <w:t>4. Avant l’adoption d’un acte délégué, la Commission consulte les experts désignés par chaque État membre, conformément aux principes définis dans l’accord interinstitutionnel «Mieux légiférer» du 13 avril 2016.</w:t>
            </w:r>
          </w:p>
        </w:tc>
        <w:tc>
          <w:tcPr>
            <w:tcW w:w="4876" w:type="dxa"/>
          </w:tcPr>
          <w:p w14:paraId="08483521" w14:textId="77777777" w:rsidR="00D554EF" w:rsidRPr="001F2A0C" w:rsidRDefault="00D554EF" w:rsidP="00D554EF">
            <w:pPr>
              <w:pStyle w:val="Normal6a"/>
            </w:pPr>
          </w:p>
        </w:tc>
      </w:tr>
      <w:tr w:rsidR="00D554EF" w:rsidRPr="001F2A0C" w14:paraId="05B84C30" w14:textId="77777777" w:rsidTr="00D554EF">
        <w:trPr>
          <w:jc w:val="center"/>
        </w:trPr>
        <w:tc>
          <w:tcPr>
            <w:tcW w:w="4876" w:type="dxa"/>
          </w:tcPr>
          <w:p w14:paraId="67A4CE40" w14:textId="77777777" w:rsidR="00D554EF" w:rsidRPr="001F2A0C" w:rsidRDefault="00D554EF" w:rsidP="00D554EF">
            <w:pPr>
              <w:pStyle w:val="Normal6a"/>
            </w:pPr>
            <w:r w:rsidRPr="001F2A0C">
              <w:rPr>
                <w:b/>
                <w:i/>
              </w:rPr>
              <w:t>5. Aussitôt qu’elle adopte un acte délégué, la Commission le notifie au Parlement européen et au Conseil simultanément.</w:t>
            </w:r>
          </w:p>
        </w:tc>
        <w:tc>
          <w:tcPr>
            <w:tcW w:w="4876" w:type="dxa"/>
          </w:tcPr>
          <w:p w14:paraId="388948BD" w14:textId="77777777" w:rsidR="00D554EF" w:rsidRPr="001F2A0C" w:rsidRDefault="00D554EF" w:rsidP="00D554EF">
            <w:pPr>
              <w:pStyle w:val="Normal6a"/>
            </w:pPr>
          </w:p>
        </w:tc>
      </w:tr>
      <w:tr w:rsidR="00D554EF" w:rsidRPr="001F2A0C" w14:paraId="2C341B98" w14:textId="77777777" w:rsidTr="00D554EF">
        <w:trPr>
          <w:jc w:val="center"/>
        </w:trPr>
        <w:tc>
          <w:tcPr>
            <w:tcW w:w="4876" w:type="dxa"/>
          </w:tcPr>
          <w:p w14:paraId="0A4F7288" w14:textId="77777777" w:rsidR="00D554EF" w:rsidRPr="001F2A0C" w:rsidRDefault="00D554EF" w:rsidP="00D554EF">
            <w:pPr>
              <w:pStyle w:val="Normal6a"/>
            </w:pPr>
            <w:r w:rsidRPr="001F2A0C">
              <w:rPr>
                <w:b/>
                <w:i/>
              </w:rPr>
              <w:t>6. Un acte délégué adopté en vertu de l’article 15, paragraphe 6, et de l’article 24,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c>
          <w:tcPr>
            <w:tcW w:w="4876" w:type="dxa"/>
          </w:tcPr>
          <w:p w14:paraId="24E97B83" w14:textId="77777777" w:rsidR="00D554EF" w:rsidRPr="001F2A0C" w:rsidRDefault="00D554EF" w:rsidP="00D554EF">
            <w:pPr>
              <w:pStyle w:val="Normal6a"/>
            </w:pPr>
          </w:p>
        </w:tc>
      </w:tr>
    </w:tbl>
    <w:p w14:paraId="6613693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1B92CE5" w14:textId="77777777" w:rsidR="00D554EF" w:rsidRPr="001F2A0C" w:rsidRDefault="00D554EF" w:rsidP="00D554EF">
      <w:r w:rsidRPr="002B3620">
        <w:rPr>
          <w:rStyle w:val="HideTWBExt"/>
          <w:noProof w:val="0"/>
        </w:rPr>
        <w:t>&lt;/Amend&gt;</w:t>
      </w:r>
    </w:p>
    <w:p w14:paraId="4BB2027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2557</w:t>
      </w:r>
      <w:r w:rsidRPr="002B3620">
        <w:rPr>
          <w:rStyle w:val="HideTWBExt"/>
          <w:b w:val="0"/>
          <w:noProof w:val="0"/>
        </w:rPr>
        <w:t>&lt;/NumAm&gt;</w:t>
      </w:r>
    </w:p>
    <w:p w14:paraId="071577E9"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5DA5CF9A" w14:textId="77777777" w:rsidR="00D554EF" w:rsidRPr="001F2A0C" w:rsidRDefault="00D554EF" w:rsidP="00D554EF">
      <w:pPr>
        <w:pStyle w:val="NormalBold"/>
      </w:pPr>
      <w:r w:rsidRPr="002B3620">
        <w:rPr>
          <w:rStyle w:val="HideTWBExt"/>
          <w:b w:val="0"/>
          <w:noProof w:val="0"/>
        </w:rPr>
        <w:t>&lt;/RepeatBlock-By&gt;</w:t>
      </w:r>
    </w:p>
    <w:p w14:paraId="3D1A3C5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28A611A" w14:textId="77777777" w:rsidR="00D554EF" w:rsidRPr="001F2A0C" w:rsidRDefault="00D554EF" w:rsidP="00D554EF">
      <w:pPr>
        <w:pStyle w:val="NormalBold"/>
      </w:pPr>
      <w:r w:rsidRPr="002B3620">
        <w:rPr>
          <w:rStyle w:val="HideTWBExt"/>
          <w:b w:val="0"/>
          <w:noProof w:val="0"/>
        </w:rPr>
        <w:t>&lt;Article&gt;</w:t>
      </w:r>
      <w:r w:rsidRPr="001F2A0C">
        <w:t>Article 68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0AB3225" w14:textId="77777777" w:rsidTr="00D554EF">
        <w:trPr>
          <w:trHeight w:hRule="exact" w:val="240"/>
          <w:jc w:val="center"/>
        </w:trPr>
        <w:tc>
          <w:tcPr>
            <w:tcW w:w="9752" w:type="dxa"/>
            <w:gridSpan w:val="2"/>
          </w:tcPr>
          <w:p w14:paraId="01BBE775" w14:textId="77777777" w:rsidR="00D554EF" w:rsidRPr="001F2A0C" w:rsidRDefault="00D554EF" w:rsidP="00D554EF"/>
        </w:tc>
      </w:tr>
      <w:tr w:rsidR="00D554EF" w:rsidRPr="001F2A0C" w14:paraId="03B73D04" w14:textId="77777777" w:rsidTr="00D554EF">
        <w:trPr>
          <w:trHeight w:val="240"/>
          <w:jc w:val="center"/>
        </w:trPr>
        <w:tc>
          <w:tcPr>
            <w:tcW w:w="4876" w:type="dxa"/>
          </w:tcPr>
          <w:p w14:paraId="62AF8996" w14:textId="77777777" w:rsidR="00D554EF" w:rsidRPr="001F2A0C" w:rsidRDefault="00D554EF" w:rsidP="00D554EF">
            <w:pPr>
              <w:pStyle w:val="AmColumnHeading"/>
            </w:pPr>
            <w:r w:rsidRPr="001F2A0C">
              <w:t>Texte proposé par la Commission</w:t>
            </w:r>
          </w:p>
        </w:tc>
        <w:tc>
          <w:tcPr>
            <w:tcW w:w="4876" w:type="dxa"/>
          </w:tcPr>
          <w:p w14:paraId="033E2FAA" w14:textId="77777777" w:rsidR="00D554EF" w:rsidRPr="001F2A0C" w:rsidRDefault="00D554EF" w:rsidP="00D554EF">
            <w:pPr>
              <w:pStyle w:val="AmColumnHeading"/>
            </w:pPr>
            <w:r w:rsidRPr="001F2A0C">
              <w:t>Amendement</w:t>
            </w:r>
          </w:p>
        </w:tc>
      </w:tr>
      <w:tr w:rsidR="00D554EF" w:rsidRPr="001F2A0C" w14:paraId="4A050060" w14:textId="77777777" w:rsidTr="00D554EF">
        <w:trPr>
          <w:jc w:val="center"/>
        </w:trPr>
        <w:tc>
          <w:tcPr>
            <w:tcW w:w="4876" w:type="dxa"/>
          </w:tcPr>
          <w:p w14:paraId="27AC7509" w14:textId="77777777" w:rsidR="00D554EF" w:rsidRPr="001F2A0C" w:rsidRDefault="00D554EF" w:rsidP="00D554EF">
            <w:pPr>
              <w:pStyle w:val="Normal6a"/>
            </w:pPr>
            <w:r w:rsidRPr="001F2A0C">
              <w:t>2.</w:t>
            </w:r>
            <w:r w:rsidRPr="001F2A0C">
              <w:tab/>
              <w:t>Le pouvoir d’adopter des actes délégués visé à l’article </w:t>
            </w:r>
            <w:r w:rsidRPr="001F2A0C">
              <w:rPr>
                <w:b/>
                <w:i/>
              </w:rPr>
              <w:t>15, paragraphe 6, et à l’article 24, paragraphe 3,</w:t>
            </w:r>
            <w:r w:rsidRPr="001F2A0C">
              <w:t xml:space="preserve"> est conféré à la Commission pour une période de </w:t>
            </w:r>
            <w:r w:rsidRPr="001F2A0C">
              <w:rPr>
                <w:b/>
                <w:i/>
              </w:rPr>
              <w:t>cinq</w:t>
            </w:r>
            <w:r w:rsidRPr="001F2A0C">
              <w:t xml:space="preserve"> ans à compter de la date d’entrée en vigueur du présent règlement. La Commission élabore un rapport relatif à la délégation de pouvoir au plus tard neuf mois avant la fin de la période de </w:t>
            </w:r>
            <w:r w:rsidRPr="001F2A0C">
              <w:rPr>
                <w:b/>
                <w:i/>
              </w:rPr>
              <w:t>cinq</w:t>
            </w:r>
            <w:r w:rsidRPr="001F2A0C">
              <w:t> ans. La délégation de pouvoir est tacitement prorogée pour des périodes d’une durée identique, sauf si le Parlement européen ou le Conseil s’oppose à cette prorogation trois mois au plus tard avant la fin de chaque période.</w:t>
            </w:r>
          </w:p>
        </w:tc>
        <w:tc>
          <w:tcPr>
            <w:tcW w:w="4876" w:type="dxa"/>
          </w:tcPr>
          <w:p w14:paraId="1E1295AE" w14:textId="77777777" w:rsidR="00D554EF" w:rsidRPr="001F2A0C" w:rsidRDefault="00D554EF" w:rsidP="00D554EF">
            <w:pPr>
              <w:pStyle w:val="Normal6a"/>
            </w:pPr>
            <w:r w:rsidRPr="001F2A0C">
              <w:t>2.</w:t>
            </w:r>
            <w:r w:rsidRPr="001F2A0C">
              <w:tab/>
              <w:t>Le pouvoir d’adopter des actes délégués visé à l’article </w:t>
            </w:r>
            <w:r w:rsidRPr="001F2A0C">
              <w:rPr>
                <w:b/>
                <w:i/>
              </w:rPr>
              <w:t>13, paragraphe 7, à l’article 15, paragraphe 6, à l’article 24, paragraphe 3, à l’article 29, paragraphe 3, à l’article 30, paragraphe 4, à l’article 37, paragraphe 4, à l’article 57, paragraphe 11, et à l’article 23 quater</w:t>
            </w:r>
            <w:r w:rsidRPr="001F2A0C">
              <w:t xml:space="preserve"> est conféré à la Commission pour une période de </w:t>
            </w:r>
            <w:r w:rsidRPr="001F2A0C">
              <w:rPr>
                <w:b/>
                <w:i/>
              </w:rPr>
              <w:t>trois</w:t>
            </w:r>
            <w:r w:rsidRPr="001F2A0C">
              <w:t xml:space="preserve"> ans à compter de la date d’entrée en vigueur du présent règlement. La Commission élabore un rapport relatif à la délégation de pouvoir au plus tard neuf mois avant la fin de la période de </w:t>
            </w:r>
            <w:r w:rsidRPr="001F2A0C">
              <w:rPr>
                <w:b/>
                <w:i/>
              </w:rPr>
              <w:t>trois</w:t>
            </w:r>
            <w:r w:rsidRPr="001F2A0C">
              <w:t> ans. La délégation de pouvoir est tacitement prorogée pour des périodes d’une durée identique, sauf si le Parlement européen ou le Conseil s’oppose à cette prorogation trois mois au plus tard avant la fin de chaque période.</w:t>
            </w:r>
          </w:p>
        </w:tc>
      </w:tr>
    </w:tbl>
    <w:p w14:paraId="3CEC41F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EACB0FF" w14:textId="77777777" w:rsidR="00D554EF" w:rsidRPr="001F2A0C" w:rsidRDefault="00D554EF" w:rsidP="00D554EF">
      <w:r w:rsidRPr="002B3620">
        <w:rPr>
          <w:rStyle w:val="HideTWBExt"/>
          <w:noProof w:val="0"/>
        </w:rPr>
        <w:t>&lt;/Amend&gt;</w:t>
      </w:r>
    </w:p>
    <w:p w14:paraId="2FAEC3F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2558</w:t>
      </w:r>
      <w:r w:rsidRPr="002B3620">
        <w:rPr>
          <w:rStyle w:val="HideTWBExt"/>
          <w:b w:val="0"/>
          <w:noProof w:val="0"/>
        </w:rPr>
        <w:t>&lt;/NumAm&gt;</w:t>
      </w:r>
    </w:p>
    <w:p w14:paraId="5E9F8F39"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2A467106" w14:textId="77777777" w:rsidR="00D554EF" w:rsidRPr="001F2A0C" w:rsidRDefault="00D554EF" w:rsidP="00D554EF">
      <w:pPr>
        <w:pStyle w:val="NormalBold"/>
      </w:pPr>
      <w:r w:rsidRPr="002B3620">
        <w:rPr>
          <w:rStyle w:val="HideTWBExt"/>
          <w:b w:val="0"/>
          <w:noProof w:val="0"/>
        </w:rPr>
        <w:t>&lt;/RepeatBlock-By&gt;</w:t>
      </w:r>
    </w:p>
    <w:p w14:paraId="6B6ABB8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8AA489E" w14:textId="77777777" w:rsidR="00D554EF" w:rsidRPr="001F2A0C" w:rsidRDefault="00D554EF" w:rsidP="00D554EF">
      <w:pPr>
        <w:pStyle w:val="NormalBold"/>
      </w:pPr>
      <w:r w:rsidRPr="002B3620">
        <w:rPr>
          <w:rStyle w:val="HideTWBExt"/>
          <w:b w:val="0"/>
          <w:noProof w:val="0"/>
        </w:rPr>
        <w:t>&lt;Article&gt;</w:t>
      </w:r>
      <w:r w:rsidRPr="001F2A0C">
        <w:t>Article 68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61C0567" w14:textId="77777777" w:rsidTr="00D554EF">
        <w:trPr>
          <w:trHeight w:hRule="exact" w:val="240"/>
          <w:jc w:val="center"/>
        </w:trPr>
        <w:tc>
          <w:tcPr>
            <w:tcW w:w="9752" w:type="dxa"/>
            <w:gridSpan w:val="2"/>
          </w:tcPr>
          <w:p w14:paraId="37B0D65A" w14:textId="77777777" w:rsidR="00D554EF" w:rsidRPr="001F2A0C" w:rsidRDefault="00D554EF" w:rsidP="00D554EF"/>
        </w:tc>
      </w:tr>
      <w:tr w:rsidR="00D554EF" w:rsidRPr="001F2A0C" w14:paraId="73786150" w14:textId="77777777" w:rsidTr="00D554EF">
        <w:trPr>
          <w:trHeight w:val="240"/>
          <w:jc w:val="center"/>
        </w:trPr>
        <w:tc>
          <w:tcPr>
            <w:tcW w:w="4876" w:type="dxa"/>
          </w:tcPr>
          <w:p w14:paraId="4C07F791" w14:textId="77777777" w:rsidR="00D554EF" w:rsidRPr="001F2A0C" w:rsidRDefault="00D554EF" w:rsidP="00D554EF">
            <w:pPr>
              <w:pStyle w:val="AmColumnHeading"/>
            </w:pPr>
            <w:r w:rsidRPr="001F2A0C">
              <w:t>Texte proposé par la Commission</w:t>
            </w:r>
          </w:p>
        </w:tc>
        <w:tc>
          <w:tcPr>
            <w:tcW w:w="4876" w:type="dxa"/>
          </w:tcPr>
          <w:p w14:paraId="68B14386" w14:textId="77777777" w:rsidR="00D554EF" w:rsidRPr="001F2A0C" w:rsidRDefault="00D554EF" w:rsidP="00D554EF">
            <w:pPr>
              <w:pStyle w:val="AmColumnHeading"/>
            </w:pPr>
            <w:r w:rsidRPr="001F2A0C">
              <w:t>Amendement</w:t>
            </w:r>
          </w:p>
        </w:tc>
      </w:tr>
      <w:tr w:rsidR="00D554EF" w:rsidRPr="001F2A0C" w14:paraId="5E109A5E" w14:textId="77777777" w:rsidTr="00D554EF">
        <w:trPr>
          <w:jc w:val="center"/>
        </w:trPr>
        <w:tc>
          <w:tcPr>
            <w:tcW w:w="4876" w:type="dxa"/>
          </w:tcPr>
          <w:p w14:paraId="6C3A4102" w14:textId="77777777" w:rsidR="00D554EF" w:rsidRPr="001F2A0C" w:rsidRDefault="00D554EF" w:rsidP="00D554EF">
            <w:pPr>
              <w:pStyle w:val="Normal6a"/>
            </w:pPr>
            <w:r w:rsidRPr="001F2A0C">
              <w:t>3.</w:t>
            </w:r>
            <w:r w:rsidRPr="001F2A0C">
              <w:tab/>
              <w:t>La délégation de pouvoir visée à l’article </w:t>
            </w:r>
            <w:r w:rsidRPr="001F2A0C">
              <w:rPr>
                <w:b/>
                <w:i/>
              </w:rPr>
              <w:t>15, paragraphe 6, et à l’article 24, paragraphe 3,</w:t>
            </w:r>
            <w:r w:rsidRPr="001F2A0C">
              <w:t xml:space="preserve">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c>
          <w:tcPr>
            <w:tcW w:w="4876" w:type="dxa"/>
          </w:tcPr>
          <w:p w14:paraId="11DCC8D0" w14:textId="77777777" w:rsidR="00D554EF" w:rsidRPr="001F2A0C" w:rsidRDefault="00D554EF" w:rsidP="00D554EF">
            <w:pPr>
              <w:pStyle w:val="Normal6a"/>
            </w:pPr>
            <w:r w:rsidRPr="001F2A0C">
              <w:t>3.</w:t>
            </w:r>
            <w:r w:rsidRPr="001F2A0C">
              <w:tab/>
              <w:t>La délégation de pouvoir visée à l’article </w:t>
            </w:r>
            <w:r w:rsidRPr="001F2A0C">
              <w:rPr>
                <w:b/>
                <w:i/>
              </w:rPr>
              <w:t>13, paragraphe 7, à l’article 15, paragraphe 6, à l’article 24, paragraphe 3, à l’article 29, paragraphe 3, à l’article 30, paragraphe 4, à l’article 37, paragraphe 4, à l’article 57, paragraphe 11, et à l’article 23 quater</w:t>
            </w:r>
            <w:r w:rsidRPr="001F2A0C">
              <w:t xml:space="preserve">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bl>
    <w:p w14:paraId="3DFEFAF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9EDAD83" w14:textId="77777777" w:rsidR="00D554EF" w:rsidRPr="001F2A0C" w:rsidRDefault="00D554EF" w:rsidP="00D554EF">
      <w:r w:rsidRPr="002B3620">
        <w:rPr>
          <w:rStyle w:val="HideTWBExt"/>
          <w:noProof w:val="0"/>
        </w:rPr>
        <w:t>&lt;/Amend&gt;</w:t>
      </w:r>
    </w:p>
    <w:p w14:paraId="22DDB94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2559</w:t>
      </w:r>
      <w:r w:rsidRPr="002B3620">
        <w:rPr>
          <w:rStyle w:val="HideTWBExt"/>
          <w:b w:val="0"/>
          <w:noProof w:val="0"/>
        </w:rPr>
        <w:t>&lt;/NumAm&gt;</w:t>
      </w:r>
    </w:p>
    <w:p w14:paraId="2F199FF0"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051992CB" w14:textId="77777777" w:rsidR="00D554EF" w:rsidRPr="001F2A0C" w:rsidRDefault="00D554EF" w:rsidP="00D554EF">
      <w:pPr>
        <w:pStyle w:val="NormalBold"/>
      </w:pPr>
      <w:r w:rsidRPr="002B3620">
        <w:rPr>
          <w:rStyle w:val="HideTWBExt"/>
          <w:b w:val="0"/>
          <w:noProof w:val="0"/>
        </w:rPr>
        <w:t>&lt;/RepeatBlock-By&gt;</w:t>
      </w:r>
    </w:p>
    <w:p w14:paraId="4121345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1E21E2D" w14:textId="77777777" w:rsidR="00D554EF" w:rsidRPr="001F2A0C" w:rsidRDefault="00D554EF" w:rsidP="00D554EF">
      <w:pPr>
        <w:pStyle w:val="NormalBold"/>
      </w:pPr>
      <w:r w:rsidRPr="002B3620">
        <w:rPr>
          <w:rStyle w:val="HideTWBExt"/>
          <w:b w:val="0"/>
          <w:noProof w:val="0"/>
        </w:rPr>
        <w:t>&lt;Article&gt;</w:t>
      </w:r>
      <w:r w:rsidRPr="001F2A0C">
        <w:t>Article 68 – paragraphe 6</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3C887C2" w14:textId="77777777" w:rsidTr="00D554EF">
        <w:trPr>
          <w:trHeight w:hRule="exact" w:val="240"/>
          <w:jc w:val="center"/>
        </w:trPr>
        <w:tc>
          <w:tcPr>
            <w:tcW w:w="9752" w:type="dxa"/>
            <w:gridSpan w:val="2"/>
          </w:tcPr>
          <w:p w14:paraId="4AAC6C6E" w14:textId="77777777" w:rsidR="00D554EF" w:rsidRPr="001F2A0C" w:rsidRDefault="00D554EF" w:rsidP="00D554EF"/>
        </w:tc>
      </w:tr>
      <w:tr w:rsidR="00D554EF" w:rsidRPr="001F2A0C" w14:paraId="3905416F" w14:textId="77777777" w:rsidTr="00D554EF">
        <w:trPr>
          <w:trHeight w:val="240"/>
          <w:jc w:val="center"/>
        </w:trPr>
        <w:tc>
          <w:tcPr>
            <w:tcW w:w="4876" w:type="dxa"/>
          </w:tcPr>
          <w:p w14:paraId="4F0D0879" w14:textId="77777777" w:rsidR="00D554EF" w:rsidRPr="001F2A0C" w:rsidRDefault="00D554EF" w:rsidP="00D554EF">
            <w:pPr>
              <w:pStyle w:val="AmColumnHeading"/>
            </w:pPr>
            <w:r w:rsidRPr="001F2A0C">
              <w:t>Texte proposé par la Commission</w:t>
            </w:r>
          </w:p>
        </w:tc>
        <w:tc>
          <w:tcPr>
            <w:tcW w:w="4876" w:type="dxa"/>
          </w:tcPr>
          <w:p w14:paraId="420AF27B" w14:textId="77777777" w:rsidR="00D554EF" w:rsidRPr="001F2A0C" w:rsidRDefault="00D554EF" w:rsidP="00D554EF">
            <w:pPr>
              <w:pStyle w:val="AmColumnHeading"/>
            </w:pPr>
            <w:r w:rsidRPr="001F2A0C">
              <w:t>Amendement</w:t>
            </w:r>
          </w:p>
        </w:tc>
      </w:tr>
      <w:tr w:rsidR="00D554EF" w:rsidRPr="001F2A0C" w14:paraId="7F844090" w14:textId="77777777" w:rsidTr="00D554EF">
        <w:trPr>
          <w:jc w:val="center"/>
        </w:trPr>
        <w:tc>
          <w:tcPr>
            <w:tcW w:w="4876" w:type="dxa"/>
          </w:tcPr>
          <w:p w14:paraId="19AC169E" w14:textId="77777777" w:rsidR="00D554EF" w:rsidRPr="001F2A0C" w:rsidRDefault="00D554EF" w:rsidP="00D554EF">
            <w:pPr>
              <w:pStyle w:val="Normal6a"/>
            </w:pPr>
            <w:r w:rsidRPr="001F2A0C">
              <w:t>6.</w:t>
            </w:r>
            <w:r w:rsidRPr="001F2A0C">
              <w:tab/>
              <w:t>Un acte délégué adopté en vertu de l’article </w:t>
            </w:r>
            <w:r w:rsidRPr="001F2A0C">
              <w:rPr>
                <w:b/>
                <w:i/>
              </w:rPr>
              <w:t>15, paragraphe 6, et de l’article 24, paragraphe 3,</w:t>
            </w:r>
            <w:r w:rsidRPr="001F2A0C">
              <w:t xml:space="preserve">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c>
          <w:tcPr>
            <w:tcW w:w="4876" w:type="dxa"/>
          </w:tcPr>
          <w:p w14:paraId="79EC7653" w14:textId="77777777" w:rsidR="00D554EF" w:rsidRPr="001F2A0C" w:rsidRDefault="00D554EF" w:rsidP="00D554EF">
            <w:pPr>
              <w:pStyle w:val="Normal6a"/>
            </w:pPr>
            <w:r w:rsidRPr="001F2A0C">
              <w:t>6.</w:t>
            </w:r>
            <w:r w:rsidRPr="001F2A0C">
              <w:tab/>
              <w:t>Un acte délégué adopté en vertu de l’article </w:t>
            </w:r>
            <w:r w:rsidRPr="001F2A0C">
              <w:rPr>
                <w:b/>
                <w:i/>
              </w:rPr>
              <w:t>13, paragraphe 7, de l’article 15, paragraphe 6, de l’article 24, paragraphe 3, de l’article 29, paragraphe 3, de l’article 30, paragraphe 4, de l’article 37, paragraphe 4, de l’article 57, paragraphe 11, et de l’article 23 quater</w:t>
            </w:r>
            <w:r w:rsidRPr="001F2A0C">
              <w:t xml:space="preserve">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14:paraId="0FADE29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CDB0564" w14:textId="77777777" w:rsidR="00D554EF" w:rsidRPr="001F2A0C" w:rsidRDefault="00D554EF" w:rsidP="00D554EF">
      <w:r w:rsidRPr="002B3620">
        <w:rPr>
          <w:rStyle w:val="HideTWBExt"/>
          <w:noProof w:val="0"/>
        </w:rPr>
        <w:t>&lt;/Amend&gt;</w:t>
      </w:r>
    </w:p>
    <w:p w14:paraId="00FF57B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2560</w:t>
      </w:r>
      <w:r w:rsidRPr="002B3620">
        <w:rPr>
          <w:rStyle w:val="HideTWBExt"/>
          <w:b w:val="0"/>
          <w:noProof w:val="0"/>
        </w:rPr>
        <w:t>&lt;/NumAm&gt;</w:t>
      </w:r>
    </w:p>
    <w:p w14:paraId="5ED3F4D8"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0464F09E" w14:textId="77777777" w:rsidR="00D554EF" w:rsidRPr="001F2A0C" w:rsidRDefault="00D554EF" w:rsidP="00D554EF">
      <w:pPr>
        <w:pStyle w:val="NormalBold"/>
      </w:pPr>
      <w:r w:rsidRPr="002B3620">
        <w:rPr>
          <w:rStyle w:val="HideTWBExt"/>
          <w:b w:val="0"/>
          <w:noProof w:val="0"/>
        </w:rPr>
        <w:t>&lt;/RepeatBlock-By&gt;</w:t>
      </w:r>
    </w:p>
    <w:p w14:paraId="2F6F9CC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7DEBE7B" w14:textId="77777777" w:rsidR="00D554EF" w:rsidRPr="001F2A0C" w:rsidRDefault="00D554EF" w:rsidP="00D554EF">
      <w:pPr>
        <w:pStyle w:val="NormalBold"/>
      </w:pPr>
      <w:r w:rsidRPr="002B3620">
        <w:rPr>
          <w:rStyle w:val="HideTWBExt"/>
          <w:b w:val="0"/>
          <w:noProof w:val="0"/>
        </w:rPr>
        <w:t>&lt;Article&gt;</w:t>
      </w:r>
      <w:r w:rsidRPr="001F2A0C">
        <w:t>Article 69 – paragraphe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18FE037" w14:textId="77777777" w:rsidTr="00D554EF">
        <w:trPr>
          <w:trHeight w:hRule="exact" w:val="240"/>
          <w:jc w:val="center"/>
        </w:trPr>
        <w:tc>
          <w:tcPr>
            <w:tcW w:w="9752" w:type="dxa"/>
            <w:gridSpan w:val="2"/>
          </w:tcPr>
          <w:p w14:paraId="673E715D" w14:textId="77777777" w:rsidR="00D554EF" w:rsidRPr="001F2A0C" w:rsidRDefault="00D554EF" w:rsidP="00D554EF"/>
        </w:tc>
      </w:tr>
      <w:tr w:rsidR="00D554EF" w:rsidRPr="001F2A0C" w14:paraId="29B186AE" w14:textId="77777777" w:rsidTr="00D554EF">
        <w:trPr>
          <w:trHeight w:val="240"/>
          <w:jc w:val="center"/>
        </w:trPr>
        <w:tc>
          <w:tcPr>
            <w:tcW w:w="4876" w:type="dxa"/>
          </w:tcPr>
          <w:p w14:paraId="6799793E" w14:textId="77777777" w:rsidR="00D554EF" w:rsidRPr="001F2A0C" w:rsidRDefault="00D554EF" w:rsidP="00D554EF">
            <w:pPr>
              <w:pStyle w:val="AmColumnHeading"/>
            </w:pPr>
            <w:r w:rsidRPr="001F2A0C">
              <w:t>Texte proposé par la Commission</w:t>
            </w:r>
          </w:p>
        </w:tc>
        <w:tc>
          <w:tcPr>
            <w:tcW w:w="4876" w:type="dxa"/>
          </w:tcPr>
          <w:p w14:paraId="05CD2282" w14:textId="77777777" w:rsidR="00D554EF" w:rsidRPr="001F2A0C" w:rsidRDefault="00D554EF" w:rsidP="00D554EF">
            <w:pPr>
              <w:pStyle w:val="AmColumnHeading"/>
            </w:pPr>
            <w:r w:rsidRPr="001F2A0C">
              <w:t>Amendement</w:t>
            </w:r>
          </w:p>
        </w:tc>
      </w:tr>
      <w:tr w:rsidR="00D554EF" w:rsidRPr="001F2A0C" w14:paraId="1CC111A5" w14:textId="77777777" w:rsidTr="00D554EF">
        <w:trPr>
          <w:jc w:val="center"/>
        </w:trPr>
        <w:tc>
          <w:tcPr>
            <w:tcW w:w="4876" w:type="dxa"/>
          </w:tcPr>
          <w:p w14:paraId="1A88968F" w14:textId="77777777" w:rsidR="00D554EF" w:rsidRPr="001F2A0C" w:rsidRDefault="00D554EF" w:rsidP="00D554EF">
            <w:pPr>
              <w:pStyle w:val="Normal6a"/>
            </w:pPr>
            <w:r w:rsidRPr="001F2A0C">
              <w:t>Au plus tard [18 mois après l’entrée en vigueur], et tous les ans par la suite, la Commission réexamine le fonctionnement des mesures prévues par la partie IV, chapitres I-III, du présent règlement.</w:t>
            </w:r>
          </w:p>
        </w:tc>
        <w:tc>
          <w:tcPr>
            <w:tcW w:w="4876" w:type="dxa"/>
          </w:tcPr>
          <w:p w14:paraId="05049B28" w14:textId="77777777" w:rsidR="00D554EF" w:rsidRPr="001F2A0C" w:rsidRDefault="00D554EF" w:rsidP="00D554EF">
            <w:pPr>
              <w:pStyle w:val="Normal6a"/>
            </w:pPr>
            <w:r w:rsidRPr="001F2A0C">
              <w:t xml:space="preserve">Au plus tard [18 mois après l’entrée en vigueur], et tous les ans par la suite, la Commission réexamine le fonctionnement des mesures prévues par la partie IV, chapitres I-III, du présent règlement </w:t>
            </w:r>
            <w:r w:rsidRPr="001F2A0C">
              <w:rPr>
                <w:b/>
                <w:i/>
              </w:rPr>
              <w:t>et fait rapport sur la mise en œuvre des mesures énoncées dans le présent règlement</w:t>
            </w:r>
            <w:r w:rsidRPr="001F2A0C">
              <w:t xml:space="preserve">. </w:t>
            </w:r>
            <w:r w:rsidRPr="001F2A0C">
              <w:rPr>
                <w:b/>
                <w:i/>
              </w:rPr>
              <w:t>Ce rapport est communiqué au Parlement européen et au Conseil. Sur la base de ce rapport, le Parlement européen tient un débat annuel en séance plénière sur la mise en œuvre du présent règlement ainsi que sur l’ensemble du régime d’asile européen commun.</w:t>
            </w:r>
          </w:p>
        </w:tc>
      </w:tr>
    </w:tbl>
    <w:p w14:paraId="35CE9EB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2AAA52C" w14:textId="77777777" w:rsidR="00D554EF" w:rsidRPr="001F2A0C" w:rsidRDefault="00D554EF" w:rsidP="00D554EF">
      <w:r w:rsidRPr="002B3620">
        <w:rPr>
          <w:rStyle w:val="HideTWBExt"/>
          <w:noProof w:val="0"/>
        </w:rPr>
        <w:t>&lt;/Amend&gt;</w:t>
      </w:r>
    </w:p>
    <w:p w14:paraId="018F6D8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2561</w:t>
      </w:r>
      <w:r w:rsidRPr="002B3620">
        <w:rPr>
          <w:rStyle w:val="HideTWBExt"/>
          <w:b w:val="0"/>
          <w:noProof w:val="0"/>
        </w:rPr>
        <w:t>&lt;/NumAm&gt;</w:t>
      </w:r>
    </w:p>
    <w:p w14:paraId="766A96D5"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w:t>
      </w:r>
      <w:r w:rsidRPr="002B3620">
        <w:rPr>
          <w:rStyle w:val="HideTWBExt"/>
          <w:b w:val="0"/>
          <w:noProof w:val="0"/>
        </w:rPr>
        <w:t>&lt;/Members&gt;</w:t>
      </w:r>
    </w:p>
    <w:p w14:paraId="722956B3" w14:textId="77777777" w:rsidR="00D554EF" w:rsidRPr="001F2A0C" w:rsidRDefault="00D554EF" w:rsidP="00D554EF">
      <w:pPr>
        <w:pStyle w:val="NormalBold"/>
      </w:pPr>
      <w:r w:rsidRPr="002B3620">
        <w:rPr>
          <w:rStyle w:val="HideTWBExt"/>
          <w:b w:val="0"/>
          <w:noProof w:val="0"/>
        </w:rPr>
        <w:t>&lt;/RepeatBlock-By&gt;</w:t>
      </w:r>
    </w:p>
    <w:p w14:paraId="36EFF70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EE3C372" w14:textId="77777777" w:rsidR="00D554EF" w:rsidRPr="001F2A0C" w:rsidRDefault="00D554EF" w:rsidP="00D554EF">
      <w:pPr>
        <w:pStyle w:val="NormalBold"/>
      </w:pPr>
      <w:r w:rsidRPr="002B3620">
        <w:rPr>
          <w:rStyle w:val="HideTWBExt"/>
          <w:b w:val="0"/>
          <w:noProof w:val="0"/>
        </w:rPr>
        <w:t>&lt;Article&gt;</w:t>
      </w:r>
      <w:r w:rsidRPr="001F2A0C">
        <w:t>Article 69 – paragraphe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9E56CAC" w14:textId="77777777" w:rsidTr="00D554EF">
        <w:trPr>
          <w:trHeight w:hRule="exact" w:val="240"/>
          <w:jc w:val="center"/>
        </w:trPr>
        <w:tc>
          <w:tcPr>
            <w:tcW w:w="9752" w:type="dxa"/>
            <w:gridSpan w:val="2"/>
          </w:tcPr>
          <w:p w14:paraId="72CDBD55" w14:textId="77777777" w:rsidR="00D554EF" w:rsidRPr="001F2A0C" w:rsidRDefault="00D554EF" w:rsidP="00D554EF"/>
        </w:tc>
      </w:tr>
      <w:tr w:rsidR="00D554EF" w:rsidRPr="001F2A0C" w14:paraId="7F399DBE" w14:textId="77777777" w:rsidTr="00D554EF">
        <w:trPr>
          <w:trHeight w:val="240"/>
          <w:jc w:val="center"/>
        </w:trPr>
        <w:tc>
          <w:tcPr>
            <w:tcW w:w="4876" w:type="dxa"/>
          </w:tcPr>
          <w:p w14:paraId="5186F9FF" w14:textId="77777777" w:rsidR="00D554EF" w:rsidRPr="001F2A0C" w:rsidRDefault="00D554EF" w:rsidP="00D554EF">
            <w:pPr>
              <w:pStyle w:val="AmColumnHeading"/>
            </w:pPr>
            <w:r w:rsidRPr="001F2A0C">
              <w:t>Texte proposé par la Commission</w:t>
            </w:r>
          </w:p>
        </w:tc>
        <w:tc>
          <w:tcPr>
            <w:tcW w:w="4876" w:type="dxa"/>
          </w:tcPr>
          <w:p w14:paraId="42317A9D" w14:textId="77777777" w:rsidR="00D554EF" w:rsidRPr="001F2A0C" w:rsidRDefault="00D554EF" w:rsidP="00D554EF">
            <w:pPr>
              <w:pStyle w:val="AmColumnHeading"/>
            </w:pPr>
            <w:r w:rsidRPr="001F2A0C">
              <w:t>Amendement</w:t>
            </w:r>
          </w:p>
        </w:tc>
      </w:tr>
      <w:tr w:rsidR="00D554EF" w:rsidRPr="001F2A0C" w14:paraId="329C60CC" w14:textId="77777777" w:rsidTr="00D554EF">
        <w:trPr>
          <w:jc w:val="center"/>
        </w:trPr>
        <w:tc>
          <w:tcPr>
            <w:tcW w:w="4876" w:type="dxa"/>
          </w:tcPr>
          <w:p w14:paraId="60657184" w14:textId="77777777" w:rsidR="00D554EF" w:rsidRPr="001F2A0C" w:rsidRDefault="00D554EF" w:rsidP="00D554EF">
            <w:pPr>
              <w:pStyle w:val="Normal6a"/>
            </w:pPr>
            <w:r w:rsidRPr="001F2A0C">
              <w:rPr>
                <w:b/>
                <w:i/>
              </w:rPr>
              <w:t>[Trois ans après l’entrée en vigueur, la Commission fait rapport sur la mise en œuvre des mesures prévues dans le présent règlement.]</w:t>
            </w:r>
          </w:p>
        </w:tc>
        <w:tc>
          <w:tcPr>
            <w:tcW w:w="4876" w:type="dxa"/>
          </w:tcPr>
          <w:p w14:paraId="2EC0B995" w14:textId="77777777" w:rsidR="00D554EF" w:rsidRPr="001F2A0C" w:rsidRDefault="00D554EF" w:rsidP="00D554EF">
            <w:pPr>
              <w:pStyle w:val="Normal6a"/>
            </w:pPr>
            <w:r w:rsidRPr="001F2A0C">
              <w:rPr>
                <w:b/>
                <w:i/>
              </w:rPr>
              <w:t>supprimé</w:t>
            </w:r>
          </w:p>
        </w:tc>
      </w:tr>
    </w:tbl>
    <w:p w14:paraId="343A398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8BD5AC4" w14:textId="77777777" w:rsidR="00D554EF" w:rsidRPr="001F2A0C" w:rsidRDefault="00D554EF" w:rsidP="00D554EF">
      <w:r w:rsidRPr="002B3620">
        <w:rPr>
          <w:rStyle w:val="HideTWBExt"/>
          <w:noProof w:val="0"/>
        </w:rPr>
        <w:t>&lt;/Amend&gt;</w:t>
      </w:r>
    </w:p>
    <w:p w14:paraId="62BFDE7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2562</w:t>
      </w:r>
      <w:r w:rsidRPr="002B3620">
        <w:rPr>
          <w:rStyle w:val="HideTWBExt"/>
          <w:b w:val="0"/>
          <w:noProof w:val="0"/>
        </w:rPr>
        <w:t>&lt;/NumAm&gt;</w:t>
      </w:r>
    </w:p>
    <w:p w14:paraId="75C77FBB"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017C21B9" w14:textId="77777777" w:rsidR="00D554EF" w:rsidRPr="001F2A0C" w:rsidRDefault="00D554EF" w:rsidP="00D554EF">
      <w:pPr>
        <w:pStyle w:val="NormalBold"/>
      </w:pPr>
      <w:r w:rsidRPr="002B3620">
        <w:rPr>
          <w:rStyle w:val="HideTWBExt"/>
          <w:b w:val="0"/>
          <w:noProof w:val="0"/>
        </w:rPr>
        <w:t>&lt;/RepeatBlock-By&gt;</w:t>
      </w:r>
    </w:p>
    <w:p w14:paraId="1226623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591BD2E" w14:textId="77777777" w:rsidR="00D554EF" w:rsidRPr="001F2A0C" w:rsidRDefault="00D554EF" w:rsidP="00D554EF">
      <w:pPr>
        <w:pStyle w:val="NormalBold"/>
      </w:pPr>
      <w:r w:rsidRPr="002B3620">
        <w:rPr>
          <w:rStyle w:val="HideTWBExt"/>
          <w:b w:val="0"/>
          <w:noProof w:val="0"/>
        </w:rPr>
        <w:t>&lt;Article&gt;</w:t>
      </w:r>
      <w:r w:rsidRPr="001F2A0C">
        <w:t>Article 69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AA4EBEE" w14:textId="77777777" w:rsidTr="00D554EF">
        <w:trPr>
          <w:trHeight w:hRule="exact" w:val="240"/>
          <w:jc w:val="center"/>
        </w:trPr>
        <w:tc>
          <w:tcPr>
            <w:tcW w:w="9752" w:type="dxa"/>
            <w:gridSpan w:val="2"/>
          </w:tcPr>
          <w:p w14:paraId="231368B7" w14:textId="77777777" w:rsidR="00D554EF" w:rsidRPr="001F2A0C" w:rsidRDefault="00D554EF" w:rsidP="00D554EF"/>
        </w:tc>
      </w:tr>
      <w:tr w:rsidR="00D554EF" w:rsidRPr="001F2A0C" w14:paraId="2A58C622" w14:textId="77777777" w:rsidTr="00D554EF">
        <w:trPr>
          <w:trHeight w:val="240"/>
          <w:jc w:val="center"/>
        </w:trPr>
        <w:tc>
          <w:tcPr>
            <w:tcW w:w="4876" w:type="dxa"/>
          </w:tcPr>
          <w:p w14:paraId="63FBCCD2" w14:textId="77777777" w:rsidR="00D554EF" w:rsidRPr="001F2A0C" w:rsidRDefault="00D554EF" w:rsidP="00D554EF">
            <w:pPr>
              <w:pStyle w:val="AmColumnHeading"/>
            </w:pPr>
            <w:r w:rsidRPr="001F2A0C">
              <w:t>Texte proposé par la Commission</w:t>
            </w:r>
          </w:p>
        </w:tc>
        <w:tc>
          <w:tcPr>
            <w:tcW w:w="4876" w:type="dxa"/>
          </w:tcPr>
          <w:p w14:paraId="4DED7971" w14:textId="77777777" w:rsidR="00D554EF" w:rsidRPr="001F2A0C" w:rsidRDefault="00D554EF" w:rsidP="00D554EF">
            <w:pPr>
              <w:pStyle w:val="AmColumnHeading"/>
            </w:pPr>
            <w:r w:rsidRPr="001F2A0C">
              <w:t>Amendement</w:t>
            </w:r>
          </w:p>
        </w:tc>
      </w:tr>
      <w:tr w:rsidR="00D554EF" w:rsidRPr="001F2A0C" w14:paraId="1BF9875C" w14:textId="77777777" w:rsidTr="00D554EF">
        <w:trPr>
          <w:jc w:val="center"/>
        </w:trPr>
        <w:tc>
          <w:tcPr>
            <w:tcW w:w="4876" w:type="dxa"/>
          </w:tcPr>
          <w:p w14:paraId="2AB5D747" w14:textId="77777777" w:rsidR="00D554EF" w:rsidRPr="001F2A0C" w:rsidRDefault="00D554EF" w:rsidP="00D554EF">
            <w:pPr>
              <w:pStyle w:val="Normal6a"/>
            </w:pPr>
            <w:r w:rsidRPr="001F2A0C">
              <w:t>Au plus tôt [</w:t>
            </w:r>
            <w:r w:rsidRPr="001F2A0C">
              <w:rPr>
                <w:b/>
                <w:i/>
              </w:rPr>
              <w:t>cinq</w:t>
            </w:r>
            <w:r w:rsidRPr="001F2A0C">
              <w:t xml:space="preserve">] ans après la date d’entrée en application du présent règlement, et tous les </w:t>
            </w:r>
            <w:r w:rsidRPr="001F2A0C">
              <w:rPr>
                <w:b/>
                <w:i/>
              </w:rPr>
              <w:t>cinq</w:t>
            </w:r>
            <w:r w:rsidRPr="001F2A0C">
              <w:t xml:space="preserve"> ans par la suite, la Commission procède à une évaluation du présent règlement. </w:t>
            </w:r>
            <w:r w:rsidRPr="001F2A0C">
              <w:rPr>
                <w:b/>
                <w:i/>
              </w:rPr>
              <w:t>La Commission présente au Parlement européen, au Conseil et au Comité économique et social européen un rapport sur les principales conclusions de cette évaluation. Les États membres communiquent à la Commission toute information nécessaire à la préparation de ce rapport, au plus tard six mois avant l’expiration du délai de [cinq] ans.</w:t>
            </w:r>
          </w:p>
        </w:tc>
        <w:tc>
          <w:tcPr>
            <w:tcW w:w="4876" w:type="dxa"/>
          </w:tcPr>
          <w:p w14:paraId="1D1078DD" w14:textId="77777777" w:rsidR="00D554EF" w:rsidRPr="001F2A0C" w:rsidRDefault="00D554EF" w:rsidP="00D554EF">
            <w:pPr>
              <w:pStyle w:val="Normal6a"/>
            </w:pPr>
            <w:r w:rsidRPr="001F2A0C">
              <w:t>Au plus tôt [</w:t>
            </w:r>
            <w:r w:rsidRPr="001F2A0C">
              <w:rPr>
                <w:b/>
                <w:i/>
              </w:rPr>
              <w:t>deux</w:t>
            </w:r>
            <w:r w:rsidRPr="001F2A0C">
              <w:t xml:space="preserve">] ans après la date d’entrée en application du présent règlement, et tous les </w:t>
            </w:r>
            <w:r w:rsidRPr="001F2A0C">
              <w:rPr>
                <w:b/>
                <w:i/>
              </w:rPr>
              <w:t>deux</w:t>
            </w:r>
            <w:r w:rsidRPr="001F2A0C">
              <w:t> ans par la suite, la Commission procède à une évaluation du présent règlement.</w:t>
            </w:r>
          </w:p>
        </w:tc>
      </w:tr>
    </w:tbl>
    <w:p w14:paraId="4ECA9C6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DDFF0CA" w14:textId="77777777" w:rsidR="00D554EF" w:rsidRPr="001F2A0C" w:rsidRDefault="00D554EF" w:rsidP="00D554EF">
      <w:r w:rsidRPr="002B3620">
        <w:rPr>
          <w:rStyle w:val="HideTWBExt"/>
          <w:noProof w:val="0"/>
        </w:rPr>
        <w:t>&lt;/Amend&gt;</w:t>
      </w:r>
    </w:p>
    <w:p w14:paraId="22D1B3D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2563</w:t>
      </w:r>
      <w:r w:rsidRPr="002B3620">
        <w:rPr>
          <w:rStyle w:val="HideTWBExt"/>
          <w:b w:val="0"/>
          <w:noProof w:val="0"/>
        </w:rPr>
        <w:t>&lt;/NumAm&gt;</w:t>
      </w:r>
    </w:p>
    <w:p w14:paraId="61EDA3A3"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74AB7E33" w14:textId="77777777" w:rsidR="00D554EF" w:rsidRPr="001F2A0C" w:rsidRDefault="00D554EF" w:rsidP="00D554EF">
      <w:pPr>
        <w:pStyle w:val="NormalBold"/>
      </w:pPr>
      <w:r w:rsidRPr="002B3620">
        <w:rPr>
          <w:rStyle w:val="HideTWBExt"/>
          <w:b w:val="0"/>
          <w:noProof w:val="0"/>
        </w:rPr>
        <w:t>&lt;/RepeatBlock-By&gt;</w:t>
      </w:r>
    </w:p>
    <w:p w14:paraId="7215707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B89AFA6" w14:textId="77777777" w:rsidR="00D554EF" w:rsidRPr="001F2A0C" w:rsidRDefault="00D554EF" w:rsidP="00D554EF">
      <w:pPr>
        <w:pStyle w:val="NormalBold"/>
      </w:pPr>
      <w:r w:rsidRPr="002B3620">
        <w:rPr>
          <w:rStyle w:val="HideTWBExt"/>
          <w:b w:val="0"/>
          <w:noProof w:val="0"/>
        </w:rPr>
        <w:t>&lt;Article&gt;</w:t>
      </w:r>
      <w:r w:rsidRPr="001F2A0C">
        <w:t>Article 69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61268BD" w14:textId="77777777" w:rsidTr="00D554EF">
        <w:trPr>
          <w:trHeight w:hRule="exact" w:val="240"/>
          <w:jc w:val="center"/>
        </w:trPr>
        <w:tc>
          <w:tcPr>
            <w:tcW w:w="9752" w:type="dxa"/>
            <w:gridSpan w:val="2"/>
          </w:tcPr>
          <w:p w14:paraId="2C24425B" w14:textId="77777777" w:rsidR="00D554EF" w:rsidRPr="001F2A0C" w:rsidRDefault="00D554EF" w:rsidP="00D554EF"/>
        </w:tc>
      </w:tr>
      <w:tr w:rsidR="00D554EF" w:rsidRPr="001F2A0C" w14:paraId="39A807C5" w14:textId="77777777" w:rsidTr="00D554EF">
        <w:trPr>
          <w:trHeight w:val="240"/>
          <w:jc w:val="center"/>
        </w:trPr>
        <w:tc>
          <w:tcPr>
            <w:tcW w:w="4876" w:type="dxa"/>
          </w:tcPr>
          <w:p w14:paraId="0B48DFAC" w14:textId="77777777" w:rsidR="00D554EF" w:rsidRPr="001F2A0C" w:rsidRDefault="00D554EF" w:rsidP="00D554EF">
            <w:pPr>
              <w:pStyle w:val="AmColumnHeading"/>
            </w:pPr>
            <w:r w:rsidRPr="001F2A0C">
              <w:t>Texte proposé par la Commission</w:t>
            </w:r>
          </w:p>
        </w:tc>
        <w:tc>
          <w:tcPr>
            <w:tcW w:w="4876" w:type="dxa"/>
          </w:tcPr>
          <w:p w14:paraId="05B98821" w14:textId="77777777" w:rsidR="00D554EF" w:rsidRPr="001F2A0C" w:rsidRDefault="00D554EF" w:rsidP="00D554EF">
            <w:pPr>
              <w:pStyle w:val="AmColumnHeading"/>
            </w:pPr>
            <w:r w:rsidRPr="001F2A0C">
              <w:t>Amendement</w:t>
            </w:r>
          </w:p>
        </w:tc>
      </w:tr>
      <w:tr w:rsidR="00D554EF" w:rsidRPr="001F2A0C" w14:paraId="7367A796" w14:textId="77777777" w:rsidTr="00D554EF">
        <w:trPr>
          <w:jc w:val="center"/>
        </w:trPr>
        <w:tc>
          <w:tcPr>
            <w:tcW w:w="4876" w:type="dxa"/>
          </w:tcPr>
          <w:p w14:paraId="7E3EE9BA" w14:textId="77777777" w:rsidR="00D554EF" w:rsidRPr="001F2A0C" w:rsidRDefault="00D554EF" w:rsidP="00D554EF">
            <w:pPr>
              <w:pStyle w:val="Normal6a"/>
            </w:pPr>
            <w:r w:rsidRPr="001F2A0C">
              <w:t>Au plus tôt [</w:t>
            </w:r>
            <w:r w:rsidRPr="001F2A0C">
              <w:rPr>
                <w:b/>
                <w:i/>
              </w:rPr>
              <w:t>cinq</w:t>
            </w:r>
            <w:r w:rsidRPr="001F2A0C">
              <w:t xml:space="preserve">] ans après la date d’entrée en application du présent règlement, et tous les cinq ans par la suite, la Commission procède à une évaluation du présent règlement. La Commission présente au Parlement européen, au Conseil et au Comité économique et social européen un rapport sur les principales conclusions de cette évaluation. Les États membres communiquent à la Commission toute information nécessaire à la préparation de ce rapport, au plus tard six mois avant l’expiration du délai </w:t>
            </w:r>
            <w:r w:rsidRPr="001F2A0C">
              <w:rPr>
                <w:b/>
                <w:i/>
              </w:rPr>
              <w:t>de [cinq] ans</w:t>
            </w:r>
            <w:r w:rsidRPr="001F2A0C">
              <w:t>.</w:t>
            </w:r>
          </w:p>
        </w:tc>
        <w:tc>
          <w:tcPr>
            <w:tcW w:w="4876" w:type="dxa"/>
          </w:tcPr>
          <w:p w14:paraId="4E998A9E" w14:textId="77777777" w:rsidR="00D554EF" w:rsidRPr="001F2A0C" w:rsidRDefault="00D554EF" w:rsidP="00D554EF">
            <w:pPr>
              <w:pStyle w:val="Normal6a"/>
            </w:pPr>
            <w:r w:rsidRPr="001F2A0C">
              <w:t>Au plus tôt [</w:t>
            </w:r>
            <w:r w:rsidRPr="001F2A0C">
              <w:rPr>
                <w:b/>
                <w:i/>
              </w:rPr>
              <w:t>trois</w:t>
            </w:r>
            <w:r w:rsidRPr="001F2A0C">
              <w:t xml:space="preserve">] ans après la date d’entrée en application du présent règlement, et tous les cinq ans par la suite, la Commission procède à une évaluation du présent règlement. La Commission présente au Parlement européen, au Conseil et au Comité économique et social européen un rapport sur les principales conclusions de cette évaluation. Les États membres communiquent à la Commission toute information nécessaire à la préparation de ce rapport, au plus tard six mois avant l’expiration du délai </w:t>
            </w:r>
            <w:r w:rsidRPr="001F2A0C">
              <w:rPr>
                <w:b/>
                <w:i/>
              </w:rPr>
              <w:t>susmentionné</w:t>
            </w:r>
            <w:r w:rsidRPr="001F2A0C">
              <w:t>.</w:t>
            </w:r>
          </w:p>
        </w:tc>
      </w:tr>
    </w:tbl>
    <w:p w14:paraId="6A951DA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5A05D2C" w14:textId="77777777" w:rsidR="00D554EF" w:rsidRPr="001F2A0C" w:rsidRDefault="00D554EF" w:rsidP="00D554EF">
      <w:r w:rsidRPr="002B3620">
        <w:rPr>
          <w:rStyle w:val="HideTWBExt"/>
          <w:noProof w:val="0"/>
        </w:rPr>
        <w:t>&lt;/Amend&gt;</w:t>
      </w:r>
    </w:p>
    <w:p w14:paraId="3C8A85F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2564</w:t>
      </w:r>
      <w:r w:rsidRPr="002B3620">
        <w:rPr>
          <w:rStyle w:val="HideTWBExt"/>
          <w:b w:val="0"/>
          <w:noProof w:val="0"/>
        </w:rPr>
        <w:t>&lt;/NumAm&gt;</w:t>
      </w:r>
    </w:p>
    <w:p w14:paraId="294208CF"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6558A9E4" w14:textId="77777777" w:rsidR="00D554EF" w:rsidRPr="001F2A0C" w:rsidRDefault="00D554EF" w:rsidP="00D554EF">
      <w:pPr>
        <w:pStyle w:val="NormalBold"/>
      </w:pPr>
      <w:r w:rsidRPr="002B3620">
        <w:rPr>
          <w:rStyle w:val="HideTWBExt"/>
          <w:b w:val="0"/>
          <w:noProof w:val="0"/>
        </w:rPr>
        <w:t>&lt;/RepeatBlock-By&gt;</w:t>
      </w:r>
    </w:p>
    <w:p w14:paraId="157A6E9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4F24E43" w14:textId="77777777" w:rsidR="00D554EF" w:rsidRPr="001F2A0C" w:rsidRDefault="00D554EF" w:rsidP="00D554EF">
      <w:pPr>
        <w:pStyle w:val="NormalBold"/>
      </w:pPr>
      <w:r w:rsidRPr="002B3620">
        <w:rPr>
          <w:rStyle w:val="HideTWBExt"/>
          <w:b w:val="0"/>
          <w:noProof w:val="0"/>
        </w:rPr>
        <w:t>&lt;Article&gt;</w:t>
      </w:r>
      <w:r w:rsidRPr="001F2A0C">
        <w:t>Article 69 – paragraphe 3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9BC9152" w14:textId="77777777" w:rsidTr="00D554EF">
        <w:trPr>
          <w:trHeight w:hRule="exact" w:val="240"/>
          <w:jc w:val="center"/>
        </w:trPr>
        <w:tc>
          <w:tcPr>
            <w:tcW w:w="9752" w:type="dxa"/>
            <w:gridSpan w:val="2"/>
          </w:tcPr>
          <w:p w14:paraId="2EB10FEC" w14:textId="77777777" w:rsidR="00D554EF" w:rsidRPr="001F2A0C" w:rsidRDefault="00D554EF" w:rsidP="00D554EF"/>
        </w:tc>
      </w:tr>
      <w:tr w:rsidR="00D554EF" w:rsidRPr="001F2A0C" w14:paraId="1FD2D424" w14:textId="77777777" w:rsidTr="00D554EF">
        <w:trPr>
          <w:trHeight w:val="240"/>
          <w:jc w:val="center"/>
        </w:trPr>
        <w:tc>
          <w:tcPr>
            <w:tcW w:w="4876" w:type="dxa"/>
          </w:tcPr>
          <w:p w14:paraId="321FE6A8" w14:textId="77777777" w:rsidR="00D554EF" w:rsidRPr="001F2A0C" w:rsidRDefault="00D554EF" w:rsidP="00D554EF">
            <w:pPr>
              <w:pStyle w:val="AmColumnHeading"/>
            </w:pPr>
            <w:r w:rsidRPr="001F2A0C">
              <w:t>Texte proposé par la Commission</w:t>
            </w:r>
          </w:p>
        </w:tc>
        <w:tc>
          <w:tcPr>
            <w:tcW w:w="4876" w:type="dxa"/>
          </w:tcPr>
          <w:p w14:paraId="0CE09C24" w14:textId="77777777" w:rsidR="00D554EF" w:rsidRPr="001F2A0C" w:rsidRDefault="00D554EF" w:rsidP="00D554EF">
            <w:pPr>
              <w:pStyle w:val="AmColumnHeading"/>
            </w:pPr>
            <w:r w:rsidRPr="001F2A0C">
              <w:t>Amendement</w:t>
            </w:r>
          </w:p>
        </w:tc>
      </w:tr>
      <w:tr w:rsidR="00D554EF" w:rsidRPr="001F2A0C" w14:paraId="75E52C9F" w14:textId="77777777" w:rsidTr="00D554EF">
        <w:trPr>
          <w:jc w:val="center"/>
        </w:trPr>
        <w:tc>
          <w:tcPr>
            <w:tcW w:w="4876" w:type="dxa"/>
          </w:tcPr>
          <w:p w14:paraId="7621325B" w14:textId="77777777" w:rsidR="00D554EF" w:rsidRPr="001F2A0C" w:rsidRDefault="00D554EF" w:rsidP="00D554EF">
            <w:pPr>
              <w:pStyle w:val="Normal6a"/>
            </w:pPr>
          </w:p>
        </w:tc>
        <w:tc>
          <w:tcPr>
            <w:tcW w:w="4876" w:type="dxa"/>
          </w:tcPr>
          <w:p w14:paraId="7295BF9F" w14:textId="77777777" w:rsidR="00D554EF" w:rsidRPr="001F2A0C" w:rsidRDefault="00D554EF" w:rsidP="00D554EF">
            <w:pPr>
              <w:pStyle w:val="Normal6a"/>
            </w:pPr>
            <w:r w:rsidRPr="001F2A0C">
              <w:rPr>
                <w:b/>
                <w:i/>
              </w:rPr>
              <w:t>Aux fins du présent article, la Commission peut demander le soutien des organes et organismes de l’Union visés à l’article 57 bis.</w:t>
            </w:r>
          </w:p>
        </w:tc>
      </w:tr>
    </w:tbl>
    <w:p w14:paraId="73EDC55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3B7DAD8" w14:textId="77777777" w:rsidR="00D554EF" w:rsidRPr="001F2A0C" w:rsidRDefault="00D554EF" w:rsidP="00D554EF">
      <w:r w:rsidRPr="002B3620">
        <w:rPr>
          <w:rStyle w:val="HideTWBExt"/>
          <w:noProof w:val="0"/>
        </w:rPr>
        <w:t>&lt;/Amend&gt;</w:t>
      </w:r>
    </w:p>
    <w:p w14:paraId="4D50A73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2565</w:t>
      </w:r>
      <w:r w:rsidRPr="002B3620">
        <w:rPr>
          <w:rStyle w:val="HideTWBExt"/>
          <w:b w:val="0"/>
          <w:noProof w:val="0"/>
        </w:rPr>
        <w:t>&lt;/NumAm&gt;</w:t>
      </w:r>
    </w:p>
    <w:p w14:paraId="2A2BBA0E" w14:textId="77777777" w:rsidR="00D554EF" w:rsidRPr="001F2A0C" w:rsidRDefault="00D554EF" w:rsidP="00D554EF">
      <w:pPr>
        <w:pStyle w:val="NormalBold"/>
      </w:pPr>
      <w:r w:rsidRPr="002B3620">
        <w:rPr>
          <w:rStyle w:val="HideTWBExt"/>
          <w:b w:val="0"/>
          <w:noProof w:val="0"/>
        </w:rPr>
        <w:t>&lt;RepeatBlock-By&gt;&lt;Members&gt;</w:t>
      </w:r>
      <w:r w:rsidRPr="001F2A0C">
        <w:t>Nicolaus Fest, Jaak Madison, Bernhard Zimniok, Gunnar Beck, Tom Vandendriessche, Peter Kofod, Roman Haider, Georg Mayer, Harald Vilimsky, Laura Huhtasaari, Philippe Olivier</w:t>
      </w:r>
      <w:r w:rsidRPr="002B3620">
        <w:rPr>
          <w:rStyle w:val="HideTWBExt"/>
          <w:b w:val="0"/>
          <w:noProof w:val="0"/>
        </w:rPr>
        <w:t>&lt;/Members&gt;</w:t>
      </w:r>
    </w:p>
    <w:p w14:paraId="6A8D7317" w14:textId="77777777" w:rsidR="00D554EF" w:rsidRPr="001F2A0C" w:rsidRDefault="00D554EF" w:rsidP="00D554EF">
      <w:pPr>
        <w:pStyle w:val="NormalBold"/>
      </w:pPr>
      <w:r w:rsidRPr="002B3620">
        <w:rPr>
          <w:rStyle w:val="HideTWBExt"/>
          <w:b w:val="0"/>
          <w:noProof w:val="0"/>
        </w:rPr>
        <w:t>&lt;/RepeatBlock-By&gt;</w:t>
      </w:r>
    </w:p>
    <w:p w14:paraId="4F85288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27171FA" w14:textId="77777777" w:rsidR="00D554EF" w:rsidRPr="001F2A0C" w:rsidRDefault="00D554EF" w:rsidP="00D554EF">
      <w:pPr>
        <w:pStyle w:val="NormalBold"/>
      </w:pPr>
      <w:r w:rsidRPr="002B3620">
        <w:rPr>
          <w:rStyle w:val="HideTWBExt"/>
          <w:b w:val="0"/>
          <w:noProof w:val="0"/>
        </w:rPr>
        <w:t>&lt;Article&gt;</w:t>
      </w:r>
      <w:r w:rsidRPr="001F2A0C">
        <w:t>Article 71</w:t>
      </w:r>
      <w:r w:rsidRPr="002B3620">
        <w:rPr>
          <w:rStyle w:val="HideTWBExt"/>
          <w:b w:val="0"/>
          <w:noProof w:val="0"/>
        </w:rPr>
        <w:t>&lt;/Article&gt;</w:t>
      </w:r>
    </w:p>
    <w:p w14:paraId="152E6BF9" w14:textId="77777777" w:rsidR="00D554EF" w:rsidRPr="001F2A0C" w:rsidRDefault="00D554EF" w:rsidP="00D554EF">
      <w:r w:rsidRPr="002B3620">
        <w:rPr>
          <w:rStyle w:val="HideTWBExt"/>
          <w:noProof w:val="0"/>
        </w:rPr>
        <w:t>&lt;DocAmend2&gt;</w:t>
      </w:r>
      <w:r w:rsidRPr="001F2A0C">
        <w:t>Directive 2003/109/CE</w:t>
      </w:r>
      <w:r w:rsidRPr="002B3620">
        <w:rPr>
          <w:rStyle w:val="HideTWBExt"/>
          <w:noProof w:val="0"/>
        </w:rPr>
        <w:t>&lt;/DocAmend2&gt;</w:t>
      </w:r>
    </w:p>
    <w:p w14:paraId="30F0F55E" w14:textId="77777777" w:rsidR="00D554EF" w:rsidRPr="001F2A0C" w:rsidRDefault="00D554EF" w:rsidP="00D554EF">
      <w:r w:rsidRPr="002B3620">
        <w:rPr>
          <w:rStyle w:val="HideTWBExt"/>
          <w:noProof w:val="0"/>
        </w:rPr>
        <w:t>&lt;Article2&gt;</w:t>
      </w:r>
      <w:r w:rsidRPr="001F2A0C">
        <w:t>Article 4 – paragraphe 1 – alinéa 1 bis (nouveau)</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D7BEEA2" w14:textId="77777777" w:rsidTr="00D554EF">
        <w:trPr>
          <w:trHeight w:hRule="exact" w:val="240"/>
          <w:jc w:val="center"/>
        </w:trPr>
        <w:tc>
          <w:tcPr>
            <w:tcW w:w="9752" w:type="dxa"/>
            <w:gridSpan w:val="2"/>
          </w:tcPr>
          <w:p w14:paraId="2701DCAF" w14:textId="77777777" w:rsidR="00D554EF" w:rsidRPr="001F2A0C" w:rsidRDefault="00D554EF" w:rsidP="00D554EF"/>
        </w:tc>
      </w:tr>
      <w:tr w:rsidR="00D554EF" w:rsidRPr="001F2A0C" w14:paraId="12BBDB41" w14:textId="77777777" w:rsidTr="00D554EF">
        <w:trPr>
          <w:trHeight w:val="240"/>
          <w:jc w:val="center"/>
        </w:trPr>
        <w:tc>
          <w:tcPr>
            <w:tcW w:w="4876" w:type="dxa"/>
          </w:tcPr>
          <w:p w14:paraId="667E7426" w14:textId="77777777" w:rsidR="00D554EF" w:rsidRPr="001F2A0C" w:rsidRDefault="00D554EF" w:rsidP="00D554EF">
            <w:pPr>
              <w:pStyle w:val="AmColumnHeading"/>
            </w:pPr>
            <w:r w:rsidRPr="001F2A0C">
              <w:t>Texte proposé par la Commission</w:t>
            </w:r>
          </w:p>
        </w:tc>
        <w:tc>
          <w:tcPr>
            <w:tcW w:w="4876" w:type="dxa"/>
          </w:tcPr>
          <w:p w14:paraId="1C3AB198" w14:textId="77777777" w:rsidR="00D554EF" w:rsidRPr="001F2A0C" w:rsidRDefault="00D554EF" w:rsidP="00D554EF">
            <w:pPr>
              <w:pStyle w:val="AmColumnHeading"/>
            </w:pPr>
            <w:r w:rsidRPr="001F2A0C">
              <w:t>Amendement</w:t>
            </w:r>
          </w:p>
        </w:tc>
      </w:tr>
      <w:tr w:rsidR="00D554EF" w:rsidRPr="001F2A0C" w14:paraId="345EF700" w14:textId="77777777" w:rsidTr="00D554EF">
        <w:trPr>
          <w:jc w:val="center"/>
        </w:trPr>
        <w:tc>
          <w:tcPr>
            <w:tcW w:w="4876" w:type="dxa"/>
          </w:tcPr>
          <w:p w14:paraId="4BD70795" w14:textId="77777777" w:rsidR="00D554EF" w:rsidRPr="001F2A0C" w:rsidRDefault="00D554EF" w:rsidP="00D554EF">
            <w:pPr>
              <w:pStyle w:val="NormalBoldItalicCenter6a"/>
            </w:pPr>
            <w:r w:rsidRPr="001F2A0C">
              <w:t>Article 71</w:t>
            </w:r>
          </w:p>
        </w:tc>
        <w:tc>
          <w:tcPr>
            <w:tcW w:w="4876" w:type="dxa"/>
          </w:tcPr>
          <w:p w14:paraId="134AB719" w14:textId="77777777" w:rsidR="00D554EF" w:rsidRPr="001F2A0C" w:rsidRDefault="00D554EF" w:rsidP="00D554EF">
            <w:pPr>
              <w:pStyle w:val="Normal6a"/>
            </w:pPr>
            <w:r w:rsidRPr="001F2A0C">
              <w:rPr>
                <w:b/>
                <w:i/>
              </w:rPr>
              <w:t>supprimé</w:t>
            </w:r>
          </w:p>
        </w:tc>
      </w:tr>
      <w:tr w:rsidR="00D554EF" w:rsidRPr="001F2A0C" w14:paraId="260C10F2" w14:textId="77777777" w:rsidTr="00D554EF">
        <w:trPr>
          <w:jc w:val="center"/>
        </w:trPr>
        <w:tc>
          <w:tcPr>
            <w:tcW w:w="4876" w:type="dxa"/>
          </w:tcPr>
          <w:p w14:paraId="3A368854" w14:textId="77777777" w:rsidR="00D554EF" w:rsidRPr="001F2A0C" w:rsidRDefault="00D554EF" w:rsidP="00D554EF">
            <w:pPr>
              <w:pStyle w:val="NormalBoldItalicCenter6a"/>
            </w:pPr>
            <w:r w:rsidRPr="001F2A0C">
              <w:t>Modifications de la directive sur les résidents de longue durée</w:t>
            </w:r>
          </w:p>
        </w:tc>
        <w:tc>
          <w:tcPr>
            <w:tcW w:w="4876" w:type="dxa"/>
          </w:tcPr>
          <w:p w14:paraId="5918C360" w14:textId="77777777" w:rsidR="00D554EF" w:rsidRPr="001F2A0C" w:rsidRDefault="00D554EF" w:rsidP="00D554EF">
            <w:pPr>
              <w:pStyle w:val="Normal6a"/>
            </w:pPr>
          </w:p>
        </w:tc>
      </w:tr>
      <w:tr w:rsidR="00D554EF" w:rsidRPr="001F2A0C" w14:paraId="5D9DFEAC" w14:textId="77777777" w:rsidTr="00D554EF">
        <w:trPr>
          <w:jc w:val="center"/>
        </w:trPr>
        <w:tc>
          <w:tcPr>
            <w:tcW w:w="4876" w:type="dxa"/>
          </w:tcPr>
          <w:p w14:paraId="37F2C9F0" w14:textId="77777777" w:rsidR="00D554EF" w:rsidRPr="001F2A0C" w:rsidRDefault="00D554EF" w:rsidP="00D554EF">
            <w:pPr>
              <w:pStyle w:val="Normal6a"/>
            </w:pPr>
            <w:r w:rsidRPr="001F2A0C">
              <w:rPr>
                <w:b/>
                <w:i/>
              </w:rPr>
              <w:t>1. La directive 2003/109/CE est modifiée comme suit:</w:t>
            </w:r>
          </w:p>
        </w:tc>
        <w:tc>
          <w:tcPr>
            <w:tcW w:w="4876" w:type="dxa"/>
          </w:tcPr>
          <w:p w14:paraId="7839D49A" w14:textId="77777777" w:rsidR="00D554EF" w:rsidRPr="001F2A0C" w:rsidRDefault="00D554EF" w:rsidP="00D554EF">
            <w:pPr>
              <w:pStyle w:val="Normal6a"/>
            </w:pPr>
          </w:p>
        </w:tc>
      </w:tr>
      <w:tr w:rsidR="00D554EF" w:rsidRPr="001F2A0C" w14:paraId="695F494A" w14:textId="77777777" w:rsidTr="00D554EF">
        <w:trPr>
          <w:jc w:val="center"/>
        </w:trPr>
        <w:tc>
          <w:tcPr>
            <w:tcW w:w="4876" w:type="dxa"/>
          </w:tcPr>
          <w:p w14:paraId="113FE787" w14:textId="77777777" w:rsidR="00D554EF" w:rsidRPr="001F2A0C" w:rsidRDefault="00D554EF" w:rsidP="00D554EF">
            <w:pPr>
              <w:pStyle w:val="Normal6a"/>
            </w:pPr>
            <w:r w:rsidRPr="001F2A0C">
              <w:rPr>
                <w:b/>
                <w:i/>
              </w:rPr>
              <w:t>L’article 4 est modifié comme suit:</w:t>
            </w:r>
          </w:p>
        </w:tc>
        <w:tc>
          <w:tcPr>
            <w:tcW w:w="4876" w:type="dxa"/>
          </w:tcPr>
          <w:p w14:paraId="5BA1CDC1" w14:textId="77777777" w:rsidR="00D554EF" w:rsidRPr="001F2A0C" w:rsidRDefault="00D554EF" w:rsidP="00D554EF">
            <w:pPr>
              <w:pStyle w:val="Normal6a"/>
            </w:pPr>
          </w:p>
        </w:tc>
      </w:tr>
      <w:tr w:rsidR="00D554EF" w:rsidRPr="001F2A0C" w14:paraId="68775258" w14:textId="77777777" w:rsidTr="00D554EF">
        <w:trPr>
          <w:jc w:val="center"/>
        </w:trPr>
        <w:tc>
          <w:tcPr>
            <w:tcW w:w="4876" w:type="dxa"/>
          </w:tcPr>
          <w:p w14:paraId="078B9678" w14:textId="77777777" w:rsidR="00D554EF" w:rsidRPr="001F2A0C" w:rsidRDefault="00D554EF" w:rsidP="00D554EF">
            <w:pPr>
              <w:pStyle w:val="Normal6a"/>
            </w:pPr>
            <w:r w:rsidRPr="001F2A0C">
              <w:rPr>
                <w:b/>
                <w:i/>
              </w:rPr>
              <w:t>(a) au paragraphe 1, l’alinéa suivant est ajouté:</w:t>
            </w:r>
          </w:p>
        </w:tc>
        <w:tc>
          <w:tcPr>
            <w:tcW w:w="4876" w:type="dxa"/>
          </w:tcPr>
          <w:p w14:paraId="1118335E" w14:textId="77777777" w:rsidR="00D554EF" w:rsidRPr="001F2A0C" w:rsidRDefault="00D554EF" w:rsidP="00D554EF">
            <w:pPr>
              <w:pStyle w:val="Normal6a"/>
            </w:pPr>
          </w:p>
        </w:tc>
      </w:tr>
      <w:tr w:rsidR="00D554EF" w:rsidRPr="001F2A0C" w14:paraId="573A0363" w14:textId="77777777" w:rsidTr="00D554EF">
        <w:trPr>
          <w:jc w:val="center"/>
        </w:trPr>
        <w:tc>
          <w:tcPr>
            <w:tcW w:w="4876" w:type="dxa"/>
          </w:tcPr>
          <w:p w14:paraId="449EF8D3" w14:textId="77777777" w:rsidR="00D554EF" w:rsidRPr="001F2A0C" w:rsidRDefault="00D554EF" w:rsidP="00D554EF">
            <w:pPr>
              <w:pStyle w:val="Normal6a"/>
            </w:pPr>
            <w:r w:rsidRPr="001F2A0C">
              <w:rPr>
                <w:b/>
                <w:i/>
              </w:rPr>
              <w:t>«Pour ce qui est des bénéficiaires d’une protection internationale, la durée requise de résidence légale et ininterrompue est de trois ans».</w:t>
            </w:r>
          </w:p>
        </w:tc>
        <w:tc>
          <w:tcPr>
            <w:tcW w:w="4876" w:type="dxa"/>
          </w:tcPr>
          <w:p w14:paraId="21BC7DFC" w14:textId="77777777" w:rsidR="00D554EF" w:rsidRPr="001F2A0C" w:rsidRDefault="00D554EF" w:rsidP="00D554EF">
            <w:pPr>
              <w:pStyle w:val="Normal6a"/>
            </w:pPr>
          </w:p>
        </w:tc>
      </w:tr>
      <w:tr w:rsidR="00D554EF" w:rsidRPr="001F2A0C" w14:paraId="42F92B6C" w14:textId="77777777" w:rsidTr="00D554EF">
        <w:trPr>
          <w:jc w:val="center"/>
        </w:trPr>
        <w:tc>
          <w:tcPr>
            <w:tcW w:w="4876" w:type="dxa"/>
          </w:tcPr>
          <w:p w14:paraId="67A0DACF" w14:textId="77777777" w:rsidR="00D554EF" w:rsidRPr="001F2A0C" w:rsidRDefault="00D554EF" w:rsidP="00D554EF">
            <w:pPr>
              <w:pStyle w:val="Normal6a"/>
            </w:pPr>
          </w:p>
        </w:tc>
        <w:tc>
          <w:tcPr>
            <w:tcW w:w="4876" w:type="dxa"/>
          </w:tcPr>
          <w:p w14:paraId="20F71BFB" w14:textId="77777777" w:rsidR="00D554EF" w:rsidRPr="001F2A0C" w:rsidRDefault="00D554EF" w:rsidP="00D554EF">
            <w:pPr>
              <w:pStyle w:val="NormalItalic6a"/>
            </w:pPr>
            <w:r w:rsidRPr="001F2A0C">
              <w:t>(Cette modification s’applique à l’ensemble du texte législatif à l’examen.)</w:t>
            </w:r>
          </w:p>
        </w:tc>
      </w:tr>
    </w:tbl>
    <w:p w14:paraId="6C03B3C3"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5141E66" w14:textId="77777777" w:rsidR="00D554EF" w:rsidRPr="001F2A0C" w:rsidRDefault="00D554EF" w:rsidP="00D554EF">
      <w:r w:rsidRPr="002B3620">
        <w:rPr>
          <w:rStyle w:val="HideTWBExt"/>
          <w:noProof w:val="0"/>
        </w:rPr>
        <w:t>&lt;/Amend&gt;</w:t>
      </w:r>
    </w:p>
    <w:p w14:paraId="68474E9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2566</w:t>
      </w:r>
      <w:r w:rsidRPr="002B3620">
        <w:rPr>
          <w:rStyle w:val="HideTWBExt"/>
          <w:b w:val="0"/>
          <w:noProof w:val="0"/>
        </w:rPr>
        <w:t>&lt;/NumAm&gt;</w:t>
      </w:r>
    </w:p>
    <w:p w14:paraId="129F8068"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0C0DBF12" w14:textId="77777777" w:rsidR="00D554EF" w:rsidRPr="001F2A0C" w:rsidRDefault="00D554EF" w:rsidP="00D554EF">
      <w:pPr>
        <w:pStyle w:val="NormalBold"/>
      </w:pPr>
      <w:r w:rsidRPr="002B3620">
        <w:rPr>
          <w:rStyle w:val="HideTWBExt"/>
          <w:b w:val="0"/>
          <w:noProof w:val="0"/>
        </w:rPr>
        <w:t>&lt;/RepeatBlock-By&gt;</w:t>
      </w:r>
    </w:p>
    <w:p w14:paraId="0667CC3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7130A90" w14:textId="77777777" w:rsidR="00D554EF" w:rsidRPr="001F2A0C" w:rsidRDefault="00D554EF" w:rsidP="00D554EF">
      <w:pPr>
        <w:pStyle w:val="NormalBold"/>
      </w:pPr>
      <w:r w:rsidRPr="002B3620">
        <w:rPr>
          <w:rStyle w:val="HideTWBExt"/>
          <w:b w:val="0"/>
          <w:noProof w:val="0"/>
        </w:rPr>
        <w:t>&lt;Article&gt;</w:t>
      </w:r>
      <w:r w:rsidRPr="001F2A0C">
        <w:t>Article 71 – paragraphe 1 – alinéa 1 – point a</w:t>
      </w:r>
      <w:r w:rsidRPr="002B3620">
        <w:rPr>
          <w:rStyle w:val="HideTWBExt"/>
          <w:b w:val="0"/>
          <w:noProof w:val="0"/>
        </w:rPr>
        <w:t>&lt;/Article&gt;</w:t>
      </w:r>
    </w:p>
    <w:p w14:paraId="10891E51" w14:textId="77777777" w:rsidR="00D554EF" w:rsidRPr="001F2A0C" w:rsidRDefault="00D554EF" w:rsidP="00D554EF">
      <w:r w:rsidRPr="002B3620">
        <w:rPr>
          <w:rStyle w:val="HideTWBExt"/>
          <w:noProof w:val="0"/>
        </w:rPr>
        <w:t>&lt;DocAmend2&gt;</w:t>
      </w:r>
      <w:r w:rsidRPr="001F2A0C">
        <w:t>Directive 2003/109/CE</w:t>
      </w:r>
      <w:r w:rsidRPr="002B3620">
        <w:rPr>
          <w:rStyle w:val="HideTWBExt"/>
          <w:noProof w:val="0"/>
        </w:rPr>
        <w:t>&lt;/DocAmend2&gt;</w:t>
      </w:r>
    </w:p>
    <w:p w14:paraId="775CC165" w14:textId="77777777" w:rsidR="00D554EF" w:rsidRPr="001F2A0C" w:rsidRDefault="00D554EF" w:rsidP="00D554EF">
      <w:r w:rsidRPr="002B3620">
        <w:rPr>
          <w:rStyle w:val="HideTWBExt"/>
          <w:noProof w:val="0"/>
        </w:rPr>
        <w:t>&lt;Article2&gt;</w:t>
      </w:r>
      <w:r w:rsidRPr="001F2A0C">
        <w:t>Article 4 – paragraphe 1 – alinéa 1 bis (nouveau)</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0F53AD5" w14:textId="77777777" w:rsidTr="00D554EF">
        <w:trPr>
          <w:trHeight w:hRule="exact" w:val="240"/>
          <w:jc w:val="center"/>
        </w:trPr>
        <w:tc>
          <w:tcPr>
            <w:tcW w:w="9752" w:type="dxa"/>
            <w:gridSpan w:val="2"/>
          </w:tcPr>
          <w:p w14:paraId="3C7433D5" w14:textId="77777777" w:rsidR="00D554EF" w:rsidRPr="001F2A0C" w:rsidRDefault="00D554EF" w:rsidP="00D554EF"/>
        </w:tc>
      </w:tr>
      <w:tr w:rsidR="00D554EF" w:rsidRPr="001F2A0C" w14:paraId="0382C9BB" w14:textId="77777777" w:rsidTr="00D554EF">
        <w:trPr>
          <w:trHeight w:val="240"/>
          <w:jc w:val="center"/>
        </w:trPr>
        <w:tc>
          <w:tcPr>
            <w:tcW w:w="4876" w:type="dxa"/>
          </w:tcPr>
          <w:p w14:paraId="6ADEF004" w14:textId="77777777" w:rsidR="00D554EF" w:rsidRPr="001F2A0C" w:rsidRDefault="00D554EF" w:rsidP="00D554EF">
            <w:pPr>
              <w:pStyle w:val="AmColumnHeading"/>
            </w:pPr>
            <w:r w:rsidRPr="001F2A0C">
              <w:t>Texte proposé par la Commission</w:t>
            </w:r>
          </w:p>
        </w:tc>
        <w:tc>
          <w:tcPr>
            <w:tcW w:w="4876" w:type="dxa"/>
          </w:tcPr>
          <w:p w14:paraId="05AAC636" w14:textId="77777777" w:rsidR="00D554EF" w:rsidRPr="001F2A0C" w:rsidRDefault="00D554EF" w:rsidP="00D554EF">
            <w:pPr>
              <w:pStyle w:val="AmColumnHeading"/>
            </w:pPr>
            <w:r w:rsidRPr="001F2A0C">
              <w:t>Amendement</w:t>
            </w:r>
          </w:p>
        </w:tc>
      </w:tr>
      <w:tr w:rsidR="00D554EF" w:rsidRPr="001F2A0C" w14:paraId="134B2616" w14:textId="77777777" w:rsidTr="00D554EF">
        <w:trPr>
          <w:jc w:val="center"/>
        </w:trPr>
        <w:tc>
          <w:tcPr>
            <w:tcW w:w="4876" w:type="dxa"/>
          </w:tcPr>
          <w:p w14:paraId="4B81C2AE" w14:textId="77777777" w:rsidR="00D554EF" w:rsidRPr="001F2A0C" w:rsidRDefault="00D554EF" w:rsidP="00D554EF">
            <w:pPr>
              <w:pStyle w:val="Normal6a"/>
            </w:pPr>
            <w:r w:rsidRPr="001F2A0C">
              <w:t>Pour ce qui est des bénéficiaires d’une protection internationale, la durée requise de résidence légale et ininterrompue est de trois ans.</w:t>
            </w:r>
          </w:p>
        </w:tc>
        <w:tc>
          <w:tcPr>
            <w:tcW w:w="4876" w:type="dxa"/>
          </w:tcPr>
          <w:p w14:paraId="4C166C72" w14:textId="77777777" w:rsidR="00D554EF" w:rsidRPr="001F2A0C" w:rsidRDefault="00D554EF" w:rsidP="00D554EF">
            <w:pPr>
              <w:pStyle w:val="Normal6a"/>
            </w:pPr>
            <w:r w:rsidRPr="001F2A0C">
              <w:t>Pour ce qui est des bénéficiaires d’une protection internationale</w:t>
            </w:r>
            <w:r w:rsidRPr="001F2A0C">
              <w:rPr>
                <w:b/>
                <w:i/>
              </w:rPr>
              <w:t>, ainsi que des bénéficiaires d’une protection au titre de la convention de 1954 relative au statut des apatrides</w:t>
            </w:r>
            <w:r w:rsidRPr="001F2A0C">
              <w:t>, la durée requise de résidence légale et ininterrompue est de trois ans.</w:t>
            </w:r>
          </w:p>
        </w:tc>
      </w:tr>
    </w:tbl>
    <w:p w14:paraId="4500D73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C4CF574" w14:textId="77777777" w:rsidR="00D554EF" w:rsidRPr="001F2A0C" w:rsidRDefault="00D554EF" w:rsidP="00D554EF">
      <w:r w:rsidRPr="002B3620">
        <w:rPr>
          <w:rStyle w:val="HideTWBExt"/>
          <w:noProof w:val="0"/>
        </w:rPr>
        <w:t>&lt;/Amend&gt;</w:t>
      </w:r>
    </w:p>
    <w:p w14:paraId="48D4E9F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2567</w:t>
      </w:r>
      <w:r w:rsidRPr="002B3620">
        <w:rPr>
          <w:rStyle w:val="HideTWBExt"/>
          <w:b w:val="0"/>
          <w:noProof w:val="0"/>
        </w:rPr>
        <w:t>&lt;/NumAm&gt;</w:t>
      </w:r>
    </w:p>
    <w:p w14:paraId="2B21489B"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6EB36E7" w14:textId="77777777" w:rsidR="00D554EF" w:rsidRPr="001F2A0C" w:rsidRDefault="00D554EF" w:rsidP="00D554EF">
      <w:pPr>
        <w:pStyle w:val="NormalBold"/>
      </w:pPr>
      <w:r w:rsidRPr="002B3620">
        <w:rPr>
          <w:rStyle w:val="HideTWBExt"/>
          <w:b w:val="0"/>
          <w:noProof w:val="0"/>
        </w:rPr>
        <w:t>&lt;/RepeatBlock-By&gt;</w:t>
      </w:r>
    </w:p>
    <w:p w14:paraId="78A6188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707E05E" w14:textId="77777777" w:rsidR="00D554EF" w:rsidRPr="001F2A0C" w:rsidRDefault="00D554EF" w:rsidP="00D554EF">
      <w:pPr>
        <w:pStyle w:val="NormalBold"/>
      </w:pPr>
      <w:r w:rsidRPr="002B3620">
        <w:rPr>
          <w:rStyle w:val="HideTWBExt"/>
          <w:b w:val="0"/>
          <w:noProof w:val="0"/>
        </w:rPr>
        <w:t>&lt;Article&gt;</w:t>
      </w:r>
      <w:r w:rsidRPr="001F2A0C">
        <w:t>Article 71 – paragraphe 1 – alinéa 1 – point a</w:t>
      </w:r>
      <w:r w:rsidRPr="002B3620">
        <w:rPr>
          <w:rStyle w:val="HideTWBExt"/>
          <w:b w:val="0"/>
          <w:noProof w:val="0"/>
        </w:rPr>
        <w:t>&lt;/Article&gt;</w:t>
      </w:r>
    </w:p>
    <w:p w14:paraId="24372A3A" w14:textId="77777777" w:rsidR="00D554EF" w:rsidRPr="001F2A0C" w:rsidRDefault="00D554EF" w:rsidP="00D554EF">
      <w:r w:rsidRPr="002B3620">
        <w:rPr>
          <w:rStyle w:val="HideTWBExt"/>
          <w:noProof w:val="0"/>
        </w:rPr>
        <w:t>&lt;DocAmend2&gt;</w:t>
      </w:r>
      <w:r w:rsidRPr="001F2A0C">
        <w:t>Directive 2003/109/CE</w:t>
      </w:r>
      <w:r w:rsidRPr="002B3620">
        <w:rPr>
          <w:rStyle w:val="HideTWBExt"/>
          <w:noProof w:val="0"/>
        </w:rPr>
        <w:t>&lt;/DocAmend2&gt;</w:t>
      </w:r>
    </w:p>
    <w:p w14:paraId="735BAFC2" w14:textId="77777777" w:rsidR="00D554EF" w:rsidRPr="001F2A0C" w:rsidRDefault="00D554EF" w:rsidP="00D554EF">
      <w:r w:rsidRPr="002B3620">
        <w:rPr>
          <w:rStyle w:val="HideTWBExt"/>
          <w:noProof w:val="0"/>
        </w:rPr>
        <w:t>&lt;Article2&gt;</w:t>
      </w:r>
      <w:r w:rsidRPr="001F2A0C">
        <w:t>Article 4 – paragraphe 1 – alinéa 1 bis (nouveau)</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D088D6D" w14:textId="77777777" w:rsidTr="00D554EF">
        <w:trPr>
          <w:trHeight w:hRule="exact" w:val="240"/>
          <w:jc w:val="center"/>
        </w:trPr>
        <w:tc>
          <w:tcPr>
            <w:tcW w:w="9752" w:type="dxa"/>
            <w:gridSpan w:val="2"/>
          </w:tcPr>
          <w:p w14:paraId="1F72AAA0" w14:textId="77777777" w:rsidR="00D554EF" w:rsidRPr="001F2A0C" w:rsidRDefault="00D554EF" w:rsidP="00D554EF"/>
        </w:tc>
      </w:tr>
      <w:tr w:rsidR="00D554EF" w:rsidRPr="001F2A0C" w14:paraId="031A6A50" w14:textId="77777777" w:rsidTr="00D554EF">
        <w:trPr>
          <w:trHeight w:val="240"/>
          <w:jc w:val="center"/>
        </w:trPr>
        <w:tc>
          <w:tcPr>
            <w:tcW w:w="4876" w:type="dxa"/>
          </w:tcPr>
          <w:p w14:paraId="1C264526" w14:textId="77777777" w:rsidR="00D554EF" w:rsidRPr="001F2A0C" w:rsidRDefault="00D554EF" w:rsidP="00D554EF">
            <w:pPr>
              <w:pStyle w:val="AmColumnHeading"/>
            </w:pPr>
            <w:r w:rsidRPr="001F2A0C">
              <w:t>Texte proposé par la Commission</w:t>
            </w:r>
          </w:p>
        </w:tc>
        <w:tc>
          <w:tcPr>
            <w:tcW w:w="4876" w:type="dxa"/>
          </w:tcPr>
          <w:p w14:paraId="03377F47" w14:textId="77777777" w:rsidR="00D554EF" w:rsidRPr="001F2A0C" w:rsidRDefault="00D554EF" w:rsidP="00D554EF">
            <w:pPr>
              <w:pStyle w:val="AmColumnHeading"/>
            </w:pPr>
            <w:r w:rsidRPr="001F2A0C">
              <w:t>Amendement</w:t>
            </w:r>
          </w:p>
        </w:tc>
      </w:tr>
      <w:tr w:rsidR="00D554EF" w:rsidRPr="001F2A0C" w14:paraId="5D0A160C" w14:textId="77777777" w:rsidTr="00D554EF">
        <w:trPr>
          <w:jc w:val="center"/>
        </w:trPr>
        <w:tc>
          <w:tcPr>
            <w:tcW w:w="4876" w:type="dxa"/>
          </w:tcPr>
          <w:p w14:paraId="276D364A" w14:textId="77777777" w:rsidR="00D554EF" w:rsidRPr="001F2A0C" w:rsidRDefault="00D554EF" w:rsidP="00D554EF">
            <w:pPr>
              <w:pStyle w:val="Normal6a"/>
            </w:pPr>
            <w:r w:rsidRPr="001F2A0C">
              <w:t xml:space="preserve">Pour ce qui est des bénéficiaires d’une protection internationale, la durée requise de résidence légale et ininterrompue est de </w:t>
            </w:r>
            <w:r w:rsidRPr="001F2A0C">
              <w:rPr>
                <w:b/>
                <w:i/>
              </w:rPr>
              <w:t>trois</w:t>
            </w:r>
            <w:r w:rsidRPr="001F2A0C">
              <w:t> ans.</w:t>
            </w:r>
          </w:p>
        </w:tc>
        <w:tc>
          <w:tcPr>
            <w:tcW w:w="4876" w:type="dxa"/>
          </w:tcPr>
          <w:p w14:paraId="23C87A57" w14:textId="77777777" w:rsidR="00D554EF" w:rsidRPr="001F2A0C" w:rsidRDefault="00D554EF" w:rsidP="00D554EF">
            <w:pPr>
              <w:pStyle w:val="Normal6a"/>
            </w:pPr>
            <w:r w:rsidRPr="001F2A0C">
              <w:t xml:space="preserve">Pour ce qui est des bénéficiaires d’une protection internationale </w:t>
            </w:r>
            <w:r w:rsidRPr="001F2A0C">
              <w:rPr>
                <w:b/>
                <w:i/>
              </w:rPr>
              <w:t>qui ne sont pas accueillis par un pays tiers en vertu d’un accord avec un État membre</w:t>
            </w:r>
            <w:r w:rsidRPr="001F2A0C">
              <w:t xml:space="preserve">, la durée requise de résidence légale et ininterrompue est de </w:t>
            </w:r>
            <w:r w:rsidRPr="001F2A0C">
              <w:rPr>
                <w:b/>
                <w:i/>
              </w:rPr>
              <w:t>dix</w:t>
            </w:r>
            <w:r w:rsidRPr="001F2A0C">
              <w:t> ans.</w:t>
            </w:r>
          </w:p>
        </w:tc>
      </w:tr>
    </w:tbl>
    <w:p w14:paraId="66FCBE4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91C5D33" w14:textId="77777777" w:rsidR="00D554EF" w:rsidRPr="001F2A0C" w:rsidRDefault="00D554EF" w:rsidP="00D554EF">
      <w:r w:rsidRPr="002B3620">
        <w:rPr>
          <w:rStyle w:val="HideTWBExt"/>
          <w:noProof w:val="0"/>
        </w:rPr>
        <w:t>&lt;/Amend&gt;</w:t>
      </w:r>
    </w:p>
    <w:p w14:paraId="543C74F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2568</w:t>
      </w:r>
      <w:r w:rsidRPr="002B3620">
        <w:rPr>
          <w:rStyle w:val="HideTWBExt"/>
          <w:b w:val="0"/>
          <w:noProof w:val="0"/>
        </w:rPr>
        <w:t>&lt;/NumAm&gt;</w:t>
      </w:r>
    </w:p>
    <w:p w14:paraId="2E600E29"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360BF9FC" w14:textId="77777777" w:rsidR="00D554EF" w:rsidRPr="001F2A0C" w:rsidRDefault="00D554EF" w:rsidP="00D554EF">
      <w:pPr>
        <w:pStyle w:val="NormalBold"/>
      </w:pPr>
      <w:r w:rsidRPr="002B3620">
        <w:rPr>
          <w:rStyle w:val="HideTWBExt"/>
          <w:b w:val="0"/>
          <w:noProof w:val="0"/>
        </w:rPr>
        <w:t>&lt;/RepeatBlock-By&gt;</w:t>
      </w:r>
    </w:p>
    <w:p w14:paraId="04821024"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CB1F585" w14:textId="77777777" w:rsidR="00D554EF" w:rsidRPr="001F2A0C" w:rsidRDefault="00D554EF" w:rsidP="00D554EF">
      <w:pPr>
        <w:pStyle w:val="NormalBold"/>
      </w:pPr>
      <w:r w:rsidRPr="002B3620">
        <w:rPr>
          <w:rStyle w:val="HideTWBExt"/>
          <w:b w:val="0"/>
          <w:noProof w:val="0"/>
        </w:rPr>
        <w:t>&lt;Article&gt;</w:t>
      </w:r>
      <w:r w:rsidRPr="001F2A0C">
        <w:t>Article 71 – paragraphe 1 – alinéa 1 – point a</w:t>
      </w:r>
      <w:r w:rsidRPr="002B3620">
        <w:rPr>
          <w:rStyle w:val="HideTWBExt"/>
          <w:b w:val="0"/>
          <w:noProof w:val="0"/>
        </w:rPr>
        <w:t>&lt;/Article&gt;</w:t>
      </w:r>
    </w:p>
    <w:p w14:paraId="2224AAE3" w14:textId="77777777" w:rsidR="00D554EF" w:rsidRPr="001F2A0C" w:rsidRDefault="00D554EF" w:rsidP="00D554EF">
      <w:r w:rsidRPr="002B3620">
        <w:rPr>
          <w:rStyle w:val="HideTWBExt"/>
          <w:noProof w:val="0"/>
        </w:rPr>
        <w:t>&lt;DocAmend2&gt;</w:t>
      </w:r>
      <w:r w:rsidRPr="001F2A0C">
        <w:t>Directive 2003/109/CE</w:t>
      </w:r>
      <w:r w:rsidRPr="002B3620">
        <w:rPr>
          <w:rStyle w:val="HideTWBExt"/>
          <w:noProof w:val="0"/>
        </w:rPr>
        <w:t>&lt;/DocAmend2&gt;</w:t>
      </w:r>
    </w:p>
    <w:p w14:paraId="73BC8973" w14:textId="77777777" w:rsidR="00D554EF" w:rsidRPr="001F2A0C" w:rsidRDefault="00D554EF" w:rsidP="00D554EF">
      <w:r w:rsidRPr="002B3620">
        <w:rPr>
          <w:rStyle w:val="HideTWBExt"/>
          <w:noProof w:val="0"/>
        </w:rPr>
        <w:t>&lt;Article2&gt;</w:t>
      </w:r>
      <w:r w:rsidRPr="001F2A0C">
        <w:t>Article 4 – paragraphe 1 – alinéa 1 bis (nouveau)</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595D78A" w14:textId="77777777" w:rsidTr="00D554EF">
        <w:trPr>
          <w:trHeight w:hRule="exact" w:val="240"/>
          <w:jc w:val="center"/>
        </w:trPr>
        <w:tc>
          <w:tcPr>
            <w:tcW w:w="9752" w:type="dxa"/>
            <w:gridSpan w:val="2"/>
          </w:tcPr>
          <w:p w14:paraId="22F1E974" w14:textId="77777777" w:rsidR="00D554EF" w:rsidRPr="001F2A0C" w:rsidRDefault="00D554EF" w:rsidP="00D554EF"/>
        </w:tc>
      </w:tr>
      <w:tr w:rsidR="00D554EF" w:rsidRPr="001F2A0C" w14:paraId="0D303EF5" w14:textId="77777777" w:rsidTr="00D554EF">
        <w:trPr>
          <w:trHeight w:val="240"/>
          <w:jc w:val="center"/>
        </w:trPr>
        <w:tc>
          <w:tcPr>
            <w:tcW w:w="4876" w:type="dxa"/>
          </w:tcPr>
          <w:p w14:paraId="507A9F26" w14:textId="77777777" w:rsidR="00D554EF" w:rsidRPr="001F2A0C" w:rsidRDefault="00D554EF" w:rsidP="00D554EF">
            <w:pPr>
              <w:pStyle w:val="AmColumnHeading"/>
            </w:pPr>
            <w:r w:rsidRPr="001F2A0C">
              <w:t>Texte proposé par la Commission</w:t>
            </w:r>
          </w:p>
        </w:tc>
        <w:tc>
          <w:tcPr>
            <w:tcW w:w="4876" w:type="dxa"/>
          </w:tcPr>
          <w:p w14:paraId="0B3862BA" w14:textId="77777777" w:rsidR="00D554EF" w:rsidRPr="001F2A0C" w:rsidRDefault="00D554EF" w:rsidP="00D554EF">
            <w:pPr>
              <w:pStyle w:val="AmColumnHeading"/>
            </w:pPr>
            <w:r w:rsidRPr="001F2A0C">
              <w:t>Amendement</w:t>
            </w:r>
          </w:p>
        </w:tc>
      </w:tr>
      <w:tr w:rsidR="00D554EF" w:rsidRPr="001F2A0C" w14:paraId="00725D4D" w14:textId="77777777" w:rsidTr="00D554EF">
        <w:trPr>
          <w:jc w:val="center"/>
        </w:trPr>
        <w:tc>
          <w:tcPr>
            <w:tcW w:w="4876" w:type="dxa"/>
          </w:tcPr>
          <w:p w14:paraId="0EEBF820" w14:textId="77777777" w:rsidR="00D554EF" w:rsidRPr="001F2A0C" w:rsidRDefault="00D554EF" w:rsidP="00D554EF">
            <w:pPr>
              <w:pStyle w:val="Normal6a"/>
            </w:pPr>
            <w:r w:rsidRPr="001F2A0C">
              <w:t xml:space="preserve">Pour ce qui est des bénéficiaires d’une protection internationale, la durée requise de résidence légale et ininterrompue est de </w:t>
            </w:r>
            <w:r w:rsidRPr="001F2A0C">
              <w:rPr>
                <w:b/>
                <w:i/>
              </w:rPr>
              <w:t>trois</w:t>
            </w:r>
            <w:r w:rsidRPr="001F2A0C">
              <w:t> ans.</w:t>
            </w:r>
          </w:p>
        </w:tc>
        <w:tc>
          <w:tcPr>
            <w:tcW w:w="4876" w:type="dxa"/>
          </w:tcPr>
          <w:p w14:paraId="0D9AA32B" w14:textId="77777777" w:rsidR="00D554EF" w:rsidRPr="001F2A0C" w:rsidRDefault="00D554EF" w:rsidP="00D554EF">
            <w:pPr>
              <w:pStyle w:val="Normal6a"/>
            </w:pPr>
            <w:r w:rsidRPr="001F2A0C">
              <w:t xml:space="preserve">Pour ce qui est des bénéficiaires d’une protection internationale, la durée requise de résidence légale et ininterrompue est de </w:t>
            </w:r>
            <w:r w:rsidRPr="001F2A0C">
              <w:rPr>
                <w:b/>
                <w:i/>
              </w:rPr>
              <w:t>cinq</w:t>
            </w:r>
            <w:r w:rsidRPr="001F2A0C">
              <w:t> ans.</w:t>
            </w:r>
          </w:p>
        </w:tc>
      </w:tr>
    </w:tbl>
    <w:p w14:paraId="3E71FAA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5AAEFC1" w14:textId="77777777" w:rsidR="00D554EF" w:rsidRPr="001F2A0C" w:rsidRDefault="00D554EF" w:rsidP="00D554EF">
      <w:r w:rsidRPr="002B3620">
        <w:rPr>
          <w:rStyle w:val="HideTWBExt"/>
          <w:noProof w:val="0"/>
        </w:rPr>
        <w:t>&lt;/Amend&gt;</w:t>
      </w:r>
    </w:p>
    <w:p w14:paraId="288B5E6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2569</w:t>
      </w:r>
      <w:r w:rsidRPr="002B3620">
        <w:rPr>
          <w:rStyle w:val="HideTWBExt"/>
          <w:b w:val="0"/>
          <w:noProof w:val="0"/>
        </w:rPr>
        <w:t>&lt;/NumAm&gt;</w:t>
      </w:r>
    </w:p>
    <w:p w14:paraId="05B12994"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7894C0EB" w14:textId="77777777" w:rsidR="00D554EF" w:rsidRPr="001F2A0C" w:rsidRDefault="00D554EF" w:rsidP="00D554EF">
      <w:pPr>
        <w:pStyle w:val="NormalBold"/>
      </w:pPr>
      <w:r w:rsidRPr="002B3620">
        <w:rPr>
          <w:rStyle w:val="HideTWBExt"/>
          <w:b w:val="0"/>
          <w:noProof w:val="0"/>
        </w:rPr>
        <w:t>&lt;/RepeatBlock-By&gt;</w:t>
      </w:r>
    </w:p>
    <w:p w14:paraId="7DB9F36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1BA9B64" w14:textId="77777777" w:rsidR="00D554EF" w:rsidRPr="001F2A0C" w:rsidRDefault="00D554EF" w:rsidP="00D554EF">
      <w:pPr>
        <w:pStyle w:val="NormalBold"/>
      </w:pPr>
      <w:r w:rsidRPr="002B3620">
        <w:rPr>
          <w:rStyle w:val="HideTWBExt"/>
          <w:b w:val="0"/>
          <w:noProof w:val="0"/>
        </w:rPr>
        <w:t>&lt;Article&gt;</w:t>
      </w:r>
      <w:r w:rsidRPr="001F2A0C">
        <w:t>Article 72 – titre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BFAA7E1" w14:textId="77777777" w:rsidTr="00D554EF">
        <w:trPr>
          <w:trHeight w:hRule="exact" w:val="240"/>
          <w:jc w:val="center"/>
        </w:trPr>
        <w:tc>
          <w:tcPr>
            <w:tcW w:w="9752" w:type="dxa"/>
            <w:gridSpan w:val="2"/>
          </w:tcPr>
          <w:p w14:paraId="4EE82C5C" w14:textId="77777777" w:rsidR="00D554EF" w:rsidRPr="001F2A0C" w:rsidRDefault="00D554EF" w:rsidP="00D554EF"/>
        </w:tc>
      </w:tr>
      <w:tr w:rsidR="00D554EF" w:rsidRPr="001F2A0C" w14:paraId="31FFB73A" w14:textId="77777777" w:rsidTr="00D554EF">
        <w:trPr>
          <w:trHeight w:val="240"/>
          <w:jc w:val="center"/>
        </w:trPr>
        <w:tc>
          <w:tcPr>
            <w:tcW w:w="4876" w:type="dxa"/>
          </w:tcPr>
          <w:p w14:paraId="1A073024" w14:textId="77777777" w:rsidR="00D554EF" w:rsidRPr="001F2A0C" w:rsidRDefault="00D554EF" w:rsidP="00D554EF">
            <w:pPr>
              <w:pStyle w:val="AmColumnHeading"/>
            </w:pPr>
            <w:r w:rsidRPr="001F2A0C">
              <w:t>Texte proposé par la Commission</w:t>
            </w:r>
          </w:p>
        </w:tc>
        <w:tc>
          <w:tcPr>
            <w:tcW w:w="4876" w:type="dxa"/>
          </w:tcPr>
          <w:p w14:paraId="20CEA0E8" w14:textId="77777777" w:rsidR="00D554EF" w:rsidRPr="001F2A0C" w:rsidRDefault="00D554EF" w:rsidP="00D554EF">
            <w:pPr>
              <w:pStyle w:val="AmColumnHeading"/>
            </w:pPr>
            <w:r w:rsidRPr="001F2A0C">
              <w:t>Amendement</w:t>
            </w:r>
          </w:p>
        </w:tc>
      </w:tr>
      <w:tr w:rsidR="00D554EF" w:rsidRPr="001F2A0C" w14:paraId="14D4578E" w14:textId="77777777" w:rsidTr="00D554EF">
        <w:trPr>
          <w:jc w:val="center"/>
        </w:trPr>
        <w:tc>
          <w:tcPr>
            <w:tcW w:w="4876" w:type="dxa"/>
          </w:tcPr>
          <w:p w14:paraId="3A2508D5" w14:textId="77777777" w:rsidR="00D554EF" w:rsidRPr="001F2A0C" w:rsidRDefault="00D554EF" w:rsidP="00D554EF">
            <w:pPr>
              <w:pStyle w:val="Normal6a"/>
            </w:pPr>
            <w:r w:rsidRPr="001F2A0C">
              <w:t>Modifications du règlement (UE) </w:t>
            </w:r>
            <w:r w:rsidRPr="001F2A0C">
              <w:rPr>
                <w:b/>
                <w:i/>
              </w:rPr>
              <w:t>XXX/XXX</w:t>
            </w:r>
            <w:r w:rsidRPr="001F2A0C">
              <w:t xml:space="preserve"> [établissant le Fonds «Asile </w:t>
            </w:r>
            <w:r w:rsidRPr="001F2A0C">
              <w:rPr>
                <w:b/>
                <w:i/>
              </w:rPr>
              <w:t>et</w:t>
            </w:r>
            <w:r w:rsidRPr="001F2A0C">
              <w:t xml:space="preserve"> migration»]</w:t>
            </w:r>
          </w:p>
        </w:tc>
        <w:tc>
          <w:tcPr>
            <w:tcW w:w="4876" w:type="dxa"/>
          </w:tcPr>
          <w:p w14:paraId="39D0A846" w14:textId="77777777" w:rsidR="00D554EF" w:rsidRPr="001F2A0C" w:rsidRDefault="00D554EF" w:rsidP="00D554EF">
            <w:pPr>
              <w:pStyle w:val="Normal6a"/>
            </w:pPr>
            <w:r w:rsidRPr="001F2A0C">
              <w:t>Modifications du règlement (UE) </w:t>
            </w:r>
            <w:r w:rsidRPr="001F2A0C">
              <w:rPr>
                <w:b/>
                <w:i/>
              </w:rPr>
              <w:t>2021/1147</w:t>
            </w:r>
            <w:r w:rsidRPr="001F2A0C">
              <w:t xml:space="preserve"> [établissant le Fonds «Asile</w:t>
            </w:r>
            <w:r w:rsidRPr="001F2A0C">
              <w:rPr>
                <w:b/>
                <w:i/>
              </w:rPr>
              <w:t>,</w:t>
            </w:r>
            <w:r w:rsidRPr="001F2A0C">
              <w:t xml:space="preserve"> migration </w:t>
            </w:r>
            <w:r w:rsidRPr="001F2A0C">
              <w:rPr>
                <w:b/>
                <w:i/>
              </w:rPr>
              <w:t>et intégration</w:t>
            </w:r>
            <w:r w:rsidRPr="001F2A0C">
              <w:t>»]</w:t>
            </w:r>
            <w:r w:rsidRPr="001F2A0C">
              <w:br/>
            </w:r>
          </w:p>
        </w:tc>
      </w:tr>
    </w:tbl>
    <w:p w14:paraId="312F990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A0FB051" w14:textId="77777777" w:rsidR="00D554EF" w:rsidRPr="001F2A0C" w:rsidRDefault="00D554EF" w:rsidP="00D554EF">
      <w:r w:rsidRPr="002B3620">
        <w:rPr>
          <w:rStyle w:val="HideTWBExt"/>
          <w:noProof w:val="0"/>
        </w:rPr>
        <w:t>&lt;/Amend&gt;</w:t>
      </w:r>
    </w:p>
    <w:p w14:paraId="26E515A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2570</w:t>
      </w:r>
      <w:r w:rsidRPr="002B3620">
        <w:rPr>
          <w:rStyle w:val="HideTWBExt"/>
          <w:b w:val="0"/>
          <w:noProof w:val="0"/>
        </w:rPr>
        <w:t>&lt;/NumAm&gt;</w:t>
      </w:r>
    </w:p>
    <w:p w14:paraId="3D7D2B4C"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05F2C4DA" w14:textId="77777777" w:rsidR="00D554EF" w:rsidRPr="001F2A0C" w:rsidRDefault="00D554EF" w:rsidP="00D554EF">
      <w:pPr>
        <w:pStyle w:val="NormalBold"/>
      </w:pPr>
      <w:r w:rsidRPr="002B3620">
        <w:rPr>
          <w:rStyle w:val="HideTWBExt"/>
          <w:b w:val="0"/>
          <w:noProof w:val="0"/>
        </w:rPr>
        <w:t>&lt;/RepeatBlock-By&gt;</w:t>
      </w:r>
    </w:p>
    <w:p w14:paraId="4D76823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66D3E9B" w14:textId="77777777" w:rsidR="00D554EF" w:rsidRPr="001F2A0C" w:rsidRDefault="00D554EF" w:rsidP="00D554EF">
      <w:pPr>
        <w:pStyle w:val="NormalBold"/>
      </w:pPr>
      <w:r w:rsidRPr="002B3620">
        <w:rPr>
          <w:rStyle w:val="HideTWBExt"/>
          <w:b w:val="0"/>
          <w:noProof w:val="0"/>
        </w:rPr>
        <w:t>&lt;Article&gt;</w:t>
      </w:r>
      <w:r w:rsidRPr="001F2A0C">
        <w:t>Article 72 – alinéa 1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A438C5B" w14:textId="77777777" w:rsidTr="00D554EF">
        <w:trPr>
          <w:trHeight w:hRule="exact" w:val="240"/>
          <w:jc w:val="center"/>
        </w:trPr>
        <w:tc>
          <w:tcPr>
            <w:tcW w:w="9752" w:type="dxa"/>
            <w:gridSpan w:val="2"/>
          </w:tcPr>
          <w:p w14:paraId="3807B1FA" w14:textId="77777777" w:rsidR="00D554EF" w:rsidRPr="001F2A0C" w:rsidRDefault="00D554EF" w:rsidP="00D554EF"/>
        </w:tc>
      </w:tr>
      <w:tr w:rsidR="00D554EF" w:rsidRPr="001F2A0C" w14:paraId="1119F911" w14:textId="77777777" w:rsidTr="00D554EF">
        <w:trPr>
          <w:trHeight w:val="240"/>
          <w:jc w:val="center"/>
        </w:trPr>
        <w:tc>
          <w:tcPr>
            <w:tcW w:w="4876" w:type="dxa"/>
          </w:tcPr>
          <w:p w14:paraId="2C6C2BF1" w14:textId="77777777" w:rsidR="00D554EF" w:rsidRPr="001F2A0C" w:rsidRDefault="00D554EF" w:rsidP="00D554EF">
            <w:pPr>
              <w:pStyle w:val="AmColumnHeading"/>
            </w:pPr>
            <w:r w:rsidRPr="001F2A0C">
              <w:t>Texte proposé par la Commission</w:t>
            </w:r>
          </w:p>
        </w:tc>
        <w:tc>
          <w:tcPr>
            <w:tcW w:w="4876" w:type="dxa"/>
          </w:tcPr>
          <w:p w14:paraId="4CDE8ED2" w14:textId="77777777" w:rsidR="00D554EF" w:rsidRPr="001F2A0C" w:rsidRDefault="00D554EF" w:rsidP="00D554EF">
            <w:pPr>
              <w:pStyle w:val="AmColumnHeading"/>
            </w:pPr>
            <w:r w:rsidRPr="001F2A0C">
              <w:t>Amendement</w:t>
            </w:r>
          </w:p>
        </w:tc>
      </w:tr>
      <w:tr w:rsidR="00D554EF" w:rsidRPr="001F2A0C" w14:paraId="319A5A12" w14:textId="77777777" w:rsidTr="00D554EF">
        <w:trPr>
          <w:jc w:val="center"/>
        </w:trPr>
        <w:tc>
          <w:tcPr>
            <w:tcW w:w="4876" w:type="dxa"/>
          </w:tcPr>
          <w:p w14:paraId="2C74AE6F" w14:textId="77777777" w:rsidR="00D554EF" w:rsidRPr="001F2A0C" w:rsidRDefault="00D554EF" w:rsidP="00D554EF">
            <w:pPr>
              <w:pStyle w:val="Normal6a"/>
            </w:pPr>
            <w:r w:rsidRPr="001F2A0C">
              <w:t>Le règlement (UE) </w:t>
            </w:r>
            <w:r w:rsidRPr="001F2A0C">
              <w:rPr>
                <w:b/>
                <w:i/>
              </w:rPr>
              <w:t>XXX/XXX [établissant le Fonds «Asile et migration»]</w:t>
            </w:r>
            <w:r w:rsidRPr="001F2A0C">
              <w:t xml:space="preserve"> est modifié comme suit:</w:t>
            </w:r>
          </w:p>
        </w:tc>
        <w:tc>
          <w:tcPr>
            <w:tcW w:w="4876" w:type="dxa"/>
          </w:tcPr>
          <w:p w14:paraId="1354A714" w14:textId="77777777" w:rsidR="00D554EF" w:rsidRPr="001F2A0C" w:rsidRDefault="00D554EF" w:rsidP="00D554EF">
            <w:pPr>
              <w:pStyle w:val="Normal6a"/>
            </w:pPr>
            <w:r w:rsidRPr="001F2A0C">
              <w:t>Le règlement (UE) </w:t>
            </w:r>
            <w:r w:rsidRPr="001F2A0C">
              <w:rPr>
                <w:b/>
                <w:i/>
              </w:rPr>
              <w:t>2021/1147</w:t>
            </w:r>
            <w:r w:rsidRPr="001F2A0C">
              <w:t xml:space="preserve"> est modifié comme suit:</w:t>
            </w:r>
          </w:p>
        </w:tc>
      </w:tr>
    </w:tbl>
    <w:p w14:paraId="097E3A0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A852869" w14:textId="77777777" w:rsidR="00D554EF" w:rsidRPr="001F2A0C" w:rsidRDefault="00D554EF" w:rsidP="00D554EF">
      <w:r w:rsidRPr="002B3620">
        <w:rPr>
          <w:rStyle w:val="HideTWBExt"/>
          <w:noProof w:val="0"/>
        </w:rPr>
        <w:t>&lt;/Amend&gt;</w:t>
      </w:r>
    </w:p>
    <w:p w14:paraId="45CD13F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2571</w:t>
      </w:r>
      <w:r w:rsidRPr="002B3620">
        <w:rPr>
          <w:rStyle w:val="HideTWBExt"/>
          <w:b w:val="0"/>
          <w:noProof w:val="0"/>
        </w:rPr>
        <w:t>&lt;/NumAm&gt;</w:t>
      </w:r>
    </w:p>
    <w:p w14:paraId="67838BB2"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3C9328DF" w14:textId="77777777" w:rsidR="00D554EF" w:rsidRPr="001F2A0C" w:rsidRDefault="00D554EF" w:rsidP="00D554EF">
      <w:pPr>
        <w:pStyle w:val="NormalBold"/>
      </w:pPr>
      <w:r w:rsidRPr="002B3620">
        <w:rPr>
          <w:rStyle w:val="HideTWBExt"/>
          <w:b w:val="0"/>
          <w:noProof w:val="0"/>
        </w:rPr>
        <w:t>&lt;/RepeatBlock-By&gt;</w:t>
      </w:r>
    </w:p>
    <w:p w14:paraId="7493BA7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266588D" w14:textId="77777777" w:rsidR="00D554EF" w:rsidRPr="001F2A0C" w:rsidRDefault="00D554EF" w:rsidP="00D554EF">
      <w:pPr>
        <w:pStyle w:val="NormalBold"/>
      </w:pPr>
      <w:r w:rsidRPr="002B3620">
        <w:rPr>
          <w:rStyle w:val="HideTWBExt"/>
          <w:b w:val="0"/>
          <w:noProof w:val="0"/>
        </w:rPr>
        <w:t>&lt;Article&gt;</w:t>
      </w:r>
      <w:r w:rsidRPr="001F2A0C">
        <w:t>Article 72 – paragraphe 1 – point -1 (nouveau)</w:t>
      </w:r>
      <w:r w:rsidRPr="002B3620">
        <w:rPr>
          <w:rStyle w:val="HideTWBExt"/>
          <w:b w:val="0"/>
          <w:noProof w:val="0"/>
        </w:rPr>
        <w:t>&lt;/Article&gt;</w:t>
      </w:r>
    </w:p>
    <w:p w14:paraId="0B5FFEE7"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7CC2AA0C" w14:textId="77777777" w:rsidR="00D554EF" w:rsidRPr="001F2A0C" w:rsidRDefault="00D554EF" w:rsidP="00D554EF">
      <w:r w:rsidRPr="002B3620">
        <w:rPr>
          <w:rStyle w:val="HideTWBExt"/>
          <w:noProof w:val="0"/>
        </w:rPr>
        <w:t>&lt;Article2&gt;</w:t>
      </w:r>
      <w:r w:rsidRPr="001F2A0C">
        <w:t>Article 10 – paragraphe 2 – alinéa 1 bis (nouveau)</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43AFB07" w14:textId="77777777" w:rsidTr="00D554EF">
        <w:trPr>
          <w:trHeight w:hRule="exact" w:val="240"/>
          <w:jc w:val="center"/>
        </w:trPr>
        <w:tc>
          <w:tcPr>
            <w:tcW w:w="9752" w:type="dxa"/>
            <w:gridSpan w:val="2"/>
          </w:tcPr>
          <w:p w14:paraId="53028F29" w14:textId="77777777" w:rsidR="00D554EF" w:rsidRPr="001F2A0C" w:rsidRDefault="00D554EF" w:rsidP="00D554EF"/>
        </w:tc>
      </w:tr>
      <w:tr w:rsidR="00D554EF" w:rsidRPr="001F2A0C" w14:paraId="3F19AD6A" w14:textId="77777777" w:rsidTr="00D554EF">
        <w:trPr>
          <w:trHeight w:val="240"/>
          <w:jc w:val="center"/>
        </w:trPr>
        <w:tc>
          <w:tcPr>
            <w:tcW w:w="4876" w:type="dxa"/>
          </w:tcPr>
          <w:p w14:paraId="05BCFAF0" w14:textId="77777777" w:rsidR="00D554EF" w:rsidRPr="001F2A0C" w:rsidRDefault="00D554EF" w:rsidP="00D554EF">
            <w:pPr>
              <w:pStyle w:val="AmColumnHeading"/>
            </w:pPr>
            <w:r w:rsidRPr="001F2A0C">
              <w:t>Texte proposé par la Commission</w:t>
            </w:r>
          </w:p>
        </w:tc>
        <w:tc>
          <w:tcPr>
            <w:tcW w:w="4876" w:type="dxa"/>
          </w:tcPr>
          <w:p w14:paraId="3DF36FED" w14:textId="77777777" w:rsidR="00D554EF" w:rsidRPr="001F2A0C" w:rsidRDefault="00D554EF" w:rsidP="00D554EF">
            <w:pPr>
              <w:pStyle w:val="AmColumnHeading"/>
            </w:pPr>
            <w:r w:rsidRPr="001F2A0C">
              <w:t>Amendement</w:t>
            </w:r>
          </w:p>
        </w:tc>
      </w:tr>
      <w:tr w:rsidR="00D554EF" w:rsidRPr="001F2A0C" w14:paraId="1EB676C3" w14:textId="77777777" w:rsidTr="00D554EF">
        <w:trPr>
          <w:jc w:val="center"/>
        </w:trPr>
        <w:tc>
          <w:tcPr>
            <w:tcW w:w="4876" w:type="dxa"/>
          </w:tcPr>
          <w:p w14:paraId="571E9EF0" w14:textId="77777777" w:rsidR="00D554EF" w:rsidRPr="001F2A0C" w:rsidRDefault="00D554EF" w:rsidP="00D554EF">
            <w:pPr>
              <w:pStyle w:val="Normal6a"/>
            </w:pPr>
          </w:p>
        </w:tc>
        <w:tc>
          <w:tcPr>
            <w:tcW w:w="4876" w:type="dxa"/>
          </w:tcPr>
          <w:p w14:paraId="4CC43873" w14:textId="77777777" w:rsidR="00D554EF" w:rsidRPr="001F2A0C" w:rsidRDefault="00D554EF" w:rsidP="00D554EF">
            <w:pPr>
              <w:pStyle w:val="Normal6a"/>
            </w:pPr>
            <w:r w:rsidRPr="001F2A0C">
              <w:rPr>
                <w:b/>
                <w:i/>
              </w:rPr>
              <w:t>-1.</w:t>
            </w:r>
            <w:r w:rsidRPr="001F2A0C">
              <w:tab/>
            </w:r>
            <w:r w:rsidRPr="001F2A0C">
              <w:rPr>
                <w:b/>
                <w:i/>
              </w:rPr>
              <w:t>À l’article 10, paragraphe 2, l’alinéa suivant est ajouté:</w:t>
            </w:r>
          </w:p>
        </w:tc>
      </w:tr>
      <w:tr w:rsidR="00D554EF" w:rsidRPr="001F2A0C" w14:paraId="48F9086C" w14:textId="77777777" w:rsidTr="00D554EF">
        <w:trPr>
          <w:jc w:val="center"/>
        </w:trPr>
        <w:tc>
          <w:tcPr>
            <w:tcW w:w="4876" w:type="dxa"/>
          </w:tcPr>
          <w:p w14:paraId="58F6C84B" w14:textId="77777777" w:rsidR="00D554EF" w:rsidRPr="001F2A0C" w:rsidRDefault="00D554EF" w:rsidP="00D554EF">
            <w:pPr>
              <w:pStyle w:val="Normal6a"/>
            </w:pPr>
          </w:p>
        </w:tc>
        <w:tc>
          <w:tcPr>
            <w:tcW w:w="4876" w:type="dxa"/>
          </w:tcPr>
          <w:p w14:paraId="0E6EBA98" w14:textId="77777777" w:rsidR="00D554EF" w:rsidRPr="001F2A0C" w:rsidRDefault="00D554EF" w:rsidP="00D554EF">
            <w:pPr>
              <w:pStyle w:val="Normal6a"/>
            </w:pPr>
            <w:r w:rsidRPr="001F2A0C">
              <w:rPr>
                <w:b/>
                <w:i/>
              </w:rPr>
              <w:t>«Le mécanisme thématique est complété par le fonds de réserve de Dublin visé à l’article 20 bis du présent règlement.»</w:t>
            </w:r>
          </w:p>
        </w:tc>
      </w:tr>
    </w:tbl>
    <w:p w14:paraId="14C501B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4DF5ADD" w14:textId="77777777" w:rsidR="00D554EF" w:rsidRPr="001F2A0C" w:rsidRDefault="00D554EF" w:rsidP="00D554EF">
      <w:r w:rsidRPr="002B3620">
        <w:rPr>
          <w:rStyle w:val="HideTWBExt"/>
          <w:noProof w:val="0"/>
        </w:rPr>
        <w:t>&lt;/Amend&gt;</w:t>
      </w:r>
    </w:p>
    <w:p w14:paraId="3D17810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2572</w:t>
      </w:r>
      <w:r w:rsidRPr="002B3620">
        <w:rPr>
          <w:rStyle w:val="HideTWBExt"/>
          <w:b w:val="0"/>
          <w:noProof w:val="0"/>
        </w:rPr>
        <w:t>&lt;/NumAm&gt;</w:t>
      </w:r>
    </w:p>
    <w:p w14:paraId="49BE527F"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256FA143" w14:textId="77777777" w:rsidR="00D554EF" w:rsidRPr="001F2A0C" w:rsidRDefault="00D554EF" w:rsidP="00D554EF">
      <w:pPr>
        <w:pStyle w:val="NormalBold"/>
      </w:pPr>
      <w:r w:rsidRPr="002B3620">
        <w:rPr>
          <w:rStyle w:val="HideTWBExt"/>
          <w:b w:val="0"/>
          <w:noProof w:val="0"/>
        </w:rPr>
        <w:t>&lt;/RepeatBlock-By&gt;</w:t>
      </w:r>
    </w:p>
    <w:p w14:paraId="468A59F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4AAFFCC" w14:textId="77777777" w:rsidR="00D554EF" w:rsidRPr="001F2A0C" w:rsidRDefault="00D554EF" w:rsidP="00D554EF">
      <w:pPr>
        <w:pStyle w:val="NormalBold"/>
      </w:pPr>
      <w:r w:rsidRPr="002B3620">
        <w:rPr>
          <w:rStyle w:val="HideTWBExt"/>
          <w:b w:val="0"/>
          <w:noProof w:val="0"/>
        </w:rPr>
        <w:t>&lt;Article&gt;</w:t>
      </w:r>
      <w:r w:rsidRPr="001F2A0C">
        <w:t>Article 72 – paragraphe 1 – point -1 bis (nouveau)</w:t>
      </w:r>
      <w:r w:rsidRPr="002B3620">
        <w:rPr>
          <w:rStyle w:val="HideTWBExt"/>
          <w:b w:val="0"/>
          <w:noProof w:val="0"/>
        </w:rPr>
        <w:t>&lt;/Article&gt;</w:t>
      </w:r>
    </w:p>
    <w:p w14:paraId="6F241A7C"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5718FE08" w14:textId="77777777" w:rsidR="00D554EF" w:rsidRPr="001F2A0C" w:rsidRDefault="00D554EF" w:rsidP="00D554EF">
      <w:r w:rsidRPr="002B3620">
        <w:rPr>
          <w:rStyle w:val="HideTWBExt"/>
          <w:noProof w:val="0"/>
        </w:rPr>
        <w:t>&lt;Article2&gt;</w:t>
      </w:r>
      <w:r w:rsidRPr="001F2A0C">
        <w:t>Article 11 – paragraphe 1 – alinéa 2 – point d bis (nouveau)</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FC09D92" w14:textId="77777777" w:rsidTr="00D554EF">
        <w:trPr>
          <w:trHeight w:hRule="exact" w:val="240"/>
          <w:jc w:val="center"/>
        </w:trPr>
        <w:tc>
          <w:tcPr>
            <w:tcW w:w="9752" w:type="dxa"/>
            <w:gridSpan w:val="2"/>
          </w:tcPr>
          <w:p w14:paraId="74D663D3" w14:textId="77777777" w:rsidR="00D554EF" w:rsidRPr="001F2A0C" w:rsidRDefault="00D554EF" w:rsidP="00D554EF"/>
        </w:tc>
      </w:tr>
      <w:tr w:rsidR="00D554EF" w:rsidRPr="001F2A0C" w14:paraId="21C559B2" w14:textId="77777777" w:rsidTr="00D554EF">
        <w:trPr>
          <w:trHeight w:val="240"/>
          <w:jc w:val="center"/>
        </w:trPr>
        <w:tc>
          <w:tcPr>
            <w:tcW w:w="4876" w:type="dxa"/>
          </w:tcPr>
          <w:p w14:paraId="7B69D70E" w14:textId="77777777" w:rsidR="00D554EF" w:rsidRPr="001F2A0C" w:rsidRDefault="00D554EF" w:rsidP="00D554EF">
            <w:pPr>
              <w:pStyle w:val="AmColumnHeading"/>
            </w:pPr>
            <w:r w:rsidRPr="001F2A0C">
              <w:t>Texte proposé par la Commission</w:t>
            </w:r>
          </w:p>
        </w:tc>
        <w:tc>
          <w:tcPr>
            <w:tcW w:w="4876" w:type="dxa"/>
          </w:tcPr>
          <w:p w14:paraId="266C3F4E" w14:textId="77777777" w:rsidR="00D554EF" w:rsidRPr="001F2A0C" w:rsidRDefault="00D554EF" w:rsidP="00D554EF">
            <w:pPr>
              <w:pStyle w:val="AmColumnHeading"/>
            </w:pPr>
            <w:r w:rsidRPr="001F2A0C">
              <w:t>Amendement</w:t>
            </w:r>
          </w:p>
        </w:tc>
      </w:tr>
      <w:tr w:rsidR="00D554EF" w:rsidRPr="001F2A0C" w14:paraId="7AE910C2" w14:textId="77777777" w:rsidTr="00D554EF">
        <w:trPr>
          <w:jc w:val="center"/>
        </w:trPr>
        <w:tc>
          <w:tcPr>
            <w:tcW w:w="4876" w:type="dxa"/>
          </w:tcPr>
          <w:p w14:paraId="2B0ECAA5" w14:textId="77777777" w:rsidR="00D554EF" w:rsidRPr="001F2A0C" w:rsidRDefault="00D554EF" w:rsidP="00D554EF">
            <w:pPr>
              <w:pStyle w:val="Normal6a"/>
            </w:pPr>
          </w:p>
        </w:tc>
        <w:tc>
          <w:tcPr>
            <w:tcW w:w="4876" w:type="dxa"/>
          </w:tcPr>
          <w:p w14:paraId="7180F2A1" w14:textId="77777777" w:rsidR="00D554EF" w:rsidRPr="001F2A0C" w:rsidRDefault="00D554EF" w:rsidP="00D554EF">
            <w:pPr>
              <w:pStyle w:val="Normal6a"/>
            </w:pPr>
            <w:r w:rsidRPr="001F2A0C">
              <w:rPr>
                <w:b/>
                <w:i/>
              </w:rPr>
              <w:t>-1 bis.</w:t>
            </w:r>
            <w:r w:rsidRPr="001F2A0C">
              <w:tab/>
            </w:r>
            <w:r w:rsidRPr="001F2A0C">
              <w:rPr>
                <w:b/>
                <w:i/>
              </w:rPr>
              <w:t>À l’article 11, paragraphe 1, alinéa 2, le point suivant est inséré:</w:t>
            </w:r>
          </w:p>
        </w:tc>
      </w:tr>
      <w:tr w:rsidR="00D554EF" w:rsidRPr="001F2A0C" w14:paraId="741FF959" w14:textId="77777777" w:rsidTr="00D554EF">
        <w:trPr>
          <w:jc w:val="center"/>
        </w:trPr>
        <w:tc>
          <w:tcPr>
            <w:tcW w:w="4876" w:type="dxa"/>
          </w:tcPr>
          <w:p w14:paraId="5A34CF7F" w14:textId="77777777" w:rsidR="00D554EF" w:rsidRPr="001F2A0C" w:rsidRDefault="00D554EF" w:rsidP="00D554EF">
            <w:pPr>
              <w:pStyle w:val="Normal6a"/>
            </w:pPr>
          </w:p>
        </w:tc>
        <w:tc>
          <w:tcPr>
            <w:tcW w:w="4876" w:type="dxa"/>
          </w:tcPr>
          <w:p w14:paraId="37092011" w14:textId="77777777" w:rsidR="00D554EF" w:rsidRPr="001F2A0C" w:rsidRDefault="00D554EF" w:rsidP="00D554EF">
            <w:pPr>
              <w:pStyle w:val="Normal6a"/>
            </w:pPr>
            <w:r w:rsidRPr="001F2A0C">
              <w:rPr>
                <w:b/>
                <w:i/>
              </w:rPr>
              <w:t>«d bis) le soutien aux États membres pour le coût de l’accueil d’un demandeur de protection internationale pendant le processus de détermination de l’État membre responsable, conformément à l’article 13 bis du règlement (UE) XXX/XXX [règlement relatif à la gestion de l’asile et de la migration];»</w:t>
            </w:r>
          </w:p>
        </w:tc>
      </w:tr>
    </w:tbl>
    <w:p w14:paraId="09ADCEFC"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BEA5291" w14:textId="77777777" w:rsidR="00D554EF" w:rsidRPr="001F2A0C" w:rsidRDefault="00D554EF" w:rsidP="00D554EF">
      <w:r w:rsidRPr="002B3620">
        <w:rPr>
          <w:rStyle w:val="HideTWBExt"/>
          <w:noProof w:val="0"/>
        </w:rPr>
        <w:t>&lt;/Amend&gt;</w:t>
      </w:r>
    </w:p>
    <w:p w14:paraId="5BC6D1A1"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2573</w:t>
      </w:r>
      <w:r w:rsidRPr="002B3620">
        <w:rPr>
          <w:rStyle w:val="HideTWBExt"/>
          <w:b w:val="0"/>
          <w:noProof w:val="0"/>
        </w:rPr>
        <w:t>&lt;/NumAm&gt;</w:t>
      </w:r>
    </w:p>
    <w:p w14:paraId="7564E81C"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B2981CB" w14:textId="77777777" w:rsidR="00D554EF" w:rsidRPr="001F2A0C" w:rsidRDefault="00D554EF" w:rsidP="00D554EF">
      <w:pPr>
        <w:pStyle w:val="NormalBold"/>
      </w:pPr>
      <w:r w:rsidRPr="002B3620">
        <w:rPr>
          <w:rStyle w:val="HideTWBExt"/>
          <w:b w:val="0"/>
          <w:noProof w:val="0"/>
        </w:rPr>
        <w:t>&lt;/RepeatBlock-By&gt;</w:t>
      </w:r>
    </w:p>
    <w:p w14:paraId="426519E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B9F352B" w14:textId="77777777" w:rsidR="00D554EF" w:rsidRPr="001F2A0C" w:rsidRDefault="00D554EF" w:rsidP="00D554EF">
      <w:pPr>
        <w:pStyle w:val="NormalBold"/>
      </w:pPr>
      <w:r w:rsidRPr="002B3620">
        <w:rPr>
          <w:rStyle w:val="HideTWBExt"/>
          <w:b w:val="0"/>
          <w:noProof w:val="0"/>
        </w:rPr>
        <w:t>&lt;Article&gt;</w:t>
      </w:r>
      <w:r w:rsidRPr="001F2A0C">
        <w:t>Article 72 – alinéa 1 – point 1</w:t>
      </w:r>
      <w:r w:rsidRPr="002B3620">
        <w:rPr>
          <w:rStyle w:val="HideTWBExt"/>
          <w:b w:val="0"/>
          <w:noProof w:val="0"/>
        </w:rPr>
        <w:t>&lt;/Article&gt;</w:t>
      </w:r>
    </w:p>
    <w:p w14:paraId="65C77754"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3039C103" w14:textId="77777777" w:rsidR="00D554EF" w:rsidRPr="001F2A0C" w:rsidRDefault="00D554EF" w:rsidP="00D554EF">
      <w:r w:rsidRPr="002B3620">
        <w:rPr>
          <w:rStyle w:val="HideTWBExt"/>
          <w:noProof w:val="0"/>
        </w:rPr>
        <w:t>&lt;Article2&gt;</w:t>
      </w:r>
      <w:r w:rsidRPr="001F2A0C">
        <w:t>Article 16 – paragraphe 1</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400D0B9" w14:textId="77777777" w:rsidTr="00D554EF">
        <w:trPr>
          <w:trHeight w:hRule="exact" w:val="240"/>
          <w:jc w:val="center"/>
        </w:trPr>
        <w:tc>
          <w:tcPr>
            <w:tcW w:w="9752" w:type="dxa"/>
            <w:gridSpan w:val="2"/>
          </w:tcPr>
          <w:p w14:paraId="32AE4E5B" w14:textId="77777777" w:rsidR="00D554EF" w:rsidRPr="001F2A0C" w:rsidRDefault="00D554EF" w:rsidP="00D554EF"/>
        </w:tc>
      </w:tr>
      <w:tr w:rsidR="00D554EF" w:rsidRPr="001F2A0C" w14:paraId="2AE1F437" w14:textId="77777777" w:rsidTr="00D554EF">
        <w:trPr>
          <w:trHeight w:val="240"/>
          <w:jc w:val="center"/>
        </w:trPr>
        <w:tc>
          <w:tcPr>
            <w:tcW w:w="4876" w:type="dxa"/>
          </w:tcPr>
          <w:p w14:paraId="0E5436FB" w14:textId="77777777" w:rsidR="00D554EF" w:rsidRPr="001F2A0C" w:rsidRDefault="00D554EF" w:rsidP="00D554EF">
            <w:pPr>
              <w:pStyle w:val="AmColumnHeading"/>
            </w:pPr>
            <w:r w:rsidRPr="001F2A0C">
              <w:t>Texte proposé par la Commission</w:t>
            </w:r>
          </w:p>
        </w:tc>
        <w:tc>
          <w:tcPr>
            <w:tcW w:w="4876" w:type="dxa"/>
          </w:tcPr>
          <w:p w14:paraId="4FCDF2A1" w14:textId="77777777" w:rsidR="00D554EF" w:rsidRPr="001F2A0C" w:rsidRDefault="00D554EF" w:rsidP="00D554EF">
            <w:pPr>
              <w:pStyle w:val="AmColumnHeading"/>
            </w:pPr>
            <w:r w:rsidRPr="001F2A0C">
              <w:t>Amendement</w:t>
            </w:r>
          </w:p>
        </w:tc>
      </w:tr>
      <w:tr w:rsidR="00D554EF" w:rsidRPr="001F2A0C" w14:paraId="0366BC3B" w14:textId="77777777" w:rsidTr="00D554EF">
        <w:trPr>
          <w:jc w:val="center"/>
        </w:trPr>
        <w:tc>
          <w:tcPr>
            <w:tcW w:w="4876" w:type="dxa"/>
          </w:tcPr>
          <w:p w14:paraId="3962A0C5" w14:textId="77777777" w:rsidR="00D554EF" w:rsidRPr="001F2A0C" w:rsidRDefault="00D554EF" w:rsidP="00D554EF">
            <w:pPr>
              <w:pStyle w:val="Normal6a"/>
            </w:pPr>
            <w:r w:rsidRPr="001F2A0C">
              <w:t>1.</w:t>
            </w:r>
            <w:r w:rsidRPr="001F2A0C">
              <w:tab/>
              <w:t>Les États membres reçoivent</w:t>
            </w:r>
            <w:r w:rsidRPr="001F2A0C">
              <w:rPr>
                <w:b/>
                <w:i/>
              </w:rPr>
              <w:t>, outre leur dotation calculée conformément à l’article 11, paragraphe 1, point a),</w:t>
            </w:r>
            <w:r w:rsidRPr="001F2A0C">
              <w:t xml:space="preserve"> un montant de 10 000 EUR pour chaque personne </w:t>
            </w:r>
            <w:r w:rsidRPr="001F2A0C">
              <w:rPr>
                <w:b/>
                <w:i/>
              </w:rPr>
              <w:t>admise dans le cadre d’une réinstallation ou d’une admission humanitaire</w:t>
            </w:r>
            <w:r w:rsidRPr="001F2A0C">
              <w:t>.</w:t>
            </w:r>
          </w:p>
        </w:tc>
        <w:tc>
          <w:tcPr>
            <w:tcW w:w="4876" w:type="dxa"/>
          </w:tcPr>
          <w:p w14:paraId="17BE87A6" w14:textId="77777777" w:rsidR="00D554EF" w:rsidRPr="001F2A0C" w:rsidRDefault="00D554EF" w:rsidP="00D554EF">
            <w:pPr>
              <w:pStyle w:val="Normal6a"/>
            </w:pPr>
            <w:r w:rsidRPr="001F2A0C">
              <w:t>1.</w:t>
            </w:r>
            <w:r w:rsidRPr="001F2A0C">
              <w:tab/>
            </w:r>
            <w:r w:rsidRPr="001F2A0C">
              <w:rPr>
                <w:b/>
                <w:i/>
              </w:rPr>
              <w:t>Les États membres, ou les pays tiers partenaires qui ont conclu des accords avec</w:t>
            </w:r>
            <w:r w:rsidRPr="001F2A0C">
              <w:t xml:space="preserve"> les États membres </w:t>
            </w:r>
            <w:r w:rsidRPr="001F2A0C">
              <w:rPr>
                <w:b/>
                <w:i/>
              </w:rPr>
              <w:t>pour traiter les demandes de protection internationale et faciliter cette protection en leur nom,</w:t>
            </w:r>
            <w:r w:rsidRPr="001F2A0C">
              <w:t xml:space="preserve"> reçoivent un montant de 10 000 EUR pour chaque personne </w:t>
            </w:r>
            <w:r w:rsidRPr="001F2A0C">
              <w:rPr>
                <w:b/>
                <w:i/>
              </w:rPr>
              <w:t>relocalisée dans les centres d’accueil de ces pays tiers partenaires</w:t>
            </w:r>
            <w:r w:rsidRPr="001F2A0C">
              <w:t>.</w:t>
            </w:r>
          </w:p>
        </w:tc>
      </w:tr>
      <w:tr w:rsidR="00D554EF" w:rsidRPr="001F2A0C" w14:paraId="6239B531" w14:textId="77777777" w:rsidTr="00D554EF">
        <w:trPr>
          <w:jc w:val="center"/>
        </w:trPr>
        <w:tc>
          <w:tcPr>
            <w:tcW w:w="4876" w:type="dxa"/>
          </w:tcPr>
          <w:p w14:paraId="174FDD81" w14:textId="77777777" w:rsidR="00D554EF" w:rsidRPr="001F2A0C" w:rsidRDefault="00D554EF" w:rsidP="00D554EF">
            <w:pPr>
              <w:pStyle w:val="Normal6a"/>
            </w:pPr>
          </w:p>
        </w:tc>
        <w:tc>
          <w:tcPr>
            <w:tcW w:w="4876" w:type="dxa"/>
          </w:tcPr>
          <w:p w14:paraId="6DF16EEF"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16 du règlement (UE) XXX/XXX (établissant le Fonds «Asile et migration»), tel que visé à l’article 72 de la proposition de la Commission, correspond à l’article 19 du règlement (UE) 2021/1147].</w:t>
            </w:r>
          </w:p>
        </w:tc>
      </w:tr>
    </w:tbl>
    <w:p w14:paraId="5AE90811"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8E76A43" w14:textId="77777777" w:rsidR="00D554EF" w:rsidRPr="001F2A0C" w:rsidRDefault="00D554EF" w:rsidP="00D554EF">
      <w:r w:rsidRPr="002B3620">
        <w:rPr>
          <w:rStyle w:val="HideTWBExt"/>
          <w:noProof w:val="0"/>
        </w:rPr>
        <w:t>&lt;/Amend&gt;</w:t>
      </w:r>
    </w:p>
    <w:p w14:paraId="029E7C7D"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2574</w:t>
      </w:r>
      <w:r w:rsidRPr="002B3620">
        <w:rPr>
          <w:rStyle w:val="HideTWBExt"/>
          <w:b w:val="0"/>
          <w:noProof w:val="0"/>
        </w:rPr>
        <w:t>&lt;/NumAm&gt;</w:t>
      </w:r>
    </w:p>
    <w:p w14:paraId="151A8B4C"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65EABD1" w14:textId="77777777" w:rsidR="00D554EF" w:rsidRPr="001F2A0C" w:rsidRDefault="00D554EF" w:rsidP="00D554EF">
      <w:pPr>
        <w:pStyle w:val="NormalBold"/>
      </w:pPr>
      <w:r w:rsidRPr="002B3620">
        <w:rPr>
          <w:rStyle w:val="HideTWBExt"/>
          <w:b w:val="0"/>
          <w:noProof w:val="0"/>
        </w:rPr>
        <w:t>&lt;/RepeatBlock-By&gt;</w:t>
      </w:r>
    </w:p>
    <w:p w14:paraId="68F24D2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2870EBD" w14:textId="77777777" w:rsidR="00D554EF" w:rsidRPr="001F2A0C" w:rsidRDefault="00D554EF" w:rsidP="00D554EF">
      <w:pPr>
        <w:pStyle w:val="NormalBold"/>
      </w:pPr>
      <w:r w:rsidRPr="002B3620">
        <w:rPr>
          <w:rStyle w:val="HideTWBExt"/>
          <w:b w:val="0"/>
          <w:noProof w:val="0"/>
        </w:rPr>
        <w:t>&lt;Article&gt;</w:t>
      </w:r>
      <w:r w:rsidRPr="001F2A0C">
        <w:t>Article 72 – alinéa 1 – point 1</w:t>
      </w:r>
      <w:r w:rsidRPr="002B3620">
        <w:rPr>
          <w:rStyle w:val="HideTWBExt"/>
          <w:b w:val="0"/>
          <w:noProof w:val="0"/>
        </w:rPr>
        <w:t>&lt;/Article&gt;</w:t>
      </w:r>
    </w:p>
    <w:p w14:paraId="024D3145"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6667D7EA" w14:textId="77777777" w:rsidR="00D554EF" w:rsidRPr="001F2A0C" w:rsidRDefault="00D554EF" w:rsidP="00D554EF">
      <w:r w:rsidRPr="002B3620">
        <w:rPr>
          <w:rStyle w:val="HideTWBExt"/>
          <w:noProof w:val="0"/>
        </w:rPr>
        <w:t>&lt;Article2&gt;</w:t>
      </w:r>
      <w:r w:rsidRPr="001F2A0C">
        <w:t>Article 16 – paragraphe 2</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6939078" w14:textId="77777777" w:rsidTr="00D554EF">
        <w:trPr>
          <w:trHeight w:hRule="exact" w:val="240"/>
          <w:jc w:val="center"/>
        </w:trPr>
        <w:tc>
          <w:tcPr>
            <w:tcW w:w="9752" w:type="dxa"/>
            <w:gridSpan w:val="2"/>
          </w:tcPr>
          <w:p w14:paraId="38D32086" w14:textId="77777777" w:rsidR="00D554EF" w:rsidRPr="001F2A0C" w:rsidRDefault="00D554EF" w:rsidP="00D554EF"/>
        </w:tc>
      </w:tr>
      <w:tr w:rsidR="00D554EF" w:rsidRPr="001F2A0C" w14:paraId="17C61179" w14:textId="77777777" w:rsidTr="00D554EF">
        <w:trPr>
          <w:trHeight w:val="240"/>
          <w:jc w:val="center"/>
        </w:trPr>
        <w:tc>
          <w:tcPr>
            <w:tcW w:w="4876" w:type="dxa"/>
          </w:tcPr>
          <w:p w14:paraId="361A12A0" w14:textId="77777777" w:rsidR="00D554EF" w:rsidRPr="001F2A0C" w:rsidRDefault="00D554EF" w:rsidP="00D554EF">
            <w:pPr>
              <w:pStyle w:val="AmColumnHeading"/>
            </w:pPr>
            <w:r w:rsidRPr="001F2A0C">
              <w:t>Texte proposé par la Commission</w:t>
            </w:r>
          </w:p>
        </w:tc>
        <w:tc>
          <w:tcPr>
            <w:tcW w:w="4876" w:type="dxa"/>
          </w:tcPr>
          <w:p w14:paraId="21496576" w14:textId="77777777" w:rsidR="00D554EF" w:rsidRPr="001F2A0C" w:rsidRDefault="00D554EF" w:rsidP="00D554EF">
            <w:pPr>
              <w:pStyle w:val="AmColumnHeading"/>
            </w:pPr>
            <w:r w:rsidRPr="001F2A0C">
              <w:t>Amendement</w:t>
            </w:r>
          </w:p>
        </w:tc>
      </w:tr>
      <w:tr w:rsidR="00D554EF" w:rsidRPr="001F2A0C" w14:paraId="4B3C8740" w14:textId="77777777" w:rsidTr="00D554EF">
        <w:trPr>
          <w:jc w:val="center"/>
        </w:trPr>
        <w:tc>
          <w:tcPr>
            <w:tcW w:w="4876" w:type="dxa"/>
          </w:tcPr>
          <w:p w14:paraId="24990BE0" w14:textId="77777777" w:rsidR="00D554EF" w:rsidRPr="001F2A0C" w:rsidRDefault="00D554EF" w:rsidP="00D554EF">
            <w:pPr>
              <w:pStyle w:val="Normal6a"/>
            </w:pPr>
            <w:r w:rsidRPr="001F2A0C">
              <w:t>2.</w:t>
            </w:r>
            <w:r w:rsidRPr="001F2A0C">
              <w:tab/>
              <w:t xml:space="preserve">S’il y a lieu, les États membres peuvent également prétendre à l’octroi d’un montant supplémentaire de 10 000 EUR pour les membres de la famille des personnes visées au paragraphe 1, si </w:t>
            </w:r>
            <w:r w:rsidRPr="001F2A0C">
              <w:rPr>
                <w:b/>
                <w:i/>
              </w:rPr>
              <w:t>les</w:t>
            </w:r>
            <w:r w:rsidRPr="001F2A0C">
              <w:t xml:space="preserve"> personnes sont </w:t>
            </w:r>
            <w:r w:rsidRPr="001F2A0C">
              <w:rPr>
                <w:b/>
                <w:i/>
              </w:rPr>
              <w:t>admises</w:t>
            </w:r>
            <w:r w:rsidRPr="001F2A0C">
              <w:t xml:space="preserve"> afin de préserver l’unité familiale.</w:t>
            </w:r>
          </w:p>
        </w:tc>
        <w:tc>
          <w:tcPr>
            <w:tcW w:w="4876" w:type="dxa"/>
          </w:tcPr>
          <w:p w14:paraId="1E695DB4" w14:textId="77777777" w:rsidR="00D554EF" w:rsidRPr="001F2A0C" w:rsidRDefault="00D554EF" w:rsidP="00D554EF">
            <w:pPr>
              <w:pStyle w:val="Normal6a"/>
            </w:pPr>
            <w:r w:rsidRPr="001F2A0C">
              <w:t>2.</w:t>
            </w:r>
            <w:r w:rsidRPr="001F2A0C">
              <w:tab/>
              <w:t xml:space="preserve">S’il y a lieu, les États membres peuvent également prétendre à l’octroi d’un montant supplémentaire de 10 000 EUR pour les membres de la famille des personnes visées au paragraphe 1, si </w:t>
            </w:r>
            <w:r w:rsidRPr="001F2A0C">
              <w:rPr>
                <w:b/>
                <w:i/>
              </w:rPr>
              <w:t>ces</w:t>
            </w:r>
            <w:r w:rsidRPr="001F2A0C">
              <w:t xml:space="preserve"> personnes sont </w:t>
            </w:r>
            <w:r w:rsidRPr="001F2A0C">
              <w:rPr>
                <w:b/>
                <w:i/>
              </w:rPr>
              <w:t>relocalisées dans le même centre d’accueil du pays tiers partenaire</w:t>
            </w:r>
            <w:r w:rsidRPr="001F2A0C">
              <w:t xml:space="preserve"> afin de préserver l’unité familiale.</w:t>
            </w:r>
          </w:p>
        </w:tc>
      </w:tr>
      <w:tr w:rsidR="00D554EF" w:rsidRPr="001F2A0C" w14:paraId="1593A80E" w14:textId="77777777" w:rsidTr="00D554EF">
        <w:trPr>
          <w:jc w:val="center"/>
        </w:trPr>
        <w:tc>
          <w:tcPr>
            <w:tcW w:w="4876" w:type="dxa"/>
          </w:tcPr>
          <w:p w14:paraId="6C1D7950" w14:textId="77777777" w:rsidR="00D554EF" w:rsidRPr="001F2A0C" w:rsidRDefault="00D554EF" w:rsidP="00D554EF">
            <w:pPr>
              <w:pStyle w:val="Normal6a"/>
            </w:pPr>
          </w:p>
        </w:tc>
        <w:tc>
          <w:tcPr>
            <w:tcW w:w="4876" w:type="dxa"/>
          </w:tcPr>
          <w:p w14:paraId="41C3F4D0"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16 du règlement (UE) XXX/XXX (établissant le Fonds «Asile et migration»), tel que visé à l’article 72 de la proposition de la Commission, correspond à l’article 19 du règlement (UE) 2021/1147].</w:t>
            </w:r>
          </w:p>
        </w:tc>
      </w:tr>
    </w:tbl>
    <w:p w14:paraId="5CA2E86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0BB27B6" w14:textId="77777777" w:rsidR="00D554EF" w:rsidRPr="001F2A0C" w:rsidRDefault="00D554EF" w:rsidP="00D554EF">
      <w:r w:rsidRPr="002B3620">
        <w:rPr>
          <w:rStyle w:val="HideTWBExt"/>
          <w:noProof w:val="0"/>
        </w:rPr>
        <w:t>&lt;/Amend&gt;</w:t>
      </w:r>
    </w:p>
    <w:p w14:paraId="10BB418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2575</w:t>
      </w:r>
      <w:r w:rsidRPr="002B3620">
        <w:rPr>
          <w:rStyle w:val="HideTWBExt"/>
          <w:b w:val="0"/>
          <w:noProof w:val="0"/>
        </w:rPr>
        <w:t>&lt;/NumAm&gt;</w:t>
      </w:r>
    </w:p>
    <w:p w14:paraId="7ACCF429"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23BFC43B" w14:textId="77777777" w:rsidR="00D554EF" w:rsidRPr="001F2A0C" w:rsidRDefault="00D554EF" w:rsidP="00D554EF">
      <w:pPr>
        <w:pStyle w:val="NormalBold"/>
      </w:pPr>
      <w:r w:rsidRPr="002B3620">
        <w:rPr>
          <w:rStyle w:val="HideTWBExt"/>
          <w:b w:val="0"/>
          <w:noProof w:val="0"/>
        </w:rPr>
        <w:t>&lt;/RepeatBlock-By&gt;</w:t>
      </w:r>
    </w:p>
    <w:p w14:paraId="0ED7BE5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5ACC35B" w14:textId="77777777" w:rsidR="00D554EF" w:rsidRPr="001F2A0C" w:rsidRDefault="00D554EF" w:rsidP="00D554EF">
      <w:pPr>
        <w:pStyle w:val="NormalBold"/>
      </w:pPr>
      <w:r w:rsidRPr="002B3620">
        <w:rPr>
          <w:rStyle w:val="HideTWBExt"/>
          <w:b w:val="0"/>
          <w:noProof w:val="0"/>
        </w:rPr>
        <w:t>&lt;Article&gt;</w:t>
      </w:r>
      <w:r w:rsidRPr="001F2A0C">
        <w:t>Article 72 – alinéa 1 – point 1</w:t>
      </w:r>
      <w:r w:rsidRPr="002B3620">
        <w:rPr>
          <w:rStyle w:val="HideTWBExt"/>
          <w:b w:val="0"/>
          <w:noProof w:val="0"/>
        </w:rPr>
        <w:t>&lt;/Article&gt;</w:t>
      </w:r>
    </w:p>
    <w:p w14:paraId="4FCF27B0"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59327C87" w14:textId="77777777" w:rsidR="00D554EF" w:rsidRPr="001F2A0C" w:rsidRDefault="00D554EF" w:rsidP="00D554EF">
      <w:r w:rsidRPr="002B3620">
        <w:rPr>
          <w:rStyle w:val="HideTWBExt"/>
          <w:noProof w:val="0"/>
        </w:rPr>
        <w:t>&lt;Article2&gt;</w:t>
      </w:r>
      <w:r w:rsidRPr="001F2A0C">
        <w:t>Article 16 – paragraphe 4</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376B776" w14:textId="77777777" w:rsidTr="00D554EF">
        <w:trPr>
          <w:trHeight w:hRule="exact" w:val="240"/>
          <w:jc w:val="center"/>
        </w:trPr>
        <w:tc>
          <w:tcPr>
            <w:tcW w:w="9752" w:type="dxa"/>
            <w:gridSpan w:val="2"/>
          </w:tcPr>
          <w:p w14:paraId="00E02EF9" w14:textId="77777777" w:rsidR="00D554EF" w:rsidRPr="001F2A0C" w:rsidRDefault="00D554EF" w:rsidP="00D554EF"/>
        </w:tc>
      </w:tr>
      <w:tr w:rsidR="00D554EF" w:rsidRPr="001F2A0C" w14:paraId="21A17AC4" w14:textId="77777777" w:rsidTr="00D554EF">
        <w:trPr>
          <w:trHeight w:val="240"/>
          <w:jc w:val="center"/>
        </w:trPr>
        <w:tc>
          <w:tcPr>
            <w:tcW w:w="4876" w:type="dxa"/>
          </w:tcPr>
          <w:p w14:paraId="6C68FBC3" w14:textId="77777777" w:rsidR="00D554EF" w:rsidRPr="001F2A0C" w:rsidRDefault="00D554EF" w:rsidP="00D554EF">
            <w:pPr>
              <w:pStyle w:val="AmColumnHeading"/>
            </w:pPr>
            <w:r w:rsidRPr="001F2A0C">
              <w:t>Texte proposé par la Commission</w:t>
            </w:r>
          </w:p>
        </w:tc>
        <w:tc>
          <w:tcPr>
            <w:tcW w:w="4876" w:type="dxa"/>
          </w:tcPr>
          <w:p w14:paraId="128F61A4" w14:textId="77777777" w:rsidR="00D554EF" w:rsidRPr="001F2A0C" w:rsidRDefault="00D554EF" w:rsidP="00D554EF">
            <w:pPr>
              <w:pStyle w:val="AmColumnHeading"/>
            </w:pPr>
            <w:r w:rsidRPr="001F2A0C">
              <w:t>Amendement</w:t>
            </w:r>
          </w:p>
        </w:tc>
      </w:tr>
      <w:tr w:rsidR="00D554EF" w:rsidRPr="001F2A0C" w14:paraId="1412E6BC" w14:textId="77777777" w:rsidTr="00D554EF">
        <w:trPr>
          <w:jc w:val="center"/>
        </w:trPr>
        <w:tc>
          <w:tcPr>
            <w:tcW w:w="4876" w:type="dxa"/>
          </w:tcPr>
          <w:p w14:paraId="4AEF6ECB" w14:textId="77777777" w:rsidR="00D554EF" w:rsidRPr="001F2A0C" w:rsidRDefault="00D554EF" w:rsidP="00D554EF">
            <w:pPr>
              <w:pStyle w:val="Normal6a"/>
            </w:pPr>
            <w:r w:rsidRPr="001F2A0C">
              <w:t>4.</w:t>
            </w:r>
            <w:r w:rsidRPr="001F2A0C">
              <w:tab/>
              <w:t>Le montant supplémentaire indiqué au paragraphe 1 est alloué</w:t>
            </w:r>
            <w:r w:rsidRPr="001F2A0C">
              <w:rPr>
                <w:b/>
                <w:i/>
              </w:rPr>
              <w:t xml:space="preserve"> au programme de</w:t>
            </w:r>
            <w:r w:rsidRPr="001F2A0C">
              <w:t xml:space="preserve"> l’État membre</w:t>
            </w:r>
            <w:r w:rsidRPr="001F2A0C">
              <w:rPr>
                <w:b/>
                <w:i/>
              </w:rPr>
              <w:t>. Ce financement ne doit pas être utilisé pour d’autres actions du programme, sauf dans des circonstances dûment justifiées et telles qu’approuvées par la Commission lors de la modification du programme. Le montant indiqué au paragraphe 1 peut être inclus dans les demandes de paiement adressées à la Commission, à condition que la personne pour laquelle le montant est alloué ait été réinstallée ou admise</w:t>
            </w:r>
            <w:r w:rsidRPr="001F2A0C">
              <w:t>.</w:t>
            </w:r>
          </w:p>
        </w:tc>
        <w:tc>
          <w:tcPr>
            <w:tcW w:w="4876" w:type="dxa"/>
          </w:tcPr>
          <w:p w14:paraId="5E7A476C" w14:textId="77777777" w:rsidR="00D554EF" w:rsidRPr="001F2A0C" w:rsidRDefault="00D554EF" w:rsidP="00D554EF">
            <w:pPr>
              <w:pStyle w:val="Normal6a"/>
            </w:pPr>
            <w:r w:rsidRPr="001F2A0C">
              <w:t>4.</w:t>
            </w:r>
            <w:r w:rsidRPr="001F2A0C">
              <w:tab/>
              <w:t xml:space="preserve">Le montant supplémentaire indiqué au paragraphe 1 est alloué </w:t>
            </w:r>
            <w:r w:rsidRPr="001F2A0C">
              <w:rPr>
                <w:b/>
                <w:i/>
              </w:rPr>
              <w:t>à</w:t>
            </w:r>
            <w:r w:rsidRPr="001F2A0C">
              <w:t xml:space="preserve"> l’État membre </w:t>
            </w:r>
            <w:r w:rsidRPr="001F2A0C">
              <w:rPr>
                <w:b/>
                <w:i/>
              </w:rPr>
              <w:t>qui procède à la relocalisation vers un pays tiers partenaire</w:t>
            </w:r>
            <w:r w:rsidRPr="001F2A0C">
              <w:t>.</w:t>
            </w:r>
          </w:p>
        </w:tc>
      </w:tr>
      <w:tr w:rsidR="00D554EF" w:rsidRPr="001F2A0C" w14:paraId="551D3A76" w14:textId="77777777" w:rsidTr="00D554EF">
        <w:trPr>
          <w:jc w:val="center"/>
        </w:trPr>
        <w:tc>
          <w:tcPr>
            <w:tcW w:w="4876" w:type="dxa"/>
          </w:tcPr>
          <w:p w14:paraId="342A6E60" w14:textId="77777777" w:rsidR="00D554EF" w:rsidRPr="001F2A0C" w:rsidRDefault="00D554EF" w:rsidP="00D554EF">
            <w:pPr>
              <w:pStyle w:val="Normal6a"/>
            </w:pPr>
          </w:p>
        </w:tc>
        <w:tc>
          <w:tcPr>
            <w:tcW w:w="4876" w:type="dxa"/>
          </w:tcPr>
          <w:p w14:paraId="5AD91591"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16 du règlement (UE) XXX/XXX (établissant le Fonds «Asile et migration»), tel que visé à l’article 72 de la proposition de la Commission, correspond à l’article 19 du règlement (UE) 2021/1147].</w:t>
            </w:r>
          </w:p>
        </w:tc>
      </w:tr>
    </w:tbl>
    <w:p w14:paraId="5D58921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9E9524D" w14:textId="77777777" w:rsidR="00D554EF" w:rsidRPr="001F2A0C" w:rsidRDefault="00D554EF" w:rsidP="00D554EF">
      <w:r w:rsidRPr="002B3620">
        <w:rPr>
          <w:rStyle w:val="HideTWBExt"/>
          <w:noProof w:val="0"/>
        </w:rPr>
        <w:t>&lt;/Amend&gt;</w:t>
      </w:r>
    </w:p>
    <w:p w14:paraId="25883CA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2576</w:t>
      </w:r>
      <w:r w:rsidRPr="002B3620">
        <w:rPr>
          <w:rStyle w:val="HideTWBExt"/>
          <w:b w:val="0"/>
          <w:noProof w:val="0"/>
        </w:rPr>
        <w:t>&lt;/NumAm&gt;</w:t>
      </w:r>
    </w:p>
    <w:p w14:paraId="768B762E"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5F41C6A8" w14:textId="77777777" w:rsidR="00D554EF" w:rsidRPr="001F2A0C" w:rsidRDefault="00D554EF" w:rsidP="00D554EF">
      <w:pPr>
        <w:pStyle w:val="NormalBold"/>
      </w:pPr>
      <w:r w:rsidRPr="002B3620">
        <w:rPr>
          <w:rStyle w:val="HideTWBExt"/>
          <w:b w:val="0"/>
          <w:noProof w:val="0"/>
        </w:rPr>
        <w:t>&lt;/RepeatBlock-By&gt;</w:t>
      </w:r>
    </w:p>
    <w:p w14:paraId="796F164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5B6E701" w14:textId="77777777" w:rsidR="00D554EF" w:rsidRPr="001F2A0C" w:rsidRDefault="00D554EF" w:rsidP="00D554EF">
      <w:pPr>
        <w:pStyle w:val="NormalBold"/>
      </w:pPr>
      <w:r w:rsidRPr="002B3620">
        <w:rPr>
          <w:rStyle w:val="HideTWBExt"/>
          <w:b w:val="0"/>
          <w:noProof w:val="0"/>
        </w:rPr>
        <w:t>&lt;Article&gt;</w:t>
      </w:r>
      <w:r w:rsidRPr="001F2A0C">
        <w:t>Article 72 – alinéa 1 – point 1</w:t>
      </w:r>
      <w:r w:rsidRPr="002B3620">
        <w:rPr>
          <w:rStyle w:val="HideTWBExt"/>
          <w:b w:val="0"/>
          <w:noProof w:val="0"/>
        </w:rPr>
        <w:t>&lt;/Article&gt;</w:t>
      </w:r>
    </w:p>
    <w:p w14:paraId="44C8EE33"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6B66F663" w14:textId="77777777" w:rsidR="00D554EF" w:rsidRPr="001F2A0C" w:rsidRDefault="00D554EF" w:rsidP="00D554EF">
      <w:r w:rsidRPr="002B3620">
        <w:rPr>
          <w:rStyle w:val="HideTWBExt"/>
          <w:noProof w:val="0"/>
        </w:rPr>
        <w:t>&lt;Article2&gt;</w:t>
      </w:r>
      <w:r w:rsidRPr="001F2A0C">
        <w:t>Article 16 – paragraphe 5</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5A2FBCC" w14:textId="77777777" w:rsidTr="00D554EF">
        <w:trPr>
          <w:trHeight w:hRule="exact" w:val="240"/>
          <w:jc w:val="center"/>
        </w:trPr>
        <w:tc>
          <w:tcPr>
            <w:tcW w:w="9752" w:type="dxa"/>
            <w:gridSpan w:val="2"/>
          </w:tcPr>
          <w:p w14:paraId="68072854" w14:textId="77777777" w:rsidR="00D554EF" w:rsidRPr="001F2A0C" w:rsidRDefault="00D554EF" w:rsidP="00D554EF"/>
        </w:tc>
      </w:tr>
      <w:tr w:rsidR="00D554EF" w:rsidRPr="001F2A0C" w14:paraId="031A96B5" w14:textId="77777777" w:rsidTr="00D554EF">
        <w:trPr>
          <w:trHeight w:val="240"/>
          <w:jc w:val="center"/>
        </w:trPr>
        <w:tc>
          <w:tcPr>
            <w:tcW w:w="4876" w:type="dxa"/>
          </w:tcPr>
          <w:p w14:paraId="08A2C6C9" w14:textId="77777777" w:rsidR="00D554EF" w:rsidRPr="001F2A0C" w:rsidRDefault="00D554EF" w:rsidP="00D554EF">
            <w:pPr>
              <w:pStyle w:val="AmColumnHeading"/>
            </w:pPr>
            <w:r w:rsidRPr="001F2A0C">
              <w:t>Texte proposé par la Commission</w:t>
            </w:r>
          </w:p>
        </w:tc>
        <w:tc>
          <w:tcPr>
            <w:tcW w:w="4876" w:type="dxa"/>
          </w:tcPr>
          <w:p w14:paraId="67B0C24B" w14:textId="77777777" w:rsidR="00D554EF" w:rsidRPr="001F2A0C" w:rsidRDefault="00D554EF" w:rsidP="00D554EF">
            <w:pPr>
              <w:pStyle w:val="AmColumnHeading"/>
            </w:pPr>
            <w:r w:rsidRPr="001F2A0C">
              <w:t>Amendement</w:t>
            </w:r>
          </w:p>
        </w:tc>
      </w:tr>
      <w:tr w:rsidR="00D554EF" w:rsidRPr="001F2A0C" w14:paraId="3B88D73E" w14:textId="77777777" w:rsidTr="00D554EF">
        <w:trPr>
          <w:jc w:val="center"/>
        </w:trPr>
        <w:tc>
          <w:tcPr>
            <w:tcW w:w="4876" w:type="dxa"/>
          </w:tcPr>
          <w:p w14:paraId="2E1460F7" w14:textId="77777777" w:rsidR="00D554EF" w:rsidRPr="001F2A0C" w:rsidRDefault="00D554EF" w:rsidP="00D554EF">
            <w:pPr>
              <w:pStyle w:val="Normal6a"/>
            </w:pPr>
            <w:r w:rsidRPr="001F2A0C">
              <w:t>5.</w:t>
            </w:r>
            <w:r w:rsidRPr="001F2A0C">
              <w:tab/>
              <w:t>Les États membres conservent les informations nécessaires pour permettre l’identification correcte des personnes réinstallées ou admises et de la date de leur réinstallation ou admission, sachant que prévalent les dispositions applicables concernant les durées de conservation des données.</w:t>
            </w:r>
          </w:p>
        </w:tc>
        <w:tc>
          <w:tcPr>
            <w:tcW w:w="4876" w:type="dxa"/>
          </w:tcPr>
          <w:p w14:paraId="5ED8BAF3" w14:textId="77777777" w:rsidR="00D554EF" w:rsidRPr="001F2A0C" w:rsidRDefault="00D554EF" w:rsidP="00D554EF">
            <w:pPr>
              <w:pStyle w:val="Normal6a"/>
            </w:pPr>
            <w:r w:rsidRPr="001F2A0C">
              <w:t>5.</w:t>
            </w:r>
            <w:r w:rsidRPr="001F2A0C">
              <w:tab/>
            </w:r>
            <w:r w:rsidRPr="001F2A0C">
              <w:rPr>
                <w:b/>
                <w:i/>
              </w:rPr>
              <w:t>Aux seules fins de la protection des intérêts financiers de l’Union,</w:t>
            </w:r>
            <w:r w:rsidRPr="001F2A0C">
              <w:t xml:space="preserve"> les </w:t>
            </w:r>
            <w:r w:rsidRPr="001F2A0C">
              <w:rPr>
                <w:b/>
                <w:i/>
              </w:rPr>
              <w:t>autorités des</w:t>
            </w:r>
            <w:r w:rsidRPr="001F2A0C">
              <w:t xml:space="preserve"> États membres </w:t>
            </w:r>
            <w:r w:rsidRPr="001F2A0C">
              <w:rPr>
                <w:b/>
                <w:i/>
              </w:rPr>
              <w:t>compétentes en la matière</w:t>
            </w:r>
            <w:r w:rsidRPr="001F2A0C">
              <w:t xml:space="preserve"> conservent les informations nécessaires pour permettre l’identification correcte des personnes réinstallées ou admises et de la date de leur réinstallation ou admission, sachant que prévalent les dispositions applicables concernant les durées de conservation des données.</w:t>
            </w:r>
          </w:p>
        </w:tc>
      </w:tr>
      <w:tr w:rsidR="00D554EF" w:rsidRPr="001F2A0C" w14:paraId="7B538D39" w14:textId="77777777" w:rsidTr="00D554EF">
        <w:trPr>
          <w:jc w:val="center"/>
        </w:trPr>
        <w:tc>
          <w:tcPr>
            <w:tcW w:w="4876" w:type="dxa"/>
          </w:tcPr>
          <w:p w14:paraId="0BB62CA2" w14:textId="77777777" w:rsidR="00D554EF" w:rsidRPr="001F2A0C" w:rsidRDefault="00D554EF" w:rsidP="00D554EF">
            <w:pPr>
              <w:pStyle w:val="Normal6a"/>
            </w:pPr>
          </w:p>
        </w:tc>
        <w:tc>
          <w:tcPr>
            <w:tcW w:w="4876" w:type="dxa"/>
          </w:tcPr>
          <w:p w14:paraId="66DB04C9"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16 du règlement (UE) XXX/XXX (établissant le Fonds «Asile et migration»), tel que visé à l’article 72 de la proposition de la Commission, correspond à l’article 19 du règlement (UE) 2021/1147].</w:t>
            </w:r>
          </w:p>
        </w:tc>
      </w:tr>
    </w:tbl>
    <w:p w14:paraId="4F5DCDB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CAA2286" w14:textId="77777777" w:rsidR="00D554EF" w:rsidRPr="001F2A0C" w:rsidRDefault="00D554EF" w:rsidP="00D554EF">
      <w:r w:rsidRPr="002B3620">
        <w:rPr>
          <w:rStyle w:val="HideTWBExt"/>
          <w:noProof w:val="0"/>
        </w:rPr>
        <w:t>&lt;/Amend&gt;</w:t>
      </w:r>
    </w:p>
    <w:p w14:paraId="1388C59F"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2577</w:t>
      </w:r>
      <w:r w:rsidRPr="002B3620">
        <w:rPr>
          <w:rStyle w:val="HideTWBExt"/>
          <w:b w:val="0"/>
          <w:noProof w:val="0"/>
        </w:rPr>
        <w:t>&lt;/NumAm&gt;</w:t>
      </w:r>
    </w:p>
    <w:p w14:paraId="0112177E"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2E1BEF20" w14:textId="77777777" w:rsidR="00D554EF" w:rsidRPr="001F2A0C" w:rsidRDefault="00D554EF" w:rsidP="00D554EF">
      <w:pPr>
        <w:pStyle w:val="NormalBold"/>
      </w:pPr>
      <w:r w:rsidRPr="002B3620">
        <w:rPr>
          <w:rStyle w:val="HideTWBExt"/>
          <w:b w:val="0"/>
          <w:noProof w:val="0"/>
        </w:rPr>
        <w:t>&lt;/RepeatBlock-By&gt;</w:t>
      </w:r>
    </w:p>
    <w:p w14:paraId="00B17AD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3C34644" w14:textId="77777777" w:rsidR="00D554EF" w:rsidRPr="001F2A0C" w:rsidRDefault="00D554EF" w:rsidP="00D554EF">
      <w:pPr>
        <w:pStyle w:val="NormalBold"/>
      </w:pPr>
      <w:r w:rsidRPr="002B3620">
        <w:rPr>
          <w:rStyle w:val="HideTWBExt"/>
          <w:b w:val="0"/>
          <w:noProof w:val="0"/>
        </w:rPr>
        <w:t>&lt;Article&gt;</w:t>
      </w:r>
      <w:r w:rsidRPr="001F2A0C">
        <w:t>Article 72 – alinéa 1 – point 1</w:t>
      </w:r>
      <w:r w:rsidRPr="002B3620">
        <w:rPr>
          <w:rStyle w:val="HideTWBExt"/>
          <w:b w:val="0"/>
          <w:noProof w:val="0"/>
        </w:rPr>
        <w:t>&lt;/Article&gt;</w:t>
      </w:r>
    </w:p>
    <w:p w14:paraId="656B75F5"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66991E21" w14:textId="77777777" w:rsidR="00D554EF" w:rsidRPr="001F2A0C" w:rsidRDefault="00D554EF" w:rsidP="00D554EF">
      <w:r w:rsidRPr="002B3620">
        <w:rPr>
          <w:rStyle w:val="HideTWBExt"/>
          <w:noProof w:val="0"/>
        </w:rPr>
        <w:t>&lt;Article2&gt;</w:t>
      </w:r>
      <w:r w:rsidRPr="001F2A0C">
        <w:t>Article 16 – paragraphe 5</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373DD8A" w14:textId="77777777" w:rsidTr="00D554EF">
        <w:trPr>
          <w:trHeight w:hRule="exact" w:val="240"/>
          <w:jc w:val="center"/>
        </w:trPr>
        <w:tc>
          <w:tcPr>
            <w:tcW w:w="9752" w:type="dxa"/>
            <w:gridSpan w:val="2"/>
          </w:tcPr>
          <w:p w14:paraId="1B25C7EF" w14:textId="77777777" w:rsidR="00D554EF" w:rsidRPr="001F2A0C" w:rsidRDefault="00D554EF" w:rsidP="00D554EF"/>
        </w:tc>
      </w:tr>
      <w:tr w:rsidR="00D554EF" w:rsidRPr="001F2A0C" w14:paraId="1C7EF6A2" w14:textId="77777777" w:rsidTr="00D554EF">
        <w:trPr>
          <w:trHeight w:val="240"/>
          <w:jc w:val="center"/>
        </w:trPr>
        <w:tc>
          <w:tcPr>
            <w:tcW w:w="4876" w:type="dxa"/>
          </w:tcPr>
          <w:p w14:paraId="5F06B612" w14:textId="77777777" w:rsidR="00D554EF" w:rsidRPr="001F2A0C" w:rsidRDefault="00D554EF" w:rsidP="00D554EF">
            <w:pPr>
              <w:pStyle w:val="AmColumnHeading"/>
            </w:pPr>
            <w:r w:rsidRPr="001F2A0C">
              <w:t>Texte proposé par la Commission</w:t>
            </w:r>
          </w:p>
        </w:tc>
        <w:tc>
          <w:tcPr>
            <w:tcW w:w="4876" w:type="dxa"/>
          </w:tcPr>
          <w:p w14:paraId="1F83C08F" w14:textId="77777777" w:rsidR="00D554EF" w:rsidRPr="001F2A0C" w:rsidRDefault="00D554EF" w:rsidP="00D554EF">
            <w:pPr>
              <w:pStyle w:val="AmColumnHeading"/>
            </w:pPr>
            <w:r w:rsidRPr="001F2A0C">
              <w:t>Amendement</w:t>
            </w:r>
          </w:p>
        </w:tc>
      </w:tr>
      <w:tr w:rsidR="00D554EF" w:rsidRPr="001F2A0C" w14:paraId="12F8741D" w14:textId="77777777" w:rsidTr="00D554EF">
        <w:trPr>
          <w:jc w:val="center"/>
        </w:trPr>
        <w:tc>
          <w:tcPr>
            <w:tcW w:w="4876" w:type="dxa"/>
          </w:tcPr>
          <w:p w14:paraId="4DC85FAB" w14:textId="77777777" w:rsidR="00D554EF" w:rsidRPr="001F2A0C" w:rsidRDefault="00D554EF" w:rsidP="00D554EF">
            <w:pPr>
              <w:pStyle w:val="Normal6a"/>
            </w:pPr>
            <w:r w:rsidRPr="001F2A0C">
              <w:t>5.</w:t>
            </w:r>
            <w:r w:rsidRPr="001F2A0C">
              <w:tab/>
              <w:t xml:space="preserve">Les États membres conservent les informations nécessaires pour permettre l’identification correcte des personnes réinstallées </w:t>
            </w:r>
            <w:r w:rsidRPr="001F2A0C">
              <w:rPr>
                <w:b/>
                <w:i/>
              </w:rPr>
              <w:t>ou admises et de la date de leur réinstallation ou admission, sachant que prévalent les dispositions applicables concernant les durées de conservation des données</w:t>
            </w:r>
            <w:r w:rsidRPr="001F2A0C">
              <w:t>.</w:t>
            </w:r>
          </w:p>
        </w:tc>
        <w:tc>
          <w:tcPr>
            <w:tcW w:w="4876" w:type="dxa"/>
          </w:tcPr>
          <w:p w14:paraId="1B0B1384" w14:textId="77777777" w:rsidR="00D554EF" w:rsidRPr="001F2A0C" w:rsidRDefault="00D554EF" w:rsidP="00D554EF">
            <w:pPr>
              <w:pStyle w:val="Normal6a"/>
            </w:pPr>
            <w:r w:rsidRPr="001F2A0C">
              <w:t>5.</w:t>
            </w:r>
            <w:r w:rsidRPr="001F2A0C">
              <w:tab/>
              <w:t xml:space="preserve">Les États membres conservent les informations nécessaires pour permettre l’identification correcte des personnes réinstallées </w:t>
            </w:r>
            <w:r w:rsidRPr="001F2A0C">
              <w:rPr>
                <w:b/>
                <w:i/>
              </w:rPr>
              <w:t>dans un pays tiers partenaire</w:t>
            </w:r>
            <w:r w:rsidRPr="001F2A0C">
              <w:t>.</w:t>
            </w:r>
          </w:p>
        </w:tc>
      </w:tr>
      <w:tr w:rsidR="00D554EF" w:rsidRPr="001F2A0C" w14:paraId="14F1079B" w14:textId="77777777" w:rsidTr="00D554EF">
        <w:trPr>
          <w:jc w:val="center"/>
        </w:trPr>
        <w:tc>
          <w:tcPr>
            <w:tcW w:w="4876" w:type="dxa"/>
          </w:tcPr>
          <w:p w14:paraId="608B491C" w14:textId="77777777" w:rsidR="00D554EF" w:rsidRPr="001F2A0C" w:rsidRDefault="00D554EF" w:rsidP="00D554EF">
            <w:pPr>
              <w:pStyle w:val="Normal6a"/>
            </w:pPr>
          </w:p>
        </w:tc>
        <w:tc>
          <w:tcPr>
            <w:tcW w:w="4876" w:type="dxa"/>
          </w:tcPr>
          <w:p w14:paraId="5A80A970"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16 du règlement (UE) XXX/XXX (établissant le Fonds «Asile et migration»), tel que visé à l’article 72 de la proposition de la Commission, correspond à l’article 19 du règlement (UE) 2021/1147].</w:t>
            </w:r>
          </w:p>
        </w:tc>
      </w:tr>
    </w:tbl>
    <w:p w14:paraId="7DBD779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8A18AC2" w14:textId="77777777" w:rsidR="00D554EF" w:rsidRPr="001F2A0C" w:rsidRDefault="00D554EF" w:rsidP="00D554EF">
      <w:r w:rsidRPr="002B3620">
        <w:rPr>
          <w:rStyle w:val="HideTWBExt"/>
          <w:noProof w:val="0"/>
        </w:rPr>
        <w:t>&lt;/Amend&gt;</w:t>
      </w:r>
    </w:p>
    <w:p w14:paraId="2D7FC07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2578</w:t>
      </w:r>
      <w:r w:rsidRPr="002B3620">
        <w:rPr>
          <w:rStyle w:val="HideTWBExt"/>
          <w:b w:val="0"/>
          <w:noProof w:val="0"/>
        </w:rPr>
        <w:t>&lt;/NumAm&gt;</w:t>
      </w:r>
    </w:p>
    <w:p w14:paraId="190744F6"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46ED5FE4" w14:textId="77777777" w:rsidR="00D554EF" w:rsidRPr="001F2A0C" w:rsidRDefault="00D554EF" w:rsidP="00D554EF">
      <w:pPr>
        <w:pStyle w:val="NormalBold"/>
      </w:pPr>
      <w:r w:rsidRPr="002B3620">
        <w:rPr>
          <w:rStyle w:val="HideTWBExt"/>
          <w:b w:val="0"/>
          <w:noProof w:val="0"/>
        </w:rPr>
        <w:t>&lt;/RepeatBlock-By&gt;</w:t>
      </w:r>
    </w:p>
    <w:p w14:paraId="1B84957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86664FF"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1B3D6D05"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1E8C1F40" w14:textId="77777777" w:rsidR="00D554EF" w:rsidRPr="001F2A0C" w:rsidRDefault="00D554EF" w:rsidP="00D554EF">
      <w:r w:rsidRPr="002B3620">
        <w:rPr>
          <w:rStyle w:val="HideTWBExt"/>
          <w:noProof w:val="0"/>
        </w:rPr>
        <w:t>&lt;Article2&gt;</w:t>
      </w:r>
      <w:r w:rsidRPr="001F2A0C">
        <w:t>Article 17</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5693919" w14:textId="77777777" w:rsidTr="00D554EF">
        <w:trPr>
          <w:trHeight w:hRule="exact" w:val="240"/>
          <w:jc w:val="center"/>
        </w:trPr>
        <w:tc>
          <w:tcPr>
            <w:tcW w:w="9752" w:type="dxa"/>
            <w:gridSpan w:val="2"/>
          </w:tcPr>
          <w:p w14:paraId="0097AA34" w14:textId="77777777" w:rsidR="00D554EF" w:rsidRPr="001F2A0C" w:rsidRDefault="00D554EF" w:rsidP="00D554EF"/>
        </w:tc>
      </w:tr>
      <w:tr w:rsidR="00D554EF" w:rsidRPr="001F2A0C" w14:paraId="72CC55FA" w14:textId="77777777" w:rsidTr="00D554EF">
        <w:trPr>
          <w:trHeight w:val="240"/>
          <w:jc w:val="center"/>
        </w:trPr>
        <w:tc>
          <w:tcPr>
            <w:tcW w:w="4876" w:type="dxa"/>
          </w:tcPr>
          <w:p w14:paraId="40C0545E" w14:textId="77777777" w:rsidR="00D554EF" w:rsidRPr="001F2A0C" w:rsidRDefault="00D554EF" w:rsidP="00D554EF">
            <w:pPr>
              <w:pStyle w:val="AmColumnHeading"/>
            </w:pPr>
            <w:r w:rsidRPr="001F2A0C">
              <w:t>Texte proposé par la Commission</w:t>
            </w:r>
          </w:p>
        </w:tc>
        <w:tc>
          <w:tcPr>
            <w:tcW w:w="4876" w:type="dxa"/>
          </w:tcPr>
          <w:p w14:paraId="2D7168C0" w14:textId="77777777" w:rsidR="00D554EF" w:rsidRPr="001F2A0C" w:rsidRDefault="00D554EF" w:rsidP="00D554EF">
            <w:pPr>
              <w:pStyle w:val="AmColumnHeading"/>
            </w:pPr>
            <w:r w:rsidRPr="001F2A0C">
              <w:t>Amendement</w:t>
            </w:r>
          </w:p>
        </w:tc>
      </w:tr>
      <w:tr w:rsidR="00D554EF" w:rsidRPr="001F2A0C" w14:paraId="338379C5" w14:textId="77777777" w:rsidTr="00D554EF">
        <w:trPr>
          <w:jc w:val="center"/>
        </w:trPr>
        <w:tc>
          <w:tcPr>
            <w:tcW w:w="4876" w:type="dxa"/>
          </w:tcPr>
          <w:p w14:paraId="240B5BEC" w14:textId="77777777" w:rsidR="00D554EF" w:rsidRPr="001F2A0C" w:rsidRDefault="00D554EF" w:rsidP="00D554EF">
            <w:pPr>
              <w:pStyle w:val="Normal6a"/>
            </w:pPr>
            <w:r w:rsidRPr="001F2A0C">
              <w:rPr>
                <w:b/>
                <w:i/>
              </w:rPr>
              <w:t>[…]</w:t>
            </w:r>
          </w:p>
        </w:tc>
        <w:tc>
          <w:tcPr>
            <w:tcW w:w="4876" w:type="dxa"/>
          </w:tcPr>
          <w:p w14:paraId="62D22933" w14:textId="77777777" w:rsidR="00D554EF" w:rsidRPr="001F2A0C" w:rsidRDefault="00D554EF" w:rsidP="00D554EF">
            <w:pPr>
              <w:pStyle w:val="Normal6a"/>
            </w:pPr>
            <w:r w:rsidRPr="001F2A0C">
              <w:rPr>
                <w:b/>
                <w:i/>
              </w:rPr>
              <w:t>supprimé</w:t>
            </w:r>
          </w:p>
        </w:tc>
      </w:tr>
      <w:tr w:rsidR="00D554EF" w:rsidRPr="001F2A0C" w14:paraId="25FB4911" w14:textId="77777777" w:rsidTr="00D554EF">
        <w:trPr>
          <w:jc w:val="center"/>
        </w:trPr>
        <w:tc>
          <w:tcPr>
            <w:tcW w:w="4876" w:type="dxa"/>
          </w:tcPr>
          <w:p w14:paraId="55E35827" w14:textId="77777777" w:rsidR="00D554EF" w:rsidRPr="001F2A0C" w:rsidRDefault="00D554EF" w:rsidP="00D554EF">
            <w:pPr>
              <w:pStyle w:val="Normal6a"/>
            </w:pPr>
          </w:p>
        </w:tc>
        <w:tc>
          <w:tcPr>
            <w:tcW w:w="4876" w:type="dxa"/>
          </w:tcPr>
          <w:p w14:paraId="0DB9A4FD"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342ECBC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24C200F" w14:textId="77777777" w:rsidR="00D554EF" w:rsidRPr="001F2A0C" w:rsidRDefault="00D554EF" w:rsidP="00D554EF">
      <w:r w:rsidRPr="002B3620">
        <w:rPr>
          <w:rStyle w:val="HideTWBExt"/>
          <w:noProof w:val="0"/>
        </w:rPr>
        <w:t>&lt;/Amend&gt;</w:t>
      </w:r>
    </w:p>
    <w:p w14:paraId="1DA50A32"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2579</w:t>
      </w:r>
      <w:r w:rsidRPr="002B3620">
        <w:rPr>
          <w:rStyle w:val="HideTWBExt"/>
          <w:b w:val="0"/>
          <w:noProof w:val="0"/>
        </w:rPr>
        <w:t>&lt;/NumAm&gt;</w:t>
      </w:r>
    </w:p>
    <w:p w14:paraId="5F84DCB4"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0713DC9B" w14:textId="77777777" w:rsidR="00D554EF" w:rsidRPr="001F2A0C" w:rsidRDefault="00D554EF" w:rsidP="00D554EF">
      <w:pPr>
        <w:pStyle w:val="NormalBold"/>
      </w:pPr>
      <w:r w:rsidRPr="002B3620">
        <w:rPr>
          <w:rStyle w:val="HideTWBExt"/>
          <w:b w:val="0"/>
          <w:noProof w:val="0"/>
        </w:rPr>
        <w:t>&lt;/RepeatBlock-By&gt;</w:t>
      </w:r>
    </w:p>
    <w:p w14:paraId="2002D96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85B6657"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5571DF3C"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0C8DF384" w14:textId="77777777" w:rsidR="00D554EF" w:rsidRPr="001F2A0C" w:rsidRDefault="00D554EF" w:rsidP="00D554EF">
      <w:r w:rsidRPr="002B3620">
        <w:rPr>
          <w:rStyle w:val="HideTWBExt"/>
          <w:noProof w:val="0"/>
        </w:rPr>
        <w:t>&lt;Article2&gt;</w:t>
      </w:r>
      <w:r w:rsidRPr="001F2A0C">
        <w:t>Article 17 – paragraphe 1 – point a</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D8DE18E" w14:textId="77777777" w:rsidTr="00D554EF">
        <w:trPr>
          <w:trHeight w:hRule="exact" w:val="240"/>
          <w:jc w:val="center"/>
        </w:trPr>
        <w:tc>
          <w:tcPr>
            <w:tcW w:w="9752" w:type="dxa"/>
            <w:gridSpan w:val="2"/>
          </w:tcPr>
          <w:p w14:paraId="3CC3C5F3" w14:textId="77777777" w:rsidR="00D554EF" w:rsidRPr="001F2A0C" w:rsidRDefault="00D554EF" w:rsidP="00D554EF"/>
        </w:tc>
      </w:tr>
      <w:tr w:rsidR="00D554EF" w:rsidRPr="001F2A0C" w14:paraId="0BA7D6D9" w14:textId="77777777" w:rsidTr="00D554EF">
        <w:trPr>
          <w:trHeight w:val="240"/>
          <w:jc w:val="center"/>
        </w:trPr>
        <w:tc>
          <w:tcPr>
            <w:tcW w:w="4876" w:type="dxa"/>
          </w:tcPr>
          <w:p w14:paraId="0712DC1B" w14:textId="77777777" w:rsidR="00D554EF" w:rsidRPr="001F2A0C" w:rsidRDefault="00D554EF" w:rsidP="00D554EF">
            <w:pPr>
              <w:pStyle w:val="AmColumnHeading"/>
            </w:pPr>
            <w:r w:rsidRPr="001F2A0C">
              <w:t>Texte proposé par la Commission</w:t>
            </w:r>
          </w:p>
        </w:tc>
        <w:tc>
          <w:tcPr>
            <w:tcW w:w="4876" w:type="dxa"/>
          </w:tcPr>
          <w:p w14:paraId="7992B147" w14:textId="77777777" w:rsidR="00D554EF" w:rsidRPr="001F2A0C" w:rsidRDefault="00D554EF" w:rsidP="00D554EF">
            <w:pPr>
              <w:pStyle w:val="AmColumnHeading"/>
            </w:pPr>
            <w:r w:rsidRPr="001F2A0C">
              <w:t>Amendement</w:t>
            </w:r>
          </w:p>
        </w:tc>
      </w:tr>
      <w:tr w:rsidR="00D554EF" w:rsidRPr="001F2A0C" w14:paraId="386CA599" w14:textId="77777777" w:rsidTr="00D554EF">
        <w:trPr>
          <w:jc w:val="center"/>
        </w:trPr>
        <w:tc>
          <w:tcPr>
            <w:tcW w:w="4876" w:type="dxa"/>
          </w:tcPr>
          <w:p w14:paraId="40EA0598" w14:textId="77777777" w:rsidR="00D554EF" w:rsidRPr="001F2A0C" w:rsidRDefault="00D554EF" w:rsidP="00D554EF">
            <w:pPr>
              <w:pStyle w:val="Normal6a"/>
            </w:pPr>
            <w:r w:rsidRPr="001F2A0C">
              <w:t>(a)</w:t>
            </w:r>
            <w:r w:rsidRPr="001F2A0C">
              <w:tab/>
            </w:r>
            <w:r w:rsidRPr="001F2A0C">
              <w:rPr>
                <w:b/>
                <w:i/>
              </w:rPr>
              <w:t>[10 000]</w:t>
            </w:r>
            <w:r w:rsidRPr="001F2A0C">
              <w:t> EUR par demandeur dont cet État membre devient responsable à la suite d’une relocalisation effectuée conformément aux articles 48</w:t>
            </w:r>
            <w:r w:rsidRPr="001F2A0C">
              <w:rPr>
                <w:b/>
                <w:i/>
              </w:rPr>
              <w:t>,</w:t>
            </w:r>
            <w:r w:rsidRPr="001F2A0C">
              <w:t xml:space="preserve"> 53 </w:t>
            </w:r>
            <w:r w:rsidRPr="001F2A0C">
              <w:rPr>
                <w:b/>
                <w:i/>
              </w:rPr>
              <w:t>et 56</w:t>
            </w:r>
            <w:r w:rsidRPr="001F2A0C">
              <w:t xml:space="preserve"> du règlement (UE) XXX/XXX [règlement relatif à la gestion de l’asile et de la migration];</w:t>
            </w:r>
          </w:p>
        </w:tc>
        <w:tc>
          <w:tcPr>
            <w:tcW w:w="4876" w:type="dxa"/>
          </w:tcPr>
          <w:p w14:paraId="6CE56BFC" w14:textId="77777777" w:rsidR="00D554EF" w:rsidRPr="001F2A0C" w:rsidRDefault="00D554EF" w:rsidP="00D554EF">
            <w:pPr>
              <w:pStyle w:val="Normal6a"/>
            </w:pPr>
            <w:r w:rsidRPr="001F2A0C">
              <w:t>(a)</w:t>
            </w:r>
            <w:r w:rsidRPr="001F2A0C">
              <w:tab/>
            </w:r>
            <w:r w:rsidRPr="001F2A0C">
              <w:rPr>
                <w:b/>
                <w:i/>
              </w:rPr>
              <w:t>50 000</w:t>
            </w:r>
            <w:r w:rsidRPr="001F2A0C">
              <w:t xml:space="preserve"> EUR par demandeur dont cet État membre devient responsable à la suite d’une relocalisation effectuée conformément </w:t>
            </w:r>
            <w:r w:rsidRPr="001F2A0C">
              <w:rPr>
                <w:b/>
                <w:i/>
              </w:rPr>
              <w:t>à l’article 45, paragraphe 2, et</w:t>
            </w:r>
            <w:r w:rsidRPr="001F2A0C">
              <w:t xml:space="preserve"> aux articles 48 </w:t>
            </w:r>
            <w:r w:rsidRPr="001F2A0C">
              <w:rPr>
                <w:b/>
                <w:i/>
              </w:rPr>
              <w:t>et</w:t>
            </w:r>
            <w:r w:rsidRPr="001F2A0C">
              <w:t> 53 du règlement (UE) XXX/XXX [règlement relatif à la gestion de l’asile et de la migration];</w:t>
            </w:r>
          </w:p>
        </w:tc>
      </w:tr>
      <w:tr w:rsidR="00D554EF" w:rsidRPr="001F2A0C" w14:paraId="5F4CBAF2" w14:textId="77777777" w:rsidTr="00D554EF">
        <w:trPr>
          <w:jc w:val="center"/>
        </w:trPr>
        <w:tc>
          <w:tcPr>
            <w:tcW w:w="4876" w:type="dxa"/>
          </w:tcPr>
          <w:p w14:paraId="3B19AC95" w14:textId="77777777" w:rsidR="00D554EF" w:rsidRPr="001F2A0C" w:rsidRDefault="00D554EF" w:rsidP="00D554EF">
            <w:pPr>
              <w:pStyle w:val="Normal6a"/>
            </w:pPr>
          </w:p>
        </w:tc>
        <w:tc>
          <w:tcPr>
            <w:tcW w:w="4876" w:type="dxa"/>
          </w:tcPr>
          <w:p w14:paraId="62FEAD57"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1DACB5A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5C26692" w14:textId="77777777" w:rsidR="00D554EF" w:rsidRPr="001F2A0C" w:rsidRDefault="00D554EF" w:rsidP="00D554EF">
      <w:r w:rsidRPr="002B3620">
        <w:rPr>
          <w:rStyle w:val="HideTWBExt"/>
          <w:noProof w:val="0"/>
        </w:rPr>
        <w:t>&lt;/Amend&gt;</w:t>
      </w:r>
    </w:p>
    <w:p w14:paraId="211E42F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2580</w:t>
      </w:r>
      <w:r w:rsidRPr="002B3620">
        <w:rPr>
          <w:rStyle w:val="HideTWBExt"/>
          <w:b w:val="0"/>
          <w:noProof w:val="0"/>
        </w:rPr>
        <w:t>&lt;/NumAm&gt;</w:t>
      </w:r>
    </w:p>
    <w:p w14:paraId="20FB9410" w14:textId="77777777" w:rsidR="00D554EF" w:rsidRPr="001F2A0C" w:rsidRDefault="00D554EF" w:rsidP="00D554EF">
      <w:pPr>
        <w:pStyle w:val="NormalBold"/>
      </w:pPr>
      <w:r w:rsidRPr="002B3620">
        <w:rPr>
          <w:rStyle w:val="HideTWBExt"/>
          <w:b w:val="0"/>
          <w:noProof w:val="0"/>
        </w:rPr>
        <w:t>&lt;RepeatBlock-By&gt;&lt;Members&gt;</w:t>
      </w:r>
      <w:r w:rsidRPr="001F2A0C">
        <w:t>Pietro Bartolo</w:t>
      </w:r>
      <w:r w:rsidRPr="002B3620">
        <w:rPr>
          <w:rStyle w:val="HideTWBExt"/>
          <w:b w:val="0"/>
          <w:noProof w:val="0"/>
        </w:rPr>
        <w:t>&lt;/Members&gt;</w:t>
      </w:r>
    </w:p>
    <w:p w14:paraId="6E6BE23B" w14:textId="77777777" w:rsidR="00D554EF" w:rsidRPr="001F2A0C" w:rsidRDefault="00D554EF" w:rsidP="00D554EF">
      <w:pPr>
        <w:pStyle w:val="NormalBold"/>
      </w:pPr>
      <w:r w:rsidRPr="002B3620">
        <w:rPr>
          <w:rStyle w:val="HideTWBExt"/>
          <w:b w:val="0"/>
          <w:noProof w:val="0"/>
        </w:rPr>
        <w:t>&lt;/RepeatBlock-By&gt;</w:t>
      </w:r>
    </w:p>
    <w:p w14:paraId="3BD2E90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5423AC3"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78D50B6D"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20244478" w14:textId="77777777" w:rsidR="00D554EF" w:rsidRPr="001F2A0C" w:rsidRDefault="00D554EF" w:rsidP="00D554EF">
      <w:r w:rsidRPr="002B3620">
        <w:rPr>
          <w:rStyle w:val="HideTWBExt"/>
          <w:noProof w:val="0"/>
        </w:rPr>
        <w:t>&lt;Article2&gt;</w:t>
      </w:r>
      <w:r w:rsidRPr="001F2A0C">
        <w:t>Article 17 – paragraphe 1 – point a</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2F62E8A" w14:textId="77777777" w:rsidTr="00D554EF">
        <w:trPr>
          <w:trHeight w:hRule="exact" w:val="240"/>
          <w:jc w:val="center"/>
        </w:trPr>
        <w:tc>
          <w:tcPr>
            <w:tcW w:w="9752" w:type="dxa"/>
            <w:gridSpan w:val="2"/>
          </w:tcPr>
          <w:p w14:paraId="2A636A6A" w14:textId="77777777" w:rsidR="00D554EF" w:rsidRPr="001F2A0C" w:rsidRDefault="00D554EF" w:rsidP="00D554EF"/>
        </w:tc>
      </w:tr>
      <w:tr w:rsidR="00D554EF" w:rsidRPr="001F2A0C" w14:paraId="5D26E0B4" w14:textId="77777777" w:rsidTr="00D554EF">
        <w:trPr>
          <w:trHeight w:val="240"/>
          <w:jc w:val="center"/>
        </w:trPr>
        <w:tc>
          <w:tcPr>
            <w:tcW w:w="4876" w:type="dxa"/>
          </w:tcPr>
          <w:p w14:paraId="7964294A" w14:textId="77777777" w:rsidR="00D554EF" w:rsidRPr="001F2A0C" w:rsidRDefault="00D554EF" w:rsidP="00D554EF">
            <w:pPr>
              <w:pStyle w:val="AmColumnHeading"/>
            </w:pPr>
            <w:r w:rsidRPr="001F2A0C">
              <w:t>Texte proposé par la Commission</w:t>
            </w:r>
          </w:p>
        </w:tc>
        <w:tc>
          <w:tcPr>
            <w:tcW w:w="4876" w:type="dxa"/>
          </w:tcPr>
          <w:p w14:paraId="1290EED3" w14:textId="77777777" w:rsidR="00D554EF" w:rsidRPr="001F2A0C" w:rsidRDefault="00D554EF" w:rsidP="00D554EF">
            <w:pPr>
              <w:pStyle w:val="AmColumnHeading"/>
            </w:pPr>
            <w:r w:rsidRPr="001F2A0C">
              <w:t>Amendement</w:t>
            </w:r>
          </w:p>
        </w:tc>
      </w:tr>
      <w:tr w:rsidR="00D554EF" w:rsidRPr="001F2A0C" w14:paraId="2D42AEC1" w14:textId="77777777" w:rsidTr="00D554EF">
        <w:trPr>
          <w:jc w:val="center"/>
        </w:trPr>
        <w:tc>
          <w:tcPr>
            <w:tcW w:w="4876" w:type="dxa"/>
          </w:tcPr>
          <w:p w14:paraId="3787413E" w14:textId="77777777" w:rsidR="00D554EF" w:rsidRPr="001F2A0C" w:rsidRDefault="00D554EF" w:rsidP="00D554EF">
            <w:pPr>
              <w:pStyle w:val="Normal6a"/>
            </w:pPr>
            <w:r w:rsidRPr="001F2A0C">
              <w:t>(a)</w:t>
            </w:r>
            <w:r w:rsidRPr="001F2A0C">
              <w:tab/>
              <w:t>[10 000] EUR par demandeur dont cet État membre devient responsable à la suite d’une relocalisation effectuée conformément aux articles </w:t>
            </w:r>
            <w:r w:rsidRPr="001F2A0C">
              <w:rPr>
                <w:b/>
                <w:i/>
              </w:rPr>
              <w:t>48, 53 et 56</w:t>
            </w:r>
            <w:r w:rsidRPr="001F2A0C">
              <w:t xml:space="preserve"> du règlement (UE) XXX/XXX [règlement relatif à la gestion de l’asile et de la migration];</w:t>
            </w:r>
          </w:p>
        </w:tc>
        <w:tc>
          <w:tcPr>
            <w:tcW w:w="4876" w:type="dxa"/>
          </w:tcPr>
          <w:p w14:paraId="5ADEB7EC" w14:textId="77777777" w:rsidR="00D554EF" w:rsidRPr="001F2A0C" w:rsidRDefault="00D554EF" w:rsidP="00D554EF">
            <w:pPr>
              <w:pStyle w:val="Normal6a"/>
            </w:pPr>
            <w:r w:rsidRPr="001F2A0C">
              <w:t>(a)</w:t>
            </w:r>
            <w:r w:rsidRPr="001F2A0C">
              <w:tab/>
              <w:t>[10 000] EUR par demandeur dont cet État membre devient responsable à la suite d’une relocalisation effectuée conformément aux articles </w:t>
            </w:r>
            <w:r w:rsidRPr="001F2A0C">
              <w:rPr>
                <w:b/>
                <w:i/>
              </w:rPr>
              <w:t>14 et 45</w:t>
            </w:r>
            <w:r w:rsidRPr="001F2A0C">
              <w:t xml:space="preserve"> du règlement (UE) XXX/XXX [règlement relatif à la gestion de l’asile et de la migration];</w:t>
            </w:r>
          </w:p>
        </w:tc>
      </w:tr>
      <w:tr w:rsidR="00D554EF" w:rsidRPr="001F2A0C" w14:paraId="3EF29648" w14:textId="77777777" w:rsidTr="00D554EF">
        <w:trPr>
          <w:jc w:val="center"/>
        </w:trPr>
        <w:tc>
          <w:tcPr>
            <w:tcW w:w="4876" w:type="dxa"/>
          </w:tcPr>
          <w:p w14:paraId="7236E9AB" w14:textId="77777777" w:rsidR="00D554EF" w:rsidRPr="001F2A0C" w:rsidRDefault="00D554EF" w:rsidP="00D554EF">
            <w:pPr>
              <w:pStyle w:val="Normal6a"/>
            </w:pPr>
          </w:p>
        </w:tc>
        <w:tc>
          <w:tcPr>
            <w:tcW w:w="4876" w:type="dxa"/>
          </w:tcPr>
          <w:p w14:paraId="3FAF30DE"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7B7C15A1"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256BAA5" w14:textId="77777777" w:rsidR="00D554EF" w:rsidRPr="001F2A0C" w:rsidRDefault="00D554EF" w:rsidP="00D554EF">
      <w:r w:rsidRPr="002B3620">
        <w:rPr>
          <w:rStyle w:val="HideTWBExt"/>
          <w:noProof w:val="0"/>
        </w:rPr>
        <w:t>&lt;/Amend&gt;</w:t>
      </w:r>
    </w:p>
    <w:p w14:paraId="4A54F3A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2581</w:t>
      </w:r>
      <w:r w:rsidRPr="002B3620">
        <w:rPr>
          <w:rStyle w:val="HideTWBExt"/>
          <w:b w:val="0"/>
          <w:noProof w:val="0"/>
        </w:rPr>
        <w:t>&lt;/NumAm&gt;</w:t>
      </w:r>
    </w:p>
    <w:p w14:paraId="3813A7E8"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651D3423" w14:textId="77777777" w:rsidR="00D554EF" w:rsidRPr="001F2A0C" w:rsidRDefault="00D554EF" w:rsidP="00D554EF">
      <w:pPr>
        <w:pStyle w:val="NormalBold"/>
      </w:pPr>
      <w:r w:rsidRPr="002B3620">
        <w:rPr>
          <w:rStyle w:val="HideTWBExt"/>
          <w:b w:val="0"/>
          <w:noProof w:val="0"/>
        </w:rPr>
        <w:t>&lt;/RepeatBlock-By&gt;</w:t>
      </w:r>
    </w:p>
    <w:p w14:paraId="2C66202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4EC07D3"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4DF5286E"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511CEAB0" w14:textId="77777777" w:rsidR="00D554EF" w:rsidRPr="001F2A0C" w:rsidRDefault="00D554EF" w:rsidP="00D554EF">
      <w:r w:rsidRPr="002B3620">
        <w:rPr>
          <w:rStyle w:val="HideTWBExt"/>
          <w:noProof w:val="0"/>
        </w:rPr>
        <w:t>&lt;Article2&gt;</w:t>
      </w:r>
      <w:r w:rsidRPr="001F2A0C">
        <w:t>Article 17 – paragraphe 1 – point b</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9813106" w14:textId="77777777" w:rsidTr="00D554EF">
        <w:trPr>
          <w:trHeight w:hRule="exact" w:val="240"/>
          <w:jc w:val="center"/>
        </w:trPr>
        <w:tc>
          <w:tcPr>
            <w:tcW w:w="9752" w:type="dxa"/>
            <w:gridSpan w:val="2"/>
          </w:tcPr>
          <w:p w14:paraId="5D643CE6" w14:textId="77777777" w:rsidR="00D554EF" w:rsidRPr="001F2A0C" w:rsidRDefault="00D554EF" w:rsidP="00D554EF"/>
        </w:tc>
      </w:tr>
      <w:tr w:rsidR="00D554EF" w:rsidRPr="001F2A0C" w14:paraId="1B02CBB3" w14:textId="77777777" w:rsidTr="00D554EF">
        <w:trPr>
          <w:trHeight w:val="240"/>
          <w:jc w:val="center"/>
        </w:trPr>
        <w:tc>
          <w:tcPr>
            <w:tcW w:w="4876" w:type="dxa"/>
          </w:tcPr>
          <w:p w14:paraId="1C429B7B" w14:textId="77777777" w:rsidR="00D554EF" w:rsidRPr="001F2A0C" w:rsidRDefault="00D554EF" w:rsidP="00D554EF">
            <w:pPr>
              <w:pStyle w:val="AmColumnHeading"/>
            </w:pPr>
            <w:r w:rsidRPr="001F2A0C">
              <w:t>Texte proposé par la Commission</w:t>
            </w:r>
          </w:p>
        </w:tc>
        <w:tc>
          <w:tcPr>
            <w:tcW w:w="4876" w:type="dxa"/>
          </w:tcPr>
          <w:p w14:paraId="42539187" w14:textId="77777777" w:rsidR="00D554EF" w:rsidRPr="001F2A0C" w:rsidRDefault="00D554EF" w:rsidP="00D554EF">
            <w:pPr>
              <w:pStyle w:val="AmColumnHeading"/>
            </w:pPr>
            <w:r w:rsidRPr="001F2A0C">
              <w:t>Amendement</w:t>
            </w:r>
          </w:p>
        </w:tc>
      </w:tr>
      <w:tr w:rsidR="00D554EF" w:rsidRPr="001F2A0C" w14:paraId="1A069F94" w14:textId="77777777" w:rsidTr="00D554EF">
        <w:trPr>
          <w:jc w:val="center"/>
        </w:trPr>
        <w:tc>
          <w:tcPr>
            <w:tcW w:w="4876" w:type="dxa"/>
          </w:tcPr>
          <w:p w14:paraId="554D5BD5" w14:textId="77777777" w:rsidR="00D554EF" w:rsidRPr="001F2A0C" w:rsidRDefault="00D554EF" w:rsidP="00D554EF">
            <w:pPr>
              <w:pStyle w:val="Normal6a"/>
            </w:pPr>
            <w:r w:rsidRPr="001F2A0C">
              <w:t>(b)</w:t>
            </w:r>
            <w:r w:rsidRPr="001F2A0C">
              <w:tab/>
              <w:t>[10 000] EUR par bénéficiaire d’une protection internationale relocalisé conformément aux articles 53 et 56 du règlement (UE) XXX/XXX [règlement relatif à la gestion de l’asile et de la migration];</w:t>
            </w:r>
          </w:p>
        </w:tc>
        <w:tc>
          <w:tcPr>
            <w:tcW w:w="4876" w:type="dxa"/>
          </w:tcPr>
          <w:p w14:paraId="13C8D100" w14:textId="77777777" w:rsidR="00D554EF" w:rsidRPr="001F2A0C" w:rsidRDefault="00D554EF" w:rsidP="00D554EF">
            <w:pPr>
              <w:pStyle w:val="Normal6a"/>
            </w:pPr>
            <w:r w:rsidRPr="001F2A0C">
              <w:t>(b)</w:t>
            </w:r>
            <w:r w:rsidRPr="001F2A0C">
              <w:tab/>
              <w:t>[10 000] EUR par bénéficiaire d’une protection internationale relocalisé</w:t>
            </w:r>
            <w:r w:rsidRPr="001F2A0C">
              <w:rPr>
                <w:b/>
                <w:i/>
              </w:rPr>
              <w:t>, y compris les bénéficiaires du statut de réfugié par principe,</w:t>
            </w:r>
            <w:r w:rsidRPr="001F2A0C">
              <w:t xml:space="preserve"> conformément aux articles 53 et 56 du règlement (UE) XXX/XXX [règlement relatif à la gestion de l’asile et de la migration];</w:t>
            </w:r>
          </w:p>
        </w:tc>
      </w:tr>
      <w:tr w:rsidR="00D554EF" w:rsidRPr="001F2A0C" w14:paraId="5AA7EB8C" w14:textId="77777777" w:rsidTr="00D554EF">
        <w:trPr>
          <w:jc w:val="center"/>
        </w:trPr>
        <w:tc>
          <w:tcPr>
            <w:tcW w:w="4876" w:type="dxa"/>
          </w:tcPr>
          <w:p w14:paraId="0B24BB8C" w14:textId="77777777" w:rsidR="00D554EF" w:rsidRPr="001F2A0C" w:rsidRDefault="00D554EF" w:rsidP="00D554EF">
            <w:pPr>
              <w:pStyle w:val="Normal6a"/>
            </w:pPr>
          </w:p>
        </w:tc>
        <w:tc>
          <w:tcPr>
            <w:tcW w:w="4876" w:type="dxa"/>
          </w:tcPr>
          <w:p w14:paraId="1B3BA7FA"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77044FDE"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B78FB12" w14:textId="77777777" w:rsidR="00D554EF" w:rsidRPr="001F2A0C" w:rsidRDefault="00D554EF" w:rsidP="00D554EF">
      <w:r w:rsidRPr="002B3620">
        <w:rPr>
          <w:rStyle w:val="HideTWBExt"/>
          <w:noProof w:val="0"/>
        </w:rPr>
        <w:t>&lt;/Amend&gt;</w:t>
      </w:r>
    </w:p>
    <w:p w14:paraId="6158C08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2582</w:t>
      </w:r>
      <w:r w:rsidRPr="002B3620">
        <w:rPr>
          <w:rStyle w:val="HideTWBExt"/>
          <w:b w:val="0"/>
          <w:noProof w:val="0"/>
        </w:rPr>
        <w:t>&lt;/NumAm&gt;</w:t>
      </w:r>
    </w:p>
    <w:p w14:paraId="24DE6B29"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03C1CA42" w14:textId="77777777" w:rsidR="00D554EF" w:rsidRPr="001F2A0C" w:rsidRDefault="00D554EF" w:rsidP="00D554EF">
      <w:pPr>
        <w:pStyle w:val="NormalBold"/>
      </w:pPr>
      <w:r w:rsidRPr="002B3620">
        <w:rPr>
          <w:rStyle w:val="HideTWBExt"/>
          <w:b w:val="0"/>
          <w:noProof w:val="0"/>
        </w:rPr>
        <w:t>&lt;/RepeatBlock-By&gt;</w:t>
      </w:r>
    </w:p>
    <w:p w14:paraId="3C78E89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57FE5EA"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16A3FB8E"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2BF63D3F" w14:textId="77777777" w:rsidR="00D554EF" w:rsidRPr="001F2A0C" w:rsidRDefault="00D554EF" w:rsidP="00D554EF">
      <w:r w:rsidRPr="002B3620">
        <w:rPr>
          <w:rStyle w:val="HideTWBExt"/>
          <w:noProof w:val="0"/>
        </w:rPr>
        <w:t>&lt;Article2&gt;</w:t>
      </w:r>
      <w:r w:rsidRPr="001F2A0C">
        <w:t>Article 17 – paragraphe 1 – point b</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F834773" w14:textId="77777777" w:rsidTr="00D554EF">
        <w:trPr>
          <w:trHeight w:hRule="exact" w:val="240"/>
          <w:jc w:val="center"/>
        </w:trPr>
        <w:tc>
          <w:tcPr>
            <w:tcW w:w="9752" w:type="dxa"/>
            <w:gridSpan w:val="2"/>
          </w:tcPr>
          <w:p w14:paraId="20985861" w14:textId="77777777" w:rsidR="00D554EF" w:rsidRPr="001F2A0C" w:rsidRDefault="00D554EF" w:rsidP="00D554EF"/>
        </w:tc>
      </w:tr>
      <w:tr w:rsidR="00D554EF" w:rsidRPr="001F2A0C" w14:paraId="64478DDD" w14:textId="77777777" w:rsidTr="00D554EF">
        <w:trPr>
          <w:trHeight w:val="240"/>
          <w:jc w:val="center"/>
        </w:trPr>
        <w:tc>
          <w:tcPr>
            <w:tcW w:w="4876" w:type="dxa"/>
          </w:tcPr>
          <w:p w14:paraId="3A58C1D2" w14:textId="77777777" w:rsidR="00D554EF" w:rsidRPr="001F2A0C" w:rsidRDefault="00D554EF" w:rsidP="00D554EF">
            <w:pPr>
              <w:pStyle w:val="AmColumnHeading"/>
            </w:pPr>
            <w:r w:rsidRPr="001F2A0C">
              <w:t>Texte proposé par la Commission</w:t>
            </w:r>
          </w:p>
        </w:tc>
        <w:tc>
          <w:tcPr>
            <w:tcW w:w="4876" w:type="dxa"/>
          </w:tcPr>
          <w:p w14:paraId="7A107438" w14:textId="77777777" w:rsidR="00D554EF" w:rsidRPr="001F2A0C" w:rsidRDefault="00D554EF" w:rsidP="00D554EF">
            <w:pPr>
              <w:pStyle w:val="AmColumnHeading"/>
            </w:pPr>
            <w:r w:rsidRPr="001F2A0C">
              <w:t>Amendement</w:t>
            </w:r>
          </w:p>
        </w:tc>
      </w:tr>
      <w:tr w:rsidR="00D554EF" w:rsidRPr="001F2A0C" w14:paraId="105B5884" w14:textId="77777777" w:rsidTr="00D554EF">
        <w:trPr>
          <w:jc w:val="center"/>
        </w:trPr>
        <w:tc>
          <w:tcPr>
            <w:tcW w:w="4876" w:type="dxa"/>
          </w:tcPr>
          <w:p w14:paraId="281A4B80" w14:textId="77777777" w:rsidR="00D554EF" w:rsidRPr="001F2A0C" w:rsidRDefault="00D554EF" w:rsidP="00D554EF">
            <w:pPr>
              <w:pStyle w:val="Normal6a"/>
            </w:pPr>
            <w:r w:rsidRPr="001F2A0C">
              <w:t>(b)</w:t>
            </w:r>
            <w:r w:rsidRPr="001F2A0C">
              <w:tab/>
            </w:r>
            <w:r w:rsidRPr="001F2A0C">
              <w:rPr>
                <w:b/>
                <w:i/>
              </w:rPr>
              <w:t>[10 000]</w:t>
            </w:r>
            <w:r w:rsidRPr="001F2A0C">
              <w:t xml:space="preserve"> EUR par bénéficiaire d’une protection internationale relocalisé conformément </w:t>
            </w:r>
            <w:r w:rsidRPr="001F2A0C">
              <w:rPr>
                <w:b/>
                <w:i/>
              </w:rPr>
              <w:t>aux articles </w:t>
            </w:r>
            <w:r w:rsidRPr="001F2A0C">
              <w:t xml:space="preserve">53 </w:t>
            </w:r>
            <w:r w:rsidRPr="001F2A0C">
              <w:rPr>
                <w:b/>
                <w:i/>
              </w:rPr>
              <w:t>et 56</w:t>
            </w:r>
            <w:r w:rsidRPr="001F2A0C">
              <w:t xml:space="preserve"> du règlement (UE) XXX/XXX [règlement relatif à la gestion de l’asile et de la migration];</w:t>
            </w:r>
          </w:p>
        </w:tc>
        <w:tc>
          <w:tcPr>
            <w:tcW w:w="4876" w:type="dxa"/>
          </w:tcPr>
          <w:p w14:paraId="13CF3CC7" w14:textId="77777777" w:rsidR="00D554EF" w:rsidRPr="001F2A0C" w:rsidRDefault="00D554EF" w:rsidP="00D554EF">
            <w:pPr>
              <w:pStyle w:val="Normal6a"/>
            </w:pPr>
            <w:r w:rsidRPr="001F2A0C">
              <w:t>(b)</w:t>
            </w:r>
            <w:r w:rsidRPr="001F2A0C">
              <w:tab/>
            </w:r>
            <w:r w:rsidRPr="001F2A0C">
              <w:rPr>
                <w:b/>
                <w:i/>
              </w:rPr>
              <w:t>50 000</w:t>
            </w:r>
            <w:r w:rsidRPr="001F2A0C">
              <w:t xml:space="preserve"> EUR par bénéficiaire d’une protection internationale relocalisé conformément </w:t>
            </w:r>
            <w:r w:rsidRPr="001F2A0C">
              <w:rPr>
                <w:b/>
                <w:i/>
              </w:rPr>
              <w:t>à l’article 45, paragraphe 2, et à l’article </w:t>
            </w:r>
            <w:r w:rsidRPr="001F2A0C">
              <w:t>53 du règlement (UE) XXX/XXX [règlement relatif à la gestion de l’asile et de la migration];</w:t>
            </w:r>
          </w:p>
        </w:tc>
      </w:tr>
      <w:tr w:rsidR="00D554EF" w:rsidRPr="001F2A0C" w14:paraId="4A0AEEB2" w14:textId="77777777" w:rsidTr="00D554EF">
        <w:trPr>
          <w:jc w:val="center"/>
        </w:trPr>
        <w:tc>
          <w:tcPr>
            <w:tcW w:w="4876" w:type="dxa"/>
          </w:tcPr>
          <w:p w14:paraId="1B5F789A" w14:textId="77777777" w:rsidR="00D554EF" w:rsidRPr="001F2A0C" w:rsidRDefault="00D554EF" w:rsidP="00D554EF">
            <w:pPr>
              <w:pStyle w:val="Normal6a"/>
            </w:pPr>
          </w:p>
        </w:tc>
        <w:tc>
          <w:tcPr>
            <w:tcW w:w="4876" w:type="dxa"/>
          </w:tcPr>
          <w:p w14:paraId="38A26BB6"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20740ABE"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ECCD9F7" w14:textId="77777777" w:rsidR="00D554EF" w:rsidRPr="001F2A0C" w:rsidRDefault="00D554EF" w:rsidP="00D554EF">
      <w:r w:rsidRPr="002B3620">
        <w:rPr>
          <w:rStyle w:val="HideTWBExt"/>
          <w:noProof w:val="0"/>
        </w:rPr>
        <w:t>&lt;/Amend&gt;</w:t>
      </w:r>
    </w:p>
    <w:p w14:paraId="60455C8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2583</w:t>
      </w:r>
      <w:r w:rsidRPr="002B3620">
        <w:rPr>
          <w:rStyle w:val="HideTWBExt"/>
          <w:b w:val="0"/>
          <w:noProof w:val="0"/>
        </w:rPr>
        <w:t>&lt;/NumAm&gt;</w:t>
      </w:r>
    </w:p>
    <w:p w14:paraId="5FFBBB79"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57540AA4" w14:textId="77777777" w:rsidR="00D554EF" w:rsidRPr="001F2A0C" w:rsidRDefault="00D554EF" w:rsidP="00D554EF">
      <w:pPr>
        <w:pStyle w:val="NormalBold"/>
      </w:pPr>
      <w:r w:rsidRPr="002B3620">
        <w:rPr>
          <w:rStyle w:val="HideTWBExt"/>
          <w:b w:val="0"/>
          <w:noProof w:val="0"/>
        </w:rPr>
        <w:t>&lt;/RepeatBlock-By&gt;</w:t>
      </w:r>
    </w:p>
    <w:p w14:paraId="4E290ED1"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82A4E95"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2A1557C3"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0FD49F12" w14:textId="77777777" w:rsidR="00D554EF" w:rsidRPr="001F2A0C" w:rsidRDefault="00D554EF" w:rsidP="00D554EF">
      <w:r w:rsidRPr="002B3620">
        <w:rPr>
          <w:rStyle w:val="HideTWBExt"/>
          <w:noProof w:val="0"/>
        </w:rPr>
        <w:t>&lt;Article2&gt;</w:t>
      </w:r>
      <w:r w:rsidRPr="001F2A0C">
        <w:t>Article 17 – paragraphe 1 – point c</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339B7D0" w14:textId="77777777" w:rsidTr="00D554EF">
        <w:trPr>
          <w:trHeight w:hRule="exact" w:val="240"/>
          <w:jc w:val="center"/>
        </w:trPr>
        <w:tc>
          <w:tcPr>
            <w:tcW w:w="9752" w:type="dxa"/>
            <w:gridSpan w:val="2"/>
          </w:tcPr>
          <w:p w14:paraId="6AE73719" w14:textId="77777777" w:rsidR="00D554EF" w:rsidRPr="001F2A0C" w:rsidRDefault="00D554EF" w:rsidP="00D554EF"/>
        </w:tc>
      </w:tr>
      <w:tr w:rsidR="00D554EF" w:rsidRPr="001F2A0C" w14:paraId="25B8641E" w14:textId="77777777" w:rsidTr="00D554EF">
        <w:trPr>
          <w:trHeight w:val="240"/>
          <w:jc w:val="center"/>
        </w:trPr>
        <w:tc>
          <w:tcPr>
            <w:tcW w:w="4876" w:type="dxa"/>
          </w:tcPr>
          <w:p w14:paraId="184D789D" w14:textId="77777777" w:rsidR="00D554EF" w:rsidRPr="001F2A0C" w:rsidRDefault="00D554EF" w:rsidP="00D554EF">
            <w:pPr>
              <w:pStyle w:val="AmColumnHeading"/>
            </w:pPr>
            <w:r w:rsidRPr="001F2A0C">
              <w:t>Texte proposé par la Commission</w:t>
            </w:r>
          </w:p>
        </w:tc>
        <w:tc>
          <w:tcPr>
            <w:tcW w:w="4876" w:type="dxa"/>
          </w:tcPr>
          <w:p w14:paraId="6F18CE8A" w14:textId="77777777" w:rsidR="00D554EF" w:rsidRPr="001F2A0C" w:rsidRDefault="00D554EF" w:rsidP="00D554EF">
            <w:pPr>
              <w:pStyle w:val="AmColumnHeading"/>
            </w:pPr>
            <w:r w:rsidRPr="001F2A0C">
              <w:t>Amendement</w:t>
            </w:r>
          </w:p>
        </w:tc>
      </w:tr>
      <w:tr w:rsidR="00D554EF" w:rsidRPr="001F2A0C" w14:paraId="3924B3FB" w14:textId="77777777" w:rsidTr="00D554EF">
        <w:trPr>
          <w:jc w:val="center"/>
        </w:trPr>
        <w:tc>
          <w:tcPr>
            <w:tcW w:w="4876" w:type="dxa"/>
          </w:tcPr>
          <w:p w14:paraId="2DE5A09A" w14:textId="77777777" w:rsidR="00D554EF" w:rsidRPr="001F2A0C" w:rsidRDefault="00D554EF" w:rsidP="00D554EF">
            <w:pPr>
              <w:pStyle w:val="Normal6a"/>
            </w:pPr>
            <w:r w:rsidRPr="001F2A0C">
              <w:rPr>
                <w:b/>
                <w:i/>
              </w:rPr>
              <w:t>(c)</w:t>
            </w:r>
            <w:r w:rsidRPr="001F2A0C">
              <w:tab/>
            </w:r>
            <w:r w:rsidRPr="001F2A0C">
              <w:rPr>
                <w:b/>
                <w:i/>
              </w:rPr>
              <w:t>[10 000] EUR par ressortissant de pays tiers en séjour irrégulier relocalisé conformément à l’article 53, lorsque le délai visé à l’article 55, paragraphe 2, a expiré, et conformément à l’article 56 du règlement (UE) XXX/XXX [règlement relatif à la gestion de l’asile et de la migration].</w:t>
            </w:r>
          </w:p>
        </w:tc>
        <w:tc>
          <w:tcPr>
            <w:tcW w:w="4876" w:type="dxa"/>
          </w:tcPr>
          <w:p w14:paraId="5D4EF548" w14:textId="77777777" w:rsidR="00D554EF" w:rsidRPr="001F2A0C" w:rsidRDefault="00D554EF" w:rsidP="00D554EF">
            <w:pPr>
              <w:pStyle w:val="Normal6a"/>
            </w:pPr>
            <w:r w:rsidRPr="001F2A0C">
              <w:rPr>
                <w:b/>
                <w:i/>
              </w:rPr>
              <w:t>supprimé</w:t>
            </w:r>
          </w:p>
        </w:tc>
      </w:tr>
      <w:tr w:rsidR="00D554EF" w:rsidRPr="001F2A0C" w14:paraId="1A975523" w14:textId="77777777" w:rsidTr="00D554EF">
        <w:trPr>
          <w:jc w:val="center"/>
        </w:trPr>
        <w:tc>
          <w:tcPr>
            <w:tcW w:w="4876" w:type="dxa"/>
          </w:tcPr>
          <w:p w14:paraId="50198271" w14:textId="77777777" w:rsidR="00D554EF" w:rsidRPr="001F2A0C" w:rsidRDefault="00D554EF" w:rsidP="00D554EF">
            <w:pPr>
              <w:pStyle w:val="Normal6a"/>
            </w:pPr>
          </w:p>
        </w:tc>
        <w:tc>
          <w:tcPr>
            <w:tcW w:w="4876" w:type="dxa"/>
          </w:tcPr>
          <w:p w14:paraId="7DAE1638"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3AA9DDAE"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1AA3E5F" w14:textId="77777777" w:rsidR="00D554EF" w:rsidRPr="001F2A0C" w:rsidRDefault="00D554EF" w:rsidP="00D554EF">
      <w:r w:rsidRPr="002B3620">
        <w:rPr>
          <w:rStyle w:val="HideTWBExt"/>
          <w:noProof w:val="0"/>
        </w:rPr>
        <w:t>&lt;/Amend&gt;</w:t>
      </w:r>
    </w:p>
    <w:p w14:paraId="59316DA7"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2584</w:t>
      </w:r>
      <w:r w:rsidRPr="002B3620">
        <w:rPr>
          <w:rStyle w:val="HideTWBExt"/>
          <w:b w:val="0"/>
          <w:noProof w:val="0"/>
        </w:rPr>
        <w:t>&lt;/NumAm&gt;</w:t>
      </w:r>
    </w:p>
    <w:p w14:paraId="58488605" w14:textId="77777777" w:rsidR="00D554EF" w:rsidRPr="001F2A0C" w:rsidRDefault="00D554EF" w:rsidP="00D554EF">
      <w:pPr>
        <w:pStyle w:val="NormalBold"/>
      </w:pPr>
      <w:r w:rsidRPr="002B3620">
        <w:rPr>
          <w:rStyle w:val="HideTWBExt"/>
          <w:b w:val="0"/>
          <w:noProof w:val="0"/>
        </w:rPr>
        <w:t>&lt;RepeatBlock-By&gt;&lt;Members&gt;</w:t>
      </w:r>
      <w:r w:rsidRPr="001F2A0C">
        <w:t>Pietro Bartolo</w:t>
      </w:r>
      <w:r w:rsidRPr="002B3620">
        <w:rPr>
          <w:rStyle w:val="HideTWBExt"/>
          <w:b w:val="0"/>
          <w:noProof w:val="0"/>
        </w:rPr>
        <w:t>&lt;/Members&gt;</w:t>
      </w:r>
    </w:p>
    <w:p w14:paraId="714A4C4C" w14:textId="77777777" w:rsidR="00D554EF" w:rsidRPr="001F2A0C" w:rsidRDefault="00D554EF" w:rsidP="00D554EF">
      <w:pPr>
        <w:pStyle w:val="NormalBold"/>
      </w:pPr>
      <w:r w:rsidRPr="002B3620">
        <w:rPr>
          <w:rStyle w:val="HideTWBExt"/>
          <w:b w:val="0"/>
          <w:noProof w:val="0"/>
        </w:rPr>
        <w:t>&lt;/RepeatBlock-By&gt;</w:t>
      </w:r>
    </w:p>
    <w:p w14:paraId="4A5E01A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3737D01"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508F4E74"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24C18FBC" w14:textId="77777777" w:rsidR="00D554EF" w:rsidRPr="001F2A0C" w:rsidRDefault="00D554EF" w:rsidP="00D554EF">
      <w:r w:rsidRPr="002B3620">
        <w:rPr>
          <w:rStyle w:val="HideTWBExt"/>
          <w:noProof w:val="0"/>
        </w:rPr>
        <w:t>&lt;Article2&gt;</w:t>
      </w:r>
      <w:r w:rsidRPr="001F2A0C">
        <w:t>Article 17 – paragraphe 1 – point c</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F9B1139" w14:textId="77777777" w:rsidTr="00D554EF">
        <w:trPr>
          <w:trHeight w:hRule="exact" w:val="240"/>
          <w:jc w:val="center"/>
        </w:trPr>
        <w:tc>
          <w:tcPr>
            <w:tcW w:w="9752" w:type="dxa"/>
            <w:gridSpan w:val="2"/>
          </w:tcPr>
          <w:p w14:paraId="30B3DFBD" w14:textId="77777777" w:rsidR="00D554EF" w:rsidRPr="001F2A0C" w:rsidRDefault="00D554EF" w:rsidP="00D554EF"/>
        </w:tc>
      </w:tr>
      <w:tr w:rsidR="00D554EF" w:rsidRPr="001F2A0C" w14:paraId="03685701" w14:textId="77777777" w:rsidTr="00D554EF">
        <w:trPr>
          <w:trHeight w:val="240"/>
          <w:jc w:val="center"/>
        </w:trPr>
        <w:tc>
          <w:tcPr>
            <w:tcW w:w="4876" w:type="dxa"/>
          </w:tcPr>
          <w:p w14:paraId="7AF0C76B" w14:textId="77777777" w:rsidR="00D554EF" w:rsidRPr="001F2A0C" w:rsidRDefault="00D554EF" w:rsidP="00D554EF">
            <w:pPr>
              <w:pStyle w:val="AmColumnHeading"/>
            </w:pPr>
            <w:r w:rsidRPr="001F2A0C">
              <w:t>Texte proposé par la Commission</w:t>
            </w:r>
          </w:p>
        </w:tc>
        <w:tc>
          <w:tcPr>
            <w:tcW w:w="4876" w:type="dxa"/>
          </w:tcPr>
          <w:p w14:paraId="021F3CB3" w14:textId="77777777" w:rsidR="00D554EF" w:rsidRPr="001F2A0C" w:rsidRDefault="00D554EF" w:rsidP="00D554EF">
            <w:pPr>
              <w:pStyle w:val="AmColumnHeading"/>
            </w:pPr>
            <w:r w:rsidRPr="001F2A0C">
              <w:t>Amendement</w:t>
            </w:r>
          </w:p>
        </w:tc>
      </w:tr>
      <w:tr w:rsidR="00D554EF" w:rsidRPr="001F2A0C" w14:paraId="3D538892" w14:textId="77777777" w:rsidTr="00D554EF">
        <w:trPr>
          <w:jc w:val="center"/>
        </w:trPr>
        <w:tc>
          <w:tcPr>
            <w:tcW w:w="4876" w:type="dxa"/>
          </w:tcPr>
          <w:p w14:paraId="54DE68C7" w14:textId="77777777" w:rsidR="00D554EF" w:rsidRPr="001F2A0C" w:rsidRDefault="00D554EF" w:rsidP="00D554EF">
            <w:pPr>
              <w:pStyle w:val="Normal6a"/>
            </w:pPr>
            <w:r w:rsidRPr="001F2A0C">
              <w:rPr>
                <w:b/>
                <w:i/>
              </w:rPr>
              <w:t>(c)</w:t>
            </w:r>
            <w:r w:rsidRPr="001F2A0C">
              <w:tab/>
            </w:r>
            <w:r w:rsidRPr="001F2A0C">
              <w:rPr>
                <w:b/>
                <w:i/>
              </w:rPr>
              <w:t>[10 000] EUR par ressortissant de pays tiers en séjour irrégulier relocalisé conformément à l’article 53, lorsque le délai visé à l’article 55, paragraphe 2, a expiré, et conformément à l’article 56 du règlement (UE) XXX/XXX [règlement relatif à la gestion de l’asile et de la migration].</w:t>
            </w:r>
          </w:p>
        </w:tc>
        <w:tc>
          <w:tcPr>
            <w:tcW w:w="4876" w:type="dxa"/>
          </w:tcPr>
          <w:p w14:paraId="73667997" w14:textId="77777777" w:rsidR="00D554EF" w:rsidRPr="001F2A0C" w:rsidRDefault="00D554EF" w:rsidP="00D554EF">
            <w:pPr>
              <w:pStyle w:val="Normal6a"/>
            </w:pPr>
            <w:r w:rsidRPr="001F2A0C">
              <w:rPr>
                <w:b/>
                <w:i/>
              </w:rPr>
              <w:t>supprimé</w:t>
            </w:r>
          </w:p>
        </w:tc>
      </w:tr>
      <w:tr w:rsidR="00D554EF" w:rsidRPr="001F2A0C" w14:paraId="5505E749" w14:textId="77777777" w:rsidTr="00D554EF">
        <w:trPr>
          <w:jc w:val="center"/>
        </w:trPr>
        <w:tc>
          <w:tcPr>
            <w:tcW w:w="4876" w:type="dxa"/>
          </w:tcPr>
          <w:p w14:paraId="48AB2679" w14:textId="77777777" w:rsidR="00D554EF" w:rsidRPr="001F2A0C" w:rsidRDefault="00D554EF" w:rsidP="00D554EF">
            <w:pPr>
              <w:pStyle w:val="Normal6a"/>
            </w:pPr>
          </w:p>
        </w:tc>
        <w:tc>
          <w:tcPr>
            <w:tcW w:w="4876" w:type="dxa"/>
          </w:tcPr>
          <w:p w14:paraId="68EFDD33"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5E86BBB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1DCB119" w14:textId="77777777" w:rsidR="00D554EF" w:rsidRPr="001F2A0C" w:rsidRDefault="00D554EF" w:rsidP="00D554EF">
      <w:r w:rsidRPr="002B3620">
        <w:rPr>
          <w:rStyle w:val="HideTWBExt"/>
          <w:noProof w:val="0"/>
        </w:rPr>
        <w:t>&lt;/Amend&gt;</w:t>
      </w:r>
    </w:p>
    <w:p w14:paraId="213EBFFA"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2585</w:t>
      </w:r>
      <w:r w:rsidRPr="002B3620">
        <w:rPr>
          <w:rStyle w:val="HideTWBExt"/>
          <w:b w:val="0"/>
          <w:noProof w:val="0"/>
        </w:rPr>
        <w:t>&lt;/NumAm&gt;</w:t>
      </w:r>
    </w:p>
    <w:p w14:paraId="7F57A592"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6077C461" w14:textId="77777777" w:rsidR="00D554EF" w:rsidRPr="001F2A0C" w:rsidRDefault="00D554EF" w:rsidP="00D554EF">
      <w:pPr>
        <w:pStyle w:val="NormalBold"/>
      </w:pPr>
      <w:r w:rsidRPr="002B3620">
        <w:rPr>
          <w:rStyle w:val="HideTWBExt"/>
          <w:b w:val="0"/>
          <w:noProof w:val="0"/>
        </w:rPr>
        <w:t>&lt;/RepeatBlock-By&gt;</w:t>
      </w:r>
    </w:p>
    <w:p w14:paraId="6DB59E45"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B859F85"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0045A53C"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0AE0A247" w14:textId="77777777" w:rsidR="00D554EF" w:rsidRPr="001F2A0C" w:rsidRDefault="00D554EF" w:rsidP="00D554EF">
      <w:r w:rsidRPr="002B3620">
        <w:rPr>
          <w:rStyle w:val="HideTWBExt"/>
          <w:noProof w:val="0"/>
        </w:rPr>
        <w:t>&lt;Article2&gt;</w:t>
      </w:r>
      <w:r w:rsidRPr="001F2A0C">
        <w:t>Article 17 – paragraphe 1 – point c</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83BB237" w14:textId="77777777" w:rsidTr="00D554EF">
        <w:trPr>
          <w:trHeight w:hRule="exact" w:val="240"/>
          <w:jc w:val="center"/>
        </w:trPr>
        <w:tc>
          <w:tcPr>
            <w:tcW w:w="9752" w:type="dxa"/>
            <w:gridSpan w:val="2"/>
          </w:tcPr>
          <w:p w14:paraId="66BE291A" w14:textId="77777777" w:rsidR="00D554EF" w:rsidRPr="001F2A0C" w:rsidRDefault="00D554EF" w:rsidP="00D554EF"/>
        </w:tc>
      </w:tr>
      <w:tr w:rsidR="00D554EF" w:rsidRPr="001F2A0C" w14:paraId="7789CD01" w14:textId="77777777" w:rsidTr="00D554EF">
        <w:trPr>
          <w:trHeight w:val="240"/>
          <w:jc w:val="center"/>
        </w:trPr>
        <w:tc>
          <w:tcPr>
            <w:tcW w:w="4876" w:type="dxa"/>
          </w:tcPr>
          <w:p w14:paraId="1530A221" w14:textId="77777777" w:rsidR="00D554EF" w:rsidRPr="001F2A0C" w:rsidRDefault="00D554EF" w:rsidP="00D554EF">
            <w:pPr>
              <w:pStyle w:val="AmColumnHeading"/>
            </w:pPr>
            <w:r w:rsidRPr="001F2A0C">
              <w:t>Texte proposé par la Commission</w:t>
            </w:r>
          </w:p>
        </w:tc>
        <w:tc>
          <w:tcPr>
            <w:tcW w:w="4876" w:type="dxa"/>
          </w:tcPr>
          <w:p w14:paraId="05C87DAB" w14:textId="77777777" w:rsidR="00D554EF" w:rsidRPr="001F2A0C" w:rsidRDefault="00D554EF" w:rsidP="00D554EF">
            <w:pPr>
              <w:pStyle w:val="AmColumnHeading"/>
            </w:pPr>
            <w:r w:rsidRPr="001F2A0C">
              <w:t>Amendement</w:t>
            </w:r>
          </w:p>
        </w:tc>
      </w:tr>
      <w:tr w:rsidR="00D554EF" w:rsidRPr="001F2A0C" w14:paraId="379BEEF1" w14:textId="77777777" w:rsidTr="00D554EF">
        <w:trPr>
          <w:jc w:val="center"/>
        </w:trPr>
        <w:tc>
          <w:tcPr>
            <w:tcW w:w="4876" w:type="dxa"/>
          </w:tcPr>
          <w:p w14:paraId="7C8A8EEE" w14:textId="77777777" w:rsidR="00D554EF" w:rsidRPr="001F2A0C" w:rsidRDefault="00D554EF" w:rsidP="00D554EF">
            <w:pPr>
              <w:pStyle w:val="Normal6a"/>
            </w:pPr>
            <w:r w:rsidRPr="001F2A0C">
              <w:rPr>
                <w:b/>
                <w:i/>
              </w:rPr>
              <w:t>(c)</w:t>
            </w:r>
            <w:r w:rsidRPr="001F2A0C">
              <w:tab/>
            </w:r>
            <w:r w:rsidRPr="001F2A0C">
              <w:rPr>
                <w:b/>
                <w:i/>
              </w:rPr>
              <w:t>[10 000] EUR par ressortissant de pays tiers en séjour irrégulier relocalisé conformément à l’article 53, lorsque le délai visé à l’article 55, paragraphe 2, a expiré, et conformément à l’article 56 du règlement (UE) XXX/XXX [règlement relatif à la gestion de l’asile et de la migration].</w:t>
            </w:r>
          </w:p>
        </w:tc>
        <w:tc>
          <w:tcPr>
            <w:tcW w:w="4876" w:type="dxa"/>
          </w:tcPr>
          <w:p w14:paraId="6A9A2C21" w14:textId="77777777" w:rsidR="00D554EF" w:rsidRPr="001F2A0C" w:rsidRDefault="00D554EF" w:rsidP="00D554EF">
            <w:pPr>
              <w:pStyle w:val="Normal6a"/>
            </w:pPr>
            <w:r w:rsidRPr="001F2A0C">
              <w:rPr>
                <w:b/>
                <w:i/>
              </w:rPr>
              <w:t>supprimé</w:t>
            </w:r>
          </w:p>
        </w:tc>
      </w:tr>
      <w:tr w:rsidR="00D554EF" w:rsidRPr="001F2A0C" w14:paraId="7DAD4CA8" w14:textId="77777777" w:rsidTr="00D554EF">
        <w:trPr>
          <w:jc w:val="center"/>
        </w:trPr>
        <w:tc>
          <w:tcPr>
            <w:tcW w:w="4876" w:type="dxa"/>
          </w:tcPr>
          <w:p w14:paraId="742A5E2D" w14:textId="77777777" w:rsidR="00D554EF" w:rsidRPr="001F2A0C" w:rsidRDefault="00D554EF" w:rsidP="00D554EF">
            <w:pPr>
              <w:pStyle w:val="Normal6a"/>
            </w:pPr>
          </w:p>
        </w:tc>
        <w:tc>
          <w:tcPr>
            <w:tcW w:w="4876" w:type="dxa"/>
          </w:tcPr>
          <w:p w14:paraId="186BE142"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7C62C54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4367B78" w14:textId="77777777" w:rsidR="00D554EF" w:rsidRPr="001F2A0C" w:rsidRDefault="00D554EF" w:rsidP="00D554EF">
      <w:r w:rsidRPr="002B3620">
        <w:rPr>
          <w:rStyle w:val="HideTWBExt"/>
          <w:noProof w:val="0"/>
        </w:rPr>
        <w:t>&lt;/Amend&gt;</w:t>
      </w:r>
    </w:p>
    <w:p w14:paraId="247805E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2586</w:t>
      </w:r>
      <w:r w:rsidRPr="002B3620">
        <w:rPr>
          <w:rStyle w:val="HideTWBExt"/>
          <w:b w:val="0"/>
          <w:noProof w:val="0"/>
        </w:rPr>
        <w:t>&lt;/NumAm&gt;</w:t>
      </w:r>
    </w:p>
    <w:p w14:paraId="2B86C961"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6CE86800" w14:textId="77777777" w:rsidR="00D554EF" w:rsidRPr="001F2A0C" w:rsidRDefault="00D554EF" w:rsidP="00D554EF">
      <w:pPr>
        <w:pStyle w:val="NormalBold"/>
      </w:pPr>
      <w:r w:rsidRPr="002B3620">
        <w:rPr>
          <w:rStyle w:val="HideTWBExt"/>
          <w:b w:val="0"/>
          <w:noProof w:val="0"/>
        </w:rPr>
        <w:t>&lt;/RepeatBlock-By&gt;</w:t>
      </w:r>
    </w:p>
    <w:p w14:paraId="2AEAB912"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9CA9EC4"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3D3973A9"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6016E58C" w14:textId="77777777" w:rsidR="00D554EF" w:rsidRPr="001F2A0C" w:rsidRDefault="00D554EF" w:rsidP="00D554EF">
      <w:r w:rsidRPr="002B3620">
        <w:rPr>
          <w:rStyle w:val="HideTWBExt"/>
          <w:noProof w:val="0"/>
        </w:rPr>
        <w:t>&lt;Article2&gt;</w:t>
      </w:r>
      <w:r w:rsidRPr="001F2A0C">
        <w:t>Article 17 – paragraphe 1 – point c</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105896A" w14:textId="77777777" w:rsidTr="00D554EF">
        <w:trPr>
          <w:trHeight w:hRule="exact" w:val="240"/>
          <w:jc w:val="center"/>
        </w:trPr>
        <w:tc>
          <w:tcPr>
            <w:tcW w:w="9752" w:type="dxa"/>
            <w:gridSpan w:val="2"/>
          </w:tcPr>
          <w:p w14:paraId="69710CD0" w14:textId="77777777" w:rsidR="00D554EF" w:rsidRPr="001F2A0C" w:rsidRDefault="00D554EF" w:rsidP="00D554EF"/>
        </w:tc>
      </w:tr>
      <w:tr w:rsidR="00D554EF" w:rsidRPr="001F2A0C" w14:paraId="7C74E6E3" w14:textId="77777777" w:rsidTr="00D554EF">
        <w:trPr>
          <w:trHeight w:val="240"/>
          <w:jc w:val="center"/>
        </w:trPr>
        <w:tc>
          <w:tcPr>
            <w:tcW w:w="4876" w:type="dxa"/>
          </w:tcPr>
          <w:p w14:paraId="3C757908" w14:textId="77777777" w:rsidR="00D554EF" w:rsidRPr="001F2A0C" w:rsidRDefault="00D554EF" w:rsidP="00D554EF">
            <w:pPr>
              <w:pStyle w:val="AmColumnHeading"/>
            </w:pPr>
            <w:r w:rsidRPr="001F2A0C">
              <w:t>Texte proposé par la Commission</w:t>
            </w:r>
          </w:p>
        </w:tc>
        <w:tc>
          <w:tcPr>
            <w:tcW w:w="4876" w:type="dxa"/>
          </w:tcPr>
          <w:p w14:paraId="01B0F35D" w14:textId="77777777" w:rsidR="00D554EF" w:rsidRPr="001F2A0C" w:rsidRDefault="00D554EF" w:rsidP="00D554EF">
            <w:pPr>
              <w:pStyle w:val="AmColumnHeading"/>
            </w:pPr>
            <w:r w:rsidRPr="001F2A0C">
              <w:t>Amendement</w:t>
            </w:r>
          </w:p>
        </w:tc>
      </w:tr>
      <w:tr w:rsidR="00D554EF" w:rsidRPr="001F2A0C" w14:paraId="43BB8615" w14:textId="77777777" w:rsidTr="00D554EF">
        <w:trPr>
          <w:jc w:val="center"/>
        </w:trPr>
        <w:tc>
          <w:tcPr>
            <w:tcW w:w="4876" w:type="dxa"/>
          </w:tcPr>
          <w:p w14:paraId="2BCA83D6" w14:textId="77777777" w:rsidR="00D554EF" w:rsidRPr="001F2A0C" w:rsidRDefault="00D554EF" w:rsidP="00D554EF">
            <w:pPr>
              <w:pStyle w:val="Normal6a"/>
            </w:pPr>
            <w:r w:rsidRPr="001F2A0C">
              <w:t>(c)</w:t>
            </w:r>
            <w:r w:rsidRPr="001F2A0C">
              <w:tab/>
            </w:r>
            <w:r w:rsidRPr="001F2A0C">
              <w:rPr>
                <w:b/>
                <w:i/>
              </w:rPr>
              <w:t>[10 000]</w:t>
            </w:r>
            <w:r w:rsidRPr="001F2A0C">
              <w:t> EUR par ressortissant de pays tiers en séjour irrégulier relocalisé conformément à l’article 53, lorsque le délai visé à l’article 55, paragraphe 2, a expiré, et conformément à l’article </w:t>
            </w:r>
            <w:r w:rsidRPr="001F2A0C">
              <w:rPr>
                <w:b/>
                <w:i/>
              </w:rPr>
              <w:t>56</w:t>
            </w:r>
            <w:r w:rsidRPr="001F2A0C">
              <w:t xml:space="preserve"> du règlement (UE) XXX/XXX [règlement relatif à la gestion de l’asile et de la migration].</w:t>
            </w:r>
          </w:p>
        </w:tc>
        <w:tc>
          <w:tcPr>
            <w:tcW w:w="4876" w:type="dxa"/>
          </w:tcPr>
          <w:p w14:paraId="13306C68" w14:textId="77777777" w:rsidR="00D554EF" w:rsidRPr="001F2A0C" w:rsidRDefault="00D554EF" w:rsidP="00D554EF">
            <w:pPr>
              <w:pStyle w:val="Normal6a"/>
            </w:pPr>
            <w:r w:rsidRPr="001F2A0C">
              <w:t>(c)</w:t>
            </w:r>
            <w:r w:rsidRPr="001F2A0C">
              <w:tab/>
            </w:r>
            <w:r w:rsidRPr="001F2A0C">
              <w:rPr>
                <w:b/>
                <w:i/>
              </w:rPr>
              <w:t>50 000</w:t>
            </w:r>
            <w:r w:rsidRPr="001F2A0C">
              <w:t> EUR par ressortissant de pays tiers en séjour irrégulier relocalisé conformément à l’article 53, lorsque le délai visé à l’article 55, paragraphe 2, a expiré, et conformément à l’article </w:t>
            </w:r>
            <w:r w:rsidRPr="001F2A0C">
              <w:rPr>
                <w:b/>
                <w:i/>
              </w:rPr>
              <w:t>45, paragraphe 2,</w:t>
            </w:r>
            <w:r w:rsidRPr="001F2A0C">
              <w:t xml:space="preserve"> du règlement (UE) XXX/XXX [règlement relatif à la gestion de l’asile et de la migration].</w:t>
            </w:r>
          </w:p>
        </w:tc>
      </w:tr>
      <w:tr w:rsidR="00D554EF" w:rsidRPr="001F2A0C" w14:paraId="3A9FD81F" w14:textId="77777777" w:rsidTr="00D554EF">
        <w:trPr>
          <w:jc w:val="center"/>
        </w:trPr>
        <w:tc>
          <w:tcPr>
            <w:tcW w:w="4876" w:type="dxa"/>
          </w:tcPr>
          <w:p w14:paraId="0C13A53B" w14:textId="77777777" w:rsidR="00D554EF" w:rsidRPr="001F2A0C" w:rsidRDefault="00D554EF" w:rsidP="00D554EF">
            <w:pPr>
              <w:pStyle w:val="Normal6a"/>
            </w:pPr>
          </w:p>
        </w:tc>
        <w:tc>
          <w:tcPr>
            <w:tcW w:w="4876" w:type="dxa"/>
          </w:tcPr>
          <w:p w14:paraId="68B6747D"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2132E8A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913AB14" w14:textId="77777777" w:rsidR="00D554EF" w:rsidRPr="001F2A0C" w:rsidRDefault="00D554EF" w:rsidP="00D554EF">
      <w:r w:rsidRPr="002B3620">
        <w:rPr>
          <w:rStyle w:val="HideTWBExt"/>
          <w:noProof w:val="0"/>
        </w:rPr>
        <w:t>&lt;/Amend&gt;</w:t>
      </w:r>
    </w:p>
    <w:p w14:paraId="7E82CE41"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2587</w:t>
      </w:r>
      <w:r w:rsidRPr="002B3620">
        <w:rPr>
          <w:rStyle w:val="HideTWBExt"/>
          <w:b w:val="0"/>
          <w:noProof w:val="0"/>
        </w:rPr>
        <w:t>&lt;/NumAm&gt;</w:t>
      </w:r>
    </w:p>
    <w:p w14:paraId="7B2FA220" w14:textId="77777777" w:rsidR="00D554EF" w:rsidRPr="001F2A0C" w:rsidRDefault="00D554EF" w:rsidP="00D554EF">
      <w:pPr>
        <w:pStyle w:val="NormalBold"/>
      </w:pPr>
      <w:r w:rsidRPr="002B3620">
        <w:rPr>
          <w:rStyle w:val="HideTWBExt"/>
          <w:b w:val="0"/>
          <w:noProof w:val="0"/>
        </w:rPr>
        <w:t>&lt;RepeatBlock-By&gt;&lt;Members&gt;</w:t>
      </w:r>
      <w:r w:rsidRPr="001F2A0C">
        <w:t>Damien Carême</w:t>
      </w:r>
      <w:r w:rsidRPr="002B3620">
        <w:rPr>
          <w:rStyle w:val="HideTWBExt"/>
          <w:b w:val="0"/>
          <w:noProof w:val="0"/>
        </w:rPr>
        <w:t>&lt;/Members&gt;</w:t>
      </w:r>
    </w:p>
    <w:p w14:paraId="6D6B920B" w14:textId="77777777" w:rsidR="00D554EF" w:rsidRPr="001F2A0C" w:rsidRDefault="00D554EF" w:rsidP="00D554EF">
      <w:pPr>
        <w:pStyle w:val="NormalBold"/>
      </w:pPr>
      <w:r w:rsidRPr="002B3620">
        <w:rPr>
          <w:rStyle w:val="HideTWBExt"/>
          <w:b w:val="0"/>
          <w:noProof w:val="0"/>
        </w:rPr>
        <w:t>&lt;/RepeatBlock-By&gt;</w:t>
      </w:r>
    </w:p>
    <w:p w14:paraId="52CEA9E7"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D58F123"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3827ACF9"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65239D74" w14:textId="77777777" w:rsidR="00D554EF" w:rsidRPr="001F2A0C" w:rsidRDefault="00D554EF" w:rsidP="00D554EF">
      <w:r w:rsidRPr="002B3620">
        <w:rPr>
          <w:rStyle w:val="HideTWBExt"/>
          <w:noProof w:val="0"/>
        </w:rPr>
        <w:t>&lt;Article2&gt;</w:t>
      </w:r>
      <w:r w:rsidRPr="001F2A0C">
        <w:t>Article 17 – paragraphe 1 – point d</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AD76B72" w14:textId="77777777" w:rsidTr="00D554EF">
        <w:trPr>
          <w:trHeight w:hRule="exact" w:val="240"/>
          <w:jc w:val="center"/>
        </w:trPr>
        <w:tc>
          <w:tcPr>
            <w:tcW w:w="9752" w:type="dxa"/>
            <w:gridSpan w:val="2"/>
          </w:tcPr>
          <w:p w14:paraId="225C528B" w14:textId="77777777" w:rsidR="00D554EF" w:rsidRPr="001F2A0C" w:rsidRDefault="00D554EF" w:rsidP="00D554EF"/>
        </w:tc>
      </w:tr>
      <w:tr w:rsidR="00D554EF" w:rsidRPr="001F2A0C" w14:paraId="2201E268" w14:textId="77777777" w:rsidTr="00D554EF">
        <w:trPr>
          <w:trHeight w:val="240"/>
          <w:jc w:val="center"/>
        </w:trPr>
        <w:tc>
          <w:tcPr>
            <w:tcW w:w="4876" w:type="dxa"/>
          </w:tcPr>
          <w:p w14:paraId="4541E328" w14:textId="77777777" w:rsidR="00D554EF" w:rsidRPr="001F2A0C" w:rsidRDefault="00D554EF" w:rsidP="00D554EF">
            <w:pPr>
              <w:pStyle w:val="AmColumnHeading"/>
            </w:pPr>
            <w:r w:rsidRPr="001F2A0C">
              <w:t>Texte proposé par la Commission</w:t>
            </w:r>
          </w:p>
        </w:tc>
        <w:tc>
          <w:tcPr>
            <w:tcW w:w="4876" w:type="dxa"/>
          </w:tcPr>
          <w:p w14:paraId="0BB46135" w14:textId="77777777" w:rsidR="00D554EF" w:rsidRPr="001F2A0C" w:rsidRDefault="00D554EF" w:rsidP="00D554EF">
            <w:pPr>
              <w:pStyle w:val="AmColumnHeading"/>
            </w:pPr>
            <w:r w:rsidRPr="001F2A0C">
              <w:t>Amendement</w:t>
            </w:r>
          </w:p>
        </w:tc>
      </w:tr>
      <w:tr w:rsidR="00D554EF" w:rsidRPr="001F2A0C" w14:paraId="67608E13" w14:textId="77777777" w:rsidTr="00D554EF">
        <w:trPr>
          <w:jc w:val="center"/>
        </w:trPr>
        <w:tc>
          <w:tcPr>
            <w:tcW w:w="4876" w:type="dxa"/>
          </w:tcPr>
          <w:p w14:paraId="3D577371" w14:textId="77777777" w:rsidR="00D554EF" w:rsidRPr="001F2A0C" w:rsidRDefault="00D554EF" w:rsidP="00D554EF">
            <w:pPr>
              <w:pStyle w:val="Normal6a"/>
            </w:pPr>
            <w:r w:rsidRPr="001F2A0C">
              <w:t>(d)</w:t>
            </w:r>
            <w:r w:rsidRPr="001F2A0C">
              <w:tab/>
              <w:t>La contribution indiquée aux points a)</w:t>
            </w:r>
            <w:r w:rsidRPr="001F2A0C">
              <w:rPr>
                <w:b/>
                <w:i/>
              </w:rPr>
              <w:t xml:space="preserve">, </w:t>
            </w:r>
            <w:r w:rsidRPr="001F2A0C">
              <w:t xml:space="preserve">b) </w:t>
            </w:r>
            <w:r w:rsidRPr="001F2A0C">
              <w:rPr>
                <w:b/>
                <w:i/>
              </w:rPr>
              <w:t>et c)</w:t>
            </w:r>
            <w:r w:rsidRPr="001F2A0C">
              <w:t xml:space="preserve"> est portée à [12 000] EUR pour chaque mineur non accompagné relocalisé conformément aux articles 48, 53 et 56 du règlement (UE) XXX/XXX [règlement relatif à la gestion de l’asile et de la migration].</w:t>
            </w:r>
          </w:p>
        </w:tc>
        <w:tc>
          <w:tcPr>
            <w:tcW w:w="4876" w:type="dxa"/>
          </w:tcPr>
          <w:p w14:paraId="5EF490B6" w14:textId="77777777" w:rsidR="00D554EF" w:rsidRPr="001F2A0C" w:rsidRDefault="00D554EF" w:rsidP="00D554EF">
            <w:pPr>
              <w:pStyle w:val="Normal6a"/>
            </w:pPr>
            <w:r w:rsidRPr="001F2A0C">
              <w:t>(d)</w:t>
            </w:r>
            <w:r w:rsidRPr="001F2A0C">
              <w:tab/>
              <w:t xml:space="preserve">La contribution indiquée aux points a) </w:t>
            </w:r>
            <w:r w:rsidRPr="001F2A0C">
              <w:rPr>
                <w:b/>
                <w:i/>
              </w:rPr>
              <w:t>et </w:t>
            </w:r>
            <w:r w:rsidRPr="001F2A0C">
              <w:t xml:space="preserve">b) est portée à [12 000] EUR pour chaque mineur non accompagné </w:t>
            </w:r>
            <w:r w:rsidRPr="001F2A0C">
              <w:rPr>
                <w:b/>
                <w:i/>
              </w:rPr>
              <w:t>ou autre personne en situation vulnérable</w:t>
            </w:r>
            <w:r w:rsidRPr="001F2A0C">
              <w:t xml:space="preserve"> relocalisé conformément aux articles 48, 53 et 56 du règlement (UE) XXX/XXX [règlement relatif à la gestion de l’asile et de la migration].</w:t>
            </w:r>
          </w:p>
        </w:tc>
      </w:tr>
      <w:tr w:rsidR="00D554EF" w:rsidRPr="001F2A0C" w14:paraId="234BC4F9" w14:textId="77777777" w:rsidTr="00D554EF">
        <w:trPr>
          <w:jc w:val="center"/>
        </w:trPr>
        <w:tc>
          <w:tcPr>
            <w:tcW w:w="4876" w:type="dxa"/>
          </w:tcPr>
          <w:p w14:paraId="7E3767AF" w14:textId="77777777" w:rsidR="00D554EF" w:rsidRPr="001F2A0C" w:rsidRDefault="00D554EF" w:rsidP="00D554EF">
            <w:pPr>
              <w:pStyle w:val="Normal6a"/>
            </w:pPr>
          </w:p>
        </w:tc>
        <w:tc>
          <w:tcPr>
            <w:tcW w:w="4876" w:type="dxa"/>
          </w:tcPr>
          <w:p w14:paraId="2E919D49"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2CD05AE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03D011A" w14:textId="77777777" w:rsidR="00D554EF" w:rsidRPr="001F2A0C" w:rsidRDefault="00D554EF" w:rsidP="00D554EF">
      <w:r w:rsidRPr="002B3620">
        <w:rPr>
          <w:rStyle w:val="HideTWBExt"/>
          <w:noProof w:val="0"/>
        </w:rPr>
        <w:t>&lt;/Amend&gt;</w:t>
      </w:r>
    </w:p>
    <w:p w14:paraId="3AC5FFCF"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2588</w:t>
      </w:r>
      <w:r w:rsidRPr="002B3620">
        <w:rPr>
          <w:rStyle w:val="HideTWBExt"/>
          <w:b w:val="0"/>
          <w:noProof w:val="0"/>
        </w:rPr>
        <w:t>&lt;/NumAm&gt;</w:t>
      </w:r>
    </w:p>
    <w:p w14:paraId="58F38868" w14:textId="77777777" w:rsidR="00D554EF" w:rsidRPr="001F2A0C" w:rsidRDefault="00D554EF" w:rsidP="00D554EF">
      <w:pPr>
        <w:pStyle w:val="NormalBold"/>
      </w:pPr>
      <w:r w:rsidRPr="002B3620">
        <w:rPr>
          <w:rStyle w:val="HideTWBExt"/>
          <w:b w:val="0"/>
          <w:noProof w:val="0"/>
        </w:rPr>
        <w:t>&lt;RepeatBlock-By&gt;&lt;Members&gt;</w:t>
      </w:r>
      <w:r w:rsidRPr="001F2A0C">
        <w:t>Pietro Bartolo</w:t>
      </w:r>
      <w:r w:rsidRPr="002B3620">
        <w:rPr>
          <w:rStyle w:val="HideTWBExt"/>
          <w:b w:val="0"/>
          <w:noProof w:val="0"/>
        </w:rPr>
        <w:t>&lt;/Members&gt;</w:t>
      </w:r>
    </w:p>
    <w:p w14:paraId="11C4E051" w14:textId="77777777" w:rsidR="00D554EF" w:rsidRPr="001F2A0C" w:rsidRDefault="00D554EF" w:rsidP="00D554EF">
      <w:pPr>
        <w:pStyle w:val="NormalBold"/>
      </w:pPr>
      <w:r w:rsidRPr="002B3620">
        <w:rPr>
          <w:rStyle w:val="HideTWBExt"/>
          <w:b w:val="0"/>
          <w:noProof w:val="0"/>
        </w:rPr>
        <w:t>&lt;/RepeatBlock-By&gt;</w:t>
      </w:r>
    </w:p>
    <w:p w14:paraId="48DE316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F1B3709"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221B013B"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010AE750" w14:textId="77777777" w:rsidR="00D554EF" w:rsidRPr="001F2A0C" w:rsidRDefault="00D554EF" w:rsidP="00D554EF">
      <w:r w:rsidRPr="002B3620">
        <w:rPr>
          <w:rStyle w:val="HideTWBExt"/>
          <w:noProof w:val="0"/>
        </w:rPr>
        <w:t>&lt;Article2&gt;</w:t>
      </w:r>
      <w:r w:rsidRPr="001F2A0C">
        <w:t>Article 17 – paragraphe 1 – point d</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63F58B1" w14:textId="77777777" w:rsidTr="00D554EF">
        <w:trPr>
          <w:trHeight w:hRule="exact" w:val="240"/>
          <w:jc w:val="center"/>
        </w:trPr>
        <w:tc>
          <w:tcPr>
            <w:tcW w:w="9752" w:type="dxa"/>
            <w:gridSpan w:val="2"/>
          </w:tcPr>
          <w:p w14:paraId="1A58A85B" w14:textId="77777777" w:rsidR="00D554EF" w:rsidRPr="001F2A0C" w:rsidRDefault="00D554EF" w:rsidP="00D554EF"/>
        </w:tc>
      </w:tr>
      <w:tr w:rsidR="00D554EF" w:rsidRPr="001F2A0C" w14:paraId="7C26BABD" w14:textId="77777777" w:rsidTr="00D554EF">
        <w:trPr>
          <w:trHeight w:val="240"/>
          <w:jc w:val="center"/>
        </w:trPr>
        <w:tc>
          <w:tcPr>
            <w:tcW w:w="4876" w:type="dxa"/>
          </w:tcPr>
          <w:p w14:paraId="573A5507" w14:textId="77777777" w:rsidR="00D554EF" w:rsidRPr="001F2A0C" w:rsidRDefault="00D554EF" w:rsidP="00D554EF">
            <w:pPr>
              <w:pStyle w:val="AmColumnHeading"/>
            </w:pPr>
            <w:r w:rsidRPr="001F2A0C">
              <w:t>Texte proposé par la Commission</w:t>
            </w:r>
          </w:p>
        </w:tc>
        <w:tc>
          <w:tcPr>
            <w:tcW w:w="4876" w:type="dxa"/>
          </w:tcPr>
          <w:p w14:paraId="73DCE414" w14:textId="77777777" w:rsidR="00D554EF" w:rsidRPr="001F2A0C" w:rsidRDefault="00D554EF" w:rsidP="00D554EF">
            <w:pPr>
              <w:pStyle w:val="AmColumnHeading"/>
            </w:pPr>
            <w:r w:rsidRPr="001F2A0C">
              <w:t>Amendement</w:t>
            </w:r>
          </w:p>
        </w:tc>
      </w:tr>
      <w:tr w:rsidR="00D554EF" w:rsidRPr="001F2A0C" w14:paraId="31F703DE" w14:textId="77777777" w:rsidTr="00D554EF">
        <w:trPr>
          <w:jc w:val="center"/>
        </w:trPr>
        <w:tc>
          <w:tcPr>
            <w:tcW w:w="4876" w:type="dxa"/>
          </w:tcPr>
          <w:p w14:paraId="74D6DF04" w14:textId="77777777" w:rsidR="00D554EF" w:rsidRPr="001F2A0C" w:rsidRDefault="00D554EF" w:rsidP="00D554EF">
            <w:pPr>
              <w:pStyle w:val="Normal6a"/>
            </w:pPr>
            <w:r w:rsidRPr="001F2A0C">
              <w:t>(d)</w:t>
            </w:r>
            <w:r w:rsidRPr="001F2A0C">
              <w:tab/>
              <w:t>La contribution indiquée aux points a), b) et c) est portée à [12 000] EUR pour chaque mineur non accompagné relocalisé conformément aux articles </w:t>
            </w:r>
            <w:r w:rsidRPr="001F2A0C">
              <w:rPr>
                <w:b/>
                <w:i/>
              </w:rPr>
              <w:t>48</w:t>
            </w:r>
            <w:r w:rsidRPr="001F2A0C">
              <w:t>, 53 et 56 du règlement (UE) XXX/XXX [règlement relatif à la gestion de l’asile et de la migration].</w:t>
            </w:r>
          </w:p>
        </w:tc>
        <w:tc>
          <w:tcPr>
            <w:tcW w:w="4876" w:type="dxa"/>
          </w:tcPr>
          <w:p w14:paraId="72368E1E" w14:textId="77777777" w:rsidR="00D554EF" w:rsidRPr="001F2A0C" w:rsidRDefault="00D554EF" w:rsidP="00D554EF">
            <w:pPr>
              <w:pStyle w:val="Normal6a"/>
            </w:pPr>
            <w:r w:rsidRPr="001F2A0C">
              <w:t>(d)</w:t>
            </w:r>
            <w:r w:rsidRPr="001F2A0C">
              <w:tab/>
              <w:t>La contribution indiquée aux points a), b) et c) est portée à [12 000] EUR pour chaque mineur non accompagné relocalisé conformément aux articles </w:t>
            </w:r>
            <w:r w:rsidRPr="001F2A0C">
              <w:rPr>
                <w:b/>
                <w:i/>
              </w:rPr>
              <w:t>45</w:t>
            </w:r>
            <w:r w:rsidRPr="001F2A0C">
              <w:t>, 53 et 56 du règlement (UE) XXX/XXX [règlement relatif à la gestion de l’asile et de la migration].</w:t>
            </w:r>
          </w:p>
        </w:tc>
      </w:tr>
      <w:tr w:rsidR="00D554EF" w:rsidRPr="001F2A0C" w14:paraId="6CA1505C" w14:textId="77777777" w:rsidTr="00D554EF">
        <w:trPr>
          <w:jc w:val="center"/>
        </w:trPr>
        <w:tc>
          <w:tcPr>
            <w:tcW w:w="4876" w:type="dxa"/>
          </w:tcPr>
          <w:p w14:paraId="6C5C35EF" w14:textId="77777777" w:rsidR="00D554EF" w:rsidRPr="001F2A0C" w:rsidRDefault="00D554EF" w:rsidP="00D554EF">
            <w:pPr>
              <w:pStyle w:val="Normal6a"/>
            </w:pPr>
          </w:p>
        </w:tc>
        <w:tc>
          <w:tcPr>
            <w:tcW w:w="4876" w:type="dxa"/>
          </w:tcPr>
          <w:p w14:paraId="288E0D4F"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0394D043"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F06511C" w14:textId="77777777" w:rsidR="00D554EF" w:rsidRPr="001F2A0C" w:rsidRDefault="00D554EF" w:rsidP="00D554EF">
      <w:r w:rsidRPr="002B3620">
        <w:rPr>
          <w:rStyle w:val="HideTWBExt"/>
          <w:noProof w:val="0"/>
        </w:rPr>
        <w:t>&lt;/Amend&gt;</w:t>
      </w:r>
    </w:p>
    <w:p w14:paraId="59640AD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2589</w:t>
      </w:r>
      <w:r w:rsidRPr="002B3620">
        <w:rPr>
          <w:rStyle w:val="HideTWBExt"/>
          <w:b w:val="0"/>
          <w:noProof w:val="0"/>
        </w:rPr>
        <w:t>&lt;/NumAm&gt;</w:t>
      </w:r>
    </w:p>
    <w:p w14:paraId="6E01CA60"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55BDBC03" w14:textId="77777777" w:rsidR="00D554EF" w:rsidRPr="001F2A0C" w:rsidRDefault="00D554EF" w:rsidP="00D554EF">
      <w:pPr>
        <w:pStyle w:val="NormalBold"/>
      </w:pPr>
      <w:r w:rsidRPr="002B3620">
        <w:rPr>
          <w:rStyle w:val="HideTWBExt"/>
          <w:b w:val="0"/>
          <w:noProof w:val="0"/>
        </w:rPr>
        <w:t>&lt;/RepeatBlock-By&gt;</w:t>
      </w:r>
    </w:p>
    <w:p w14:paraId="6AE291B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0FDC08D"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71D0A062"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6BA5D486" w14:textId="77777777" w:rsidR="00D554EF" w:rsidRPr="001F2A0C" w:rsidRDefault="00D554EF" w:rsidP="00D554EF">
      <w:r w:rsidRPr="002B3620">
        <w:rPr>
          <w:rStyle w:val="HideTWBExt"/>
          <w:noProof w:val="0"/>
        </w:rPr>
        <w:t>&lt;Article2&gt;</w:t>
      </w:r>
      <w:r w:rsidRPr="001F2A0C">
        <w:t>Article 17 – paragraphe 1 – point d</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97B9A8A" w14:textId="77777777" w:rsidTr="00D554EF">
        <w:trPr>
          <w:trHeight w:hRule="exact" w:val="240"/>
          <w:jc w:val="center"/>
        </w:trPr>
        <w:tc>
          <w:tcPr>
            <w:tcW w:w="9752" w:type="dxa"/>
            <w:gridSpan w:val="2"/>
          </w:tcPr>
          <w:p w14:paraId="53D6FB82" w14:textId="77777777" w:rsidR="00D554EF" w:rsidRPr="001F2A0C" w:rsidRDefault="00D554EF" w:rsidP="00D554EF"/>
        </w:tc>
      </w:tr>
      <w:tr w:rsidR="00D554EF" w:rsidRPr="001F2A0C" w14:paraId="383AD481" w14:textId="77777777" w:rsidTr="00D554EF">
        <w:trPr>
          <w:trHeight w:val="240"/>
          <w:jc w:val="center"/>
        </w:trPr>
        <w:tc>
          <w:tcPr>
            <w:tcW w:w="4876" w:type="dxa"/>
          </w:tcPr>
          <w:p w14:paraId="15E4AB0E" w14:textId="77777777" w:rsidR="00D554EF" w:rsidRPr="001F2A0C" w:rsidRDefault="00D554EF" w:rsidP="00D554EF">
            <w:pPr>
              <w:pStyle w:val="AmColumnHeading"/>
            </w:pPr>
            <w:r w:rsidRPr="001F2A0C">
              <w:t>Texte proposé par la Commission</w:t>
            </w:r>
          </w:p>
        </w:tc>
        <w:tc>
          <w:tcPr>
            <w:tcW w:w="4876" w:type="dxa"/>
          </w:tcPr>
          <w:p w14:paraId="0082E293" w14:textId="77777777" w:rsidR="00D554EF" w:rsidRPr="001F2A0C" w:rsidRDefault="00D554EF" w:rsidP="00D554EF">
            <w:pPr>
              <w:pStyle w:val="AmColumnHeading"/>
            </w:pPr>
            <w:r w:rsidRPr="001F2A0C">
              <w:t>Amendement</w:t>
            </w:r>
          </w:p>
        </w:tc>
      </w:tr>
      <w:tr w:rsidR="00D554EF" w:rsidRPr="001F2A0C" w14:paraId="58506731" w14:textId="77777777" w:rsidTr="00D554EF">
        <w:trPr>
          <w:jc w:val="center"/>
        </w:trPr>
        <w:tc>
          <w:tcPr>
            <w:tcW w:w="4876" w:type="dxa"/>
          </w:tcPr>
          <w:p w14:paraId="43F72E0F" w14:textId="77777777" w:rsidR="00D554EF" w:rsidRPr="001F2A0C" w:rsidRDefault="00D554EF" w:rsidP="00D554EF">
            <w:pPr>
              <w:pStyle w:val="Normal6a"/>
            </w:pPr>
            <w:r w:rsidRPr="001F2A0C">
              <w:t>(d)</w:t>
            </w:r>
            <w:r w:rsidRPr="001F2A0C">
              <w:tab/>
              <w:t xml:space="preserve">La contribution indiquée aux points a), b) et c) est portée à </w:t>
            </w:r>
            <w:r w:rsidRPr="001F2A0C">
              <w:rPr>
                <w:b/>
                <w:i/>
              </w:rPr>
              <w:t>[12 000]</w:t>
            </w:r>
            <w:r w:rsidRPr="001F2A0C">
              <w:t> EUR pour chaque mineur non accompagné relocalisé conformément aux articles 48</w:t>
            </w:r>
            <w:r w:rsidRPr="001F2A0C">
              <w:rPr>
                <w:b/>
                <w:i/>
              </w:rPr>
              <w:t>,</w:t>
            </w:r>
            <w:r w:rsidRPr="001F2A0C">
              <w:t xml:space="preserve"> 53 </w:t>
            </w:r>
            <w:r w:rsidRPr="001F2A0C">
              <w:rPr>
                <w:b/>
                <w:i/>
              </w:rPr>
              <w:t>et 56</w:t>
            </w:r>
            <w:r w:rsidRPr="001F2A0C">
              <w:t xml:space="preserve"> du règlement (UE) XXX/XXX [règlement relatif à la gestion de l’asile et de la migration].</w:t>
            </w:r>
          </w:p>
        </w:tc>
        <w:tc>
          <w:tcPr>
            <w:tcW w:w="4876" w:type="dxa"/>
          </w:tcPr>
          <w:p w14:paraId="7CAEC88B" w14:textId="77777777" w:rsidR="00D554EF" w:rsidRPr="001F2A0C" w:rsidRDefault="00D554EF" w:rsidP="00D554EF">
            <w:pPr>
              <w:pStyle w:val="Normal6a"/>
            </w:pPr>
            <w:r w:rsidRPr="001F2A0C">
              <w:t>(d)</w:t>
            </w:r>
            <w:r w:rsidRPr="001F2A0C">
              <w:tab/>
              <w:t xml:space="preserve">La contribution indiquée aux points a), b) et c) est portée à </w:t>
            </w:r>
            <w:r w:rsidRPr="001F2A0C">
              <w:rPr>
                <w:b/>
                <w:i/>
              </w:rPr>
              <w:t>60 000</w:t>
            </w:r>
            <w:r w:rsidRPr="001F2A0C">
              <w:t xml:space="preserve"> EUR pour chaque mineur non accompagné relocalisé conformément </w:t>
            </w:r>
            <w:r w:rsidRPr="001F2A0C">
              <w:rPr>
                <w:b/>
                <w:i/>
              </w:rPr>
              <w:t>à l’article 45, paragraphe 2, et</w:t>
            </w:r>
            <w:r w:rsidRPr="001F2A0C">
              <w:t xml:space="preserve"> aux articles 48 </w:t>
            </w:r>
            <w:r w:rsidRPr="001F2A0C">
              <w:rPr>
                <w:b/>
                <w:i/>
              </w:rPr>
              <w:t>et</w:t>
            </w:r>
            <w:r w:rsidRPr="001F2A0C">
              <w:t> 53 du règlement (UE) XXX/XXX [règlement relatif à la gestion de l’asile et de la migration].</w:t>
            </w:r>
          </w:p>
        </w:tc>
      </w:tr>
      <w:tr w:rsidR="00D554EF" w:rsidRPr="001F2A0C" w14:paraId="6A2698E6" w14:textId="77777777" w:rsidTr="00D554EF">
        <w:trPr>
          <w:jc w:val="center"/>
        </w:trPr>
        <w:tc>
          <w:tcPr>
            <w:tcW w:w="4876" w:type="dxa"/>
          </w:tcPr>
          <w:p w14:paraId="1F93B5D1" w14:textId="77777777" w:rsidR="00D554EF" w:rsidRPr="001F2A0C" w:rsidRDefault="00D554EF" w:rsidP="00D554EF">
            <w:pPr>
              <w:pStyle w:val="Normal6a"/>
            </w:pPr>
          </w:p>
        </w:tc>
        <w:tc>
          <w:tcPr>
            <w:tcW w:w="4876" w:type="dxa"/>
          </w:tcPr>
          <w:p w14:paraId="00B2E5CD"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65C4AEE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577E409" w14:textId="77777777" w:rsidR="00D554EF" w:rsidRPr="001F2A0C" w:rsidRDefault="00D554EF" w:rsidP="00D554EF">
      <w:r w:rsidRPr="002B3620">
        <w:rPr>
          <w:rStyle w:val="HideTWBExt"/>
          <w:noProof w:val="0"/>
        </w:rPr>
        <w:t>&lt;/Amend&gt;</w:t>
      </w:r>
    </w:p>
    <w:p w14:paraId="6A6BB0C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2590</w:t>
      </w:r>
      <w:r w:rsidRPr="002B3620">
        <w:rPr>
          <w:rStyle w:val="HideTWBExt"/>
          <w:b w:val="0"/>
          <w:noProof w:val="0"/>
        </w:rPr>
        <w:t>&lt;/NumAm&gt;</w:t>
      </w:r>
    </w:p>
    <w:p w14:paraId="4068A22C" w14:textId="77777777" w:rsidR="00D554EF" w:rsidRPr="001F2A0C" w:rsidRDefault="00D554EF" w:rsidP="00D554EF">
      <w:pPr>
        <w:pStyle w:val="NormalBold"/>
      </w:pPr>
      <w:r w:rsidRPr="002B3620">
        <w:rPr>
          <w:rStyle w:val="HideTWBExt"/>
          <w:b w:val="0"/>
          <w:noProof w:val="0"/>
        </w:rPr>
        <w:t>&lt;RepeatBlock-By&gt;&lt;Members&gt;</w:t>
      </w:r>
      <w:r w:rsidRPr="001F2A0C">
        <w:t>Balázs Hidvéghi, Loránt Vincze</w:t>
      </w:r>
      <w:r w:rsidRPr="002B3620">
        <w:rPr>
          <w:rStyle w:val="HideTWBExt"/>
          <w:b w:val="0"/>
          <w:noProof w:val="0"/>
        </w:rPr>
        <w:t>&lt;/Members&gt;</w:t>
      </w:r>
    </w:p>
    <w:p w14:paraId="09224575" w14:textId="77777777" w:rsidR="00D554EF" w:rsidRPr="001F2A0C" w:rsidRDefault="00D554EF" w:rsidP="00D554EF">
      <w:pPr>
        <w:pStyle w:val="NormalBold"/>
      </w:pPr>
      <w:r w:rsidRPr="002B3620">
        <w:rPr>
          <w:rStyle w:val="HideTWBExt"/>
          <w:b w:val="0"/>
          <w:noProof w:val="0"/>
        </w:rPr>
        <w:t>&lt;/RepeatBlock-By&gt;</w:t>
      </w:r>
    </w:p>
    <w:p w14:paraId="02CF5A52"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7C8B3D5"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19A7ED7E"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5A4EAF99" w14:textId="77777777" w:rsidR="00D554EF" w:rsidRPr="001F2A0C" w:rsidRDefault="00D554EF" w:rsidP="00D554EF">
      <w:r w:rsidRPr="002B3620">
        <w:rPr>
          <w:rStyle w:val="HideTWBExt"/>
          <w:noProof w:val="0"/>
        </w:rPr>
        <w:t>&lt;Article2&gt;</w:t>
      </w:r>
      <w:r w:rsidRPr="001F2A0C">
        <w:t>Article 17 – paragraphe 3 bis (nouveau)</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6F40F28" w14:textId="77777777" w:rsidTr="00D554EF">
        <w:trPr>
          <w:trHeight w:hRule="exact" w:val="240"/>
          <w:jc w:val="center"/>
        </w:trPr>
        <w:tc>
          <w:tcPr>
            <w:tcW w:w="9752" w:type="dxa"/>
            <w:gridSpan w:val="2"/>
          </w:tcPr>
          <w:p w14:paraId="17B35C99" w14:textId="77777777" w:rsidR="00D554EF" w:rsidRPr="001F2A0C" w:rsidRDefault="00D554EF" w:rsidP="00D554EF"/>
        </w:tc>
      </w:tr>
      <w:tr w:rsidR="00D554EF" w:rsidRPr="001F2A0C" w14:paraId="06DAFAA6" w14:textId="77777777" w:rsidTr="00D554EF">
        <w:trPr>
          <w:trHeight w:val="240"/>
          <w:jc w:val="center"/>
        </w:trPr>
        <w:tc>
          <w:tcPr>
            <w:tcW w:w="4876" w:type="dxa"/>
          </w:tcPr>
          <w:p w14:paraId="6BF6467F" w14:textId="77777777" w:rsidR="00D554EF" w:rsidRPr="001F2A0C" w:rsidRDefault="00D554EF" w:rsidP="00D554EF">
            <w:pPr>
              <w:pStyle w:val="AmColumnHeading"/>
            </w:pPr>
            <w:r w:rsidRPr="001F2A0C">
              <w:t>Texte proposé par la Commission</w:t>
            </w:r>
          </w:p>
        </w:tc>
        <w:tc>
          <w:tcPr>
            <w:tcW w:w="4876" w:type="dxa"/>
          </w:tcPr>
          <w:p w14:paraId="61FB7597" w14:textId="77777777" w:rsidR="00D554EF" w:rsidRPr="001F2A0C" w:rsidRDefault="00D554EF" w:rsidP="00D554EF">
            <w:pPr>
              <w:pStyle w:val="AmColumnHeading"/>
            </w:pPr>
            <w:r w:rsidRPr="001F2A0C">
              <w:t>Amendement</w:t>
            </w:r>
          </w:p>
        </w:tc>
      </w:tr>
      <w:tr w:rsidR="00D554EF" w:rsidRPr="001F2A0C" w14:paraId="2AA0D33D" w14:textId="77777777" w:rsidTr="00D554EF">
        <w:trPr>
          <w:jc w:val="center"/>
        </w:trPr>
        <w:tc>
          <w:tcPr>
            <w:tcW w:w="4876" w:type="dxa"/>
          </w:tcPr>
          <w:p w14:paraId="19CE6F26" w14:textId="77777777" w:rsidR="00D554EF" w:rsidRPr="001F2A0C" w:rsidRDefault="00D554EF" w:rsidP="00D554EF">
            <w:pPr>
              <w:pStyle w:val="Normal6a"/>
            </w:pPr>
          </w:p>
        </w:tc>
        <w:tc>
          <w:tcPr>
            <w:tcW w:w="4876" w:type="dxa"/>
          </w:tcPr>
          <w:p w14:paraId="1F8ACB2A" w14:textId="77777777" w:rsidR="00D554EF" w:rsidRPr="001F2A0C" w:rsidRDefault="00D554EF" w:rsidP="00D554EF">
            <w:pPr>
              <w:pStyle w:val="Normal6a"/>
            </w:pPr>
            <w:r w:rsidRPr="001F2A0C">
              <w:rPr>
                <w:b/>
                <w:i/>
              </w:rPr>
              <w:t>3 bis.</w:t>
            </w:r>
            <w:r w:rsidRPr="001F2A0C">
              <w:tab/>
            </w:r>
            <w:r w:rsidRPr="001F2A0C">
              <w:rPr>
                <w:b/>
                <w:i/>
              </w:rPr>
              <w:t>Un État membre reçoit une contribution significative s’élevant au moins à la moitié des coûts totaux pour couvrir la protection des frontières extérieures de l’Union, y compris le financement des barrières physiques aux frontières extérieures de l’Union.</w:t>
            </w:r>
          </w:p>
        </w:tc>
      </w:tr>
      <w:tr w:rsidR="00D554EF" w:rsidRPr="001F2A0C" w14:paraId="240DBA78" w14:textId="77777777" w:rsidTr="00D554EF">
        <w:trPr>
          <w:jc w:val="center"/>
        </w:trPr>
        <w:tc>
          <w:tcPr>
            <w:tcW w:w="4876" w:type="dxa"/>
          </w:tcPr>
          <w:p w14:paraId="76D4A1D9" w14:textId="77777777" w:rsidR="00D554EF" w:rsidRPr="001F2A0C" w:rsidRDefault="00D554EF" w:rsidP="00D554EF">
            <w:pPr>
              <w:pStyle w:val="Normal6a"/>
            </w:pPr>
          </w:p>
        </w:tc>
        <w:tc>
          <w:tcPr>
            <w:tcW w:w="4876" w:type="dxa"/>
          </w:tcPr>
          <w:p w14:paraId="5652081A"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3DB74C1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BEEAE33" w14:textId="77777777" w:rsidR="00D554EF" w:rsidRPr="001F2A0C" w:rsidRDefault="00D554EF" w:rsidP="00D554EF">
      <w:r w:rsidRPr="002B3620">
        <w:rPr>
          <w:rStyle w:val="HideTWBExt"/>
          <w:noProof w:val="0"/>
        </w:rPr>
        <w:t>&lt;/Amend&gt;</w:t>
      </w:r>
    </w:p>
    <w:p w14:paraId="2B46661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2591</w:t>
      </w:r>
      <w:r w:rsidRPr="002B3620">
        <w:rPr>
          <w:rStyle w:val="HideTWBExt"/>
          <w:b w:val="0"/>
          <w:noProof w:val="0"/>
        </w:rPr>
        <w:t>&lt;/NumAm&gt;</w:t>
      </w:r>
    </w:p>
    <w:p w14:paraId="46C865FD"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10FD73A1" w14:textId="77777777" w:rsidR="00D554EF" w:rsidRPr="001F2A0C" w:rsidRDefault="00D554EF" w:rsidP="00D554EF">
      <w:pPr>
        <w:pStyle w:val="NormalBold"/>
      </w:pPr>
      <w:r w:rsidRPr="002B3620">
        <w:rPr>
          <w:rStyle w:val="HideTWBExt"/>
          <w:b w:val="0"/>
          <w:noProof w:val="0"/>
        </w:rPr>
        <w:t>&lt;/RepeatBlock-By&gt;</w:t>
      </w:r>
    </w:p>
    <w:p w14:paraId="66499D5C"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126C344" w14:textId="77777777" w:rsidR="00D554EF" w:rsidRPr="001F2A0C" w:rsidRDefault="00D554EF" w:rsidP="00D554EF">
      <w:pPr>
        <w:pStyle w:val="NormalBold"/>
      </w:pPr>
      <w:r w:rsidRPr="002B3620">
        <w:rPr>
          <w:rStyle w:val="HideTWBExt"/>
          <w:b w:val="0"/>
          <w:noProof w:val="0"/>
        </w:rPr>
        <w:t>&lt;Article&gt;</w:t>
      </w:r>
      <w:r w:rsidRPr="001F2A0C">
        <w:t>Article 72 – alinéa 1 – point 2</w:t>
      </w:r>
      <w:r w:rsidRPr="002B3620">
        <w:rPr>
          <w:rStyle w:val="HideTWBExt"/>
          <w:b w:val="0"/>
          <w:noProof w:val="0"/>
        </w:rPr>
        <w:t>&lt;/Article&gt;</w:t>
      </w:r>
    </w:p>
    <w:p w14:paraId="371DD04F"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0DCD40EB" w14:textId="77777777" w:rsidR="00D554EF" w:rsidRPr="001F2A0C" w:rsidRDefault="00D554EF" w:rsidP="00D554EF">
      <w:r w:rsidRPr="002B3620">
        <w:rPr>
          <w:rStyle w:val="HideTWBExt"/>
          <w:noProof w:val="0"/>
        </w:rPr>
        <w:t>&lt;Article2&gt;</w:t>
      </w:r>
      <w:r w:rsidRPr="001F2A0C">
        <w:t>Article 17 – paragraphe 6</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4F82CAE" w14:textId="77777777" w:rsidTr="00D554EF">
        <w:trPr>
          <w:trHeight w:hRule="exact" w:val="240"/>
          <w:jc w:val="center"/>
        </w:trPr>
        <w:tc>
          <w:tcPr>
            <w:tcW w:w="9752" w:type="dxa"/>
            <w:gridSpan w:val="2"/>
          </w:tcPr>
          <w:p w14:paraId="16401F29" w14:textId="77777777" w:rsidR="00D554EF" w:rsidRPr="001F2A0C" w:rsidRDefault="00D554EF" w:rsidP="00D554EF"/>
        </w:tc>
      </w:tr>
      <w:tr w:rsidR="00D554EF" w:rsidRPr="001F2A0C" w14:paraId="31915B4C" w14:textId="77777777" w:rsidTr="00D554EF">
        <w:trPr>
          <w:trHeight w:val="240"/>
          <w:jc w:val="center"/>
        </w:trPr>
        <w:tc>
          <w:tcPr>
            <w:tcW w:w="4876" w:type="dxa"/>
          </w:tcPr>
          <w:p w14:paraId="2FD6DF50" w14:textId="77777777" w:rsidR="00D554EF" w:rsidRPr="001F2A0C" w:rsidRDefault="00D554EF" w:rsidP="00D554EF">
            <w:pPr>
              <w:pStyle w:val="AmColumnHeading"/>
            </w:pPr>
            <w:r w:rsidRPr="001F2A0C">
              <w:t>Texte proposé par la Commission</w:t>
            </w:r>
          </w:p>
        </w:tc>
        <w:tc>
          <w:tcPr>
            <w:tcW w:w="4876" w:type="dxa"/>
          </w:tcPr>
          <w:p w14:paraId="6141BA35" w14:textId="77777777" w:rsidR="00D554EF" w:rsidRPr="001F2A0C" w:rsidRDefault="00D554EF" w:rsidP="00D554EF">
            <w:pPr>
              <w:pStyle w:val="AmColumnHeading"/>
            </w:pPr>
            <w:r w:rsidRPr="001F2A0C">
              <w:t>Amendement</w:t>
            </w:r>
          </w:p>
        </w:tc>
      </w:tr>
      <w:tr w:rsidR="00D554EF" w:rsidRPr="001F2A0C" w14:paraId="6A5F4833" w14:textId="77777777" w:rsidTr="00D554EF">
        <w:trPr>
          <w:jc w:val="center"/>
        </w:trPr>
        <w:tc>
          <w:tcPr>
            <w:tcW w:w="4876" w:type="dxa"/>
          </w:tcPr>
          <w:p w14:paraId="3068367F" w14:textId="77777777" w:rsidR="00D554EF" w:rsidRPr="001F2A0C" w:rsidRDefault="00D554EF" w:rsidP="00D554EF">
            <w:pPr>
              <w:pStyle w:val="Normal6a"/>
            </w:pPr>
            <w:r w:rsidRPr="001F2A0C">
              <w:t>6.</w:t>
            </w:r>
            <w:r w:rsidRPr="001F2A0C">
              <w:tab/>
              <w:t>Les États membres conservent les informations nécessaires pour permettre l’identification correcte des personnes transférées et de la date de leur transfert, sachant que prévalent les dispositions applicables concernant les durées de conservation des données.</w:t>
            </w:r>
          </w:p>
        </w:tc>
        <w:tc>
          <w:tcPr>
            <w:tcW w:w="4876" w:type="dxa"/>
          </w:tcPr>
          <w:p w14:paraId="28FF6F58" w14:textId="77777777" w:rsidR="00D554EF" w:rsidRPr="001F2A0C" w:rsidRDefault="00D554EF" w:rsidP="00D554EF">
            <w:pPr>
              <w:pStyle w:val="Normal6a"/>
            </w:pPr>
            <w:r w:rsidRPr="001F2A0C">
              <w:t>6.</w:t>
            </w:r>
            <w:r w:rsidRPr="001F2A0C">
              <w:tab/>
            </w:r>
            <w:r w:rsidRPr="001F2A0C">
              <w:rPr>
                <w:b/>
                <w:i/>
              </w:rPr>
              <w:t>Aux seules fins de la protection des intérêts financiers de l’Union,</w:t>
            </w:r>
            <w:r w:rsidRPr="001F2A0C">
              <w:t xml:space="preserve"> les </w:t>
            </w:r>
            <w:r w:rsidRPr="001F2A0C">
              <w:rPr>
                <w:b/>
                <w:i/>
              </w:rPr>
              <w:t>autorités des</w:t>
            </w:r>
            <w:r w:rsidRPr="001F2A0C">
              <w:t xml:space="preserve"> États membres </w:t>
            </w:r>
            <w:r w:rsidRPr="001F2A0C">
              <w:rPr>
                <w:b/>
                <w:i/>
              </w:rPr>
              <w:t>compétentes en la matière</w:t>
            </w:r>
            <w:r w:rsidRPr="001F2A0C">
              <w:t xml:space="preserve"> conservent les informations nécessaires pour permettre l’identification correcte des personnes transférées et de la date de leur transfert, sachant que prévalent les dispositions applicables concernant les durées de conservation des données.</w:t>
            </w:r>
          </w:p>
        </w:tc>
      </w:tr>
      <w:tr w:rsidR="00D554EF" w:rsidRPr="001F2A0C" w14:paraId="122E9BE3" w14:textId="77777777" w:rsidTr="00D554EF">
        <w:trPr>
          <w:jc w:val="center"/>
        </w:trPr>
        <w:tc>
          <w:tcPr>
            <w:tcW w:w="4876" w:type="dxa"/>
          </w:tcPr>
          <w:p w14:paraId="6461C66F" w14:textId="77777777" w:rsidR="00D554EF" w:rsidRPr="001F2A0C" w:rsidRDefault="00D554EF" w:rsidP="00D554EF">
            <w:pPr>
              <w:pStyle w:val="Normal6a"/>
            </w:pPr>
          </w:p>
        </w:tc>
        <w:tc>
          <w:tcPr>
            <w:tcW w:w="4876" w:type="dxa"/>
          </w:tcPr>
          <w:p w14:paraId="16067E79" w14:textId="77777777" w:rsidR="00D554EF" w:rsidRPr="001F2A0C" w:rsidRDefault="00D554EF" w:rsidP="00D554EF">
            <w:pPr>
              <w:pStyle w:val="NormalItalic6a"/>
            </w:pPr>
            <w:r w:rsidRPr="001F2A0C">
              <w:t>[L’article 72 de la proposition de la Commission contient des amendements du texte de la proposition de règlement établissant le Fonds «Asile et migration» (COM(2018)0471). Ce règlement a ensuite été adopté en tant que règlement (UE) 2021/1147 et plusieurs de ses dispositions ont été renumérotées. Par conséquent, l’article 17 du règlement (UE) XXX/XXX (établissant le Fonds «Asile et migration»), tel que visé à l’article 72 de la proposition de la Commission, correspond à l’article 20 du règlement (UE) 2021/1147].</w:t>
            </w:r>
          </w:p>
        </w:tc>
      </w:tr>
    </w:tbl>
    <w:p w14:paraId="211F023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DA5055F" w14:textId="77777777" w:rsidR="00D554EF" w:rsidRPr="001F2A0C" w:rsidRDefault="00D554EF" w:rsidP="00D554EF">
      <w:r w:rsidRPr="002B3620">
        <w:rPr>
          <w:rStyle w:val="HideTWBExt"/>
          <w:noProof w:val="0"/>
        </w:rPr>
        <w:t>&lt;/Amend&gt;</w:t>
      </w:r>
    </w:p>
    <w:p w14:paraId="25DBAEC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2592</w:t>
      </w:r>
      <w:r w:rsidRPr="002B3620">
        <w:rPr>
          <w:rStyle w:val="HideTWBExt"/>
          <w:b w:val="0"/>
          <w:noProof w:val="0"/>
        </w:rPr>
        <w:t>&lt;/NumAm&gt;</w:t>
      </w:r>
    </w:p>
    <w:p w14:paraId="77CBBE82" w14:textId="77777777" w:rsidR="00D554EF" w:rsidRPr="001F2A0C" w:rsidRDefault="00D554EF" w:rsidP="00D554EF">
      <w:pPr>
        <w:pStyle w:val="NormalBold"/>
      </w:pPr>
      <w:r w:rsidRPr="002B3620">
        <w:rPr>
          <w:rStyle w:val="HideTWBExt"/>
          <w:b w:val="0"/>
          <w:noProof w:val="0"/>
        </w:rPr>
        <w:t>&lt;RepeatBlock-By&gt;&lt;Members&gt;</w:t>
      </w:r>
      <w:r w:rsidRPr="001F2A0C">
        <w:t>Fabienne Keller, Hilde Vautmans, Olivier Chastel, Jan-Christoph Oetjen, Malik Azmani, Sophia in ’t Veld, Karen Melchior</w:t>
      </w:r>
      <w:r w:rsidRPr="002B3620">
        <w:rPr>
          <w:rStyle w:val="HideTWBExt"/>
          <w:b w:val="0"/>
          <w:noProof w:val="0"/>
        </w:rPr>
        <w:t>&lt;/Members&gt;</w:t>
      </w:r>
    </w:p>
    <w:p w14:paraId="5E587B5C" w14:textId="77777777" w:rsidR="00D554EF" w:rsidRPr="001F2A0C" w:rsidRDefault="00D554EF" w:rsidP="00D554EF">
      <w:pPr>
        <w:pStyle w:val="NormalBold"/>
      </w:pPr>
      <w:r w:rsidRPr="002B3620">
        <w:rPr>
          <w:rStyle w:val="HideTWBExt"/>
          <w:b w:val="0"/>
          <w:noProof w:val="0"/>
        </w:rPr>
        <w:t>&lt;/RepeatBlock-By&gt;</w:t>
      </w:r>
    </w:p>
    <w:p w14:paraId="0381554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3B0A0D7" w14:textId="77777777" w:rsidR="00D554EF" w:rsidRPr="001F2A0C" w:rsidRDefault="00D554EF" w:rsidP="00D554EF">
      <w:pPr>
        <w:pStyle w:val="NormalBold"/>
      </w:pPr>
      <w:r w:rsidRPr="002B3620">
        <w:rPr>
          <w:rStyle w:val="HideTWBExt"/>
          <w:b w:val="0"/>
          <w:noProof w:val="0"/>
        </w:rPr>
        <w:t>&lt;Article&gt;</w:t>
      </w:r>
      <w:r w:rsidRPr="001F2A0C">
        <w:t>Article 72 – alinéa 1 – point 2 bis (nouveau)</w:t>
      </w:r>
      <w:r w:rsidRPr="002B3620">
        <w:rPr>
          <w:rStyle w:val="HideTWBExt"/>
          <w:b w:val="0"/>
          <w:noProof w:val="0"/>
        </w:rPr>
        <w:t>&lt;/Article&gt;</w:t>
      </w:r>
    </w:p>
    <w:p w14:paraId="7A17261A" w14:textId="77777777" w:rsidR="00D554EF" w:rsidRPr="001F2A0C" w:rsidRDefault="00D554EF" w:rsidP="00D554EF">
      <w:r w:rsidRPr="002B3620">
        <w:rPr>
          <w:rStyle w:val="HideTWBExt"/>
          <w:noProof w:val="0"/>
        </w:rPr>
        <w:t>&lt;DocAmend2&gt;</w:t>
      </w:r>
      <w:r w:rsidRPr="001F2A0C">
        <w:t>Règlement (UE) 2021/1147</w:t>
      </w:r>
      <w:r w:rsidRPr="002B3620">
        <w:rPr>
          <w:rStyle w:val="HideTWBExt"/>
          <w:noProof w:val="0"/>
        </w:rPr>
        <w:t>&lt;/DocAmend2&gt;</w:t>
      </w:r>
    </w:p>
    <w:p w14:paraId="651DB704" w14:textId="77777777" w:rsidR="00D554EF" w:rsidRPr="001F2A0C" w:rsidRDefault="00D554EF" w:rsidP="00D554EF">
      <w:r w:rsidRPr="002B3620">
        <w:rPr>
          <w:rStyle w:val="HideTWBExt"/>
          <w:noProof w:val="0"/>
        </w:rPr>
        <w:t>&lt;Article2&gt;</w:t>
      </w:r>
      <w:r w:rsidRPr="001F2A0C">
        <w:t>Article 20 bis (nouveau)</w:t>
      </w:r>
      <w:r w:rsidRPr="002B362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102C54A" w14:textId="77777777" w:rsidTr="00D554EF">
        <w:trPr>
          <w:trHeight w:hRule="exact" w:val="240"/>
          <w:jc w:val="center"/>
        </w:trPr>
        <w:tc>
          <w:tcPr>
            <w:tcW w:w="9752" w:type="dxa"/>
            <w:gridSpan w:val="2"/>
          </w:tcPr>
          <w:p w14:paraId="40031328" w14:textId="77777777" w:rsidR="00D554EF" w:rsidRPr="001F2A0C" w:rsidRDefault="00D554EF" w:rsidP="00D554EF"/>
        </w:tc>
      </w:tr>
      <w:tr w:rsidR="00D554EF" w:rsidRPr="001F2A0C" w14:paraId="4496F079" w14:textId="77777777" w:rsidTr="00D554EF">
        <w:trPr>
          <w:trHeight w:val="240"/>
          <w:jc w:val="center"/>
        </w:trPr>
        <w:tc>
          <w:tcPr>
            <w:tcW w:w="4876" w:type="dxa"/>
          </w:tcPr>
          <w:p w14:paraId="725786F7" w14:textId="77777777" w:rsidR="00D554EF" w:rsidRPr="001F2A0C" w:rsidRDefault="00D554EF" w:rsidP="00D554EF">
            <w:pPr>
              <w:pStyle w:val="AmColumnHeading"/>
            </w:pPr>
            <w:r w:rsidRPr="001F2A0C">
              <w:t>Texte proposé par la Commission</w:t>
            </w:r>
          </w:p>
        </w:tc>
        <w:tc>
          <w:tcPr>
            <w:tcW w:w="4876" w:type="dxa"/>
          </w:tcPr>
          <w:p w14:paraId="22E19ED4" w14:textId="77777777" w:rsidR="00D554EF" w:rsidRPr="001F2A0C" w:rsidRDefault="00D554EF" w:rsidP="00D554EF">
            <w:pPr>
              <w:pStyle w:val="AmColumnHeading"/>
            </w:pPr>
            <w:r w:rsidRPr="001F2A0C">
              <w:t>Amendement</w:t>
            </w:r>
          </w:p>
        </w:tc>
      </w:tr>
      <w:tr w:rsidR="00D554EF" w:rsidRPr="001F2A0C" w14:paraId="6C5734CC" w14:textId="77777777" w:rsidTr="00D554EF">
        <w:trPr>
          <w:jc w:val="center"/>
        </w:trPr>
        <w:tc>
          <w:tcPr>
            <w:tcW w:w="4876" w:type="dxa"/>
          </w:tcPr>
          <w:p w14:paraId="6D943A68" w14:textId="77777777" w:rsidR="00D554EF" w:rsidRPr="001F2A0C" w:rsidRDefault="00D554EF" w:rsidP="00D554EF">
            <w:pPr>
              <w:pStyle w:val="Normal6a"/>
            </w:pPr>
          </w:p>
        </w:tc>
        <w:tc>
          <w:tcPr>
            <w:tcW w:w="4876" w:type="dxa"/>
          </w:tcPr>
          <w:p w14:paraId="6A91898F" w14:textId="77777777" w:rsidR="00D554EF" w:rsidRPr="001F2A0C" w:rsidRDefault="00D554EF" w:rsidP="00D554EF">
            <w:pPr>
              <w:pStyle w:val="Normal6a"/>
            </w:pPr>
            <w:r w:rsidRPr="001F2A0C">
              <w:rPr>
                <w:b/>
                <w:i/>
              </w:rPr>
              <w:t>2 bis.</w:t>
            </w:r>
            <w:r w:rsidRPr="001F2A0C">
              <w:tab/>
            </w:r>
            <w:r w:rsidRPr="001F2A0C">
              <w:rPr>
                <w:b/>
                <w:i/>
              </w:rPr>
              <w:t>L’article suivant est inséré:</w:t>
            </w:r>
          </w:p>
        </w:tc>
      </w:tr>
      <w:tr w:rsidR="00D554EF" w:rsidRPr="001F2A0C" w14:paraId="598B97D2" w14:textId="77777777" w:rsidTr="00D554EF">
        <w:trPr>
          <w:jc w:val="center"/>
        </w:trPr>
        <w:tc>
          <w:tcPr>
            <w:tcW w:w="4876" w:type="dxa"/>
          </w:tcPr>
          <w:p w14:paraId="68916DFE" w14:textId="77777777" w:rsidR="00D554EF" w:rsidRPr="001F2A0C" w:rsidRDefault="00D554EF" w:rsidP="00D554EF">
            <w:pPr>
              <w:pStyle w:val="Normal6a"/>
            </w:pPr>
          </w:p>
        </w:tc>
        <w:tc>
          <w:tcPr>
            <w:tcW w:w="4876" w:type="dxa"/>
          </w:tcPr>
          <w:p w14:paraId="2E359B17" w14:textId="77777777" w:rsidR="00D554EF" w:rsidRPr="001F2A0C" w:rsidRDefault="00D554EF" w:rsidP="00D554EF">
            <w:pPr>
              <w:pStyle w:val="Normal6a"/>
            </w:pPr>
            <w:r w:rsidRPr="001F2A0C">
              <w:rPr>
                <w:b/>
                <w:i/>
              </w:rPr>
              <w:t>«Article 20 bis</w:t>
            </w:r>
          </w:p>
        </w:tc>
      </w:tr>
      <w:tr w:rsidR="00D554EF" w:rsidRPr="001F2A0C" w14:paraId="54F23A74" w14:textId="77777777" w:rsidTr="00D554EF">
        <w:trPr>
          <w:jc w:val="center"/>
        </w:trPr>
        <w:tc>
          <w:tcPr>
            <w:tcW w:w="4876" w:type="dxa"/>
          </w:tcPr>
          <w:p w14:paraId="5B4C44A7" w14:textId="77777777" w:rsidR="00D554EF" w:rsidRPr="001F2A0C" w:rsidRDefault="00D554EF" w:rsidP="00D554EF">
            <w:pPr>
              <w:pStyle w:val="Normal6a"/>
            </w:pPr>
          </w:p>
        </w:tc>
        <w:tc>
          <w:tcPr>
            <w:tcW w:w="4876" w:type="dxa"/>
          </w:tcPr>
          <w:p w14:paraId="17F2B40E" w14:textId="77777777" w:rsidR="00D554EF" w:rsidRPr="001F2A0C" w:rsidRDefault="00D554EF" w:rsidP="00D554EF">
            <w:pPr>
              <w:pStyle w:val="Normal6a"/>
            </w:pPr>
            <w:r w:rsidRPr="001F2A0C">
              <w:rPr>
                <w:b/>
                <w:i/>
              </w:rPr>
              <w:t>Fonds de réserve de Dublin</w:t>
            </w:r>
          </w:p>
        </w:tc>
      </w:tr>
      <w:tr w:rsidR="00D554EF" w:rsidRPr="001F2A0C" w14:paraId="2EE20941" w14:textId="77777777" w:rsidTr="00D554EF">
        <w:trPr>
          <w:jc w:val="center"/>
        </w:trPr>
        <w:tc>
          <w:tcPr>
            <w:tcW w:w="4876" w:type="dxa"/>
          </w:tcPr>
          <w:p w14:paraId="6BB944E9" w14:textId="77777777" w:rsidR="00D554EF" w:rsidRPr="001F2A0C" w:rsidRDefault="00D554EF" w:rsidP="00D554EF">
            <w:pPr>
              <w:pStyle w:val="Normal6a"/>
            </w:pPr>
          </w:p>
        </w:tc>
        <w:tc>
          <w:tcPr>
            <w:tcW w:w="4876" w:type="dxa"/>
          </w:tcPr>
          <w:p w14:paraId="3D959781" w14:textId="77777777" w:rsidR="00D554EF" w:rsidRPr="001F2A0C" w:rsidRDefault="00D554EF" w:rsidP="00D554EF">
            <w:pPr>
              <w:pStyle w:val="Normal6a"/>
            </w:pPr>
            <w:r w:rsidRPr="001F2A0C">
              <w:rPr>
                <w:b/>
                <w:i/>
              </w:rPr>
              <w:t>1. Un “fonds de réserve de Dublin” ou “réserve” est créé pour l’application du règlement (UE) XXX/XXX [règlement relatif à la gestion de l’asile et de la migration].</w:t>
            </w:r>
          </w:p>
        </w:tc>
      </w:tr>
      <w:tr w:rsidR="00D554EF" w:rsidRPr="001F2A0C" w14:paraId="33BE2AE6" w14:textId="77777777" w:rsidTr="00D554EF">
        <w:trPr>
          <w:jc w:val="center"/>
        </w:trPr>
        <w:tc>
          <w:tcPr>
            <w:tcW w:w="4876" w:type="dxa"/>
          </w:tcPr>
          <w:p w14:paraId="3089D0D7" w14:textId="77777777" w:rsidR="00D554EF" w:rsidRPr="001F2A0C" w:rsidRDefault="00D554EF" w:rsidP="00D554EF">
            <w:pPr>
              <w:pStyle w:val="Normal6a"/>
            </w:pPr>
          </w:p>
        </w:tc>
        <w:tc>
          <w:tcPr>
            <w:tcW w:w="4876" w:type="dxa"/>
          </w:tcPr>
          <w:p w14:paraId="321D93DC" w14:textId="77777777" w:rsidR="00D554EF" w:rsidRPr="001F2A0C" w:rsidRDefault="00D554EF" w:rsidP="00D554EF">
            <w:pPr>
              <w:pStyle w:val="Normal6a"/>
            </w:pPr>
            <w:r w:rsidRPr="001F2A0C">
              <w:rPr>
                <w:b/>
                <w:i/>
              </w:rPr>
              <w:t>2. La sanction financière et la compensation des coûts d’accueil visées à l’article 26 bis du règlement (UE) XXX/XXX [règlement relatif à la gestion de l’asile et de la migration] sont versées à la réserve.</w:t>
            </w:r>
          </w:p>
        </w:tc>
      </w:tr>
      <w:tr w:rsidR="00D554EF" w:rsidRPr="001F2A0C" w14:paraId="7FCFB9E5" w14:textId="77777777" w:rsidTr="00D554EF">
        <w:trPr>
          <w:jc w:val="center"/>
        </w:trPr>
        <w:tc>
          <w:tcPr>
            <w:tcW w:w="4876" w:type="dxa"/>
          </w:tcPr>
          <w:p w14:paraId="21809A70" w14:textId="77777777" w:rsidR="00D554EF" w:rsidRPr="001F2A0C" w:rsidRDefault="00D554EF" w:rsidP="00D554EF">
            <w:pPr>
              <w:pStyle w:val="Normal6a"/>
            </w:pPr>
          </w:p>
        </w:tc>
        <w:tc>
          <w:tcPr>
            <w:tcW w:w="4876" w:type="dxa"/>
          </w:tcPr>
          <w:p w14:paraId="5DB18F35" w14:textId="77777777" w:rsidR="00D554EF" w:rsidRPr="001F2A0C" w:rsidRDefault="00D554EF" w:rsidP="00D554EF">
            <w:pPr>
              <w:pStyle w:val="Normal6a"/>
            </w:pPr>
            <w:r w:rsidRPr="001F2A0C">
              <w:rPr>
                <w:b/>
                <w:i/>
              </w:rPr>
              <w:t>L’État membre où se trouve le demandeur se voit attribuer le montant de la compensation via la réserve.</w:t>
            </w:r>
          </w:p>
        </w:tc>
      </w:tr>
      <w:tr w:rsidR="00D554EF" w:rsidRPr="001F2A0C" w14:paraId="36DAE675" w14:textId="77777777" w:rsidTr="00D554EF">
        <w:trPr>
          <w:jc w:val="center"/>
        </w:trPr>
        <w:tc>
          <w:tcPr>
            <w:tcW w:w="4876" w:type="dxa"/>
          </w:tcPr>
          <w:p w14:paraId="5F1B77A2" w14:textId="77777777" w:rsidR="00D554EF" w:rsidRPr="001F2A0C" w:rsidRDefault="00D554EF" w:rsidP="00D554EF">
            <w:pPr>
              <w:pStyle w:val="Normal6a"/>
            </w:pPr>
          </w:p>
        </w:tc>
        <w:tc>
          <w:tcPr>
            <w:tcW w:w="4876" w:type="dxa"/>
          </w:tcPr>
          <w:p w14:paraId="3BC95BFE" w14:textId="77777777" w:rsidR="00D554EF" w:rsidRPr="001F2A0C" w:rsidRDefault="00D554EF" w:rsidP="00D554EF">
            <w:pPr>
              <w:pStyle w:val="Normal6a"/>
            </w:pPr>
            <w:r w:rsidRPr="001F2A0C">
              <w:rPr>
                <w:b/>
                <w:i/>
              </w:rPr>
              <w:t>Le montant total de la sanction financière est réparti proportionnellement entre les États membres, avec une priorité aux États membres confrontés à une pression migratoire, le cas échéant, afin de soutenir l’application du présent règlement.»</w:t>
            </w:r>
          </w:p>
        </w:tc>
      </w:tr>
    </w:tbl>
    <w:p w14:paraId="06C7DF6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3CD28EDE" w14:textId="77777777" w:rsidR="00D554EF" w:rsidRPr="001F2A0C" w:rsidRDefault="00D554EF" w:rsidP="00D554EF">
      <w:r w:rsidRPr="002B3620">
        <w:rPr>
          <w:rStyle w:val="HideTWBExt"/>
          <w:noProof w:val="0"/>
        </w:rPr>
        <w:t>&lt;/Amend&gt;</w:t>
      </w:r>
    </w:p>
    <w:p w14:paraId="6A7433F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2593</w:t>
      </w:r>
      <w:r w:rsidRPr="002B3620">
        <w:rPr>
          <w:rStyle w:val="HideTWBExt"/>
          <w:b w:val="0"/>
          <w:noProof w:val="0"/>
        </w:rPr>
        <w:t>&lt;/NumAm&gt;</w:t>
      </w:r>
    </w:p>
    <w:p w14:paraId="06F96AC3"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298175E3" w14:textId="77777777" w:rsidR="00D554EF" w:rsidRPr="001F2A0C" w:rsidRDefault="00D554EF" w:rsidP="00D554EF">
      <w:pPr>
        <w:pStyle w:val="NormalBold"/>
      </w:pPr>
      <w:r w:rsidRPr="002B3620">
        <w:rPr>
          <w:rStyle w:val="HideTWBExt"/>
          <w:b w:val="0"/>
          <w:noProof w:val="0"/>
        </w:rPr>
        <w:t>&lt;/RepeatBlock-By&gt;</w:t>
      </w:r>
    </w:p>
    <w:p w14:paraId="66943E0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01CBE6D" w14:textId="77777777" w:rsidR="00D554EF" w:rsidRPr="001F2A0C" w:rsidRDefault="00D554EF" w:rsidP="00D554EF">
      <w:pPr>
        <w:pStyle w:val="NormalBold"/>
      </w:pPr>
      <w:r w:rsidRPr="002B3620">
        <w:rPr>
          <w:rStyle w:val="HideTWBExt"/>
          <w:b w:val="0"/>
          <w:noProof w:val="0"/>
        </w:rPr>
        <w:t>&lt;Article&gt;</w:t>
      </w:r>
      <w:r w:rsidRPr="001F2A0C">
        <w:t>Article 73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E76EE19" w14:textId="77777777" w:rsidTr="00D554EF">
        <w:trPr>
          <w:trHeight w:hRule="exact" w:val="240"/>
          <w:jc w:val="center"/>
        </w:trPr>
        <w:tc>
          <w:tcPr>
            <w:tcW w:w="9752" w:type="dxa"/>
            <w:gridSpan w:val="2"/>
          </w:tcPr>
          <w:p w14:paraId="49C24FA9" w14:textId="77777777" w:rsidR="00D554EF" w:rsidRPr="001F2A0C" w:rsidRDefault="00D554EF" w:rsidP="00D554EF"/>
        </w:tc>
      </w:tr>
      <w:tr w:rsidR="00D554EF" w:rsidRPr="001F2A0C" w14:paraId="7148726E" w14:textId="77777777" w:rsidTr="00D554EF">
        <w:trPr>
          <w:trHeight w:val="240"/>
          <w:jc w:val="center"/>
        </w:trPr>
        <w:tc>
          <w:tcPr>
            <w:tcW w:w="4876" w:type="dxa"/>
          </w:tcPr>
          <w:p w14:paraId="7398F78A" w14:textId="77777777" w:rsidR="00D554EF" w:rsidRPr="001F2A0C" w:rsidRDefault="00D554EF" w:rsidP="00D554EF">
            <w:pPr>
              <w:pStyle w:val="AmColumnHeading"/>
            </w:pPr>
            <w:r w:rsidRPr="001F2A0C">
              <w:t>Texte proposé par la Commission</w:t>
            </w:r>
          </w:p>
        </w:tc>
        <w:tc>
          <w:tcPr>
            <w:tcW w:w="4876" w:type="dxa"/>
          </w:tcPr>
          <w:p w14:paraId="4E5D6DC1" w14:textId="77777777" w:rsidR="00D554EF" w:rsidRPr="001F2A0C" w:rsidRDefault="00D554EF" w:rsidP="00D554EF">
            <w:pPr>
              <w:pStyle w:val="AmColumnHeading"/>
            </w:pPr>
            <w:r w:rsidRPr="001F2A0C">
              <w:t>Amendement</w:t>
            </w:r>
          </w:p>
        </w:tc>
      </w:tr>
      <w:tr w:rsidR="00D554EF" w:rsidRPr="001F2A0C" w14:paraId="2368EAD4" w14:textId="77777777" w:rsidTr="00D554EF">
        <w:trPr>
          <w:jc w:val="center"/>
        </w:trPr>
        <w:tc>
          <w:tcPr>
            <w:tcW w:w="4876" w:type="dxa"/>
          </w:tcPr>
          <w:p w14:paraId="035AE6B1" w14:textId="77777777" w:rsidR="00D554EF" w:rsidRPr="001F2A0C" w:rsidRDefault="00D554EF" w:rsidP="00D554EF">
            <w:pPr>
              <w:pStyle w:val="Normal6a"/>
            </w:pPr>
            <w:r w:rsidRPr="001F2A0C">
              <w:rPr>
                <w:b/>
                <w:i/>
              </w:rPr>
              <w:t>Le règlement (UE) nº 604/2013 est abrogé.</w:t>
            </w:r>
          </w:p>
        </w:tc>
        <w:tc>
          <w:tcPr>
            <w:tcW w:w="4876" w:type="dxa"/>
          </w:tcPr>
          <w:p w14:paraId="5150CA2C" w14:textId="77777777" w:rsidR="00D554EF" w:rsidRPr="001F2A0C" w:rsidRDefault="00D554EF" w:rsidP="00D554EF">
            <w:pPr>
              <w:pStyle w:val="Normal6a"/>
            </w:pPr>
            <w:r w:rsidRPr="001F2A0C">
              <w:rPr>
                <w:b/>
                <w:i/>
              </w:rPr>
              <w:t>supprimé</w:t>
            </w:r>
          </w:p>
        </w:tc>
      </w:tr>
    </w:tbl>
    <w:p w14:paraId="0B058FA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F63A0F9" w14:textId="77777777" w:rsidR="00D554EF" w:rsidRPr="001F2A0C" w:rsidRDefault="00D554EF" w:rsidP="00D554EF">
      <w:r w:rsidRPr="002B3620">
        <w:rPr>
          <w:rStyle w:val="HideTWBExt"/>
          <w:noProof w:val="0"/>
        </w:rPr>
        <w:t>&lt;/Amend&gt;</w:t>
      </w:r>
    </w:p>
    <w:p w14:paraId="27F5CFE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2594</w:t>
      </w:r>
      <w:r w:rsidRPr="002B3620">
        <w:rPr>
          <w:rStyle w:val="HideTWBExt"/>
          <w:b w:val="0"/>
          <w:noProof w:val="0"/>
        </w:rPr>
        <w:t>&lt;/NumAm&gt;</w:t>
      </w:r>
    </w:p>
    <w:p w14:paraId="1C35E6E4"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5AE76E5D" w14:textId="77777777" w:rsidR="00D554EF" w:rsidRPr="001F2A0C" w:rsidRDefault="00D554EF" w:rsidP="00D554EF">
      <w:pPr>
        <w:pStyle w:val="NormalBold"/>
      </w:pPr>
      <w:r w:rsidRPr="002B3620">
        <w:rPr>
          <w:rStyle w:val="HideTWBExt"/>
          <w:b w:val="0"/>
          <w:noProof w:val="0"/>
        </w:rPr>
        <w:t>&lt;/RepeatBlock-By&gt;</w:t>
      </w:r>
    </w:p>
    <w:p w14:paraId="7B81CA7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3D408C13" w14:textId="77777777" w:rsidR="00D554EF" w:rsidRPr="001F2A0C" w:rsidRDefault="00D554EF" w:rsidP="00D554EF">
      <w:pPr>
        <w:pStyle w:val="NormalBold"/>
      </w:pPr>
      <w:r w:rsidRPr="002B3620">
        <w:rPr>
          <w:rStyle w:val="HideTWBExt"/>
          <w:b w:val="0"/>
          <w:noProof w:val="0"/>
        </w:rPr>
        <w:t>&lt;Article&gt;</w:t>
      </w:r>
      <w:r w:rsidRPr="001F2A0C">
        <w:t>Article 73 – alinéa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73BB0A14" w14:textId="77777777" w:rsidTr="00D554EF">
        <w:trPr>
          <w:trHeight w:hRule="exact" w:val="240"/>
          <w:jc w:val="center"/>
        </w:trPr>
        <w:tc>
          <w:tcPr>
            <w:tcW w:w="9752" w:type="dxa"/>
            <w:gridSpan w:val="2"/>
          </w:tcPr>
          <w:p w14:paraId="704A76C3" w14:textId="77777777" w:rsidR="00D554EF" w:rsidRPr="001F2A0C" w:rsidRDefault="00D554EF" w:rsidP="00D554EF"/>
        </w:tc>
      </w:tr>
      <w:tr w:rsidR="00D554EF" w:rsidRPr="001F2A0C" w14:paraId="66E3C763" w14:textId="77777777" w:rsidTr="00D554EF">
        <w:trPr>
          <w:trHeight w:val="240"/>
          <w:jc w:val="center"/>
        </w:trPr>
        <w:tc>
          <w:tcPr>
            <w:tcW w:w="4876" w:type="dxa"/>
          </w:tcPr>
          <w:p w14:paraId="697E8930" w14:textId="77777777" w:rsidR="00D554EF" w:rsidRPr="001F2A0C" w:rsidRDefault="00D554EF" w:rsidP="00D554EF">
            <w:pPr>
              <w:pStyle w:val="AmColumnHeading"/>
            </w:pPr>
            <w:r w:rsidRPr="001F2A0C">
              <w:t>Texte proposé par la Commission</w:t>
            </w:r>
          </w:p>
        </w:tc>
        <w:tc>
          <w:tcPr>
            <w:tcW w:w="4876" w:type="dxa"/>
          </w:tcPr>
          <w:p w14:paraId="3661F43E" w14:textId="77777777" w:rsidR="00D554EF" w:rsidRPr="001F2A0C" w:rsidRDefault="00D554EF" w:rsidP="00D554EF">
            <w:pPr>
              <w:pStyle w:val="AmColumnHeading"/>
            </w:pPr>
            <w:r w:rsidRPr="001F2A0C">
              <w:t>Amendement</w:t>
            </w:r>
          </w:p>
        </w:tc>
      </w:tr>
      <w:tr w:rsidR="00D554EF" w:rsidRPr="001F2A0C" w14:paraId="22EFBAC8" w14:textId="77777777" w:rsidTr="00D554EF">
        <w:trPr>
          <w:jc w:val="center"/>
        </w:trPr>
        <w:tc>
          <w:tcPr>
            <w:tcW w:w="4876" w:type="dxa"/>
          </w:tcPr>
          <w:p w14:paraId="4B650B23" w14:textId="77777777" w:rsidR="00D554EF" w:rsidRPr="001F2A0C" w:rsidRDefault="00D554EF" w:rsidP="00D554EF">
            <w:pPr>
              <w:pStyle w:val="Normal6a"/>
            </w:pPr>
            <w:r w:rsidRPr="001F2A0C">
              <w:rPr>
                <w:b/>
                <w:i/>
              </w:rPr>
              <w:t>Les références au règlement abrogé s’entendent comme faites au présent règlement.</w:t>
            </w:r>
          </w:p>
        </w:tc>
        <w:tc>
          <w:tcPr>
            <w:tcW w:w="4876" w:type="dxa"/>
          </w:tcPr>
          <w:p w14:paraId="7E692650" w14:textId="77777777" w:rsidR="00D554EF" w:rsidRPr="001F2A0C" w:rsidRDefault="00D554EF" w:rsidP="00D554EF">
            <w:pPr>
              <w:pStyle w:val="Normal6a"/>
            </w:pPr>
            <w:r w:rsidRPr="001F2A0C">
              <w:rPr>
                <w:b/>
                <w:i/>
              </w:rPr>
              <w:t>supprimé</w:t>
            </w:r>
          </w:p>
        </w:tc>
      </w:tr>
    </w:tbl>
    <w:p w14:paraId="61DD5DE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4683931" w14:textId="77777777" w:rsidR="00D554EF" w:rsidRPr="001F2A0C" w:rsidRDefault="00D554EF" w:rsidP="00D554EF">
      <w:r w:rsidRPr="002B3620">
        <w:rPr>
          <w:rStyle w:val="HideTWBExt"/>
          <w:noProof w:val="0"/>
        </w:rPr>
        <w:t>&lt;/Amend&gt;</w:t>
      </w:r>
    </w:p>
    <w:p w14:paraId="15D704FE"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2595</w:t>
      </w:r>
      <w:r w:rsidRPr="002B3620">
        <w:rPr>
          <w:rStyle w:val="HideTWBExt"/>
          <w:b w:val="0"/>
          <w:noProof w:val="0"/>
        </w:rPr>
        <w:t>&lt;/NumAm&gt;</w:t>
      </w:r>
    </w:p>
    <w:p w14:paraId="74E74203"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66DC60B4" w14:textId="77777777" w:rsidR="00D554EF" w:rsidRPr="001F2A0C" w:rsidRDefault="00D554EF" w:rsidP="00D554EF">
      <w:pPr>
        <w:pStyle w:val="NormalBold"/>
      </w:pPr>
      <w:r w:rsidRPr="002B3620">
        <w:rPr>
          <w:rStyle w:val="HideTWBExt"/>
          <w:b w:val="0"/>
          <w:noProof w:val="0"/>
        </w:rPr>
        <w:t>&lt;/RepeatBlock-By&gt;</w:t>
      </w:r>
    </w:p>
    <w:p w14:paraId="2F76BDB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9591DFF" w14:textId="77777777" w:rsidR="00D554EF" w:rsidRPr="001F2A0C" w:rsidRDefault="00D554EF" w:rsidP="00D554EF">
      <w:pPr>
        <w:pStyle w:val="NormalBold"/>
      </w:pPr>
      <w:r w:rsidRPr="002B3620">
        <w:rPr>
          <w:rStyle w:val="HideTWBExt"/>
          <w:b w:val="0"/>
          <w:noProof w:val="0"/>
        </w:rPr>
        <w:t>&lt;Article&gt;</w:t>
      </w:r>
      <w:r w:rsidRPr="001F2A0C">
        <w:t>Article 75 – alinéa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AE1B037" w14:textId="77777777" w:rsidTr="00D554EF">
        <w:trPr>
          <w:trHeight w:hRule="exact" w:val="240"/>
          <w:jc w:val="center"/>
        </w:trPr>
        <w:tc>
          <w:tcPr>
            <w:tcW w:w="9752" w:type="dxa"/>
            <w:gridSpan w:val="2"/>
          </w:tcPr>
          <w:p w14:paraId="6AE0BDE3" w14:textId="77777777" w:rsidR="00D554EF" w:rsidRPr="001F2A0C" w:rsidRDefault="00D554EF" w:rsidP="00D554EF"/>
        </w:tc>
      </w:tr>
      <w:tr w:rsidR="00D554EF" w:rsidRPr="001F2A0C" w14:paraId="229D48BA" w14:textId="77777777" w:rsidTr="00D554EF">
        <w:trPr>
          <w:trHeight w:val="240"/>
          <w:jc w:val="center"/>
        </w:trPr>
        <w:tc>
          <w:tcPr>
            <w:tcW w:w="4876" w:type="dxa"/>
          </w:tcPr>
          <w:p w14:paraId="4F320678" w14:textId="77777777" w:rsidR="00D554EF" w:rsidRPr="001F2A0C" w:rsidRDefault="00D554EF" w:rsidP="00D554EF">
            <w:pPr>
              <w:pStyle w:val="AmColumnHeading"/>
            </w:pPr>
            <w:r w:rsidRPr="001F2A0C">
              <w:t>Texte proposé par la Commission</w:t>
            </w:r>
          </w:p>
        </w:tc>
        <w:tc>
          <w:tcPr>
            <w:tcW w:w="4876" w:type="dxa"/>
          </w:tcPr>
          <w:p w14:paraId="4D2F174A" w14:textId="77777777" w:rsidR="00D554EF" w:rsidRPr="001F2A0C" w:rsidRDefault="00D554EF" w:rsidP="00D554EF">
            <w:pPr>
              <w:pStyle w:val="AmColumnHeading"/>
            </w:pPr>
            <w:r w:rsidRPr="001F2A0C">
              <w:t>Amendement</w:t>
            </w:r>
          </w:p>
        </w:tc>
      </w:tr>
      <w:tr w:rsidR="00D554EF" w:rsidRPr="001F2A0C" w14:paraId="77F6B61A" w14:textId="77777777" w:rsidTr="00D554EF">
        <w:trPr>
          <w:jc w:val="center"/>
        </w:trPr>
        <w:tc>
          <w:tcPr>
            <w:tcW w:w="4876" w:type="dxa"/>
          </w:tcPr>
          <w:p w14:paraId="06FBCF0E" w14:textId="77777777" w:rsidR="00D554EF" w:rsidRPr="001F2A0C" w:rsidRDefault="00D554EF" w:rsidP="00D554EF">
            <w:pPr>
              <w:pStyle w:val="Normal6a"/>
            </w:pPr>
            <w:r w:rsidRPr="001F2A0C">
              <w:t>Le présent règlement est applicable aux demandes de protection internationale enregistrées à partir du [premier jour du treizième mois suivant son entrée en vigueur]. La détermination de l’État membre responsable de l’examen d’une demande de protection internationale introduite avant cette date se fait conformément aux critères énoncés dans le règlement (UE) nº 604/2013.</w:t>
            </w:r>
          </w:p>
        </w:tc>
        <w:tc>
          <w:tcPr>
            <w:tcW w:w="4876" w:type="dxa"/>
          </w:tcPr>
          <w:p w14:paraId="05430A81" w14:textId="77777777" w:rsidR="00D554EF" w:rsidRPr="001F2A0C" w:rsidRDefault="00D554EF" w:rsidP="00D554EF">
            <w:pPr>
              <w:pStyle w:val="Normal6a"/>
            </w:pPr>
            <w:r w:rsidRPr="001F2A0C">
              <w:t xml:space="preserve">Le présent règlement est applicable aux demandes de protection internationale enregistrées à partir du [premier jour du treizième mois suivant son entrée en vigueur]. La détermination de l’État membre responsable de l’examen d’une demande de protection internationale introduite avant </w:t>
            </w:r>
            <w:r w:rsidRPr="001F2A0C">
              <w:rPr>
                <w:b/>
                <w:i/>
              </w:rPr>
              <w:t>et après</w:t>
            </w:r>
            <w:r w:rsidRPr="001F2A0C">
              <w:t xml:space="preserve"> cette date se fait conformément aux critères énoncés dans le règlement (UE) nº 604/2013.</w:t>
            </w:r>
          </w:p>
        </w:tc>
      </w:tr>
    </w:tbl>
    <w:p w14:paraId="4EB4E8F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D5A7718" w14:textId="77777777" w:rsidR="00D554EF" w:rsidRPr="001F2A0C" w:rsidRDefault="00D554EF" w:rsidP="00D554EF">
      <w:r w:rsidRPr="002B3620">
        <w:rPr>
          <w:rStyle w:val="HideTWBExt"/>
          <w:noProof w:val="0"/>
        </w:rPr>
        <w:t>&lt;/Amend&gt;</w:t>
      </w:r>
    </w:p>
    <w:p w14:paraId="3274850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2596</w:t>
      </w:r>
      <w:r w:rsidRPr="002B3620">
        <w:rPr>
          <w:rStyle w:val="HideTWBExt"/>
          <w:b w:val="0"/>
          <w:noProof w:val="0"/>
        </w:rPr>
        <w:t>&lt;/NumAm&gt;</w:t>
      </w:r>
    </w:p>
    <w:p w14:paraId="3B1F83DB"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43123223" w14:textId="77777777" w:rsidR="00D554EF" w:rsidRPr="001F2A0C" w:rsidRDefault="00D554EF" w:rsidP="00D554EF">
      <w:pPr>
        <w:pStyle w:val="NormalBold"/>
      </w:pPr>
      <w:r w:rsidRPr="002B3620">
        <w:rPr>
          <w:rStyle w:val="HideTWBExt"/>
          <w:b w:val="0"/>
          <w:noProof w:val="0"/>
        </w:rPr>
        <w:t>&lt;/RepeatBlock-By&gt;</w:t>
      </w:r>
    </w:p>
    <w:p w14:paraId="2C1A50C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89A3AB1" w14:textId="77777777" w:rsidR="00D554EF" w:rsidRPr="001F2A0C" w:rsidRDefault="00D554EF" w:rsidP="00D554EF">
      <w:pPr>
        <w:pStyle w:val="NormalBold"/>
      </w:pPr>
      <w:r w:rsidRPr="002B3620">
        <w:rPr>
          <w:rStyle w:val="HideTWBExt"/>
          <w:b w:val="0"/>
          <w:noProof w:val="0"/>
        </w:rPr>
        <w:t>&lt;Article&gt;</w:t>
      </w:r>
      <w:r w:rsidRPr="001F2A0C">
        <w:t>Article 75 – paragraphe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C5CFEE7" w14:textId="77777777" w:rsidTr="00D554EF">
        <w:trPr>
          <w:trHeight w:hRule="exact" w:val="240"/>
          <w:jc w:val="center"/>
        </w:trPr>
        <w:tc>
          <w:tcPr>
            <w:tcW w:w="9752" w:type="dxa"/>
            <w:gridSpan w:val="2"/>
          </w:tcPr>
          <w:p w14:paraId="1FCA3B98" w14:textId="77777777" w:rsidR="00D554EF" w:rsidRPr="001F2A0C" w:rsidRDefault="00D554EF" w:rsidP="00D554EF"/>
        </w:tc>
      </w:tr>
      <w:tr w:rsidR="00D554EF" w:rsidRPr="001F2A0C" w14:paraId="65A38575" w14:textId="77777777" w:rsidTr="00D554EF">
        <w:trPr>
          <w:trHeight w:val="240"/>
          <w:jc w:val="center"/>
        </w:trPr>
        <w:tc>
          <w:tcPr>
            <w:tcW w:w="4876" w:type="dxa"/>
          </w:tcPr>
          <w:p w14:paraId="06AB9EBE" w14:textId="77777777" w:rsidR="00D554EF" w:rsidRPr="001F2A0C" w:rsidRDefault="00D554EF" w:rsidP="00D554EF">
            <w:pPr>
              <w:pStyle w:val="AmColumnHeading"/>
            </w:pPr>
            <w:r w:rsidRPr="001F2A0C">
              <w:t>Texte proposé par la Commission</w:t>
            </w:r>
          </w:p>
        </w:tc>
        <w:tc>
          <w:tcPr>
            <w:tcW w:w="4876" w:type="dxa"/>
          </w:tcPr>
          <w:p w14:paraId="00F582B2" w14:textId="77777777" w:rsidR="00D554EF" w:rsidRPr="001F2A0C" w:rsidRDefault="00D554EF" w:rsidP="00D554EF">
            <w:pPr>
              <w:pStyle w:val="AmColumnHeading"/>
            </w:pPr>
            <w:r w:rsidRPr="001F2A0C">
              <w:t>Amendement</w:t>
            </w:r>
          </w:p>
        </w:tc>
      </w:tr>
      <w:tr w:rsidR="00D554EF" w:rsidRPr="001F2A0C" w14:paraId="51E8B28D" w14:textId="77777777" w:rsidTr="00D554EF">
        <w:trPr>
          <w:jc w:val="center"/>
        </w:trPr>
        <w:tc>
          <w:tcPr>
            <w:tcW w:w="4876" w:type="dxa"/>
          </w:tcPr>
          <w:p w14:paraId="4D43CC72" w14:textId="77777777" w:rsidR="00D554EF" w:rsidRPr="001F2A0C" w:rsidRDefault="00D554EF" w:rsidP="00D554EF">
            <w:pPr>
              <w:pStyle w:val="Normal6a"/>
            </w:pPr>
            <w:r w:rsidRPr="001F2A0C">
              <w:t>Le présent règlement est obligatoire dans tous ses éléments et directement applicable dans les États membres conformément aux traités.</w:t>
            </w:r>
          </w:p>
        </w:tc>
        <w:tc>
          <w:tcPr>
            <w:tcW w:w="4876" w:type="dxa"/>
          </w:tcPr>
          <w:p w14:paraId="3D0708C8" w14:textId="77777777" w:rsidR="00D554EF" w:rsidRPr="001F2A0C" w:rsidRDefault="00D554EF" w:rsidP="00D554EF">
            <w:pPr>
              <w:pStyle w:val="Normal6a"/>
            </w:pPr>
            <w:r w:rsidRPr="001F2A0C">
              <w:t xml:space="preserve">Le présent règlement est obligatoire dans tous ses éléments et directement applicable dans les États membres conformément aux traités </w:t>
            </w:r>
            <w:r w:rsidRPr="001F2A0C">
              <w:rPr>
                <w:b/>
                <w:i/>
              </w:rPr>
              <w:t>et à leurs constitutions nationales</w:t>
            </w:r>
            <w:r w:rsidRPr="001F2A0C">
              <w:t>.</w:t>
            </w:r>
          </w:p>
        </w:tc>
      </w:tr>
    </w:tbl>
    <w:p w14:paraId="6716B984"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DD7E52D" w14:textId="77777777" w:rsidR="00D554EF" w:rsidRPr="001F2A0C" w:rsidRDefault="00D554EF" w:rsidP="00D554EF">
      <w:r w:rsidRPr="002B3620">
        <w:rPr>
          <w:rStyle w:val="HideTWBExt"/>
          <w:noProof w:val="0"/>
        </w:rPr>
        <w:t>&lt;/Amend&gt;</w:t>
      </w:r>
    </w:p>
    <w:p w14:paraId="21EF461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2597</w:t>
      </w:r>
      <w:r w:rsidRPr="002B3620">
        <w:rPr>
          <w:rStyle w:val="HideTWBExt"/>
          <w:b w:val="0"/>
          <w:noProof w:val="0"/>
        </w:rPr>
        <w:t>&lt;/NumAm&gt;</w:t>
      </w:r>
    </w:p>
    <w:p w14:paraId="7360EF17" w14:textId="77777777" w:rsidR="00D554EF" w:rsidRPr="001F2A0C" w:rsidRDefault="00D554EF" w:rsidP="00D554EF">
      <w:pPr>
        <w:pStyle w:val="NormalBold"/>
      </w:pPr>
      <w:r w:rsidRPr="002B3620">
        <w:rPr>
          <w:rStyle w:val="HideTWBExt"/>
          <w:b w:val="0"/>
          <w:noProof w:val="0"/>
        </w:rPr>
        <w:t>&lt;RepeatBlock-By&gt;&lt;Members&gt;</w:t>
      </w:r>
      <w:r w:rsidRPr="001F2A0C">
        <w:t>Nadine Morano</w:t>
      </w:r>
      <w:r w:rsidRPr="002B3620">
        <w:rPr>
          <w:rStyle w:val="HideTWBExt"/>
          <w:b w:val="0"/>
          <w:noProof w:val="0"/>
        </w:rPr>
        <w:t>&lt;/Members&gt;</w:t>
      </w:r>
    </w:p>
    <w:p w14:paraId="68C14688" w14:textId="77777777" w:rsidR="00D554EF" w:rsidRPr="001F2A0C" w:rsidRDefault="00D554EF" w:rsidP="00D554EF">
      <w:pPr>
        <w:pStyle w:val="NormalBold"/>
      </w:pPr>
      <w:r w:rsidRPr="002B3620">
        <w:rPr>
          <w:rStyle w:val="HideTWBExt"/>
          <w:b w:val="0"/>
          <w:noProof w:val="0"/>
        </w:rPr>
        <w:t>&lt;/RepeatBlock-By&gt;</w:t>
      </w:r>
    </w:p>
    <w:p w14:paraId="59BBAEF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0331DBC" w14:textId="77777777" w:rsidR="00D554EF" w:rsidRPr="001F2A0C" w:rsidRDefault="00D554EF" w:rsidP="00D554EF">
      <w:pPr>
        <w:pStyle w:val="NormalBold"/>
      </w:pPr>
      <w:r w:rsidRPr="002B3620">
        <w:rPr>
          <w:rStyle w:val="HideTWBExt"/>
          <w:b w:val="0"/>
          <w:noProof w:val="0"/>
        </w:rPr>
        <w:t>&lt;Article&gt;</w:t>
      </w:r>
      <w:r w:rsidRPr="001F2A0C">
        <w:t>Annexe I</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0A5913E" w14:textId="77777777" w:rsidTr="00D554EF">
        <w:trPr>
          <w:trHeight w:hRule="exact" w:val="240"/>
          <w:jc w:val="center"/>
        </w:trPr>
        <w:tc>
          <w:tcPr>
            <w:tcW w:w="9752" w:type="dxa"/>
            <w:gridSpan w:val="2"/>
          </w:tcPr>
          <w:p w14:paraId="14086208" w14:textId="77777777" w:rsidR="00D554EF" w:rsidRPr="001F2A0C" w:rsidRDefault="00D554EF" w:rsidP="00D554EF"/>
        </w:tc>
      </w:tr>
      <w:tr w:rsidR="00D554EF" w:rsidRPr="001F2A0C" w14:paraId="148DCB24" w14:textId="77777777" w:rsidTr="00D554EF">
        <w:trPr>
          <w:trHeight w:val="240"/>
          <w:jc w:val="center"/>
        </w:trPr>
        <w:tc>
          <w:tcPr>
            <w:tcW w:w="4876" w:type="dxa"/>
          </w:tcPr>
          <w:p w14:paraId="0AC1C42E" w14:textId="77777777" w:rsidR="00D554EF" w:rsidRPr="001F2A0C" w:rsidRDefault="00D554EF" w:rsidP="00D554EF">
            <w:pPr>
              <w:pStyle w:val="AmColumnHeading"/>
            </w:pPr>
            <w:r w:rsidRPr="001F2A0C">
              <w:t>Texte proposé par la Commission</w:t>
            </w:r>
          </w:p>
        </w:tc>
        <w:tc>
          <w:tcPr>
            <w:tcW w:w="4876" w:type="dxa"/>
          </w:tcPr>
          <w:p w14:paraId="468FC538" w14:textId="77777777" w:rsidR="00D554EF" w:rsidRPr="001F2A0C" w:rsidRDefault="00D554EF" w:rsidP="00D554EF">
            <w:pPr>
              <w:pStyle w:val="AmColumnHeading"/>
            </w:pPr>
            <w:r w:rsidRPr="001F2A0C">
              <w:t>Amendement</w:t>
            </w:r>
          </w:p>
        </w:tc>
      </w:tr>
      <w:tr w:rsidR="00D554EF" w:rsidRPr="001F2A0C" w14:paraId="4C731491" w14:textId="77777777" w:rsidTr="00D554EF">
        <w:trPr>
          <w:jc w:val="center"/>
        </w:trPr>
        <w:tc>
          <w:tcPr>
            <w:tcW w:w="4876" w:type="dxa"/>
          </w:tcPr>
          <w:p w14:paraId="1EB6D6BB" w14:textId="77777777" w:rsidR="00D554EF" w:rsidRPr="001F2A0C" w:rsidRDefault="00D554EF" w:rsidP="00D554EF">
            <w:pPr>
              <w:pStyle w:val="Normal6a"/>
            </w:pPr>
            <w:r w:rsidRPr="001F2A0C">
              <w:rPr>
                <w:b/>
                <w:i/>
              </w:rPr>
              <w:t>Formulaire type pour l’établissement d’un plan de réaction de solidarité à la suite d’une opération de recherche et de sauvetage conformément à l’article 47</w:t>
            </w:r>
          </w:p>
        </w:tc>
        <w:tc>
          <w:tcPr>
            <w:tcW w:w="4876" w:type="dxa"/>
          </w:tcPr>
          <w:p w14:paraId="675895AE" w14:textId="77777777" w:rsidR="00D554EF" w:rsidRPr="001F2A0C" w:rsidRDefault="00D554EF" w:rsidP="00D554EF">
            <w:pPr>
              <w:pStyle w:val="Normal6a"/>
            </w:pPr>
            <w:r w:rsidRPr="001F2A0C">
              <w:rPr>
                <w:b/>
                <w:i/>
              </w:rPr>
              <w:t>supprimé</w:t>
            </w:r>
          </w:p>
        </w:tc>
      </w:tr>
      <w:tr w:rsidR="00D554EF" w:rsidRPr="001F2A0C" w14:paraId="070CEB80" w14:textId="77777777" w:rsidTr="00D554EF">
        <w:trPr>
          <w:jc w:val="center"/>
        </w:trPr>
        <w:tc>
          <w:tcPr>
            <w:tcW w:w="4876" w:type="dxa"/>
          </w:tcPr>
          <w:p w14:paraId="75E8EF24" w14:textId="77777777" w:rsidR="00D554EF" w:rsidRPr="001F2A0C" w:rsidRDefault="00D554EF" w:rsidP="00D554EF">
            <w:pPr>
              <w:pStyle w:val="Normal6a"/>
            </w:pPr>
            <w:r w:rsidRPr="001F2A0C">
              <w:rPr>
                <w:b/>
                <w:i/>
              </w:rPr>
              <w:t>— État membre contributeur: ………</w:t>
            </w:r>
          </w:p>
        </w:tc>
        <w:tc>
          <w:tcPr>
            <w:tcW w:w="4876" w:type="dxa"/>
          </w:tcPr>
          <w:p w14:paraId="042B2A93" w14:textId="77777777" w:rsidR="00D554EF" w:rsidRPr="001F2A0C" w:rsidRDefault="00D554EF" w:rsidP="00D554EF">
            <w:pPr>
              <w:pStyle w:val="Normal6a"/>
            </w:pPr>
          </w:p>
        </w:tc>
      </w:tr>
      <w:tr w:rsidR="00D554EF" w:rsidRPr="001F2A0C" w14:paraId="1B4844F5" w14:textId="77777777" w:rsidTr="00D554EF">
        <w:trPr>
          <w:jc w:val="center"/>
        </w:trPr>
        <w:tc>
          <w:tcPr>
            <w:tcW w:w="4876" w:type="dxa"/>
          </w:tcPr>
          <w:p w14:paraId="15B3336B" w14:textId="77777777" w:rsidR="00D554EF" w:rsidRPr="001F2A0C" w:rsidRDefault="00D554EF" w:rsidP="00D554EF">
            <w:pPr>
              <w:pStyle w:val="Normal6a"/>
            </w:pPr>
            <w:r w:rsidRPr="001F2A0C">
              <w:rPr>
                <w:b/>
                <w:i/>
              </w:rPr>
              <w:t>— Nº de référence……. (Rév)</w:t>
            </w:r>
            <w:r w:rsidRPr="001F2A0C">
              <w:rPr>
                <w:rStyle w:val="SupBoldItalic"/>
              </w:rPr>
              <w:t>73</w:t>
            </w:r>
            <w:r w:rsidRPr="001F2A0C">
              <w:rPr>
                <w:b/>
                <w:i/>
              </w:rPr>
              <w:t xml:space="preserve"> …..</w:t>
            </w:r>
          </w:p>
        </w:tc>
        <w:tc>
          <w:tcPr>
            <w:tcW w:w="4876" w:type="dxa"/>
          </w:tcPr>
          <w:p w14:paraId="16C83FE7" w14:textId="77777777" w:rsidR="00D554EF" w:rsidRPr="001F2A0C" w:rsidRDefault="00D554EF" w:rsidP="00D554EF">
            <w:pPr>
              <w:pStyle w:val="Normal6a"/>
            </w:pPr>
          </w:p>
        </w:tc>
      </w:tr>
      <w:tr w:rsidR="00D554EF" w:rsidRPr="001F2A0C" w14:paraId="0BA56663" w14:textId="77777777" w:rsidTr="00D554EF">
        <w:trPr>
          <w:jc w:val="center"/>
        </w:trPr>
        <w:tc>
          <w:tcPr>
            <w:tcW w:w="4876" w:type="dxa"/>
          </w:tcPr>
          <w:p w14:paraId="3E8A1BC8" w14:textId="77777777" w:rsidR="00D554EF" w:rsidRPr="001F2A0C" w:rsidRDefault="00D554EF" w:rsidP="00D554EF">
            <w:pPr>
              <w:pStyle w:val="Normal6a"/>
            </w:pPr>
            <w:r w:rsidRPr="001F2A0C">
              <w:rPr>
                <w:b/>
                <w:i/>
              </w:rPr>
              <w:t>— Date de soumission:……</w:t>
            </w:r>
          </w:p>
        </w:tc>
        <w:tc>
          <w:tcPr>
            <w:tcW w:w="4876" w:type="dxa"/>
          </w:tcPr>
          <w:p w14:paraId="5358AB03" w14:textId="77777777" w:rsidR="00D554EF" w:rsidRPr="001F2A0C" w:rsidRDefault="00D554EF" w:rsidP="00D554EF">
            <w:pPr>
              <w:pStyle w:val="Normal6a"/>
            </w:pPr>
          </w:p>
        </w:tc>
      </w:tr>
      <w:tr w:rsidR="00D554EF" w:rsidRPr="001F2A0C" w14:paraId="75D5183E" w14:textId="77777777" w:rsidTr="00D554EF">
        <w:trPr>
          <w:jc w:val="center"/>
        </w:trPr>
        <w:tc>
          <w:tcPr>
            <w:tcW w:w="4876" w:type="dxa"/>
          </w:tcPr>
          <w:p w14:paraId="6355A4B3" w14:textId="77777777" w:rsidR="00D554EF" w:rsidRPr="001F2A0C" w:rsidRDefault="00D554EF" w:rsidP="00D554EF">
            <w:pPr>
              <w:pStyle w:val="Normal6a"/>
            </w:pPr>
            <w:r w:rsidRPr="001F2A0C">
              <w:rPr>
                <w:b/>
                <w:i/>
              </w:rPr>
              <w:t>[...]</w:t>
            </w:r>
          </w:p>
        </w:tc>
        <w:tc>
          <w:tcPr>
            <w:tcW w:w="4876" w:type="dxa"/>
          </w:tcPr>
          <w:p w14:paraId="679C64D4" w14:textId="77777777" w:rsidR="00D554EF" w:rsidRPr="001F2A0C" w:rsidRDefault="00D554EF" w:rsidP="00D554EF">
            <w:pPr>
              <w:pStyle w:val="Normal6a"/>
            </w:pPr>
          </w:p>
        </w:tc>
      </w:tr>
      <w:tr w:rsidR="00D554EF" w:rsidRPr="001F2A0C" w14:paraId="5D5546ED" w14:textId="77777777" w:rsidTr="00D554EF">
        <w:trPr>
          <w:jc w:val="center"/>
        </w:trPr>
        <w:tc>
          <w:tcPr>
            <w:tcW w:w="4876" w:type="dxa"/>
          </w:tcPr>
          <w:p w14:paraId="0B0FECB3" w14:textId="77777777" w:rsidR="00D554EF" w:rsidRPr="001F2A0C" w:rsidRDefault="00D554EF" w:rsidP="00D554EF">
            <w:pPr>
              <w:pStyle w:val="Normal6a"/>
            </w:pPr>
            <w:r w:rsidRPr="001F2A0C">
              <w:rPr>
                <w:b/>
                <w:i/>
              </w:rPr>
              <w:t>[...]</w:t>
            </w:r>
          </w:p>
        </w:tc>
        <w:tc>
          <w:tcPr>
            <w:tcW w:w="4876" w:type="dxa"/>
          </w:tcPr>
          <w:p w14:paraId="7CF85156" w14:textId="77777777" w:rsidR="00D554EF" w:rsidRPr="001F2A0C" w:rsidRDefault="00D554EF" w:rsidP="00D554EF">
            <w:pPr>
              <w:pStyle w:val="Normal6a"/>
            </w:pPr>
          </w:p>
        </w:tc>
      </w:tr>
      <w:tr w:rsidR="00D554EF" w:rsidRPr="001F2A0C" w14:paraId="52CB1413" w14:textId="77777777" w:rsidTr="00D554EF">
        <w:trPr>
          <w:jc w:val="center"/>
        </w:trPr>
        <w:tc>
          <w:tcPr>
            <w:tcW w:w="4876" w:type="dxa"/>
          </w:tcPr>
          <w:p w14:paraId="2B8EE783" w14:textId="77777777" w:rsidR="00D554EF" w:rsidRPr="001F2A0C" w:rsidRDefault="00D554EF" w:rsidP="00D554EF">
            <w:pPr>
              <w:pStyle w:val="Normal6a"/>
            </w:pPr>
            <w:r w:rsidRPr="001F2A0C">
              <w:t>_________________</w:t>
            </w:r>
          </w:p>
        </w:tc>
        <w:tc>
          <w:tcPr>
            <w:tcW w:w="4876" w:type="dxa"/>
          </w:tcPr>
          <w:p w14:paraId="24545845" w14:textId="77777777" w:rsidR="00D554EF" w:rsidRPr="001F2A0C" w:rsidRDefault="00D554EF" w:rsidP="00D554EF">
            <w:pPr>
              <w:pStyle w:val="Normal6a"/>
            </w:pPr>
          </w:p>
        </w:tc>
      </w:tr>
      <w:tr w:rsidR="00D554EF" w:rsidRPr="001F2A0C" w14:paraId="2E732FC4" w14:textId="77777777" w:rsidTr="00D554EF">
        <w:trPr>
          <w:jc w:val="center"/>
        </w:trPr>
        <w:tc>
          <w:tcPr>
            <w:tcW w:w="4876" w:type="dxa"/>
          </w:tcPr>
          <w:p w14:paraId="53CE01E8" w14:textId="77777777" w:rsidR="00D554EF" w:rsidRPr="001F2A0C" w:rsidRDefault="00D554EF" w:rsidP="00D554EF">
            <w:pPr>
              <w:pStyle w:val="Normal6a"/>
            </w:pPr>
            <w:r w:rsidRPr="001F2A0C">
              <w:rPr>
                <w:rStyle w:val="SupBoldItalic"/>
              </w:rPr>
              <w:t>73</w:t>
            </w:r>
            <w:r w:rsidRPr="001F2A0C">
              <w:t xml:space="preserve"> </w:t>
            </w:r>
            <w:r w:rsidRPr="001F2A0C">
              <w:rPr>
                <w:b/>
                <w:i/>
              </w:rPr>
              <w:t>Il convient d’utiliser la référence à la révision si les contributions ont été révisées lors du forum sur la solidarité.</w:t>
            </w:r>
          </w:p>
        </w:tc>
        <w:tc>
          <w:tcPr>
            <w:tcW w:w="4876" w:type="dxa"/>
          </w:tcPr>
          <w:p w14:paraId="212BF56E" w14:textId="77777777" w:rsidR="00D554EF" w:rsidRPr="001F2A0C" w:rsidRDefault="00D554EF" w:rsidP="00D554EF">
            <w:pPr>
              <w:pStyle w:val="Normal6a"/>
            </w:pPr>
          </w:p>
        </w:tc>
      </w:tr>
    </w:tbl>
    <w:p w14:paraId="13FC2B8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{FR}</w:t>
      </w:r>
      <w:r w:rsidRPr="001F2A0C">
        <w:t>fr</w:t>
      </w:r>
      <w:r w:rsidRPr="002B3620">
        <w:rPr>
          <w:rStyle w:val="HideTWBExt"/>
          <w:noProof w:val="0"/>
        </w:rPr>
        <w:t>&lt;/Original&gt;</w:t>
      </w:r>
    </w:p>
    <w:p w14:paraId="62E301DE" w14:textId="4F4D1092" w:rsidR="00D554EF" w:rsidRPr="001F2A0C" w:rsidRDefault="00D554EF" w:rsidP="00D554EF">
      <w:r w:rsidRPr="002B3620">
        <w:rPr>
          <w:rStyle w:val="HideTWBExt"/>
          <w:noProof w:val="0"/>
        </w:rPr>
        <w:t>&lt;/Amend&gt;</w:t>
      </w:r>
    </w:p>
    <w:p w14:paraId="5714BF5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2598</w:t>
      </w:r>
      <w:r w:rsidRPr="002B3620">
        <w:rPr>
          <w:rStyle w:val="HideTWBExt"/>
          <w:b w:val="0"/>
          <w:noProof w:val="0"/>
        </w:rPr>
        <w:t>&lt;/NumAm&gt;</w:t>
      </w:r>
    </w:p>
    <w:p w14:paraId="51FD9C29"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095CC124" w14:textId="77777777" w:rsidR="00D554EF" w:rsidRPr="001F2A0C" w:rsidRDefault="00D554EF" w:rsidP="00D554EF">
      <w:pPr>
        <w:pStyle w:val="NormalBold"/>
      </w:pPr>
      <w:r w:rsidRPr="002B3620">
        <w:rPr>
          <w:rStyle w:val="HideTWBExt"/>
          <w:b w:val="0"/>
          <w:noProof w:val="0"/>
        </w:rPr>
        <w:t>&lt;/RepeatBlock-By&gt;</w:t>
      </w:r>
    </w:p>
    <w:p w14:paraId="466A394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742513CA" w14:textId="77777777" w:rsidR="00D554EF" w:rsidRPr="001F2A0C" w:rsidRDefault="00D554EF" w:rsidP="00D554EF">
      <w:pPr>
        <w:pStyle w:val="NormalBold"/>
      </w:pPr>
      <w:r w:rsidRPr="002B3620">
        <w:rPr>
          <w:rStyle w:val="HideTWBExt"/>
          <w:b w:val="0"/>
          <w:noProof w:val="0"/>
        </w:rPr>
        <w:t>&lt;Article&gt;</w:t>
      </w:r>
      <w:r w:rsidRPr="001F2A0C">
        <w:t>Annexe I</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108E197" w14:textId="77777777" w:rsidTr="00D554EF">
        <w:trPr>
          <w:trHeight w:hRule="exact" w:val="240"/>
          <w:jc w:val="center"/>
        </w:trPr>
        <w:tc>
          <w:tcPr>
            <w:tcW w:w="9752" w:type="dxa"/>
            <w:gridSpan w:val="2"/>
          </w:tcPr>
          <w:p w14:paraId="4D751DE6" w14:textId="77777777" w:rsidR="00D554EF" w:rsidRPr="001F2A0C" w:rsidRDefault="00D554EF" w:rsidP="00D554EF"/>
        </w:tc>
      </w:tr>
      <w:tr w:rsidR="00D554EF" w:rsidRPr="001F2A0C" w14:paraId="5FD57B1D" w14:textId="77777777" w:rsidTr="00D554EF">
        <w:trPr>
          <w:trHeight w:val="240"/>
          <w:jc w:val="center"/>
        </w:trPr>
        <w:tc>
          <w:tcPr>
            <w:tcW w:w="4876" w:type="dxa"/>
          </w:tcPr>
          <w:p w14:paraId="6CC319F2" w14:textId="77777777" w:rsidR="00D554EF" w:rsidRPr="001F2A0C" w:rsidRDefault="00D554EF" w:rsidP="00D554EF">
            <w:pPr>
              <w:pStyle w:val="AmColumnHeading"/>
            </w:pPr>
            <w:r w:rsidRPr="001F2A0C">
              <w:t>Texte proposé par la Commission</w:t>
            </w:r>
          </w:p>
        </w:tc>
        <w:tc>
          <w:tcPr>
            <w:tcW w:w="4876" w:type="dxa"/>
          </w:tcPr>
          <w:p w14:paraId="13C74CAE" w14:textId="77777777" w:rsidR="00D554EF" w:rsidRPr="001F2A0C" w:rsidRDefault="00D554EF" w:rsidP="00D554EF">
            <w:pPr>
              <w:pStyle w:val="AmColumnHeading"/>
            </w:pPr>
            <w:r w:rsidRPr="001F2A0C">
              <w:t>Amendement</w:t>
            </w:r>
          </w:p>
        </w:tc>
      </w:tr>
      <w:tr w:rsidR="00D554EF" w:rsidRPr="001F2A0C" w14:paraId="34AFCB24" w14:textId="77777777" w:rsidTr="00D554EF">
        <w:trPr>
          <w:jc w:val="center"/>
        </w:trPr>
        <w:tc>
          <w:tcPr>
            <w:tcW w:w="4876" w:type="dxa"/>
          </w:tcPr>
          <w:p w14:paraId="1BE0E174" w14:textId="77777777" w:rsidR="00D554EF" w:rsidRPr="001F2A0C" w:rsidRDefault="00D554EF" w:rsidP="00D554EF">
            <w:pPr>
              <w:pStyle w:val="Normal6a"/>
            </w:pPr>
            <w:r w:rsidRPr="001F2A0C">
              <w:rPr>
                <w:b/>
                <w:i/>
              </w:rPr>
              <w:t>Formulaire type pour l’établissement d’un plan de réaction de solidarité à la suite d’une opération de recherche et de sauvetage conformément à l’article 47</w:t>
            </w:r>
          </w:p>
        </w:tc>
        <w:tc>
          <w:tcPr>
            <w:tcW w:w="4876" w:type="dxa"/>
          </w:tcPr>
          <w:p w14:paraId="1D35D16C" w14:textId="77777777" w:rsidR="00D554EF" w:rsidRPr="001F2A0C" w:rsidRDefault="00D554EF" w:rsidP="00D554EF">
            <w:pPr>
              <w:pStyle w:val="Normal6a"/>
            </w:pPr>
            <w:r w:rsidRPr="001F2A0C">
              <w:rPr>
                <w:b/>
                <w:i/>
              </w:rPr>
              <w:t>supprimé</w:t>
            </w:r>
          </w:p>
        </w:tc>
      </w:tr>
      <w:tr w:rsidR="00D554EF" w:rsidRPr="001F2A0C" w14:paraId="29B55DCA" w14:textId="77777777" w:rsidTr="00D554EF">
        <w:trPr>
          <w:jc w:val="center"/>
        </w:trPr>
        <w:tc>
          <w:tcPr>
            <w:tcW w:w="4876" w:type="dxa"/>
          </w:tcPr>
          <w:p w14:paraId="5710F2AD" w14:textId="77777777" w:rsidR="00D554EF" w:rsidRPr="001F2A0C" w:rsidRDefault="00D554EF" w:rsidP="00D554EF">
            <w:pPr>
              <w:pStyle w:val="Normal6a"/>
            </w:pPr>
            <w:r w:rsidRPr="001F2A0C">
              <w:rPr>
                <w:b/>
                <w:i/>
              </w:rPr>
              <w:t>— État membre contributeur: ………</w:t>
            </w:r>
          </w:p>
        </w:tc>
        <w:tc>
          <w:tcPr>
            <w:tcW w:w="4876" w:type="dxa"/>
          </w:tcPr>
          <w:p w14:paraId="403AC571" w14:textId="77777777" w:rsidR="00D554EF" w:rsidRPr="001F2A0C" w:rsidRDefault="00D554EF" w:rsidP="00D554EF">
            <w:pPr>
              <w:pStyle w:val="Normal6a"/>
            </w:pPr>
          </w:p>
        </w:tc>
      </w:tr>
      <w:tr w:rsidR="00D554EF" w:rsidRPr="001F2A0C" w14:paraId="475E6799" w14:textId="77777777" w:rsidTr="00D554EF">
        <w:trPr>
          <w:jc w:val="center"/>
        </w:trPr>
        <w:tc>
          <w:tcPr>
            <w:tcW w:w="4876" w:type="dxa"/>
          </w:tcPr>
          <w:p w14:paraId="2DDBCAC7" w14:textId="77777777" w:rsidR="00D554EF" w:rsidRPr="001F2A0C" w:rsidRDefault="00D554EF" w:rsidP="00D554EF">
            <w:pPr>
              <w:pStyle w:val="Normal6a"/>
            </w:pPr>
            <w:r w:rsidRPr="001F2A0C">
              <w:rPr>
                <w:b/>
                <w:i/>
              </w:rPr>
              <w:t>— N° de référence……. (Rév)</w:t>
            </w:r>
            <w:r w:rsidRPr="001F2A0C">
              <w:rPr>
                <w:rStyle w:val="SupBoldItalic"/>
              </w:rPr>
              <w:t>73</w:t>
            </w:r>
            <w:r w:rsidRPr="001F2A0C">
              <w:rPr>
                <w:b/>
                <w:i/>
              </w:rPr>
              <w:t xml:space="preserve"> …..</w:t>
            </w:r>
          </w:p>
        </w:tc>
        <w:tc>
          <w:tcPr>
            <w:tcW w:w="4876" w:type="dxa"/>
          </w:tcPr>
          <w:p w14:paraId="63FEF734" w14:textId="77777777" w:rsidR="00D554EF" w:rsidRPr="001F2A0C" w:rsidRDefault="00D554EF" w:rsidP="00D554EF">
            <w:pPr>
              <w:pStyle w:val="Normal6a"/>
            </w:pPr>
          </w:p>
        </w:tc>
      </w:tr>
      <w:tr w:rsidR="00D554EF" w:rsidRPr="001F2A0C" w14:paraId="7B3D178A" w14:textId="77777777" w:rsidTr="00D554EF">
        <w:trPr>
          <w:jc w:val="center"/>
        </w:trPr>
        <w:tc>
          <w:tcPr>
            <w:tcW w:w="4876" w:type="dxa"/>
          </w:tcPr>
          <w:p w14:paraId="0BB92D08" w14:textId="77777777" w:rsidR="00D554EF" w:rsidRPr="001F2A0C" w:rsidRDefault="00D554EF" w:rsidP="00D554EF">
            <w:pPr>
              <w:pStyle w:val="Normal6a"/>
            </w:pPr>
            <w:r w:rsidRPr="001F2A0C">
              <w:rPr>
                <w:b/>
                <w:i/>
              </w:rPr>
              <w:t>— Date de soumission:……</w:t>
            </w:r>
          </w:p>
        </w:tc>
        <w:tc>
          <w:tcPr>
            <w:tcW w:w="4876" w:type="dxa"/>
          </w:tcPr>
          <w:p w14:paraId="5A013437" w14:textId="77777777" w:rsidR="00D554EF" w:rsidRPr="001F2A0C" w:rsidRDefault="00D554EF" w:rsidP="00D554EF">
            <w:pPr>
              <w:pStyle w:val="Normal6a"/>
            </w:pPr>
          </w:p>
        </w:tc>
      </w:tr>
      <w:tr w:rsidR="00D554EF" w:rsidRPr="001F2A0C" w14:paraId="0D7C21CE" w14:textId="77777777" w:rsidTr="00D554EF">
        <w:trPr>
          <w:jc w:val="center"/>
        </w:trPr>
        <w:tc>
          <w:tcPr>
            <w:tcW w:w="4876" w:type="dxa"/>
          </w:tcPr>
          <w:p w14:paraId="71BD091C" w14:textId="77777777" w:rsidR="00D554EF" w:rsidRPr="001F2A0C" w:rsidRDefault="00D554EF" w:rsidP="00D554EF">
            <w:pPr>
              <w:pStyle w:val="Normal6a"/>
            </w:pPr>
            <w:r w:rsidRPr="001F2A0C">
              <w:rPr>
                <w:b/>
                <w:i/>
              </w:rPr>
              <w:t>[…]</w:t>
            </w:r>
          </w:p>
        </w:tc>
        <w:tc>
          <w:tcPr>
            <w:tcW w:w="4876" w:type="dxa"/>
          </w:tcPr>
          <w:p w14:paraId="7C135A4C" w14:textId="77777777" w:rsidR="00D554EF" w:rsidRPr="001F2A0C" w:rsidRDefault="00D554EF" w:rsidP="00D554EF">
            <w:pPr>
              <w:pStyle w:val="Normal6a"/>
            </w:pPr>
          </w:p>
        </w:tc>
      </w:tr>
      <w:tr w:rsidR="00D554EF" w:rsidRPr="001F2A0C" w14:paraId="430CB325" w14:textId="77777777" w:rsidTr="00D554EF">
        <w:trPr>
          <w:jc w:val="center"/>
        </w:trPr>
        <w:tc>
          <w:tcPr>
            <w:tcW w:w="4876" w:type="dxa"/>
          </w:tcPr>
          <w:p w14:paraId="6E29899D" w14:textId="77777777" w:rsidR="00D554EF" w:rsidRPr="001F2A0C" w:rsidRDefault="00D554EF" w:rsidP="00D554EF">
            <w:pPr>
              <w:pStyle w:val="Normal6a"/>
            </w:pPr>
            <w:r w:rsidRPr="001F2A0C">
              <w:rPr>
                <w:b/>
                <w:i/>
              </w:rPr>
              <w:t>[…]</w:t>
            </w:r>
          </w:p>
        </w:tc>
        <w:tc>
          <w:tcPr>
            <w:tcW w:w="4876" w:type="dxa"/>
          </w:tcPr>
          <w:p w14:paraId="4A914B90" w14:textId="77777777" w:rsidR="00D554EF" w:rsidRPr="001F2A0C" w:rsidRDefault="00D554EF" w:rsidP="00D554EF">
            <w:pPr>
              <w:pStyle w:val="Normal6a"/>
            </w:pPr>
          </w:p>
        </w:tc>
      </w:tr>
      <w:tr w:rsidR="00D554EF" w:rsidRPr="001F2A0C" w14:paraId="1FB12596" w14:textId="77777777" w:rsidTr="00D554EF">
        <w:trPr>
          <w:jc w:val="center"/>
        </w:trPr>
        <w:tc>
          <w:tcPr>
            <w:tcW w:w="4876" w:type="dxa"/>
          </w:tcPr>
          <w:p w14:paraId="5941787E" w14:textId="77777777" w:rsidR="00D554EF" w:rsidRPr="001F2A0C" w:rsidRDefault="00D554EF" w:rsidP="00D554EF">
            <w:pPr>
              <w:pStyle w:val="Normal6a"/>
            </w:pPr>
            <w:r w:rsidRPr="001F2A0C">
              <w:t>_________________</w:t>
            </w:r>
          </w:p>
        </w:tc>
        <w:tc>
          <w:tcPr>
            <w:tcW w:w="4876" w:type="dxa"/>
          </w:tcPr>
          <w:p w14:paraId="3FB862C0" w14:textId="77777777" w:rsidR="00D554EF" w:rsidRPr="001F2A0C" w:rsidRDefault="00D554EF" w:rsidP="00D554EF">
            <w:pPr>
              <w:pStyle w:val="Normal6a"/>
            </w:pPr>
          </w:p>
        </w:tc>
      </w:tr>
      <w:tr w:rsidR="00D554EF" w:rsidRPr="001F2A0C" w14:paraId="047EAD6A" w14:textId="77777777" w:rsidTr="00D554EF">
        <w:trPr>
          <w:jc w:val="center"/>
        </w:trPr>
        <w:tc>
          <w:tcPr>
            <w:tcW w:w="4876" w:type="dxa"/>
          </w:tcPr>
          <w:p w14:paraId="69FBAA0E" w14:textId="77777777" w:rsidR="00D554EF" w:rsidRPr="001F2A0C" w:rsidRDefault="00D554EF" w:rsidP="00D554EF">
            <w:pPr>
              <w:pStyle w:val="Normal6a"/>
            </w:pPr>
            <w:r w:rsidRPr="001F2A0C">
              <w:rPr>
                <w:rStyle w:val="SupBoldItalic"/>
              </w:rPr>
              <w:t>73</w:t>
            </w:r>
            <w:r w:rsidRPr="001F2A0C">
              <w:t> </w:t>
            </w:r>
            <w:r w:rsidRPr="001F2A0C">
              <w:rPr>
                <w:b/>
                <w:i/>
              </w:rPr>
              <w:t>Il convient d’utiliser la référence à la révision si les contributions ont été révisées lors du forum sur la solidarité.</w:t>
            </w:r>
          </w:p>
        </w:tc>
        <w:tc>
          <w:tcPr>
            <w:tcW w:w="4876" w:type="dxa"/>
          </w:tcPr>
          <w:p w14:paraId="76B7CE9F" w14:textId="77777777" w:rsidR="00D554EF" w:rsidRPr="001F2A0C" w:rsidRDefault="00D554EF" w:rsidP="00D554EF">
            <w:pPr>
              <w:pStyle w:val="Normal6a"/>
            </w:pPr>
          </w:p>
        </w:tc>
      </w:tr>
    </w:tbl>
    <w:p w14:paraId="0ACF7488"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3B641A6" w14:textId="77777777" w:rsidR="00D554EF" w:rsidRPr="001F2A0C" w:rsidRDefault="00D554EF" w:rsidP="00D554EF">
      <w:r w:rsidRPr="002B3620">
        <w:rPr>
          <w:rStyle w:val="HideTWBExt"/>
          <w:noProof w:val="0"/>
        </w:rPr>
        <w:t>&lt;/Amend&gt;</w:t>
      </w:r>
    </w:p>
    <w:p w14:paraId="39CEBA24"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2599</w:t>
      </w:r>
      <w:r w:rsidRPr="002B3620">
        <w:rPr>
          <w:rStyle w:val="HideTWBExt"/>
          <w:b w:val="0"/>
          <w:noProof w:val="0"/>
        </w:rPr>
        <w:t>&lt;/NumAm&gt;</w:t>
      </w:r>
    </w:p>
    <w:p w14:paraId="4AC7CBF9"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6DE8E193" w14:textId="77777777" w:rsidR="00D554EF" w:rsidRPr="001F2A0C" w:rsidRDefault="00D554EF" w:rsidP="00D554EF">
      <w:pPr>
        <w:pStyle w:val="NormalBold"/>
      </w:pPr>
      <w:r w:rsidRPr="002B3620">
        <w:rPr>
          <w:rStyle w:val="HideTWBExt"/>
          <w:b w:val="0"/>
          <w:noProof w:val="0"/>
        </w:rPr>
        <w:t>&lt;/RepeatBlock-By&gt;</w:t>
      </w:r>
    </w:p>
    <w:p w14:paraId="1A22C79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3503AE2" w14:textId="77777777" w:rsidR="00D554EF" w:rsidRPr="001F2A0C" w:rsidRDefault="00D554EF" w:rsidP="00D554EF">
      <w:pPr>
        <w:pStyle w:val="NormalBold"/>
      </w:pPr>
      <w:r w:rsidRPr="002B3620">
        <w:rPr>
          <w:rStyle w:val="HideTWBExt"/>
          <w:b w:val="0"/>
          <w:noProof w:val="0"/>
        </w:rPr>
        <w:t>&lt;Article&gt;</w:t>
      </w:r>
      <w:r w:rsidRPr="001F2A0C">
        <w:t>Annexe I – sous-titre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44681CA1" w14:textId="77777777" w:rsidTr="00D554EF">
        <w:trPr>
          <w:trHeight w:hRule="exact" w:val="240"/>
          <w:jc w:val="center"/>
        </w:trPr>
        <w:tc>
          <w:tcPr>
            <w:tcW w:w="9752" w:type="dxa"/>
            <w:gridSpan w:val="2"/>
          </w:tcPr>
          <w:p w14:paraId="77EFC511" w14:textId="77777777" w:rsidR="00D554EF" w:rsidRPr="001F2A0C" w:rsidRDefault="00D554EF" w:rsidP="00D554EF"/>
        </w:tc>
      </w:tr>
      <w:tr w:rsidR="00D554EF" w:rsidRPr="001F2A0C" w14:paraId="1367DE5C" w14:textId="77777777" w:rsidTr="00D554EF">
        <w:trPr>
          <w:trHeight w:val="240"/>
          <w:jc w:val="center"/>
        </w:trPr>
        <w:tc>
          <w:tcPr>
            <w:tcW w:w="4876" w:type="dxa"/>
          </w:tcPr>
          <w:p w14:paraId="691F2547" w14:textId="77777777" w:rsidR="00D554EF" w:rsidRPr="001F2A0C" w:rsidRDefault="00D554EF" w:rsidP="00D554EF">
            <w:pPr>
              <w:pStyle w:val="AmColumnHeading"/>
            </w:pPr>
            <w:r w:rsidRPr="001F2A0C">
              <w:t>Texte proposé par la Commission</w:t>
            </w:r>
          </w:p>
        </w:tc>
        <w:tc>
          <w:tcPr>
            <w:tcW w:w="4876" w:type="dxa"/>
          </w:tcPr>
          <w:p w14:paraId="6AE5F7FF" w14:textId="77777777" w:rsidR="00D554EF" w:rsidRPr="001F2A0C" w:rsidRDefault="00D554EF" w:rsidP="00D554EF">
            <w:pPr>
              <w:pStyle w:val="AmColumnHeading"/>
            </w:pPr>
            <w:r w:rsidRPr="001F2A0C">
              <w:t>Amendement</w:t>
            </w:r>
          </w:p>
        </w:tc>
      </w:tr>
      <w:tr w:rsidR="00D554EF" w:rsidRPr="001F2A0C" w14:paraId="691EE1F8" w14:textId="77777777" w:rsidTr="00D554EF">
        <w:trPr>
          <w:jc w:val="center"/>
        </w:trPr>
        <w:tc>
          <w:tcPr>
            <w:tcW w:w="4876" w:type="dxa"/>
          </w:tcPr>
          <w:p w14:paraId="12CA387B" w14:textId="77777777" w:rsidR="00D554EF" w:rsidRPr="001F2A0C" w:rsidRDefault="00D554EF" w:rsidP="00D554EF">
            <w:pPr>
              <w:pStyle w:val="Normal6a"/>
            </w:pPr>
            <w:r w:rsidRPr="001F2A0C">
              <w:rPr>
                <w:b/>
                <w:i/>
              </w:rPr>
              <w:t>Formulaire type pour l’établissement d’un plan de réaction de solidarité à la suite d’une opération de recherche et de sauvetage conformément à l’article 47</w:t>
            </w:r>
          </w:p>
        </w:tc>
        <w:tc>
          <w:tcPr>
            <w:tcW w:w="4876" w:type="dxa"/>
          </w:tcPr>
          <w:p w14:paraId="72E57DFA" w14:textId="77777777" w:rsidR="00D554EF" w:rsidRPr="001F2A0C" w:rsidRDefault="00D554EF" w:rsidP="00D554EF">
            <w:pPr>
              <w:pStyle w:val="Normal6a"/>
            </w:pPr>
            <w:r w:rsidRPr="001F2A0C">
              <w:rPr>
                <w:b/>
                <w:i/>
              </w:rPr>
              <w:t>supprimé</w:t>
            </w:r>
          </w:p>
        </w:tc>
      </w:tr>
    </w:tbl>
    <w:p w14:paraId="60CFD490"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01A809D" w14:textId="77777777" w:rsidR="00D554EF" w:rsidRPr="001F2A0C" w:rsidRDefault="00D554EF" w:rsidP="00D554EF">
      <w:r w:rsidRPr="002B3620">
        <w:rPr>
          <w:rStyle w:val="HideTWBExt"/>
          <w:noProof w:val="0"/>
        </w:rPr>
        <w:t>&lt;/Amend&gt;</w:t>
      </w:r>
    </w:p>
    <w:p w14:paraId="655AE8F8"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2600</w:t>
      </w:r>
      <w:r w:rsidRPr="002B3620">
        <w:rPr>
          <w:rStyle w:val="HideTWBExt"/>
          <w:b w:val="0"/>
          <w:noProof w:val="0"/>
        </w:rPr>
        <w:t>&lt;/NumAm&gt;</w:t>
      </w:r>
    </w:p>
    <w:p w14:paraId="6BA84CFB"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29E1FB0" w14:textId="77777777" w:rsidR="00D554EF" w:rsidRPr="001F2A0C" w:rsidRDefault="00D554EF" w:rsidP="00D554EF">
      <w:pPr>
        <w:pStyle w:val="NormalBold"/>
      </w:pPr>
      <w:r w:rsidRPr="002B3620">
        <w:rPr>
          <w:rStyle w:val="HideTWBExt"/>
          <w:b w:val="0"/>
          <w:noProof w:val="0"/>
        </w:rPr>
        <w:t>&lt;/RepeatBlock-By&gt;</w:t>
      </w:r>
    </w:p>
    <w:p w14:paraId="773268F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3F2D21B" w14:textId="77777777" w:rsidR="00D554EF" w:rsidRPr="001F2A0C" w:rsidRDefault="00D554EF" w:rsidP="00D554EF">
      <w:pPr>
        <w:pStyle w:val="NormalBold"/>
      </w:pPr>
      <w:r w:rsidRPr="002B3620">
        <w:rPr>
          <w:rStyle w:val="HideTWBExt"/>
          <w:b w:val="0"/>
          <w:noProof w:val="0"/>
        </w:rPr>
        <w:t>&lt;Article&gt;</w:t>
      </w:r>
      <w:r w:rsidRPr="001F2A0C">
        <w:t>Annexe I – tiret 2</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0FD2DB2" w14:textId="77777777" w:rsidTr="00D554EF">
        <w:trPr>
          <w:trHeight w:hRule="exact" w:val="240"/>
          <w:jc w:val="center"/>
        </w:trPr>
        <w:tc>
          <w:tcPr>
            <w:tcW w:w="9752" w:type="dxa"/>
            <w:gridSpan w:val="2"/>
          </w:tcPr>
          <w:p w14:paraId="75733D22" w14:textId="77777777" w:rsidR="00D554EF" w:rsidRPr="001F2A0C" w:rsidRDefault="00D554EF" w:rsidP="00D554EF"/>
        </w:tc>
      </w:tr>
      <w:tr w:rsidR="00D554EF" w:rsidRPr="001F2A0C" w14:paraId="38EE4193" w14:textId="77777777" w:rsidTr="00D554EF">
        <w:trPr>
          <w:trHeight w:val="240"/>
          <w:jc w:val="center"/>
        </w:trPr>
        <w:tc>
          <w:tcPr>
            <w:tcW w:w="4876" w:type="dxa"/>
          </w:tcPr>
          <w:p w14:paraId="6BCEF8AD" w14:textId="77777777" w:rsidR="00D554EF" w:rsidRPr="001F2A0C" w:rsidRDefault="00D554EF" w:rsidP="00D554EF">
            <w:pPr>
              <w:pStyle w:val="AmColumnHeading"/>
            </w:pPr>
            <w:r w:rsidRPr="001F2A0C">
              <w:t>Texte proposé par la Commission</w:t>
            </w:r>
          </w:p>
        </w:tc>
        <w:tc>
          <w:tcPr>
            <w:tcW w:w="4876" w:type="dxa"/>
          </w:tcPr>
          <w:p w14:paraId="7E26FE14" w14:textId="77777777" w:rsidR="00D554EF" w:rsidRPr="001F2A0C" w:rsidRDefault="00D554EF" w:rsidP="00D554EF">
            <w:pPr>
              <w:pStyle w:val="AmColumnHeading"/>
            </w:pPr>
            <w:r w:rsidRPr="001F2A0C">
              <w:t>Amendement</w:t>
            </w:r>
          </w:p>
        </w:tc>
      </w:tr>
      <w:tr w:rsidR="00D554EF" w:rsidRPr="001F2A0C" w14:paraId="3DC8764B" w14:textId="77777777" w:rsidTr="00D554EF">
        <w:trPr>
          <w:jc w:val="center"/>
        </w:trPr>
        <w:tc>
          <w:tcPr>
            <w:tcW w:w="4876" w:type="dxa"/>
          </w:tcPr>
          <w:p w14:paraId="27566511" w14:textId="77777777" w:rsidR="00D554EF" w:rsidRPr="001F2A0C" w:rsidRDefault="00D554EF" w:rsidP="00D554EF">
            <w:pPr>
              <w:pStyle w:val="Normal6a"/>
            </w:pPr>
            <w:r w:rsidRPr="001F2A0C">
              <w:t>—</w:t>
            </w:r>
            <w:r w:rsidRPr="001F2A0C">
              <w:tab/>
              <w:t>N° de référence……. (Rév)</w:t>
            </w:r>
            <w:r w:rsidRPr="001F2A0C">
              <w:rPr>
                <w:rStyle w:val="Sup"/>
              </w:rPr>
              <w:t>73</w:t>
            </w:r>
            <w:r w:rsidRPr="001F2A0C">
              <w:t xml:space="preserve"> …..</w:t>
            </w:r>
          </w:p>
        </w:tc>
        <w:tc>
          <w:tcPr>
            <w:tcW w:w="4876" w:type="dxa"/>
          </w:tcPr>
          <w:p w14:paraId="38700DA6" w14:textId="77777777" w:rsidR="00D554EF" w:rsidRPr="001F2A0C" w:rsidRDefault="00D554EF" w:rsidP="00D554EF">
            <w:pPr>
              <w:pStyle w:val="Normal6a"/>
            </w:pPr>
            <w:r w:rsidRPr="001F2A0C">
              <w:t>—</w:t>
            </w:r>
            <w:r w:rsidRPr="001F2A0C">
              <w:tab/>
              <w:t>N° de référence……. (Rév)</w:t>
            </w:r>
            <w:r w:rsidRPr="001F2A0C">
              <w:rPr>
                <w:rStyle w:val="Sup"/>
              </w:rPr>
              <w:t>73</w:t>
            </w:r>
            <w:r w:rsidRPr="001F2A0C">
              <w:t xml:space="preserve"> …..</w:t>
            </w:r>
          </w:p>
        </w:tc>
      </w:tr>
      <w:tr w:rsidR="00D554EF" w:rsidRPr="001F2A0C" w14:paraId="53108BD7" w14:textId="77777777" w:rsidTr="00D554EF">
        <w:trPr>
          <w:jc w:val="center"/>
        </w:trPr>
        <w:tc>
          <w:tcPr>
            <w:tcW w:w="4876" w:type="dxa"/>
          </w:tcPr>
          <w:p w14:paraId="4E6EDEAE" w14:textId="77777777" w:rsidR="00D554EF" w:rsidRPr="001F2A0C" w:rsidRDefault="00D554EF" w:rsidP="00D554EF">
            <w:pPr>
              <w:pStyle w:val="Normal6a"/>
            </w:pPr>
            <w:r w:rsidRPr="001F2A0C">
              <w:t>_________________</w:t>
            </w:r>
          </w:p>
        </w:tc>
        <w:tc>
          <w:tcPr>
            <w:tcW w:w="4876" w:type="dxa"/>
          </w:tcPr>
          <w:p w14:paraId="0E61A556" w14:textId="77777777" w:rsidR="00D554EF" w:rsidRPr="001F2A0C" w:rsidRDefault="00D554EF" w:rsidP="00D554EF">
            <w:pPr>
              <w:pStyle w:val="Normal6a"/>
            </w:pPr>
            <w:r w:rsidRPr="001F2A0C">
              <w:t>_________________</w:t>
            </w:r>
          </w:p>
        </w:tc>
      </w:tr>
      <w:tr w:rsidR="00D554EF" w:rsidRPr="001F2A0C" w14:paraId="1194DD59" w14:textId="77777777" w:rsidTr="00D554EF">
        <w:trPr>
          <w:jc w:val="center"/>
        </w:trPr>
        <w:tc>
          <w:tcPr>
            <w:tcW w:w="4876" w:type="dxa"/>
          </w:tcPr>
          <w:p w14:paraId="3CD18867" w14:textId="77777777" w:rsidR="00D554EF" w:rsidRPr="001F2A0C" w:rsidRDefault="00D554EF" w:rsidP="00D554EF">
            <w:pPr>
              <w:pStyle w:val="Normal6a"/>
            </w:pPr>
            <w:r w:rsidRPr="001F2A0C">
              <w:rPr>
                <w:rStyle w:val="Sup"/>
              </w:rPr>
              <w:t>73</w:t>
            </w:r>
            <w:r w:rsidRPr="001F2A0C">
              <w:t xml:space="preserve"> Il convient d’utiliser la référence à la révision si les contributions ont été révisées lors du forum sur la </w:t>
            </w:r>
            <w:r w:rsidRPr="001F2A0C">
              <w:rPr>
                <w:b/>
                <w:i/>
              </w:rPr>
              <w:t>solidarité</w:t>
            </w:r>
            <w:r w:rsidRPr="001F2A0C">
              <w:t>.</w:t>
            </w:r>
          </w:p>
        </w:tc>
        <w:tc>
          <w:tcPr>
            <w:tcW w:w="4876" w:type="dxa"/>
          </w:tcPr>
          <w:p w14:paraId="4D6AB454" w14:textId="77777777" w:rsidR="00D554EF" w:rsidRPr="001F2A0C" w:rsidRDefault="00D554EF" w:rsidP="00D554EF">
            <w:pPr>
              <w:pStyle w:val="Normal6a"/>
            </w:pPr>
            <w:r w:rsidRPr="001F2A0C">
              <w:rPr>
                <w:rStyle w:val="Sup"/>
              </w:rPr>
              <w:t>73</w:t>
            </w:r>
            <w:r w:rsidRPr="001F2A0C">
              <w:t xml:space="preserve"> Il convient d’utiliser la référence à la révision si les contributions </w:t>
            </w:r>
            <w:r w:rsidRPr="001F2A0C">
              <w:rPr>
                <w:b/>
                <w:i/>
              </w:rPr>
              <w:t>volontaires</w:t>
            </w:r>
            <w:r w:rsidRPr="001F2A0C">
              <w:t xml:space="preserve"> ont été révisées lors du forum sur la </w:t>
            </w:r>
            <w:r w:rsidRPr="001F2A0C">
              <w:rPr>
                <w:b/>
                <w:i/>
              </w:rPr>
              <w:t>contribution volontaire</w:t>
            </w:r>
            <w:r w:rsidRPr="001F2A0C">
              <w:t>.</w:t>
            </w:r>
          </w:p>
        </w:tc>
      </w:tr>
    </w:tbl>
    <w:p w14:paraId="16FC6937"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C5D1A33" w14:textId="77777777" w:rsidR="00D554EF" w:rsidRPr="001F2A0C" w:rsidRDefault="00D554EF" w:rsidP="00D554EF">
      <w:r w:rsidRPr="002B3620">
        <w:rPr>
          <w:rStyle w:val="HideTWBExt"/>
          <w:noProof w:val="0"/>
        </w:rPr>
        <w:t>&lt;/Amend&gt;</w:t>
      </w:r>
    </w:p>
    <w:p w14:paraId="25EF0D1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2601</w:t>
      </w:r>
      <w:r w:rsidRPr="002B3620">
        <w:rPr>
          <w:rStyle w:val="HideTWBExt"/>
          <w:b w:val="0"/>
          <w:noProof w:val="0"/>
        </w:rPr>
        <w:t>&lt;/NumAm&gt;</w:t>
      </w:r>
    </w:p>
    <w:p w14:paraId="5ED64CD3"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5E4E2533" w14:textId="77777777" w:rsidR="00D554EF" w:rsidRPr="001F2A0C" w:rsidRDefault="00D554EF" w:rsidP="00D554EF">
      <w:pPr>
        <w:pStyle w:val="NormalBold"/>
      </w:pPr>
      <w:r w:rsidRPr="002B3620">
        <w:rPr>
          <w:rStyle w:val="HideTWBExt"/>
          <w:b w:val="0"/>
          <w:noProof w:val="0"/>
        </w:rPr>
        <w:t>&lt;/RepeatBlock-By&gt;</w:t>
      </w:r>
    </w:p>
    <w:p w14:paraId="76F5FA9A"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559BE76C" w14:textId="77777777" w:rsidR="00D554EF" w:rsidRPr="001F2A0C" w:rsidRDefault="00D554EF" w:rsidP="00D554EF">
      <w:pPr>
        <w:pStyle w:val="NormalBold"/>
      </w:pPr>
      <w:r w:rsidRPr="002B3620">
        <w:rPr>
          <w:rStyle w:val="HideTWBExt"/>
          <w:b w:val="0"/>
          <w:noProof w:val="0"/>
        </w:rPr>
        <w:t>&lt;Article&gt;</w:t>
      </w:r>
      <w:r w:rsidRPr="001F2A0C">
        <w:t>Annexe II</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D2D56D9" w14:textId="77777777" w:rsidTr="00D554EF">
        <w:trPr>
          <w:trHeight w:hRule="exact" w:val="240"/>
          <w:jc w:val="center"/>
        </w:trPr>
        <w:tc>
          <w:tcPr>
            <w:tcW w:w="9752" w:type="dxa"/>
            <w:gridSpan w:val="2"/>
          </w:tcPr>
          <w:p w14:paraId="5909EF47" w14:textId="77777777" w:rsidR="00D554EF" w:rsidRPr="001F2A0C" w:rsidRDefault="00D554EF" w:rsidP="00D554EF"/>
        </w:tc>
      </w:tr>
      <w:tr w:rsidR="00D554EF" w:rsidRPr="001F2A0C" w14:paraId="7E553F89" w14:textId="77777777" w:rsidTr="00D554EF">
        <w:trPr>
          <w:trHeight w:val="240"/>
          <w:jc w:val="center"/>
        </w:trPr>
        <w:tc>
          <w:tcPr>
            <w:tcW w:w="4876" w:type="dxa"/>
          </w:tcPr>
          <w:p w14:paraId="7F69BDC9" w14:textId="77777777" w:rsidR="00D554EF" w:rsidRPr="001F2A0C" w:rsidRDefault="00D554EF" w:rsidP="00D554EF">
            <w:pPr>
              <w:pStyle w:val="AmColumnHeading"/>
            </w:pPr>
            <w:r w:rsidRPr="001F2A0C">
              <w:t>Texte proposé par la Commission</w:t>
            </w:r>
          </w:p>
        </w:tc>
        <w:tc>
          <w:tcPr>
            <w:tcW w:w="4876" w:type="dxa"/>
          </w:tcPr>
          <w:p w14:paraId="16A2CB12" w14:textId="77777777" w:rsidR="00D554EF" w:rsidRPr="001F2A0C" w:rsidRDefault="00D554EF" w:rsidP="00D554EF">
            <w:pPr>
              <w:pStyle w:val="AmColumnHeading"/>
            </w:pPr>
            <w:r w:rsidRPr="001F2A0C">
              <w:t>Amendement</w:t>
            </w:r>
          </w:p>
        </w:tc>
      </w:tr>
      <w:tr w:rsidR="00D554EF" w:rsidRPr="001F2A0C" w14:paraId="1494FC76" w14:textId="77777777" w:rsidTr="00D554EF">
        <w:trPr>
          <w:jc w:val="center"/>
        </w:trPr>
        <w:tc>
          <w:tcPr>
            <w:tcW w:w="4876" w:type="dxa"/>
          </w:tcPr>
          <w:p w14:paraId="27736E58" w14:textId="77777777" w:rsidR="00D554EF" w:rsidRPr="001F2A0C" w:rsidRDefault="00D554EF" w:rsidP="00D554EF">
            <w:pPr>
              <w:pStyle w:val="Normal6a"/>
            </w:pPr>
            <w:r w:rsidRPr="001F2A0C">
              <w:rPr>
                <w:b/>
                <w:i/>
              </w:rPr>
              <w:t>Formulaire type pour l’établissement d’un plan de réaction de solidarité conformément à l’article 50</w:t>
            </w:r>
          </w:p>
        </w:tc>
        <w:tc>
          <w:tcPr>
            <w:tcW w:w="4876" w:type="dxa"/>
          </w:tcPr>
          <w:p w14:paraId="125CFE50" w14:textId="77777777" w:rsidR="00D554EF" w:rsidRPr="001F2A0C" w:rsidRDefault="00D554EF" w:rsidP="00D554EF">
            <w:pPr>
              <w:pStyle w:val="Normal6a"/>
            </w:pPr>
            <w:r w:rsidRPr="001F2A0C">
              <w:rPr>
                <w:b/>
                <w:i/>
              </w:rPr>
              <w:t>supprimé</w:t>
            </w:r>
          </w:p>
        </w:tc>
      </w:tr>
      <w:tr w:rsidR="00D554EF" w:rsidRPr="001F2A0C" w14:paraId="4DFC9C50" w14:textId="77777777" w:rsidTr="00D554EF">
        <w:trPr>
          <w:jc w:val="center"/>
        </w:trPr>
        <w:tc>
          <w:tcPr>
            <w:tcW w:w="4876" w:type="dxa"/>
          </w:tcPr>
          <w:p w14:paraId="32A5F397" w14:textId="77777777" w:rsidR="00D554EF" w:rsidRPr="001F2A0C" w:rsidRDefault="00D554EF" w:rsidP="00D554EF">
            <w:pPr>
              <w:pStyle w:val="Normal6a"/>
            </w:pPr>
            <w:r w:rsidRPr="001F2A0C">
              <w:rPr>
                <w:b/>
                <w:i/>
              </w:rPr>
              <w:t>— État membre bénéficiaire: ……</w:t>
            </w:r>
          </w:p>
        </w:tc>
        <w:tc>
          <w:tcPr>
            <w:tcW w:w="4876" w:type="dxa"/>
          </w:tcPr>
          <w:p w14:paraId="237EAE97" w14:textId="77777777" w:rsidR="00D554EF" w:rsidRPr="001F2A0C" w:rsidRDefault="00D554EF" w:rsidP="00D554EF">
            <w:pPr>
              <w:pStyle w:val="Normal6a"/>
            </w:pPr>
          </w:p>
        </w:tc>
      </w:tr>
      <w:tr w:rsidR="00D554EF" w:rsidRPr="001F2A0C" w14:paraId="3FC88800" w14:textId="77777777" w:rsidTr="00D554EF">
        <w:trPr>
          <w:jc w:val="center"/>
        </w:trPr>
        <w:tc>
          <w:tcPr>
            <w:tcW w:w="4876" w:type="dxa"/>
          </w:tcPr>
          <w:p w14:paraId="6F059183" w14:textId="77777777" w:rsidR="00D554EF" w:rsidRPr="001F2A0C" w:rsidRDefault="00D554EF" w:rsidP="00D554EF">
            <w:pPr>
              <w:pStyle w:val="Normal6a"/>
            </w:pPr>
            <w:r w:rsidRPr="001F2A0C">
              <w:rPr>
                <w:b/>
                <w:i/>
              </w:rPr>
              <w:t>— État membre contributeur: ………</w:t>
            </w:r>
          </w:p>
        </w:tc>
        <w:tc>
          <w:tcPr>
            <w:tcW w:w="4876" w:type="dxa"/>
          </w:tcPr>
          <w:p w14:paraId="43AC305F" w14:textId="77777777" w:rsidR="00D554EF" w:rsidRPr="001F2A0C" w:rsidRDefault="00D554EF" w:rsidP="00D554EF">
            <w:pPr>
              <w:pStyle w:val="Normal6a"/>
            </w:pPr>
          </w:p>
        </w:tc>
      </w:tr>
      <w:tr w:rsidR="00D554EF" w:rsidRPr="001F2A0C" w14:paraId="7ACB0FD1" w14:textId="77777777" w:rsidTr="00D554EF">
        <w:trPr>
          <w:jc w:val="center"/>
        </w:trPr>
        <w:tc>
          <w:tcPr>
            <w:tcW w:w="4876" w:type="dxa"/>
          </w:tcPr>
          <w:p w14:paraId="0B163987" w14:textId="77777777" w:rsidR="00D554EF" w:rsidRPr="001F2A0C" w:rsidRDefault="00D554EF" w:rsidP="00D554EF">
            <w:pPr>
              <w:pStyle w:val="Normal6a"/>
            </w:pPr>
            <w:r w:rsidRPr="001F2A0C">
              <w:rPr>
                <w:b/>
                <w:i/>
              </w:rPr>
              <w:t>— N° de référence: ……. (Rév)</w:t>
            </w:r>
            <w:r w:rsidRPr="001F2A0C">
              <w:rPr>
                <w:rStyle w:val="SupBoldItalic"/>
              </w:rPr>
              <w:t>74</w:t>
            </w:r>
            <w:r w:rsidRPr="001F2A0C">
              <w:rPr>
                <w:b/>
                <w:i/>
              </w:rPr>
              <w:t xml:space="preserve"> …..</w:t>
            </w:r>
          </w:p>
        </w:tc>
        <w:tc>
          <w:tcPr>
            <w:tcW w:w="4876" w:type="dxa"/>
          </w:tcPr>
          <w:p w14:paraId="6EA99521" w14:textId="77777777" w:rsidR="00D554EF" w:rsidRPr="001F2A0C" w:rsidRDefault="00D554EF" w:rsidP="00D554EF">
            <w:pPr>
              <w:pStyle w:val="Normal6a"/>
            </w:pPr>
          </w:p>
        </w:tc>
      </w:tr>
      <w:tr w:rsidR="00D554EF" w:rsidRPr="001F2A0C" w14:paraId="48AB7E16" w14:textId="77777777" w:rsidTr="00D554EF">
        <w:trPr>
          <w:jc w:val="center"/>
        </w:trPr>
        <w:tc>
          <w:tcPr>
            <w:tcW w:w="4876" w:type="dxa"/>
          </w:tcPr>
          <w:p w14:paraId="5B2AB671" w14:textId="77777777" w:rsidR="00D554EF" w:rsidRPr="001F2A0C" w:rsidRDefault="00D554EF" w:rsidP="00D554EF">
            <w:pPr>
              <w:pStyle w:val="Normal6a"/>
            </w:pPr>
            <w:r w:rsidRPr="001F2A0C">
              <w:rPr>
                <w:b/>
                <w:i/>
              </w:rPr>
              <w:t>— Date de soumission:……</w:t>
            </w:r>
          </w:p>
        </w:tc>
        <w:tc>
          <w:tcPr>
            <w:tcW w:w="4876" w:type="dxa"/>
          </w:tcPr>
          <w:p w14:paraId="10A5EE16" w14:textId="77777777" w:rsidR="00D554EF" w:rsidRPr="001F2A0C" w:rsidRDefault="00D554EF" w:rsidP="00D554EF">
            <w:pPr>
              <w:pStyle w:val="Normal6a"/>
            </w:pPr>
          </w:p>
        </w:tc>
      </w:tr>
      <w:tr w:rsidR="00D554EF" w:rsidRPr="001F2A0C" w14:paraId="227C4E44" w14:textId="77777777" w:rsidTr="00D554EF">
        <w:trPr>
          <w:jc w:val="center"/>
        </w:trPr>
        <w:tc>
          <w:tcPr>
            <w:tcW w:w="4876" w:type="dxa"/>
          </w:tcPr>
          <w:p w14:paraId="7610DF64" w14:textId="77777777" w:rsidR="00D554EF" w:rsidRPr="001F2A0C" w:rsidRDefault="00D554EF" w:rsidP="00D554EF">
            <w:pPr>
              <w:pStyle w:val="Normal6a"/>
            </w:pPr>
            <w:r w:rsidRPr="001F2A0C">
              <w:rPr>
                <w:b/>
                <w:i/>
              </w:rPr>
              <w:t>[…]</w:t>
            </w:r>
          </w:p>
        </w:tc>
        <w:tc>
          <w:tcPr>
            <w:tcW w:w="4876" w:type="dxa"/>
          </w:tcPr>
          <w:p w14:paraId="0056F186" w14:textId="77777777" w:rsidR="00D554EF" w:rsidRPr="001F2A0C" w:rsidRDefault="00D554EF" w:rsidP="00D554EF">
            <w:pPr>
              <w:pStyle w:val="Normal6a"/>
            </w:pPr>
          </w:p>
        </w:tc>
      </w:tr>
      <w:tr w:rsidR="00D554EF" w:rsidRPr="001F2A0C" w14:paraId="07D539E6" w14:textId="77777777" w:rsidTr="00D554EF">
        <w:trPr>
          <w:jc w:val="center"/>
        </w:trPr>
        <w:tc>
          <w:tcPr>
            <w:tcW w:w="4876" w:type="dxa"/>
          </w:tcPr>
          <w:p w14:paraId="15D33D1B" w14:textId="77777777" w:rsidR="00D554EF" w:rsidRPr="001F2A0C" w:rsidRDefault="00D554EF" w:rsidP="00D554EF">
            <w:pPr>
              <w:pStyle w:val="Normal6a"/>
            </w:pPr>
            <w:r w:rsidRPr="001F2A0C">
              <w:rPr>
                <w:b/>
                <w:i/>
              </w:rPr>
              <w:t>À ne remplir que si le rapport sur la pression migratoire recense le besoin de telles mesures conformément à l’article 49, paragraphe 3, point b) iii):</w:t>
            </w:r>
          </w:p>
        </w:tc>
        <w:tc>
          <w:tcPr>
            <w:tcW w:w="4876" w:type="dxa"/>
          </w:tcPr>
          <w:p w14:paraId="63DBF1B9" w14:textId="77777777" w:rsidR="00D554EF" w:rsidRPr="001F2A0C" w:rsidRDefault="00D554EF" w:rsidP="00D554EF">
            <w:pPr>
              <w:pStyle w:val="Normal6a"/>
            </w:pPr>
          </w:p>
        </w:tc>
      </w:tr>
      <w:tr w:rsidR="00D554EF" w:rsidRPr="001F2A0C" w14:paraId="6A1C51C9" w14:textId="77777777" w:rsidTr="00D554EF">
        <w:trPr>
          <w:jc w:val="center"/>
        </w:trPr>
        <w:tc>
          <w:tcPr>
            <w:tcW w:w="4876" w:type="dxa"/>
          </w:tcPr>
          <w:p w14:paraId="1A1AF16B" w14:textId="77777777" w:rsidR="00D554EF" w:rsidRPr="001F2A0C" w:rsidRDefault="00D554EF" w:rsidP="00D554EF">
            <w:pPr>
              <w:pStyle w:val="Normal6a"/>
            </w:pPr>
            <w:r w:rsidRPr="001F2A0C">
              <w:rPr>
                <w:b/>
                <w:i/>
              </w:rPr>
              <w:t>[…]</w:t>
            </w:r>
          </w:p>
        </w:tc>
        <w:tc>
          <w:tcPr>
            <w:tcW w:w="4876" w:type="dxa"/>
          </w:tcPr>
          <w:p w14:paraId="16AC4694" w14:textId="77777777" w:rsidR="00D554EF" w:rsidRPr="001F2A0C" w:rsidRDefault="00D554EF" w:rsidP="00D554EF">
            <w:pPr>
              <w:pStyle w:val="Normal6a"/>
            </w:pPr>
          </w:p>
        </w:tc>
      </w:tr>
      <w:tr w:rsidR="00D554EF" w:rsidRPr="001F2A0C" w14:paraId="2EDFDEB5" w14:textId="77777777" w:rsidTr="00D554EF">
        <w:trPr>
          <w:jc w:val="center"/>
        </w:trPr>
        <w:tc>
          <w:tcPr>
            <w:tcW w:w="4876" w:type="dxa"/>
          </w:tcPr>
          <w:p w14:paraId="5B7A8ACC" w14:textId="77777777" w:rsidR="00D554EF" w:rsidRPr="001F2A0C" w:rsidRDefault="00D554EF" w:rsidP="00D554EF">
            <w:pPr>
              <w:pStyle w:val="Normal6a"/>
            </w:pPr>
            <w:r w:rsidRPr="001F2A0C">
              <w:rPr>
                <w:b/>
                <w:i/>
              </w:rPr>
              <w:t>[…]</w:t>
            </w:r>
          </w:p>
        </w:tc>
        <w:tc>
          <w:tcPr>
            <w:tcW w:w="4876" w:type="dxa"/>
          </w:tcPr>
          <w:p w14:paraId="072B9AD7" w14:textId="77777777" w:rsidR="00D554EF" w:rsidRPr="001F2A0C" w:rsidRDefault="00D554EF" w:rsidP="00D554EF">
            <w:pPr>
              <w:pStyle w:val="Normal6a"/>
            </w:pPr>
          </w:p>
        </w:tc>
      </w:tr>
      <w:tr w:rsidR="00D554EF" w:rsidRPr="001F2A0C" w14:paraId="74F0AA8D" w14:textId="77777777" w:rsidTr="00D554EF">
        <w:trPr>
          <w:jc w:val="center"/>
        </w:trPr>
        <w:tc>
          <w:tcPr>
            <w:tcW w:w="4876" w:type="dxa"/>
          </w:tcPr>
          <w:p w14:paraId="5D6F8CDC" w14:textId="77777777" w:rsidR="00D554EF" w:rsidRPr="001F2A0C" w:rsidRDefault="00D554EF" w:rsidP="00D554EF">
            <w:pPr>
              <w:pStyle w:val="Normal6a"/>
            </w:pPr>
            <w:r w:rsidRPr="001F2A0C">
              <w:t>_________________</w:t>
            </w:r>
          </w:p>
        </w:tc>
        <w:tc>
          <w:tcPr>
            <w:tcW w:w="4876" w:type="dxa"/>
          </w:tcPr>
          <w:p w14:paraId="1B7BBC3A" w14:textId="77777777" w:rsidR="00D554EF" w:rsidRPr="001F2A0C" w:rsidRDefault="00D554EF" w:rsidP="00D554EF">
            <w:pPr>
              <w:pStyle w:val="Normal6a"/>
            </w:pPr>
          </w:p>
        </w:tc>
      </w:tr>
      <w:tr w:rsidR="00D554EF" w:rsidRPr="001F2A0C" w14:paraId="345EBDDB" w14:textId="77777777" w:rsidTr="00D554EF">
        <w:trPr>
          <w:jc w:val="center"/>
        </w:trPr>
        <w:tc>
          <w:tcPr>
            <w:tcW w:w="4876" w:type="dxa"/>
          </w:tcPr>
          <w:p w14:paraId="4FCBC6E0" w14:textId="77777777" w:rsidR="00D554EF" w:rsidRPr="001F2A0C" w:rsidRDefault="00D554EF" w:rsidP="00D554EF">
            <w:pPr>
              <w:pStyle w:val="Normal6a"/>
            </w:pPr>
            <w:r w:rsidRPr="001F2A0C">
              <w:rPr>
                <w:rStyle w:val="SupBoldItalic"/>
              </w:rPr>
              <w:t>74</w:t>
            </w:r>
            <w:r w:rsidRPr="001F2A0C">
              <w:t> </w:t>
            </w:r>
            <w:r w:rsidRPr="001F2A0C">
              <w:rPr>
                <w:b/>
                <w:i/>
              </w:rPr>
              <w:t>Il convient d’utiliser la référence à la révision si les contributions ont été révisées lors du forum sur la solidarité.</w:t>
            </w:r>
          </w:p>
        </w:tc>
        <w:tc>
          <w:tcPr>
            <w:tcW w:w="4876" w:type="dxa"/>
          </w:tcPr>
          <w:p w14:paraId="57996FB1" w14:textId="77777777" w:rsidR="00D554EF" w:rsidRPr="001F2A0C" w:rsidRDefault="00D554EF" w:rsidP="00D554EF">
            <w:pPr>
              <w:pStyle w:val="Normal6a"/>
            </w:pPr>
          </w:p>
        </w:tc>
      </w:tr>
    </w:tbl>
    <w:p w14:paraId="31A64B42"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53A1EE81" w14:textId="77777777" w:rsidR="00D554EF" w:rsidRPr="001F2A0C" w:rsidRDefault="00D554EF" w:rsidP="00D554EF">
      <w:r w:rsidRPr="002B3620">
        <w:rPr>
          <w:rStyle w:val="HideTWBExt"/>
          <w:noProof w:val="0"/>
        </w:rPr>
        <w:t>&lt;/Amend&gt;</w:t>
      </w:r>
    </w:p>
    <w:p w14:paraId="31682C2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2602</w:t>
      </w:r>
      <w:r w:rsidRPr="002B3620">
        <w:rPr>
          <w:rStyle w:val="HideTWBExt"/>
          <w:b w:val="0"/>
          <w:noProof w:val="0"/>
        </w:rPr>
        <w:t>&lt;/NumAm&gt;</w:t>
      </w:r>
    </w:p>
    <w:p w14:paraId="04728759"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38BF1722" w14:textId="77777777" w:rsidR="00D554EF" w:rsidRPr="001F2A0C" w:rsidRDefault="00D554EF" w:rsidP="00D554EF">
      <w:pPr>
        <w:pStyle w:val="NormalBold"/>
      </w:pPr>
      <w:r w:rsidRPr="002B3620">
        <w:rPr>
          <w:rStyle w:val="HideTWBExt"/>
          <w:b w:val="0"/>
          <w:noProof w:val="0"/>
        </w:rPr>
        <w:t>&lt;/RepeatBlock-By&gt;</w:t>
      </w:r>
    </w:p>
    <w:p w14:paraId="15E736D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2308903" w14:textId="77777777" w:rsidR="00D554EF" w:rsidRPr="001F2A0C" w:rsidRDefault="00D554EF" w:rsidP="00D554EF">
      <w:pPr>
        <w:pStyle w:val="NormalBold"/>
      </w:pPr>
      <w:r w:rsidRPr="002B3620">
        <w:rPr>
          <w:rStyle w:val="HideTWBExt"/>
          <w:b w:val="0"/>
          <w:noProof w:val="0"/>
        </w:rPr>
        <w:t>&lt;Article&gt;</w:t>
      </w:r>
      <w:r w:rsidRPr="001F2A0C">
        <w:t>Annexe II – Intertitre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C8DA923" w14:textId="77777777" w:rsidTr="00D554EF">
        <w:trPr>
          <w:trHeight w:hRule="exact" w:val="240"/>
          <w:jc w:val="center"/>
        </w:trPr>
        <w:tc>
          <w:tcPr>
            <w:tcW w:w="9752" w:type="dxa"/>
            <w:gridSpan w:val="2"/>
          </w:tcPr>
          <w:p w14:paraId="7B0511ED" w14:textId="77777777" w:rsidR="00D554EF" w:rsidRPr="001F2A0C" w:rsidRDefault="00D554EF" w:rsidP="00D554EF"/>
        </w:tc>
      </w:tr>
      <w:tr w:rsidR="00D554EF" w:rsidRPr="001F2A0C" w14:paraId="7AFB87C8" w14:textId="77777777" w:rsidTr="00D554EF">
        <w:trPr>
          <w:trHeight w:val="240"/>
          <w:jc w:val="center"/>
        </w:trPr>
        <w:tc>
          <w:tcPr>
            <w:tcW w:w="4876" w:type="dxa"/>
          </w:tcPr>
          <w:p w14:paraId="319E56E4" w14:textId="77777777" w:rsidR="00D554EF" w:rsidRPr="001F2A0C" w:rsidRDefault="00D554EF" w:rsidP="00D554EF">
            <w:pPr>
              <w:pStyle w:val="AmColumnHeading"/>
            </w:pPr>
            <w:r w:rsidRPr="001F2A0C">
              <w:t>Texte proposé par la Commission</w:t>
            </w:r>
          </w:p>
        </w:tc>
        <w:tc>
          <w:tcPr>
            <w:tcW w:w="4876" w:type="dxa"/>
          </w:tcPr>
          <w:p w14:paraId="227844FE" w14:textId="77777777" w:rsidR="00D554EF" w:rsidRPr="001F2A0C" w:rsidRDefault="00D554EF" w:rsidP="00D554EF">
            <w:pPr>
              <w:pStyle w:val="AmColumnHeading"/>
            </w:pPr>
            <w:r w:rsidRPr="001F2A0C">
              <w:t>Amendement</w:t>
            </w:r>
          </w:p>
        </w:tc>
      </w:tr>
      <w:tr w:rsidR="00D554EF" w:rsidRPr="001F2A0C" w14:paraId="27AF9DBE" w14:textId="77777777" w:rsidTr="00D554EF">
        <w:trPr>
          <w:jc w:val="center"/>
        </w:trPr>
        <w:tc>
          <w:tcPr>
            <w:tcW w:w="4876" w:type="dxa"/>
          </w:tcPr>
          <w:p w14:paraId="1E94F6C0" w14:textId="77777777" w:rsidR="00D554EF" w:rsidRPr="001F2A0C" w:rsidRDefault="00D554EF" w:rsidP="00D554EF">
            <w:pPr>
              <w:pStyle w:val="Normal6a"/>
            </w:pPr>
            <w:r w:rsidRPr="001F2A0C">
              <w:t xml:space="preserve">Formulaire type pour l’établissement d’un plan de </w:t>
            </w:r>
            <w:r w:rsidRPr="001F2A0C">
              <w:rPr>
                <w:b/>
                <w:i/>
              </w:rPr>
              <w:t>réaction de solidarité</w:t>
            </w:r>
            <w:r w:rsidRPr="001F2A0C">
              <w:t xml:space="preserve"> conformément à l’article 50</w:t>
            </w:r>
          </w:p>
        </w:tc>
        <w:tc>
          <w:tcPr>
            <w:tcW w:w="4876" w:type="dxa"/>
          </w:tcPr>
          <w:p w14:paraId="53CAD73A" w14:textId="77777777" w:rsidR="00D554EF" w:rsidRPr="001F2A0C" w:rsidRDefault="00D554EF" w:rsidP="00D554EF">
            <w:pPr>
              <w:pStyle w:val="Normal6a"/>
            </w:pPr>
            <w:r w:rsidRPr="001F2A0C">
              <w:t xml:space="preserve">Formulaire type pour l’établissement d’un plan de </w:t>
            </w:r>
            <w:r w:rsidRPr="001F2A0C">
              <w:rPr>
                <w:b/>
                <w:i/>
              </w:rPr>
              <w:t>contribution volontaire</w:t>
            </w:r>
            <w:r w:rsidRPr="001F2A0C">
              <w:t xml:space="preserve"> conformément à l’article 50</w:t>
            </w:r>
          </w:p>
        </w:tc>
      </w:tr>
    </w:tbl>
    <w:p w14:paraId="17435B6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E16BFBC" w14:textId="77777777" w:rsidR="00D554EF" w:rsidRPr="001F2A0C" w:rsidRDefault="00D554EF" w:rsidP="00D554EF">
      <w:r w:rsidRPr="002B3620">
        <w:rPr>
          <w:rStyle w:val="HideTWBExt"/>
          <w:noProof w:val="0"/>
        </w:rPr>
        <w:t>&lt;/Amend&gt;</w:t>
      </w:r>
    </w:p>
    <w:p w14:paraId="2291AA0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2603</w:t>
      </w:r>
      <w:r w:rsidRPr="002B3620">
        <w:rPr>
          <w:rStyle w:val="HideTWBExt"/>
          <w:b w:val="0"/>
          <w:noProof w:val="0"/>
        </w:rPr>
        <w:t>&lt;/NumAm&gt;</w:t>
      </w:r>
    </w:p>
    <w:p w14:paraId="49354296"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1B483F20" w14:textId="77777777" w:rsidR="00D554EF" w:rsidRPr="001F2A0C" w:rsidRDefault="00D554EF" w:rsidP="00D554EF">
      <w:pPr>
        <w:pStyle w:val="NormalBold"/>
      </w:pPr>
      <w:r w:rsidRPr="002B3620">
        <w:rPr>
          <w:rStyle w:val="HideTWBExt"/>
          <w:b w:val="0"/>
          <w:noProof w:val="0"/>
        </w:rPr>
        <w:t>&lt;/RepeatBlock-By&gt;</w:t>
      </w:r>
    </w:p>
    <w:p w14:paraId="3DAA5ECE"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C03D6CF" w14:textId="77777777" w:rsidR="00D554EF" w:rsidRPr="001F2A0C" w:rsidRDefault="00D554EF" w:rsidP="00D554EF">
      <w:pPr>
        <w:pStyle w:val="NormalBold"/>
      </w:pPr>
      <w:r w:rsidRPr="002B3620">
        <w:rPr>
          <w:rStyle w:val="HideTWBExt"/>
          <w:b w:val="0"/>
          <w:noProof w:val="0"/>
        </w:rPr>
        <w:t>&lt;Article&gt;</w:t>
      </w:r>
      <w:r w:rsidRPr="001F2A0C">
        <w:t>Annexe II, tiret 3</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2975AD30" w14:textId="77777777" w:rsidTr="00D554EF">
        <w:trPr>
          <w:trHeight w:hRule="exact" w:val="240"/>
          <w:jc w:val="center"/>
        </w:trPr>
        <w:tc>
          <w:tcPr>
            <w:tcW w:w="9752" w:type="dxa"/>
            <w:gridSpan w:val="2"/>
          </w:tcPr>
          <w:p w14:paraId="4A549219" w14:textId="77777777" w:rsidR="00D554EF" w:rsidRPr="001F2A0C" w:rsidRDefault="00D554EF" w:rsidP="00D554EF"/>
        </w:tc>
      </w:tr>
      <w:tr w:rsidR="00D554EF" w:rsidRPr="001F2A0C" w14:paraId="291CB5FE" w14:textId="77777777" w:rsidTr="00D554EF">
        <w:trPr>
          <w:trHeight w:val="240"/>
          <w:jc w:val="center"/>
        </w:trPr>
        <w:tc>
          <w:tcPr>
            <w:tcW w:w="4876" w:type="dxa"/>
          </w:tcPr>
          <w:p w14:paraId="2281D7B1" w14:textId="77777777" w:rsidR="00D554EF" w:rsidRPr="001F2A0C" w:rsidRDefault="00D554EF" w:rsidP="00D554EF">
            <w:pPr>
              <w:pStyle w:val="AmColumnHeading"/>
            </w:pPr>
            <w:r w:rsidRPr="001F2A0C">
              <w:t>Texte proposé par la Commission</w:t>
            </w:r>
          </w:p>
        </w:tc>
        <w:tc>
          <w:tcPr>
            <w:tcW w:w="4876" w:type="dxa"/>
          </w:tcPr>
          <w:p w14:paraId="6A3C5F30" w14:textId="77777777" w:rsidR="00D554EF" w:rsidRPr="001F2A0C" w:rsidRDefault="00D554EF" w:rsidP="00D554EF">
            <w:pPr>
              <w:pStyle w:val="AmColumnHeading"/>
            </w:pPr>
            <w:r w:rsidRPr="001F2A0C">
              <w:t>Amendement</w:t>
            </w:r>
          </w:p>
        </w:tc>
      </w:tr>
      <w:tr w:rsidR="00D554EF" w:rsidRPr="001F2A0C" w14:paraId="5F668674" w14:textId="77777777" w:rsidTr="00D554EF">
        <w:trPr>
          <w:jc w:val="center"/>
        </w:trPr>
        <w:tc>
          <w:tcPr>
            <w:tcW w:w="4876" w:type="dxa"/>
          </w:tcPr>
          <w:p w14:paraId="4D7E86EC" w14:textId="77777777" w:rsidR="00D554EF" w:rsidRPr="001F2A0C" w:rsidRDefault="00D554EF" w:rsidP="00D554EF">
            <w:pPr>
              <w:pStyle w:val="Normal6a"/>
            </w:pPr>
            <w:r w:rsidRPr="001F2A0C">
              <w:t>—</w:t>
            </w:r>
            <w:r w:rsidRPr="001F2A0C">
              <w:tab/>
              <w:t>Nº de référence: ……. (Rév)</w:t>
            </w:r>
            <w:r w:rsidRPr="001F2A0C">
              <w:rPr>
                <w:rStyle w:val="Sup"/>
              </w:rPr>
              <w:t>74</w:t>
            </w:r>
            <w:r w:rsidRPr="001F2A0C">
              <w:t xml:space="preserve"> …..</w:t>
            </w:r>
          </w:p>
        </w:tc>
        <w:tc>
          <w:tcPr>
            <w:tcW w:w="4876" w:type="dxa"/>
          </w:tcPr>
          <w:p w14:paraId="0A0AE7AD" w14:textId="77777777" w:rsidR="00D554EF" w:rsidRPr="001F2A0C" w:rsidRDefault="00D554EF" w:rsidP="00D554EF">
            <w:pPr>
              <w:pStyle w:val="Normal6a"/>
            </w:pPr>
            <w:r w:rsidRPr="001F2A0C">
              <w:t>—</w:t>
            </w:r>
            <w:r w:rsidRPr="001F2A0C">
              <w:tab/>
              <w:t>Nº de référence: ……. (Rév)</w:t>
            </w:r>
            <w:r w:rsidRPr="001F2A0C">
              <w:rPr>
                <w:rStyle w:val="Sup"/>
              </w:rPr>
              <w:t>74</w:t>
            </w:r>
            <w:r w:rsidRPr="001F2A0C">
              <w:t xml:space="preserve"> …..</w:t>
            </w:r>
          </w:p>
        </w:tc>
      </w:tr>
      <w:tr w:rsidR="00D554EF" w:rsidRPr="001F2A0C" w14:paraId="330F6F0B" w14:textId="77777777" w:rsidTr="00D554EF">
        <w:trPr>
          <w:jc w:val="center"/>
        </w:trPr>
        <w:tc>
          <w:tcPr>
            <w:tcW w:w="4876" w:type="dxa"/>
          </w:tcPr>
          <w:p w14:paraId="7B40E93A" w14:textId="77777777" w:rsidR="00D554EF" w:rsidRPr="001F2A0C" w:rsidRDefault="00D554EF" w:rsidP="00D554EF">
            <w:pPr>
              <w:pStyle w:val="Normal6a"/>
            </w:pPr>
            <w:r w:rsidRPr="001F2A0C">
              <w:t>_________________</w:t>
            </w:r>
          </w:p>
        </w:tc>
        <w:tc>
          <w:tcPr>
            <w:tcW w:w="4876" w:type="dxa"/>
          </w:tcPr>
          <w:p w14:paraId="04405527" w14:textId="77777777" w:rsidR="00D554EF" w:rsidRPr="001F2A0C" w:rsidRDefault="00D554EF" w:rsidP="00D554EF">
            <w:pPr>
              <w:pStyle w:val="Normal6a"/>
            </w:pPr>
            <w:r w:rsidRPr="001F2A0C">
              <w:t>_________________</w:t>
            </w:r>
          </w:p>
        </w:tc>
      </w:tr>
      <w:tr w:rsidR="00D554EF" w:rsidRPr="001F2A0C" w14:paraId="13E44964" w14:textId="77777777" w:rsidTr="00D554EF">
        <w:trPr>
          <w:jc w:val="center"/>
        </w:trPr>
        <w:tc>
          <w:tcPr>
            <w:tcW w:w="4876" w:type="dxa"/>
          </w:tcPr>
          <w:p w14:paraId="7223C379" w14:textId="77777777" w:rsidR="00D554EF" w:rsidRPr="001F2A0C" w:rsidRDefault="00D554EF" w:rsidP="00D554EF">
            <w:pPr>
              <w:pStyle w:val="Normal6a"/>
            </w:pPr>
            <w:r w:rsidRPr="001F2A0C">
              <w:rPr>
                <w:rStyle w:val="Sup"/>
              </w:rPr>
              <w:t>74</w:t>
            </w:r>
            <w:r w:rsidRPr="001F2A0C">
              <w:t xml:space="preserve"> Il convient d’utiliser la référence à la révision si les contributions ont été révisées lors du forum sur la </w:t>
            </w:r>
            <w:r w:rsidRPr="001F2A0C">
              <w:rPr>
                <w:b/>
                <w:i/>
              </w:rPr>
              <w:t>solidarité</w:t>
            </w:r>
            <w:r w:rsidRPr="001F2A0C">
              <w:t>.</w:t>
            </w:r>
          </w:p>
        </w:tc>
        <w:tc>
          <w:tcPr>
            <w:tcW w:w="4876" w:type="dxa"/>
          </w:tcPr>
          <w:p w14:paraId="610EE7ED" w14:textId="77777777" w:rsidR="00D554EF" w:rsidRPr="001F2A0C" w:rsidRDefault="00D554EF" w:rsidP="00D554EF">
            <w:pPr>
              <w:pStyle w:val="Normal6a"/>
            </w:pPr>
            <w:r w:rsidRPr="001F2A0C">
              <w:rPr>
                <w:rStyle w:val="Sup"/>
              </w:rPr>
              <w:t>74</w:t>
            </w:r>
            <w:r w:rsidRPr="001F2A0C">
              <w:t xml:space="preserve"> Il convient d’utiliser la référence à la révision si les contributions </w:t>
            </w:r>
            <w:r w:rsidRPr="001F2A0C">
              <w:rPr>
                <w:b/>
                <w:i/>
              </w:rPr>
              <w:t>volontaires</w:t>
            </w:r>
            <w:r w:rsidRPr="001F2A0C">
              <w:t xml:space="preserve"> ont été révisées lors du forum sur la </w:t>
            </w:r>
            <w:r w:rsidRPr="001F2A0C">
              <w:rPr>
                <w:b/>
                <w:i/>
              </w:rPr>
              <w:t>contribution volontaire</w:t>
            </w:r>
            <w:r w:rsidRPr="001F2A0C">
              <w:t>.</w:t>
            </w:r>
          </w:p>
        </w:tc>
      </w:tr>
    </w:tbl>
    <w:p w14:paraId="37E03016"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2EA17CA8" w14:textId="77777777" w:rsidR="00D554EF" w:rsidRPr="001F2A0C" w:rsidRDefault="00D554EF" w:rsidP="00D554EF">
      <w:r w:rsidRPr="002B3620">
        <w:rPr>
          <w:rStyle w:val="HideTWBExt"/>
          <w:noProof w:val="0"/>
        </w:rPr>
        <w:t>&lt;/Amend&gt;</w:t>
      </w:r>
    </w:p>
    <w:p w14:paraId="29505340"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2604</w:t>
      </w:r>
      <w:r w:rsidRPr="002B3620">
        <w:rPr>
          <w:rStyle w:val="HideTWBExt"/>
          <w:b w:val="0"/>
          <w:noProof w:val="0"/>
        </w:rPr>
        <w:t>&lt;/NumAm&gt;</w:t>
      </w:r>
    </w:p>
    <w:p w14:paraId="0996983E"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715B3BC4" w14:textId="77777777" w:rsidR="00D554EF" w:rsidRPr="001F2A0C" w:rsidRDefault="00D554EF" w:rsidP="00D554EF">
      <w:pPr>
        <w:pStyle w:val="NormalBold"/>
      </w:pPr>
      <w:r w:rsidRPr="002B3620">
        <w:rPr>
          <w:rStyle w:val="HideTWBExt"/>
          <w:b w:val="0"/>
          <w:noProof w:val="0"/>
        </w:rPr>
        <w:t>&lt;/RepeatBlock-By&gt;</w:t>
      </w:r>
    </w:p>
    <w:p w14:paraId="5410C5B6"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227DCC88" w14:textId="77777777" w:rsidR="00D554EF" w:rsidRPr="001F2A0C" w:rsidRDefault="00D554EF" w:rsidP="00D554EF">
      <w:pPr>
        <w:pStyle w:val="NormalBold"/>
      </w:pPr>
      <w:r w:rsidRPr="002B3620">
        <w:rPr>
          <w:rStyle w:val="HideTWBExt"/>
          <w:b w:val="0"/>
          <w:noProof w:val="0"/>
        </w:rPr>
        <w:t>&lt;Article&gt;</w:t>
      </w:r>
      <w:r w:rsidRPr="001F2A0C">
        <w:t>Annexe III – alinéa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B2C9601" w14:textId="77777777" w:rsidTr="00D554EF">
        <w:trPr>
          <w:trHeight w:hRule="exact" w:val="240"/>
          <w:jc w:val="center"/>
        </w:trPr>
        <w:tc>
          <w:tcPr>
            <w:tcW w:w="9752" w:type="dxa"/>
            <w:gridSpan w:val="2"/>
          </w:tcPr>
          <w:p w14:paraId="4F1C4915" w14:textId="77777777" w:rsidR="00D554EF" w:rsidRPr="001F2A0C" w:rsidRDefault="00D554EF" w:rsidP="00D554EF"/>
        </w:tc>
      </w:tr>
      <w:tr w:rsidR="00D554EF" w:rsidRPr="001F2A0C" w14:paraId="2832E165" w14:textId="77777777" w:rsidTr="00D554EF">
        <w:trPr>
          <w:trHeight w:val="240"/>
          <w:jc w:val="center"/>
        </w:trPr>
        <w:tc>
          <w:tcPr>
            <w:tcW w:w="4876" w:type="dxa"/>
          </w:tcPr>
          <w:p w14:paraId="48836301" w14:textId="77777777" w:rsidR="00D554EF" w:rsidRPr="001F2A0C" w:rsidRDefault="00D554EF" w:rsidP="00D554EF">
            <w:pPr>
              <w:pStyle w:val="AmColumnHeading"/>
            </w:pPr>
            <w:r w:rsidRPr="001F2A0C">
              <w:t>Texte proposé par la Commission</w:t>
            </w:r>
          </w:p>
        </w:tc>
        <w:tc>
          <w:tcPr>
            <w:tcW w:w="4876" w:type="dxa"/>
          </w:tcPr>
          <w:p w14:paraId="7379F181" w14:textId="77777777" w:rsidR="00D554EF" w:rsidRPr="001F2A0C" w:rsidRDefault="00D554EF" w:rsidP="00D554EF">
            <w:pPr>
              <w:pStyle w:val="AmColumnHeading"/>
            </w:pPr>
            <w:r w:rsidRPr="001F2A0C">
              <w:t>Amendement</w:t>
            </w:r>
          </w:p>
        </w:tc>
      </w:tr>
      <w:tr w:rsidR="00D554EF" w:rsidRPr="001F2A0C" w14:paraId="3EA9EFE4" w14:textId="77777777" w:rsidTr="00D554EF">
        <w:trPr>
          <w:jc w:val="center"/>
        </w:trPr>
        <w:tc>
          <w:tcPr>
            <w:tcW w:w="4876" w:type="dxa"/>
          </w:tcPr>
          <w:p w14:paraId="42FD9929" w14:textId="77777777" w:rsidR="00D554EF" w:rsidRPr="001F2A0C" w:rsidRDefault="00D554EF" w:rsidP="00D554EF">
            <w:pPr>
              <w:pStyle w:val="Normal6a"/>
            </w:pPr>
            <w:r w:rsidRPr="001F2A0C">
              <w:t>Formule pour la clé de répartition définie à l’article </w:t>
            </w:r>
            <w:r w:rsidRPr="001F2A0C">
              <w:rPr>
                <w:b/>
                <w:i/>
              </w:rPr>
              <w:t>52</w:t>
            </w:r>
            <w:r w:rsidRPr="001F2A0C">
              <w:t xml:space="preserve"> du règlement:</w:t>
            </w:r>
          </w:p>
        </w:tc>
        <w:tc>
          <w:tcPr>
            <w:tcW w:w="4876" w:type="dxa"/>
          </w:tcPr>
          <w:p w14:paraId="15E99FF3" w14:textId="77777777" w:rsidR="00D554EF" w:rsidRPr="001F2A0C" w:rsidRDefault="00D554EF" w:rsidP="00D554EF">
            <w:pPr>
              <w:pStyle w:val="Normal6a"/>
            </w:pPr>
            <w:r w:rsidRPr="001F2A0C">
              <w:t>Formule pour la clé de répartition définie à l’article </w:t>
            </w:r>
            <w:r w:rsidRPr="001F2A0C">
              <w:rPr>
                <w:b/>
                <w:i/>
              </w:rPr>
              <w:t>54</w:t>
            </w:r>
            <w:r w:rsidRPr="001F2A0C">
              <w:t xml:space="preserve"> du règlement:</w:t>
            </w:r>
          </w:p>
        </w:tc>
      </w:tr>
    </w:tbl>
    <w:p w14:paraId="1864C3A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CB30F52" w14:textId="77777777" w:rsidR="00D554EF" w:rsidRPr="001F2A0C" w:rsidRDefault="00D554EF" w:rsidP="00D554EF">
      <w:r w:rsidRPr="002B3620">
        <w:rPr>
          <w:rStyle w:val="HideTWBExt"/>
          <w:noProof w:val="0"/>
        </w:rPr>
        <w:t>&lt;/Amend&gt;</w:t>
      </w:r>
    </w:p>
    <w:p w14:paraId="780132F3"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2605</w:t>
      </w:r>
      <w:r w:rsidRPr="002B3620">
        <w:rPr>
          <w:rStyle w:val="HideTWBExt"/>
          <w:b w:val="0"/>
          <w:noProof w:val="0"/>
        </w:rPr>
        <w:t>&lt;/NumAm&gt;</w:t>
      </w:r>
    </w:p>
    <w:p w14:paraId="610C7E99"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3761AA32" w14:textId="77777777" w:rsidR="00D554EF" w:rsidRPr="001F2A0C" w:rsidRDefault="00D554EF" w:rsidP="00D554EF">
      <w:pPr>
        <w:pStyle w:val="NormalBold"/>
      </w:pPr>
      <w:r w:rsidRPr="002B3620">
        <w:rPr>
          <w:rStyle w:val="HideTWBExt"/>
          <w:b w:val="0"/>
          <w:noProof w:val="0"/>
        </w:rPr>
        <w:t>&lt;/RepeatBlock-By&gt;</w:t>
      </w:r>
    </w:p>
    <w:p w14:paraId="38CB083F"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00828AF" w14:textId="77777777" w:rsidR="00D554EF" w:rsidRPr="001F2A0C" w:rsidRDefault="00D554EF" w:rsidP="00D554EF">
      <w:pPr>
        <w:pStyle w:val="NormalBold"/>
      </w:pPr>
      <w:r w:rsidRPr="002B3620">
        <w:rPr>
          <w:rStyle w:val="HideTWBExt"/>
          <w:b w:val="0"/>
          <w:noProof w:val="0"/>
        </w:rPr>
        <w:t>&lt;Article&gt;</w:t>
      </w:r>
      <w:r w:rsidRPr="001F2A0C">
        <w:t>Annexe III – alinéa 2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0BA24591" w14:textId="77777777" w:rsidTr="00D554EF">
        <w:trPr>
          <w:trHeight w:hRule="exact" w:val="240"/>
          <w:jc w:val="center"/>
        </w:trPr>
        <w:tc>
          <w:tcPr>
            <w:tcW w:w="9752" w:type="dxa"/>
            <w:gridSpan w:val="2"/>
          </w:tcPr>
          <w:p w14:paraId="340DAC93" w14:textId="77777777" w:rsidR="00D554EF" w:rsidRPr="001F2A0C" w:rsidRDefault="00D554EF" w:rsidP="00D554EF"/>
        </w:tc>
      </w:tr>
      <w:tr w:rsidR="00D554EF" w:rsidRPr="001F2A0C" w14:paraId="19187DD1" w14:textId="77777777" w:rsidTr="00D554EF">
        <w:trPr>
          <w:trHeight w:val="240"/>
          <w:jc w:val="center"/>
        </w:trPr>
        <w:tc>
          <w:tcPr>
            <w:tcW w:w="4876" w:type="dxa"/>
          </w:tcPr>
          <w:p w14:paraId="6B538E0F" w14:textId="77777777" w:rsidR="00D554EF" w:rsidRPr="001F2A0C" w:rsidRDefault="00D554EF" w:rsidP="00D554EF">
            <w:pPr>
              <w:pStyle w:val="AmColumnHeading"/>
            </w:pPr>
            <w:r w:rsidRPr="001F2A0C">
              <w:t>Texte proposé par la Commission</w:t>
            </w:r>
          </w:p>
        </w:tc>
        <w:tc>
          <w:tcPr>
            <w:tcW w:w="4876" w:type="dxa"/>
          </w:tcPr>
          <w:p w14:paraId="7F7DD31A" w14:textId="77777777" w:rsidR="00D554EF" w:rsidRPr="001F2A0C" w:rsidRDefault="00D554EF" w:rsidP="00D554EF">
            <w:pPr>
              <w:pStyle w:val="AmColumnHeading"/>
            </w:pPr>
            <w:r w:rsidRPr="001F2A0C">
              <w:t>Amendement</w:t>
            </w:r>
          </w:p>
        </w:tc>
      </w:tr>
      <w:tr w:rsidR="00D554EF" w:rsidRPr="001F2A0C" w14:paraId="179C0C97" w14:textId="77777777" w:rsidTr="00D554EF">
        <w:trPr>
          <w:jc w:val="center"/>
        </w:trPr>
        <w:tc>
          <w:tcPr>
            <w:tcW w:w="4876" w:type="dxa"/>
          </w:tcPr>
          <w:p w14:paraId="5B9F67A8" w14:textId="77777777" w:rsidR="00D554EF" w:rsidRPr="001F2A0C" w:rsidRDefault="00D554EF" w:rsidP="00D554EF">
            <w:pPr>
              <w:pStyle w:val="Normal6a"/>
            </w:pPr>
            <w:r w:rsidRPr="001F2A0C">
              <w:rPr>
                <w:b/>
                <w:i/>
              </w:rPr>
              <w:t>Effet</w:t>
            </w:r>
            <w:r w:rsidRPr="001F2A0C">
              <w:t xml:space="preserve"> population</w:t>
            </w:r>
            <w:r w:rsidRPr="001F2A0C">
              <w:rPr>
                <w:b/>
                <w:i/>
                <w:vertAlign w:val="subscript"/>
              </w:rPr>
              <w:t>EM</w:t>
            </w:r>
            <w:r w:rsidRPr="001F2A0C">
              <w:rPr>
                <w:rStyle w:val="SupBoldItalic"/>
              </w:rPr>
              <w:t>76</w:t>
            </w:r>
          </w:p>
        </w:tc>
        <w:tc>
          <w:tcPr>
            <w:tcW w:w="4876" w:type="dxa"/>
          </w:tcPr>
          <w:p w14:paraId="0D5882BC" w14:textId="77777777" w:rsidR="00D554EF" w:rsidRPr="001F2A0C" w:rsidRDefault="00D554EF" w:rsidP="00D554EF">
            <w:pPr>
              <w:pStyle w:val="Normal6a"/>
            </w:pPr>
            <w:r w:rsidRPr="001F2A0C">
              <w:rPr>
                <w:b/>
                <w:i/>
              </w:rPr>
              <w:t>(a) la taille de la</w:t>
            </w:r>
            <w:r w:rsidRPr="001F2A0C">
              <w:t xml:space="preserve"> population </w:t>
            </w:r>
            <w:r w:rsidRPr="001F2A0C">
              <w:rPr>
                <w:b/>
                <w:i/>
              </w:rPr>
              <w:t>(pondération de 40 %)</w:t>
            </w:r>
          </w:p>
        </w:tc>
      </w:tr>
      <w:tr w:rsidR="00D554EF" w:rsidRPr="001F2A0C" w14:paraId="021748C9" w14:textId="77777777" w:rsidTr="00D554EF">
        <w:trPr>
          <w:jc w:val="center"/>
        </w:trPr>
        <w:tc>
          <w:tcPr>
            <w:tcW w:w="4876" w:type="dxa"/>
          </w:tcPr>
          <w:p w14:paraId="589BA95D" w14:textId="77777777" w:rsidR="00D554EF" w:rsidRPr="001F2A0C" w:rsidRDefault="00D554EF" w:rsidP="00D554EF">
            <w:pPr>
              <w:pStyle w:val="Normal6a"/>
            </w:pPr>
            <w:r w:rsidRPr="001F2A0C">
              <w:t>_________________</w:t>
            </w:r>
          </w:p>
        </w:tc>
        <w:tc>
          <w:tcPr>
            <w:tcW w:w="4876" w:type="dxa"/>
          </w:tcPr>
          <w:p w14:paraId="66BD2A93" w14:textId="77777777" w:rsidR="00D554EF" w:rsidRPr="001F2A0C" w:rsidRDefault="00D554EF" w:rsidP="00D554EF">
            <w:pPr>
              <w:pStyle w:val="Normal6a"/>
            </w:pPr>
          </w:p>
        </w:tc>
      </w:tr>
      <w:tr w:rsidR="00D554EF" w:rsidRPr="001F2A0C" w14:paraId="5C9C6866" w14:textId="77777777" w:rsidTr="00D554EF">
        <w:trPr>
          <w:jc w:val="center"/>
        </w:trPr>
        <w:tc>
          <w:tcPr>
            <w:tcW w:w="4876" w:type="dxa"/>
          </w:tcPr>
          <w:p w14:paraId="524FF267" w14:textId="77777777" w:rsidR="00D554EF" w:rsidRPr="001F2A0C" w:rsidRDefault="00D554EF" w:rsidP="00D554EF">
            <w:pPr>
              <w:pStyle w:val="Normal6a"/>
            </w:pPr>
            <w:r w:rsidRPr="001F2A0C">
              <w:rPr>
                <w:rStyle w:val="SupBoldItalic"/>
              </w:rPr>
              <w:t>76</w:t>
            </w:r>
            <w:r w:rsidRPr="001F2A0C">
              <w:rPr>
                <w:b/>
                <w:i/>
              </w:rPr>
              <w:t> Pour deux États membres, la participation dépend de l’exercice de droits prévus dans les protocoles pertinents et d’autres instruments.</w:t>
            </w:r>
          </w:p>
        </w:tc>
        <w:tc>
          <w:tcPr>
            <w:tcW w:w="4876" w:type="dxa"/>
          </w:tcPr>
          <w:p w14:paraId="601339C7" w14:textId="77777777" w:rsidR="00D554EF" w:rsidRPr="001F2A0C" w:rsidRDefault="00D554EF" w:rsidP="00D554EF">
            <w:pPr>
              <w:pStyle w:val="Normal6a"/>
            </w:pPr>
          </w:p>
        </w:tc>
      </w:tr>
    </w:tbl>
    <w:p w14:paraId="775DFA7A"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B5F09F6" w14:textId="77777777" w:rsidR="00D554EF" w:rsidRPr="001F2A0C" w:rsidRDefault="00D554EF" w:rsidP="00D554EF">
      <w:r w:rsidRPr="002B3620">
        <w:rPr>
          <w:rStyle w:val="HideTWBExt"/>
          <w:noProof w:val="0"/>
        </w:rPr>
        <w:t>&lt;/Amend&gt;</w:t>
      </w:r>
    </w:p>
    <w:p w14:paraId="002E6A59"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2606</w:t>
      </w:r>
      <w:r w:rsidRPr="002B3620">
        <w:rPr>
          <w:rStyle w:val="HideTWBExt"/>
          <w:b w:val="0"/>
          <w:noProof w:val="0"/>
        </w:rPr>
        <w:t>&lt;/NumAm&gt;</w:t>
      </w:r>
    </w:p>
    <w:p w14:paraId="0FB28358"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4E65847C" w14:textId="77777777" w:rsidR="00D554EF" w:rsidRPr="001F2A0C" w:rsidRDefault="00D554EF" w:rsidP="00D554EF">
      <w:pPr>
        <w:pStyle w:val="NormalBold"/>
      </w:pPr>
      <w:r w:rsidRPr="002B3620">
        <w:rPr>
          <w:rStyle w:val="HideTWBExt"/>
          <w:b w:val="0"/>
          <w:noProof w:val="0"/>
        </w:rPr>
        <w:t>&lt;/RepeatBlock-By&gt;</w:t>
      </w:r>
    </w:p>
    <w:p w14:paraId="2798762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1EF876F4" w14:textId="77777777" w:rsidR="00D554EF" w:rsidRPr="001F2A0C" w:rsidRDefault="00D554EF" w:rsidP="00D554EF">
      <w:pPr>
        <w:pStyle w:val="NormalBold"/>
      </w:pPr>
      <w:r w:rsidRPr="002B3620">
        <w:rPr>
          <w:rStyle w:val="HideTWBExt"/>
          <w:b w:val="0"/>
          <w:noProof w:val="0"/>
        </w:rPr>
        <w:t>&lt;Article&gt;</w:t>
      </w:r>
      <w:r w:rsidRPr="001F2A0C">
        <w:t>Annexe III – alinéa 2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8DC8C92" w14:textId="77777777" w:rsidTr="00D554EF">
        <w:trPr>
          <w:trHeight w:hRule="exact" w:val="240"/>
          <w:jc w:val="center"/>
        </w:trPr>
        <w:tc>
          <w:tcPr>
            <w:tcW w:w="9752" w:type="dxa"/>
            <w:gridSpan w:val="2"/>
          </w:tcPr>
          <w:p w14:paraId="3CF83380" w14:textId="77777777" w:rsidR="00D554EF" w:rsidRPr="001F2A0C" w:rsidRDefault="00D554EF" w:rsidP="00D554EF"/>
        </w:tc>
      </w:tr>
      <w:tr w:rsidR="00D554EF" w:rsidRPr="001F2A0C" w14:paraId="612568CC" w14:textId="77777777" w:rsidTr="00D554EF">
        <w:trPr>
          <w:trHeight w:val="240"/>
          <w:jc w:val="center"/>
        </w:trPr>
        <w:tc>
          <w:tcPr>
            <w:tcW w:w="4876" w:type="dxa"/>
          </w:tcPr>
          <w:p w14:paraId="60097310" w14:textId="77777777" w:rsidR="00D554EF" w:rsidRPr="001F2A0C" w:rsidRDefault="00D554EF" w:rsidP="00D554EF">
            <w:pPr>
              <w:pStyle w:val="AmColumnHeading"/>
            </w:pPr>
            <w:r w:rsidRPr="001F2A0C">
              <w:t>Texte proposé par la Commission</w:t>
            </w:r>
          </w:p>
        </w:tc>
        <w:tc>
          <w:tcPr>
            <w:tcW w:w="4876" w:type="dxa"/>
          </w:tcPr>
          <w:p w14:paraId="6590053A" w14:textId="77777777" w:rsidR="00D554EF" w:rsidRPr="001F2A0C" w:rsidRDefault="00D554EF" w:rsidP="00D554EF">
            <w:pPr>
              <w:pStyle w:val="AmColumnHeading"/>
            </w:pPr>
            <w:r w:rsidRPr="001F2A0C">
              <w:t>Amendement</w:t>
            </w:r>
          </w:p>
        </w:tc>
      </w:tr>
      <w:tr w:rsidR="00D554EF" w:rsidRPr="001F2A0C" w14:paraId="5006F21A" w14:textId="77777777" w:rsidTr="00D554EF">
        <w:trPr>
          <w:jc w:val="center"/>
        </w:trPr>
        <w:tc>
          <w:tcPr>
            <w:tcW w:w="4876" w:type="dxa"/>
          </w:tcPr>
          <w:p w14:paraId="73323512" w14:textId="77777777" w:rsidR="00D554EF" w:rsidRPr="001F2A0C" w:rsidRDefault="00D554EF" w:rsidP="00D554EF">
            <w:pPr>
              <w:pStyle w:val="Normal6a"/>
            </w:pPr>
            <w:r w:rsidRPr="001F2A0C">
              <w:t>Effet population</w:t>
            </w:r>
            <w:r w:rsidRPr="001F2A0C">
              <w:rPr>
                <w:vertAlign w:val="subscript"/>
              </w:rPr>
              <w:t>EM</w:t>
            </w:r>
            <w:r w:rsidRPr="001F2A0C">
              <w:rPr>
                <w:rStyle w:val="Sup"/>
              </w:rPr>
              <w:t>76</w:t>
            </w:r>
          </w:p>
        </w:tc>
        <w:tc>
          <w:tcPr>
            <w:tcW w:w="4876" w:type="dxa"/>
          </w:tcPr>
          <w:p w14:paraId="682AE102" w14:textId="77777777" w:rsidR="00D554EF" w:rsidRPr="001F2A0C" w:rsidRDefault="00D554EF" w:rsidP="00D554EF">
            <w:pPr>
              <w:pStyle w:val="Normal6a"/>
            </w:pPr>
            <w:r w:rsidRPr="001F2A0C">
              <w:t>Effet population</w:t>
            </w:r>
            <w:r w:rsidRPr="001F2A0C">
              <w:rPr>
                <w:vertAlign w:val="subscript"/>
              </w:rPr>
              <w:t>EM</w:t>
            </w:r>
            <w:r w:rsidRPr="001F2A0C">
              <w:rPr>
                <w:rStyle w:val="Sup"/>
              </w:rPr>
              <w:t>76</w:t>
            </w:r>
          </w:p>
        </w:tc>
      </w:tr>
      <w:tr w:rsidR="00D554EF" w:rsidRPr="001F2A0C" w14:paraId="2470BCC5" w14:textId="77777777" w:rsidTr="00D554EF">
        <w:trPr>
          <w:jc w:val="center"/>
        </w:trPr>
        <w:tc>
          <w:tcPr>
            <w:tcW w:w="4876" w:type="dxa"/>
          </w:tcPr>
          <w:p w14:paraId="3582AA42" w14:textId="77777777" w:rsidR="00D554EF" w:rsidRPr="001F2A0C" w:rsidRDefault="00D554EF" w:rsidP="00D554EF">
            <w:pPr>
              <w:pStyle w:val="Normal6a"/>
            </w:pPr>
            <w:r w:rsidRPr="001F2A0C">
              <w:t>_________________</w:t>
            </w:r>
          </w:p>
        </w:tc>
        <w:tc>
          <w:tcPr>
            <w:tcW w:w="4876" w:type="dxa"/>
          </w:tcPr>
          <w:p w14:paraId="70CA8582" w14:textId="77777777" w:rsidR="00D554EF" w:rsidRPr="001F2A0C" w:rsidRDefault="00D554EF" w:rsidP="00D554EF">
            <w:pPr>
              <w:pStyle w:val="Normal6a"/>
            </w:pPr>
            <w:r w:rsidRPr="001F2A0C">
              <w:t>_________________</w:t>
            </w:r>
          </w:p>
        </w:tc>
      </w:tr>
      <w:tr w:rsidR="00D554EF" w:rsidRPr="001F2A0C" w14:paraId="7E008326" w14:textId="77777777" w:rsidTr="00D554EF">
        <w:trPr>
          <w:jc w:val="center"/>
        </w:trPr>
        <w:tc>
          <w:tcPr>
            <w:tcW w:w="4876" w:type="dxa"/>
          </w:tcPr>
          <w:p w14:paraId="1406A4D1" w14:textId="77777777" w:rsidR="00D554EF" w:rsidRPr="001F2A0C" w:rsidRDefault="00D554EF" w:rsidP="00D554EF">
            <w:pPr>
              <w:pStyle w:val="Normal6a"/>
            </w:pPr>
            <w:r w:rsidRPr="001F2A0C">
              <w:rPr>
                <w:rStyle w:val="Sup"/>
              </w:rPr>
              <w:t>76</w:t>
            </w:r>
            <w:r w:rsidRPr="001F2A0C">
              <w:t xml:space="preserve"> Pour </w:t>
            </w:r>
            <w:r w:rsidRPr="001F2A0C">
              <w:rPr>
                <w:b/>
                <w:i/>
              </w:rPr>
              <w:t>deux</w:t>
            </w:r>
            <w:r w:rsidRPr="001F2A0C">
              <w:t> États membres, la participation dépend de l’exercice de droits prévus dans les protocoles pertinents et d’autres instruments.</w:t>
            </w:r>
          </w:p>
        </w:tc>
        <w:tc>
          <w:tcPr>
            <w:tcW w:w="4876" w:type="dxa"/>
          </w:tcPr>
          <w:p w14:paraId="5DED91D5" w14:textId="77777777" w:rsidR="00D554EF" w:rsidRPr="001F2A0C" w:rsidRDefault="00D554EF" w:rsidP="00D554EF">
            <w:pPr>
              <w:pStyle w:val="Normal6a"/>
            </w:pPr>
            <w:r w:rsidRPr="001F2A0C">
              <w:rPr>
                <w:rStyle w:val="Sup"/>
              </w:rPr>
              <w:t>76</w:t>
            </w:r>
            <w:r w:rsidRPr="001F2A0C">
              <w:t xml:space="preserve"> Pour </w:t>
            </w:r>
            <w:r w:rsidRPr="001F2A0C">
              <w:rPr>
                <w:b/>
                <w:i/>
              </w:rPr>
              <w:t>certains</w:t>
            </w:r>
            <w:r w:rsidRPr="001F2A0C">
              <w:t> États membres, la participation dépend de l’exercice de droits prévus dans les protocoles pertinents et d’autres instruments.</w:t>
            </w:r>
          </w:p>
        </w:tc>
      </w:tr>
    </w:tbl>
    <w:p w14:paraId="74B442C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2730E22" w14:textId="77777777" w:rsidR="00D554EF" w:rsidRPr="001F2A0C" w:rsidRDefault="00D554EF" w:rsidP="00D554EF">
      <w:r w:rsidRPr="002B3620">
        <w:rPr>
          <w:rStyle w:val="HideTWBExt"/>
          <w:noProof w:val="0"/>
        </w:rPr>
        <w:t>&lt;/Amend&gt;</w:t>
      </w:r>
    </w:p>
    <w:p w14:paraId="5F57098F"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2607</w:t>
      </w:r>
      <w:r w:rsidRPr="002B3620">
        <w:rPr>
          <w:rStyle w:val="HideTWBExt"/>
          <w:b w:val="0"/>
          <w:noProof w:val="0"/>
        </w:rPr>
        <w:t>&lt;/NumAm&gt;</w:t>
      </w:r>
    </w:p>
    <w:p w14:paraId="2916A78A"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65263059" w14:textId="77777777" w:rsidR="00D554EF" w:rsidRPr="001F2A0C" w:rsidRDefault="00D554EF" w:rsidP="00D554EF">
      <w:pPr>
        <w:pStyle w:val="NormalBold"/>
      </w:pPr>
      <w:r w:rsidRPr="002B3620">
        <w:rPr>
          <w:rStyle w:val="HideTWBExt"/>
          <w:b w:val="0"/>
          <w:noProof w:val="0"/>
        </w:rPr>
        <w:t>&lt;/RepeatBlock-By&gt;</w:t>
      </w:r>
    </w:p>
    <w:p w14:paraId="0519B0A9"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59AED34" w14:textId="77777777" w:rsidR="00D554EF" w:rsidRPr="001F2A0C" w:rsidRDefault="00D554EF" w:rsidP="00D554EF">
      <w:pPr>
        <w:pStyle w:val="NormalBold"/>
      </w:pPr>
      <w:r w:rsidRPr="002B3620">
        <w:rPr>
          <w:rStyle w:val="HideTWBExt"/>
          <w:b w:val="0"/>
          <w:noProof w:val="0"/>
        </w:rPr>
        <w:t>&lt;Article&gt;</w:t>
      </w:r>
      <w:r w:rsidRPr="001F2A0C">
        <w:t>Annexe III – alinéa 3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EA8A911" w14:textId="77777777" w:rsidTr="00D554EF">
        <w:trPr>
          <w:trHeight w:hRule="exact" w:val="240"/>
          <w:jc w:val="center"/>
        </w:trPr>
        <w:tc>
          <w:tcPr>
            <w:tcW w:w="9752" w:type="dxa"/>
            <w:gridSpan w:val="2"/>
          </w:tcPr>
          <w:p w14:paraId="638ACB5D" w14:textId="77777777" w:rsidR="00D554EF" w:rsidRPr="001F2A0C" w:rsidRDefault="00D554EF" w:rsidP="00D554EF"/>
        </w:tc>
      </w:tr>
      <w:tr w:rsidR="00D554EF" w:rsidRPr="001F2A0C" w14:paraId="0A288E87" w14:textId="77777777" w:rsidTr="00D554EF">
        <w:trPr>
          <w:trHeight w:val="240"/>
          <w:jc w:val="center"/>
        </w:trPr>
        <w:tc>
          <w:tcPr>
            <w:tcW w:w="4876" w:type="dxa"/>
          </w:tcPr>
          <w:p w14:paraId="076ADBCD" w14:textId="77777777" w:rsidR="00D554EF" w:rsidRPr="001F2A0C" w:rsidRDefault="00D554EF" w:rsidP="00D554EF">
            <w:pPr>
              <w:pStyle w:val="AmColumnHeading"/>
            </w:pPr>
            <w:r w:rsidRPr="001F2A0C">
              <w:t>Texte proposé par la Commission</w:t>
            </w:r>
          </w:p>
        </w:tc>
        <w:tc>
          <w:tcPr>
            <w:tcW w:w="4876" w:type="dxa"/>
          </w:tcPr>
          <w:p w14:paraId="297F0D28" w14:textId="77777777" w:rsidR="00D554EF" w:rsidRPr="001F2A0C" w:rsidRDefault="00D554EF" w:rsidP="00D554EF">
            <w:pPr>
              <w:pStyle w:val="AmColumnHeading"/>
            </w:pPr>
            <w:r w:rsidRPr="001F2A0C">
              <w:t>Amendement</w:t>
            </w:r>
          </w:p>
        </w:tc>
      </w:tr>
      <w:tr w:rsidR="00D554EF" w:rsidRPr="001F2A0C" w14:paraId="028362C1" w14:textId="77777777" w:rsidTr="00D554EF">
        <w:trPr>
          <w:jc w:val="center"/>
        </w:trPr>
        <w:tc>
          <w:tcPr>
            <w:tcW w:w="4876" w:type="dxa"/>
          </w:tcPr>
          <w:p w14:paraId="50F08019" w14:textId="77777777" w:rsidR="00D554EF" w:rsidRPr="001F2A0C" w:rsidRDefault="00D554EF" w:rsidP="00D554EF">
            <w:pPr>
              <w:pStyle w:val="Normal6a"/>
            </w:pPr>
            <w:r w:rsidRPr="001F2A0C">
              <w:rPr>
                <w:b/>
                <w:i/>
              </w:rPr>
              <w:t>Effet PIB</w:t>
            </w:r>
            <w:r w:rsidRPr="001F2A0C">
              <w:rPr>
                <w:vertAlign w:val="subscript"/>
              </w:rPr>
              <w:t>EM</w:t>
            </w:r>
            <w:r w:rsidRPr="001F2A0C">
              <w:rPr>
                <w:rStyle w:val="Sup"/>
              </w:rPr>
              <w:t>77</w:t>
            </w:r>
          </w:p>
        </w:tc>
        <w:tc>
          <w:tcPr>
            <w:tcW w:w="4876" w:type="dxa"/>
          </w:tcPr>
          <w:p w14:paraId="356F1B9F" w14:textId="77777777" w:rsidR="00D554EF" w:rsidRPr="001F2A0C" w:rsidRDefault="00D554EF" w:rsidP="00D554EF">
            <w:pPr>
              <w:pStyle w:val="Normal6a"/>
            </w:pPr>
            <w:r w:rsidRPr="001F2A0C">
              <w:rPr>
                <w:b/>
                <w:i/>
              </w:rPr>
              <w:t>L’inverse de la proportion de la population née dans un pays tiers</w:t>
            </w:r>
            <w:r w:rsidRPr="001F2A0C">
              <w:rPr>
                <w:vertAlign w:val="subscript"/>
              </w:rPr>
              <w:t xml:space="preserve">EM </w:t>
            </w:r>
            <w:r w:rsidRPr="001F2A0C">
              <w:rPr>
                <w:rStyle w:val="Sup"/>
              </w:rPr>
              <w:t>77</w:t>
            </w:r>
          </w:p>
        </w:tc>
      </w:tr>
      <w:tr w:rsidR="00D554EF" w:rsidRPr="001F2A0C" w14:paraId="152CFBA6" w14:textId="77777777" w:rsidTr="00D554EF">
        <w:trPr>
          <w:jc w:val="center"/>
        </w:trPr>
        <w:tc>
          <w:tcPr>
            <w:tcW w:w="4876" w:type="dxa"/>
          </w:tcPr>
          <w:p w14:paraId="05703E3D" w14:textId="77777777" w:rsidR="00D554EF" w:rsidRPr="001F2A0C" w:rsidRDefault="00D554EF" w:rsidP="00D554EF">
            <w:pPr>
              <w:pStyle w:val="Normal6a"/>
            </w:pPr>
            <w:r w:rsidRPr="001F2A0C">
              <w:t>_________________</w:t>
            </w:r>
          </w:p>
        </w:tc>
        <w:tc>
          <w:tcPr>
            <w:tcW w:w="4876" w:type="dxa"/>
          </w:tcPr>
          <w:p w14:paraId="3E105F83" w14:textId="77777777" w:rsidR="00D554EF" w:rsidRPr="001F2A0C" w:rsidRDefault="00D554EF" w:rsidP="00D554EF">
            <w:pPr>
              <w:pStyle w:val="Normal6a"/>
            </w:pPr>
            <w:r w:rsidRPr="001F2A0C">
              <w:t>_________________</w:t>
            </w:r>
          </w:p>
        </w:tc>
      </w:tr>
      <w:tr w:rsidR="00D554EF" w:rsidRPr="001F2A0C" w14:paraId="4FB29A83" w14:textId="77777777" w:rsidTr="00D554EF">
        <w:trPr>
          <w:jc w:val="center"/>
        </w:trPr>
        <w:tc>
          <w:tcPr>
            <w:tcW w:w="4876" w:type="dxa"/>
          </w:tcPr>
          <w:p w14:paraId="79BEDC67" w14:textId="77777777" w:rsidR="00D554EF" w:rsidRPr="001F2A0C" w:rsidRDefault="00D554EF" w:rsidP="00D554EF">
            <w:pPr>
              <w:pStyle w:val="Normal6a"/>
            </w:pPr>
            <w:r w:rsidRPr="001F2A0C">
              <w:rPr>
                <w:rStyle w:val="Sup"/>
              </w:rPr>
              <w:t>77</w:t>
            </w:r>
            <w:r w:rsidRPr="001F2A0C">
              <w:t> Pour deux États membres, la participation dépend de l’exercice de droits prévus dans les protocoles pertinents et d’autres instruments.</w:t>
            </w:r>
          </w:p>
        </w:tc>
        <w:tc>
          <w:tcPr>
            <w:tcW w:w="4876" w:type="dxa"/>
          </w:tcPr>
          <w:p w14:paraId="2A1A581A" w14:textId="77777777" w:rsidR="00D554EF" w:rsidRPr="001F2A0C" w:rsidRDefault="00D554EF" w:rsidP="00D554EF">
            <w:pPr>
              <w:pStyle w:val="Normal6a"/>
            </w:pPr>
            <w:r w:rsidRPr="001F2A0C">
              <w:rPr>
                <w:rStyle w:val="Sup"/>
              </w:rPr>
              <w:t>77</w:t>
            </w:r>
            <w:r w:rsidRPr="001F2A0C">
              <w:t> Pour deux États membres, la participation dépend de l’exercice de droits prévus dans les protocoles pertinents et d’autres instruments.</w:t>
            </w:r>
          </w:p>
        </w:tc>
      </w:tr>
    </w:tbl>
    <w:p w14:paraId="11DE6EDB"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1D4F842E" w14:textId="77777777" w:rsidR="00D554EF" w:rsidRPr="001F2A0C" w:rsidRDefault="00D554EF" w:rsidP="00D554EF">
      <w:r w:rsidRPr="002B3620">
        <w:rPr>
          <w:rStyle w:val="HideTWBExt"/>
          <w:noProof w:val="0"/>
        </w:rPr>
        <w:t>&lt;/Amend&gt;</w:t>
      </w:r>
    </w:p>
    <w:p w14:paraId="24F89B6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2608</w:t>
      </w:r>
      <w:r w:rsidRPr="002B3620">
        <w:rPr>
          <w:rStyle w:val="HideTWBExt"/>
          <w:b w:val="0"/>
          <w:noProof w:val="0"/>
        </w:rPr>
        <w:t>&lt;/NumAm&gt;</w:t>
      </w:r>
    </w:p>
    <w:p w14:paraId="706E49E1"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521534EC" w14:textId="77777777" w:rsidR="00D554EF" w:rsidRPr="001F2A0C" w:rsidRDefault="00D554EF" w:rsidP="00D554EF">
      <w:pPr>
        <w:pStyle w:val="NormalBold"/>
      </w:pPr>
      <w:r w:rsidRPr="002B3620">
        <w:rPr>
          <w:rStyle w:val="HideTWBExt"/>
          <w:b w:val="0"/>
          <w:noProof w:val="0"/>
        </w:rPr>
        <w:t>&lt;/RepeatBlock-By&gt;</w:t>
      </w:r>
    </w:p>
    <w:p w14:paraId="129C2910"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0BE010CD" w14:textId="77777777" w:rsidR="00D554EF" w:rsidRPr="001F2A0C" w:rsidRDefault="00D554EF" w:rsidP="00D554EF">
      <w:pPr>
        <w:pStyle w:val="NormalBold"/>
      </w:pPr>
      <w:r w:rsidRPr="002B3620">
        <w:rPr>
          <w:rStyle w:val="HideTWBExt"/>
          <w:b w:val="0"/>
          <w:noProof w:val="0"/>
        </w:rPr>
        <w:t>&lt;Article&gt;</w:t>
      </w:r>
      <w:r w:rsidRPr="001F2A0C">
        <w:t>Annexe III – alinéa 3 – partie introductive</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189601F9" w14:textId="77777777" w:rsidTr="00D554EF">
        <w:trPr>
          <w:trHeight w:hRule="exact" w:val="240"/>
          <w:jc w:val="center"/>
        </w:trPr>
        <w:tc>
          <w:tcPr>
            <w:tcW w:w="9752" w:type="dxa"/>
            <w:gridSpan w:val="2"/>
          </w:tcPr>
          <w:p w14:paraId="2DF12E9D" w14:textId="77777777" w:rsidR="00D554EF" w:rsidRPr="001F2A0C" w:rsidRDefault="00D554EF" w:rsidP="00D554EF"/>
        </w:tc>
      </w:tr>
      <w:tr w:rsidR="00D554EF" w:rsidRPr="001F2A0C" w14:paraId="556F4567" w14:textId="77777777" w:rsidTr="00D554EF">
        <w:trPr>
          <w:trHeight w:val="240"/>
          <w:jc w:val="center"/>
        </w:trPr>
        <w:tc>
          <w:tcPr>
            <w:tcW w:w="4876" w:type="dxa"/>
          </w:tcPr>
          <w:p w14:paraId="4DD66521" w14:textId="77777777" w:rsidR="00D554EF" w:rsidRPr="001F2A0C" w:rsidRDefault="00D554EF" w:rsidP="00D554EF">
            <w:pPr>
              <w:pStyle w:val="AmColumnHeading"/>
            </w:pPr>
            <w:r w:rsidRPr="001F2A0C">
              <w:t>Texte proposé par la Commission</w:t>
            </w:r>
          </w:p>
        </w:tc>
        <w:tc>
          <w:tcPr>
            <w:tcW w:w="4876" w:type="dxa"/>
          </w:tcPr>
          <w:p w14:paraId="34F27B41" w14:textId="77777777" w:rsidR="00D554EF" w:rsidRPr="001F2A0C" w:rsidRDefault="00D554EF" w:rsidP="00D554EF">
            <w:pPr>
              <w:pStyle w:val="AmColumnHeading"/>
            </w:pPr>
            <w:r w:rsidRPr="001F2A0C">
              <w:t>Amendement</w:t>
            </w:r>
          </w:p>
        </w:tc>
      </w:tr>
      <w:tr w:rsidR="00D554EF" w:rsidRPr="001F2A0C" w14:paraId="43D3D907" w14:textId="77777777" w:rsidTr="00D554EF">
        <w:trPr>
          <w:jc w:val="center"/>
        </w:trPr>
        <w:tc>
          <w:tcPr>
            <w:tcW w:w="4876" w:type="dxa"/>
          </w:tcPr>
          <w:p w14:paraId="28C663A0" w14:textId="77777777" w:rsidR="00D554EF" w:rsidRPr="001F2A0C" w:rsidRDefault="00D554EF" w:rsidP="00D554EF">
            <w:pPr>
              <w:pStyle w:val="Normal6a"/>
            </w:pPr>
            <w:r w:rsidRPr="001F2A0C">
              <w:rPr>
                <w:b/>
                <w:i/>
              </w:rPr>
              <w:t xml:space="preserve">Effet </w:t>
            </w:r>
            <w:r w:rsidRPr="001F2A0C">
              <w:t>PIB</w:t>
            </w:r>
            <w:r w:rsidRPr="001F2A0C">
              <w:rPr>
                <w:b/>
                <w:i/>
                <w:vertAlign w:val="subscript"/>
              </w:rPr>
              <w:t>EM</w:t>
            </w:r>
            <w:r w:rsidRPr="001F2A0C">
              <w:t xml:space="preserve"> </w:t>
            </w:r>
            <w:r w:rsidRPr="001F2A0C">
              <w:rPr>
                <w:rStyle w:val="Sup"/>
              </w:rPr>
              <w:t>77</w:t>
            </w:r>
          </w:p>
        </w:tc>
        <w:tc>
          <w:tcPr>
            <w:tcW w:w="4876" w:type="dxa"/>
          </w:tcPr>
          <w:p w14:paraId="5DE8B77B" w14:textId="77777777" w:rsidR="00D554EF" w:rsidRPr="001F2A0C" w:rsidRDefault="00D554EF" w:rsidP="00D554EF">
            <w:pPr>
              <w:pStyle w:val="Normal6a"/>
            </w:pPr>
            <w:r w:rsidRPr="001F2A0C">
              <w:rPr>
                <w:b/>
                <w:i/>
              </w:rPr>
              <w:t xml:space="preserve">(b) le </w:t>
            </w:r>
            <w:r w:rsidRPr="001F2A0C">
              <w:t>PIB</w:t>
            </w:r>
            <w:r w:rsidRPr="001F2A0C">
              <w:rPr>
                <w:b/>
                <w:i/>
              </w:rPr>
              <w:t xml:space="preserve"> total (pondération de 40 %)</w:t>
            </w:r>
            <w:r w:rsidRPr="001F2A0C">
              <w:rPr>
                <w:rStyle w:val="Sup"/>
              </w:rPr>
              <w:t>77</w:t>
            </w:r>
          </w:p>
        </w:tc>
      </w:tr>
      <w:tr w:rsidR="00D554EF" w:rsidRPr="001F2A0C" w14:paraId="3C10A769" w14:textId="77777777" w:rsidTr="00D554EF">
        <w:trPr>
          <w:jc w:val="center"/>
        </w:trPr>
        <w:tc>
          <w:tcPr>
            <w:tcW w:w="4876" w:type="dxa"/>
          </w:tcPr>
          <w:p w14:paraId="3139B83C" w14:textId="77777777" w:rsidR="00D554EF" w:rsidRPr="001F2A0C" w:rsidRDefault="00D554EF" w:rsidP="00D554EF">
            <w:pPr>
              <w:pStyle w:val="Normal6a"/>
            </w:pPr>
            <w:r w:rsidRPr="001F2A0C">
              <w:t>_________________</w:t>
            </w:r>
          </w:p>
        </w:tc>
        <w:tc>
          <w:tcPr>
            <w:tcW w:w="4876" w:type="dxa"/>
          </w:tcPr>
          <w:p w14:paraId="0E5DB5B5" w14:textId="77777777" w:rsidR="00D554EF" w:rsidRPr="001F2A0C" w:rsidRDefault="00D554EF" w:rsidP="00D554EF">
            <w:pPr>
              <w:pStyle w:val="Normal6a"/>
            </w:pPr>
            <w:r w:rsidRPr="001F2A0C">
              <w:t>_________________</w:t>
            </w:r>
          </w:p>
        </w:tc>
      </w:tr>
      <w:tr w:rsidR="00D554EF" w:rsidRPr="001F2A0C" w14:paraId="333F6CA9" w14:textId="77777777" w:rsidTr="00D554EF">
        <w:trPr>
          <w:jc w:val="center"/>
        </w:trPr>
        <w:tc>
          <w:tcPr>
            <w:tcW w:w="4876" w:type="dxa"/>
          </w:tcPr>
          <w:p w14:paraId="65F34BFF" w14:textId="77777777" w:rsidR="00D554EF" w:rsidRPr="001F2A0C" w:rsidRDefault="00D554EF" w:rsidP="00D554EF">
            <w:pPr>
              <w:pStyle w:val="Normal6a"/>
            </w:pPr>
            <w:r w:rsidRPr="001F2A0C">
              <w:rPr>
                <w:rStyle w:val="Sup"/>
              </w:rPr>
              <w:t>77</w:t>
            </w:r>
            <w:r w:rsidRPr="001F2A0C">
              <w:t> Pour deux États membres, la participation dépend de l’exercice de droits prévus dans les protocoles pertinents et d’autres instruments.</w:t>
            </w:r>
          </w:p>
        </w:tc>
        <w:tc>
          <w:tcPr>
            <w:tcW w:w="4876" w:type="dxa"/>
          </w:tcPr>
          <w:p w14:paraId="41B76235" w14:textId="77777777" w:rsidR="00D554EF" w:rsidRPr="001F2A0C" w:rsidRDefault="00D554EF" w:rsidP="00D554EF">
            <w:pPr>
              <w:pStyle w:val="Normal6a"/>
            </w:pPr>
            <w:r w:rsidRPr="001F2A0C">
              <w:rPr>
                <w:rStyle w:val="Sup"/>
              </w:rPr>
              <w:t>77</w:t>
            </w:r>
            <w:r w:rsidRPr="001F2A0C">
              <w:t> Pour deux États membres, la participation dépend de l’exercice de droits prévus dans les protocoles pertinents et d’autres instruments.</w:t>
            </w:r>
          </w:p>
        </w:tc>
      </w:tr>
    </w:tbl>
    <w:p w14:paraId="23386E55"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6ED6BAD" w14:textId="77777777" w:rsidR="00D554EF" w:rsidRPr="001F2A0C" w:rsidRDefault="00D554EF" w:rsidP="00D554EF">
      <w:r w:rsidRPr="002B3620">
        <w:rPr>
          <w:rStyle w:val="HideTWBExt"/>
          <w:noProof w:val="0"/>
        </w:rPr>
        <w:t>&lt;/Amend&gt;</w:t>
      </w:r>
    </w:p>
    <w:p w14:paraId="1C1D78EB"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2609</w:t>
      </w:r>
      <w:r w:rsidRPr="002B3620">
        <w:rPr>
          <w:rStyle w:val="HideTWBExt"/>
          <w:b w:val="0"/>
          <w:noProof w:val="0"/>
        </w:rPr>
        <w:t>&lt;/NumAm&gt;</w:t>
      </w:r>
    </w:p>
    <w:p w14:paraId="31B48313"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7515301D" w14:textId="77777777" w:rsidR="00D554EF" w:rsidRPr="001F2A0C" w:rsidRDefault="00D554EF" w:rsidP="00D554EF">
      <w:pPr>
        <w:pStyle w:val="NormalBold"/>
      </w:pPr>
      <w:r w:rsidRPr="002B3620">
        <w:rPr>
          <w:rStyle w:val="HideTWBExt"/>
          <w:b w:val="0"/>
          <w:noProof w:val="0"/>
        </w:rPr>
        <w:t>&lt;/RepeatBlock-By&gt;</w:t>
      </w:r>
    </w:p>
    <w:p w14:paraId="48E3BBED"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3AD4272" w14:textId="77777777" w:rsidR="00D554EF" w:rsidRPr="001F2A0C" w:rsidRDefault="00D554EF" w:rsidP="00D554EF">
      <w:pPr>
        <w:pStyle w:val="NormalBold"/>
      </w:pPr>
      <w:r w:rsidRPr="002B3620">
        <w:rPr>
          <w:rStyle w:val="HideTWBExt"/>
          <w:b w:val="0"/>
          <w:noProof w:val="0"/>
        </w:rPr>
        <w:t>&lt;Article&gt;</w:t>
      </w:r>
      <w:r w:rsidRPr="001F2A0C">
        <w:t>Annexe III – alinéa 3 bis (nouveau)</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53413C9E" w14:textId="77777777" w:rsidTr="00D554EF">
        <w:trPr>
          <w:trHeight w:hRule="exact" w:val="240"/>
          <w:jc w:val="center"/>
        </w:trPr>
        <w:tc>
          <w:tcPr>
            <w:tcW w:w="9752" w:type="dxa"/>
            <w:gridSpan w:val="2"/>
          </w:tcPr>
          <w:p w14:paraId="08DAF6F8" w14:textId="77777777" w:rsidR="00D554EF" w:rsidRPr="001F2A0C" w:rsidRDefault="00D554EF" w:rsidP="00D554EF"/>
        </w:tc>
      </w:tr>
      <w:tr w:rsidR="00D554EF" w:rsidRPr="001F2A0C" w14:paraId="0C7FD84B" w14:textId="77777777" w:rsidTr="00D554EF">
        <w:trPr>
          <w:trHeight w:val="240"/>
          <w:jc w:val="center"/>
        </w:trPr>
        <w:tc>
          <w:tcPr>
            <w:tcW w:w="4876" w:type="dxa"/>
          </w:tcPr>
          <w:p w14:paraId="08BF5FE7" w14:textId="77777777" w:rsidR="00D554EF" w:rsidRPr="001F2A0C" w:rsidRDefault="00D554EF" w:rsidP="00D554EF">
            <w:pPr>
              <w:pStyle w:val="AmColumnHeading"/>
            </w:pPr>
            <w:r w:rsidRPr="001F2A0C">
              <w:t>Texte proposé par la Commission</w:t>
            </w:r>
          </w:p>
        </w:tc>
        <w:tc>
          <w:tcPr>
            <w:tcW w:w="4876" w:type="dxa"/>
          </w:tcPr>
          <w:p w14:paraId="30CEE6FA" w14:textId="77777777" w:rsidR="00D554EF" w:rsidRPr="001F2A0C" w:rsidRDefault="00D554EF" w:rsidP="00D554EF">
            <w:pPr>
              <w:pStyle w:val="AmColumnHeading"/>
            </w:pPr>
            <w:r w:rsidRPr="001F2A0C">
              <w:t>Amendement</w:t>
            </w:r>
          </w:p>
        </w:tc>
      </w:tr>
      <w:tr w:rsidR="00D554EF" w:rsidRPr="001F2A0C" w14:paraId="5394FBAA" w14:textId="77777777" w:rsidTr="00D554EF">
        <w:trPr>
          <w:jc w:val="center"/>
        </w:trPr>
        <w:tc>
          <w:tcPr>
            <w:tcW w:w="4876" w:type="dxa"/>
          </w:tcPr>
          <w:p w14:paraId="1F997610" w14:textId="77777777" w:rsidR="00D554EF" w:rsidRPr="001F2A0C" w:rsidRDefault="00D554EF" w:rsidP="00D554EF">
            <w:pPr>
              <w:pStyle w:val="Normal6a"/>
            </w:pPr>
          </w:p>
        </w:tc>
        <w:tc>
          <w:tcPr>
            <w:tcW w:w="4876" w:type="dxa"/>
          </w:tcPr>
          <w:p w14:paraId="5D52FBDB" w14:textId="77777777" w:rsidR="00D554EF" w:rsidRPr="001F2A0C" w:rsidRDefault="00D554EF" w:rsidP="00D554EF">
            <w:pPr>
              <w:pStyle w:val="Normal6a"/>
            </w:pPr>
            <w:r w:rsidRPr="001F2A0C">
              <w:rPr>
                <w:b/>
                <w:i/>
              </w:rPr>
              <w:t>(c) le taux de chômage (pondération de 20 %)</w:t>
            </w:r>
          </w:p>
        </w:tc>
      </w:tr>
    </w:tbl>
    <w:p w14:paraId="1587934F"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0D2AFC6B" w14:textId="77777777" w:rsidR="00D554EF" w:rsidRPr="001F2A0C" w:rsidRDefault="00D554EF" w:rsidP="00D554EF">
      <w:r w:rsidRPr="002B3620">
        <w:rPr>
          <w:rStyle w:val="HideTWBExt"/>
          <w:noProof w:val="0"/>
        </w:rPr>
        <w:t>&lt;/Amend&gt;</w:t>
      </w:r>
    </w:p>
    <w:p w14:paraId="4CD952FC"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2610</w:t>
      </w:r>
      <w:r w:rsidRPr="002B3620">
        <w:rPr>
          <w:rStyle w:val="HideTWBExt"/>
          <w:b w:val="0"/>
          <w:noProof w:val="0"/>
        </w:rPr>
        <w:t>&lt;/NumAm&gt;</w:t>
      </w:r>
    </w:p>
    <w:p w14:paraId="485162BD"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7545DAA7" w14:textId="77777777" w:rsidR="00D554EF" w:rsidRPr="001F2A0C" w:rsidRDefault="00D554EF" w:rsidP="00D554EF">
      <w:pPr>
        <w:pStyle w:val="NormalBold"/>
      </w:pPr>
      <w:r w:rsidRPr="002B3620">
        <w:rPr>
          <w:rStyle w:val="HideTWBExt"/>
          <w:b w:val="0"/>
          <w:noProof w:val="0"/>
        </w:rPr>
        <w:t>&lt;/RepeatBlock-By&gt;</w:t>
      </w:r>
    </w:p>
    <w:p w14:paraId="13E22B63"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6A72C09" w14:textId="77777777" w:rsidR="00D554EF" w:rsidRPr="001F2A0C" w:rsidRDefault="00D554EF" w:rsidP="00D554EF">
      <w:pPr>
        <w:pStyle w:val="NormalBold"/>
      </w:pPr>
      <w:r w:rsidRPr="002B3620">
        <w:rPr>
          <w:rStyle w:val="HideTWBExt"/>
          <w:b w:val="0"/>
          <w:noProof w:val="0"/>
        </w:rPr>
        <w:t>&lt;Article&gt;</w:t>
      </w:r>
      <w:r w:rsidRPr="001F2A0C">
        <w:t>Annexe III – alinéa 4</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6719559" w14:textId="77777777" w:rsidTr="00D554EF">
        <w:trPr>
          <w:trHeight w:hRule="exact" w:val="240"/>
          <w:jc w:val="center"/>
        </w:trPr>
        <w:tc>
          <w:tcPr>
            <w:tcW w:w="9752" w:type="dxa"/>
            <w:gridSpan w:val="2"/>
          </w:tcPr>
          <w:p w14:paraId="36514284" w14:textId="77777777" w:rsidR="00D554EF" w:rsidRPr="001F2A0C" w:rsidRDefault="00D554EF" w:rsidP="00D554EF"/>
        </w:tc>
      </w:tr>
      <w:tr w:rsidR="00D554EF" w:rsidRPr="001F2A0C" w14:paraId="68C9ED20" w14:textId="77777777" w:rsidTr="00D554EF">
        <w:trPr>
          <w:trHeight w:val="240"/>
          <w:jc w:val="center"/>
        </w:trPr>
        <w:tc>
          <w:tcPr>
            <w:tcW w:w="4876" w:type="dxa"/>
          </w:tcPr>
          <w:p w14:paraId="2E7B578B" w14:textId="77777777" w:rsidR="00D554EF" w:rsidRPr="001F2A0C" w:rsidRDefault="00D554EF" w:rsidP="00D554EF">
            <w:pPr>
              <w:pStyle w:val="AmColumnHeading"/>
            </w:pPr>
            <w:r w:rsidRPr="001F2A0C">
              <w:t>Texte proposé par la Commission</w:t>
            </w:r>
          </w:p>
        </w:tc>
        <w:tc>
          <w:tcPr>
            <w:tcW w:w="4876" w:type="dxa"/>
          </w:tcPr>
          <w:p w14:paraId="4CDA2BAA" w14:textId="77777777" w:rsidR="00D554EF" w:rsidRPr="001F2A0C" w:rsidRDefault="00D554EF" w:rsidP="00D554EF">
            <w:pPr>
              <w:pStyle w:val="AmColumnHeading"/>
            </w:pPr>
            <w:r w:rsidRPr="001F2A0C">
              <w:t>Amendement</w:t>
            </w:r>
          </w:p>
        </w:tc>
      </w:tr>
      <w:tr w:rsidR="00D554EF" w:rsidRPr="001F2A0C" w14:paraId="56FEA1C9" w14:textId="77777777" w:rsidTr="00D554EF">
        <w:trPr>
          <w:jc w:val="center"/>
        </w:trPr>
        <w:tc>
          <w:tcPr>
            <w:tcW w:w="4876" w:type="dxa"/>
          </w:tcPr>
          <w:p w14:paraId="259AD2B2" w14:textId="77777777" w:rsidR="00D554EF" w:rsidRPr="001F2A0C" w:rsidRDefault="00D554EF" w:rsidP="00D554EF">
            <w:pPr>
              <w:pStyle w:val="Normal6a"/>
            </w:pPr>
            <w:r w:rsidRPr="001F2A0C">
              <w:t>Part</w:t>
            </w:r>
            <w:r w:rsidRPr="001F2A0C">
              <w:rPr>
                <w:vertAlign w:val="subscript"/>
              </w:rPr>
              <w:t>EM</w:t>
            </w:r>
            <w:r w:rsidRPr="001F2A0C">
              <w:t xml:space="preserve"> = 50 % de l’effet population</w:t>
            </w:r>
            <w:r w:rsidRPr="001F2A0C">
              <w:rPr>
                <w:vertAlign w:val="subscript"/>
              </w:rPr>
              <w:t>EM</w:t>
            </w:r>
            <w:r w:rsidRPr="001F2A0C">
              <w:t xml:space="preserve"> + 50 % de </w:t>
            </w:r>
            <w:r w:rsidRPr="001F2A0C">
              <w:rPr>
                <w:b/>
                <w:i/>
              </w:rPr>
              <w:t>l’effet PIB</w:t>
            </w:r>
            <w:r w:rsidRPr="001F2A0C">
              <w:rPr>
                <w:vertAlign w:val="subscript"/>
              </w:rPr>
              <w:t>EM</w:t>
            </w:r>
          </w:p>
        </w:tc>
        <w:tc>
          <w:tcPr>
            <w:tcW w:w="4876" w:type="dxa"/>
          </w:tcPr>
          <w:p w14:paraId="3F91C9FC" w14:textId="77777777" w:rsidR="00D554EF" w:rsidRPr="001F2A0C" w:rsidRDefault="00D554EF" w:rsidP="00D554EF">
            <w:pPr>
              <w:pStyle w:val="Normal6a"/>
            </w:pPr>
            <w:r w:rsidRPr="001F2A0C">
              <w:t>Part</w:t>
            </w:r>
            <w:r w:rsidRPr="001F2A0C">
              <w:rPr>
                <w:vertAlign w:val="subscript"/>
              </w:rPr>
              <w:t>EM</w:t>
            </w:r>
            <w:r w:rsidRPr="001F2A0C">
              <w:t xml:space="preserve"> = 50 % de l’effet population</w:t>
            </w:r>
            <w:r w:rsidRPr="001F2A0C">
              <w:rPr>
                <w:vertAlign w:val="subscript"/>
              </w:rPr>
              <w:t>EM</w:t>
            </w:r>
            <w:r w:rsidRPr="001F2A0C">
              <w:t xml:space="preserve"> + 50 % de </w:t>
            </w:r>
            <w:r w:rsidRPr="001F2A0C">
              <w:rPr>
                <w:b/>
                <w:i/>
              </w:rPr>
              <w:t>l’inverse de la proportion de la population née dans un pays tiers</w:t>
            </w:r>
            <w:r w:rsidRPr="001F2A0C">
              <w:rPr>
                <w:vertAlign w:val="subscript"/>
              </w:rPr>
              <w:t xml:space="preserve">MS </w:t>
            </w:r>
          </w:p>
        </w:tc>
      </w:tr>
    </w:tbl>
    <w:p w14:paraId="019182AD"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464ED47B" w14:textId="77777777" w:rsidR="00D554EF" w:rsidRPr="001F2A0C" w:rsidRDefault="00D554EF" w:rsidP="00D554EF">
      <w:r w:rsidRPr="002B3620">
        <w:rPr>
          <w:rStyle w:val="HideTWBExt"/>
          <w:noProof w:val="0"/>
        </w:rPr>
        <w:t>&lt;/Amend&gt;</w:t>
      </w:r>
    </w:p>
    <w:p w14:paraId="3E797EC6"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2611</w:t>
      </w:r>
      <w:r w:rsidRPr="002B3620">
        <w:rPr>
          <w:rStyle w:val="HideTWBExt"/>
          <w:b w:val="0"/>
          <w:noProof w:val="0"/>
        </w:rPr>
        <w:t>&lt;/NumAm&gt;</w:t>
      </w:r>
    </w:p>
    <w:p w14:paraId="56014732" w14:textId="77777777" w:rsidR="00D554EF" w:rsidRPr="001F2A0C" w:rsidRDefault="00D554EF" w:rsidP="00D554EF">
      <w:pPr>
        <w:pStyle w:val="NormalBold"/>
      </w:pPr>
      <w:r w:rsidRPr="002B3620">
        <w:rPr>
          <w:rStyle w:val="HideTWBExt"/>
          <w:b w:val="0"/>
          <w:noProof w:val="0"/>
        </w:rPr>
        <w:t>&lt;RepeatBlock-By&gt;&lt;Members&gt;</w:t>
      </w:r>
      <w:r w:rsidRPr="001F2A0C">
        <w:t>Cornelia Ernst, Konstantinos Arvanitis, Sira Rego, Pernando Barrena Arza, Malin Björk, Miguel Urbán Crespo, Anne-Sophie Pelletier</w:t>
      </w:r>
      <w:r w:rsidRPr="002B3620">
        <w:rPr>
          <w:rStyle w:val="HideTWBExt"/>
          <w:b w:val="0"/>
          <w:noProof w:val="0"/>
        </w:rPr>
        <w:t>&lt;/Members&gt;</w:t>
      </w:r>
    </w:p>
    <w:p w14:paraId="0A153E21" w14:textId="77777777" w:rsidR="00D554EF" w:rsidRPr="001F2A0C" w:rsidRDefault="00D554EF" w:rsidP="00D554EF">
      <w:pPr>
        <w:pStyle w:val="NormalBold"/>
      </w:pPr>
      <w:r w:rsidRPr="002B3620">
        <w:rPr>
          <w:rStyle w:val="HideTWBExt"/>
          <w:b w:val="0"/>
          <w:noProof w:val="0"/>
        </w:rPr>
        <w:t>&lt;/RepeatBlock-By&gt;</w:t>
      </w:r>
    </w:p>
    <w:p w14:paraId="6BFD4038"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6D958214" w14:textId="77777777" w:rsidR="00D554EF" w:rsidRPr="001F2A0C" w:rsidRDefault="00D554EF" w:rsidP="00D554EF">
      <w:pPr>
        <w:pStyle w:val="NormalBold"/>
      </w:pPr>
      <w:r w:rsidRPr="002B3620">
        <w:rPr>
          <w:rStyle w:val="HideTWBExt"/>
          <w:b w:val="0"/>
          <w:noProof w:val="0"/>
        </w:rPr>
        <w:t>&lt;Article&gt;</w:t>
      </w:r>
      <w:r w:rsidRPr="001F2A0C">
        <w:t>Annexe IV</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34BEB50A" w14:textId="77777777" w:rsidTr="00D554EF">
        <w:trPr>
          <w:trHeight w:hRule="exact" w:val="240"/>
          <w:jc w:val="center"/>
        </w:trPr>
        <w:tc>
          <w:tcPr>
            <w:tcW w:w="9752" w:type="dxa"/>
            <w:gridSpan w:val="2"/>
          </w:tcPr>
          <w:p w14:paraId="1BAC1C19" w14:textId="77777777" w:rsidR="00D554EF" w:rsidRPr="001F2A0C" w:rsidRDefault="00D554EF" w:rsidP="00D554EF"/>
        </w:tc>
      </w:tr>
      <w:tr w:rsidR="00D554EF" w:rsidRPr="001F2A0C" w14:paraId="0B11093A" w14:textId="77777777" w:rsidTr="00D554EF">
        <w:trPr>
          <w:trHeight w:val="240"/>
          <w:jc w:val="center"/>
        </w:trPr>
        <w:tc>
          <w:tcPr>
            <w:tcW w:w="4876" w:type="dxa"/>
          </w:tcPr>
          <w:p w14:paraId="1333FED4" w14:textId="77777777" w:rsidR="00D554EF" w:rsidRPr="001F2A0C" w:rsidRDefault="00D554EF" w:rsidP="00D554EF">
            <w:pPr>
              <w:pStyle w:val="AmColumnHeading"/>
            </w:pPr>
            <w:r w:rsidRPr="001F2A0C">
              <w:t>Texte proposé par la Commission</w:t>
            </w:r>
          </w:p>
        </w:tc>
        <w:tc>
          <w:tcPr>
            <w:tcW w:w="4876" w:type="dxa"/>
          </w:tcPr>
          <w:p w14:paraId="4CC3B55A" w14:textId="77777777" w:rsidR="00D554EF" w:rsidRPr="001F2A0C" w:rsidRDefault="00D554EF" w:rsidP="00D554EF">
            <w:pPr>
              <w:pStyle w:val="AmColumnHeading"/>
            </w:pPr>
            <w:r w:rsidRPr="001F2A0C">
              <w:t>Amendement</w:t>
            </w:r>
          </w:p>
        </w:tc>
      </w:tr>
      <w:tr w:rsidR="00D554EF" w:rsidRPr="001F2A0C" w14:paraId="43E0E28C" w14:textId="77777777" w:rsidTr="00D554EF">
        <w:trPr>
          <w:jc w:val="center"/>
        </w:trPr>
        <w:tc>
          <w:tcPr>
            <w:tcW w:w="4876" w:type="dxa"/>
          </w:tcPr>
          <w:p w14:paraId="279BAD25" w14:textId="77777777" w:rsidR="00D554EF" w:rsidRPr="001F2A0C" w:rsidRDefault="00D554EF" w:rsidP="00D554EF">
            <w:pPr>
              <w:pStyle w:val="Normal6a"/>
            </w:pPr>
            <w:r w:rsidRPr="001F2A0C">
              <w:rPr>
                <w:b/>
                <w:i/>
              </w:rPr>
              <w:t>Formulaire type pour la contribution à un plan de soutien solidaire conformément à l’article 54</w:t>
            </w:r>
          </w:p>
        </w:tc>
        <w:tc>
          <w:tcPr>
            <w:tcW w:w="4876" w:type="dxa"/>
          </w:tcPr>
          <w:p w14:paraId="1A4E2B54" w14:textId="77777777" w:rsidR="00D554EF" w:rsidRPr="001F2A0C" w:rsidRDefault="00D554EF" w:rsidP="00D554EF">
            <w:pPr>
              <w:pStyle w:val="Normal6a"/>
            </w:pPr>
            <w:r w:rsidRPr="001F2A0C">
              <w:rPr>
                <w:b/>
                <w:i/>
              </w:rPr>
              <w:t>supprimé</w:t>
            </w:r>
          </w:p>
        </w:tc>
      </w:tr>
      <w:tr w:rsidR="00D554EF" w:rsidRPr="001F2A0C" w14:paraId="354F4720" w14:textId="77777777" w:rsidTr="00D554EF">
        <w:trPr>
          <w:jc w:val="center"/>
        </w:trPr>
        <w:tc>
          <w:tcPr>
            <w:tcW w:w="4876" w:type="dxa"/>
          </w:tcPr>
          <w:p w14:paraId="255FF512" w14:textId="77777777" w:rsidR="00D554EF" w:rsidRPr="001F2A0C" w:rsidRDefault="00D554EF" w:rsidP="00D554EF">
            <w:pPr>
              <w:pStyle w:val="Normal6a"/>
            </w:pPr>
            <w:r w:rsidRPr="001F2A0C">
              <w:rPr>
                <w:b/>
                <w:i/>
              </w:rPr>
              <w:t>— État membre bénéficiaire: …….</w:t>
            </w:r>
          </w:p>
        </w:tc>
        <w:tc>
          <w:tcPr>
            <w:tcW w:w="4876" w:type="dxa"/>
          </w:tcPr>
          <w:p w14:paraId="6D496FB4" w14:textId="77777777" w:rsidR="00D554EF" w:rsidRPr="001F2A0C" w:rsidRDefault="00D554EF" w:rsidP="00D554EF">
            <w:pPr>
              <w:pStyle w:val="Normal6a"/>
            </w:pPr>
          </w:p>
        </w:tc>
      </w:tr>
      <w:tr w:rsidR="00D554EF" w:rsidRPr="001F2A0C" w14:paraId="01A26F8D" w14:textId="77777777" w:rsidTr="00D554EF">
        <w:trPr>
          <w:jc w:val="center"/>
        </w:trPr>
        <w:tc>
          <w:tcPr>
            <w:tcW w:w="4876" w:type="dxa"/>
          </w:tcPr>
          <w:p w14:paraId="3D685E7B" w14:textId="77777777" w:rsidR="00D554EF" w:rsidRPr="001F2A0C" w:rsidRDefault="00D554EF" w:rsidP="00D554EF">
            <w:pPr>
              <w:pStyle w:val="Normal6a"/>
            </w:pPr>
            <w:r w:rsidRPr="001F2A0C">
              <w:rPr>
                <w:b/>
                <w:i/>
              </w:rPr>
              <w:t>— État membre contributeur: ………</w:t>
            </w:r>
          </w:p>
        </w:tc>
        <w:tc>
          <w:tcPr>
            <w:tcW w:w="4876" w:type="dxa"/>
          </w:tcPr>
          <w:p w14:paraId="67FD75F0" w14:textId="77777777" w:rsidR="00D554EF" w:rsidRPr="001F2A0C" w:rsidRDefault="00D554EF" w:rsidP="00D554EF">
            <w:pPr>
              <w:pStyle w:val="Normal6a"/>
            </w:pPr>
          </w:p>
        </w:tc>
      </w:tr>
      <w:tr w:rsidR="00D554EF" w:rsidRPr="001F2A0C" w14:paraId="31A6C918" w14:textId="77777777" w:rsidTr="00D554EF">
        <w:trPr>
          <w:jc w:val="center"/>
        </w:trPr>
        <w:tc>
          <w:tcPr>
            <w:tcW w:w="4876" w:type="dxa"/>
          </w:tcPr>
          <w:p w14:paraId="4F9E3543" w14:textId="77777777" w:rsidR="00D554EF" w:rsidRPr="001F2A0C" w:rsidRDefault="00D554EF" w:rsidP="00D554EF">
            <w:pPr>
              <w:pStyle w:val="Normal6a"/>
            </w:pPr>
            <w:r w:rsidRPr="001F2A0C">
              <w:rPr>
                <w:b/>
                <w:i/>
              </w:rPr>
              <w:t>— N° de référence: …….</w:t>
            </w:r>
          </w:p>
        </w:tc>
        <w:tc>
          <w:tcPr>
            <w:tcW w:w="4876" w:type="dxa"/>
          </w:tcPr>
          <w:p w14:paraId="036E184C" w14:textId="77777777" w:rsidR="00D554EF" w:rsidRPr="001F2A0C" w:rsidRDefault="00D554EF" w:rsidP="00D554EF">
            <w:pPr>
              <w:pStyle w:val="Normal6a"/>
            </w:pPr>
          </w:p>
        </w:tc>
      </w:tr>
      <w:tr w:rsidR="00D554EF" w:rsidRPr="001F2A0C" w14:paraId="4F8166CF" w14:textId="77777777" w:rsidTr="00D554EF">
        <w:trPr>
          <w:jc w:val="center"/>
        </w:trPr>
        <w:tc>
          <w:tcPr>
            <w:tcW w:w="4876" w:type="dxa"/>
          </w:tcPr>
          <w:p w14:paraId="667D5B02" w14:textId="77777777" w:rsidR="00D554EF" w:rsidRPr="001F2A0C" w:rsidRDefault="00D554EF" w:rsidP="00D554EF">
            <w:pPr>
              <w:pStyle w:val="Normal6a"/>
            </w:pPr>
            <w:r w:rsidRPr="001F2A0C">
              <w:rPr>
                <w:b/>
                <w:i/>
              </w:rPr>
              <w:t>— Date de soumission:……</w:t>
            </w:r>
          </w:p>
        </w:tc>
        <w:tc>
          <w:tcPr>
            <w:tcW w:w="4876" w:type="dxa"/>
          </w:tcPr>
          <w:p w14:paraId="72194BE4" w14:textId="77777777" w:rsidR="00D554EF" w:rsidRPr="001F2A0C" w:rsidRDefault="00D554EF" w:rsidP="00D554EF">
            <w:pPr>
              <w:pStyle w:val="Normal6a"/>
            </w:pPr>
          </w:p>
        </w:tc>
      </w:tr>
      <w:tr w:rsidR="00D554EF" w:rsidRPr="001F2A0C" w14:paraId="3551150A" w14:textId="77777777" w:rsidTr="00D554EF">
        <w:trPr>
          <w:jc w:val="center"/>
        </w:trPr>
        <w:tc>
          <w:tcPr>
            <w:tcW w:w="4876" w:type="dxa"/>
          </w:tcPr>
          <w:p w14:paraId="3251EC24" w14:textId="77777777" w:rsidR="00D554EF" w:rsidRPr="001F2A0C" w:rsidRDefault="00D554EF" w:rsidP="00D554EF">
            <w:pPr>
              <w:pStyle w:val="Normal6a"/>
            </w:pPr>
            <w:r w:rsidRPr="001F2A0C">
              <w:rPr>
                <w:b/>
                <w:i/>
              </w:rPr>
              <w:t>[…]</w:t>
            </w:r>
          </w:p>
        </w:tc>
        <w:tc>
          <w:tcPr>
            <w:tcW w:w="4876" w:type="dxa"/>
          </w:tcPr>
          <w:p w14:paraId="0BDCEBDC" w14:textId="77777777" w:rsidR="00D554EF" w:rsidRPr="001F2A0C" w:rsidRDefault="00D554EF" w:rsidP="00D554EF">
            <w:pPr>
              <w:pStyle w:val="Normal6a"/>
            </w:pPr>
          </w:p>
        </w:tc>
      </w:tr>
    </w:tbl>
    <w:p w14:paraId="02A0EA5E"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724BC16E" w14:textId="77777777" w:rsidR="00D554EF" w:rsidRPr="001F2A0C" w:rsidRDefault="00D554EF" w:rsidP="00D554EF">
      <w:r w:rsidRPr="002B3620">
        <w:rPr>
          <w:rStyle w:val="HideTWBExt"/>
          <w:noProof w:val="0"/>
        </w:rPr>
        <w:t>&lt;/Amend&gt;</w:t>
      </w:r>
    </w:p>
    <w:p w14:paraId="245026C5" w14:textId="77777777" w:rsidR="00D554EF" w:rsidRPr="001F2A0C" w:rsidRDefault="00D554EF" w:rsidP="00D554EF">
      <w:pPr>
        <w:pStyle w:val="AmNumberTabs"/>
      </w:pPr>
      <w:r w:rsidRPr="002B3620">
        <w:rPr>
          <w:rStyle w:val="HideTWBExt"/>
          <w:b w:val="0"/>
          <w:noProof w:val="0"/>
        </w:rPr>
        <w:t>&lt;Amend&gt;</w:t>
      </w:r>
      <w:r w:rsidRPr="001F2A0C">
        <w:t>Amendement</w:t>
      </w:r>
      <w:r w:rsidRPr="001F2A0C">
        <w:tab/>
      </w:r>
      <w:r w:rsidRPr="001F2A0C">
        <w:tab/>
      </w:r>
      <w:r w:rsidRPr="002B3620">
        <w:rPr>
          <w:rStyle w:val="HideTWBExt"/>
          <w:b w:val="0"/>
          <w:noProof w:val="0"/>
        </w:rPr>
        <w:t>&lt;NumAm&gt;</w:t>
      </w:r>
      <w:r w:rsidRPr="001F2A0C">
        <w:t>2612</w:t>
      </w:r>
      <w:r w:rsidRPr="002B3620">
        <w:rPr>
          <w:rStyle w:val="HideTWBExt"/>
          <w:b w:val="0"/>
          <w:noProof w:val="0"/>
        </w:rPr>
        <w:t>&lt;/NumAm&gt;</w:t>
      </w:r>
    </w:p>
    <w:p w14:paraId="31EC0B64" w14:textId="77777777" w:rsidR="00D554EF" w:rsidRPr="001F2A0C" w:rsidRDefault="00D554EF" w:rsidP="00D554EF">
      <w:pPr>
        <w:pStyle w:val="NormalBold"/>
      </w:pPr>
      <w:r w:rsidRPr="002B3620">
        <w:rPr>
          <w:rStyle w:val="HideTWBExt"/>
          <w:b w:val="0"/>
          <w:noProof w:val="0"/>
        </w:rPr>
        <w:t>&lt;RepeatBlock-By&gt;&lt;Members&gt;</w:t>
      </w:r>
      <w:r w:rsidRPr="001F2A0C">
        <w:t>Charlie Weimers</w:t>
      </w:r>
      <w:r w:rsidRPr="002B3620">
        <w:rPr>
          <w:rStyle w:val="HideTWBExt"/>
          <w:b w:val="0"/>
          <w:noProof w:val="0"/>
        </w:rPr>
        <w:t>&lt;/Members&gt;</w:t>
      </w:r>
    </w:p>
    <w:p w14:paraId="477DBB2B" w14:textId="77777777" w:rsidR="00D554EF" w:rsidRPr="001F2A0C" w:rsidRDefault="00D554EF" w:rsidP="00D554EF">
      <w:pPr>
        <w:pStyle w:val="NormalBold"/>
      </w:pPr>
      <w:r w:rsidRPr="002B3620">
        <w:rPr>
          <w:rStyle w:val="HideTWBExt"/>
          <w:b w:val="0"/>
          <w:noProof w:val="0"/>
        </w:rPr>
        <w:t>&lt;/RepeatBlock-By&gt;</w:t>
      </w:r>
    </w:p>
    <w:p w14:paraId="3D82312B" w14:textId="77777777" w:rsidR="00D554EF" w:rsidRPr="001F2A0C" w:rsidRDefault="00D554EF" w:rsidP="00D554EF">
      <w:pPr>
        <w:pStyle w:val="NormalBold"/>
      </w:pPr>
      <w:r w:rsidRPr="002B3620">
        <w:rPr>
          <w:rStyle w:val="HideTWBExt"/>
          <w:b w:val="0"/>
          <w:noProof w:val="0"/>
        </w:rPr>
        <w:t>&lt;DocAmend&gt;</w:t>
      </w:r>
      <w:r w:rsidRPr="001F2A0C">
        <w:t>Proposition de règlement</w:t>
      </w:r>
      <w:r w:rsidRPr="002B3620">
        <w:rPr>
          <w:rStyle w:val="HideTWBExt"/>
          <w:b w:val="0"/>
          <w:noProof w:val="0"/>
        </w:rPr>
        <w:t>&lt;/DocAmend&gt;</w:t>
      </w:r>
    </w:p>
    <w:p w14:paraId="46A52293" w14:textId="77777777" w:rsidR="00D554EF" w:rsidRPr="001F2A0C" w:rsidRDefault="00D554EF" w:rsidP="00D554EF">
      <w:pPr>
        <w:pStyle w:val="NormalBold"/>
      </w:pPr>
      <w:r w:rsidRPr="002B3620">
        <w:rPr>
          <w:rStyle w:val="HideTWBExt"/>
          <w:b w:val="0"/>
          <w:noProof w:val="0"/>
        </w:rPr>
        <w:t>&lt;Article&gt;</w:t>
      </w:r>
      <w:r w:rsidRPr="001F2A0C">
        <w:t>Annexe IV – Intertitre 1</w:t>
      </w:r>
      <w:r w:rsidRPr="002B36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54EF" w:rsidRPr="001F2A0C" w14:paraId="65AFB6C3" w14:textId="77777777" w:rsidTr="00D554EF">
        <w:trPr>
          <w:trHeight w:hRule="exact" w:val="240"/>
          <w:jc w:val="center"/>
        </w:trPr>
        <w:tc>
          <w:tcPr>
            <w:tcW w:w="9752" w:type="dxa"/>
            <w:gridSpan w:val="2"/>
          </w:tcPr>
          <w:p w14:paraId="482C4714" w14:textId="77777777" w:rsidR="00D554EF" w:rsidRPr="001F2A0C" w:rsidRDefault="00D554EF" w:rsidP="00D554EF"/>
        </w:tc>
      </w:tr>
      <w:tr w:rsidR="00D554EF" w:rsidRPr="001F2A0C" w14:paraId="464B8A9E" w14:textId="77777777" w:rsidTr="00D554EF">
        <w:trPr>
          <w:trHeight w:val="240"/>
          <w:jc w:val="center"/>
        </w:trPr>
        <w:tc>
          <w:tcPr>
            <w:tcW w:w="4876" w:type="dxa"/>
          </w:tcPr>
          <w:p w14:paraId="21033148" w14:textId="77777777" w:rsidR="00D554EF" w:rsidRPr="001F2A0C" w:rsidRDefault="00D554EF" w:rsidP="00D554EF">
            <w:pPr>
              <w:pStyle w:val="AmColumnHeading"/>
            </w:pPr>
            <w:r w:rsidRPr="001F2A0C">
              <w:t>Texte proposé par la Commission</w:t>
            </w:r>
          </w:p>
        </w:tc>
        <w:tc>
          <w:tcPr>
            <w:tcW w:w="4876" w:type="dxa"/>
          </w:tcPr>
          <w:p w14:paraId="128653DA" w14:textId="77777777" w:rsidR="00D554EF" w:rsidRPr="001F2A0C" w:rsidRDefault="00D554EF" w:rsidP="00D554EF">
            <w:pPr>
              <w:pStyle w:val="AmColumnHeading"/>
            </w:pPr>
            <w:r w:rsidRPr="001F2A0C">
              <w:t>Amendement</w:t>
            </w:r>
          </w:p>
        </w:tc>
      </w:tr>
      <w:tr w:rsidR="00D554EF" w:rsidRPr="001F2A0C" w14:paraId="4C85E557" w14:textId="77777777" w:rsidTr="00D554EF">
        <w:trPr>
          <w:jc w:val="center"/>
        </w:trPr>
        <w:tc>
          <w:tcPr>
            <w:tcW w:w="4876" w:type="dxa"/>
          </w:tcPr>
          <w:p w14:paraId="5B11A09F" w14:textId="77777777" w:rsidR="00D554EF" w:rsidRPr="001F2A0C" w:rsidRDefault="00D554EF" w:rsidP="00D554EF">
            <w:pPr>
              <w:pStyle w:val="Normal6a"/>
            </w:pPr>
            <w:r w:rsidRPr="001F2A0C">
              <w:t xml:space="preserve">Formulaire type pour la contribution à un plan de </w:t>
            </w:r>
            <w:r w:rsidRPr="001F2A0C">
              <w:rPr>
                <w:b/>
                <w:i/>
              </w:rPr>
              <w:t>soutien solidaire</w:t>
            </w:r>
            <w:r w:rsidRPr="001F2A0C">
              <w:t xml:space="preserve"> conformément à l’article 54</w:t>
            </w:r>
          </w:p>
        </w:tc>
        <w:tc>
          <w:tcPr>
            <w:tcW w:w="4876" w:type="dxa"/>
          </w:tcPr>
          <w:p w14:paraId="4E4BC9B4" w14:textId="77777777" w:rsidR="00D554EF" w:rsidRPr="001F2A0C" w:rsidRDefault="00D554EF" w:rsidP="00D554EF">
            <w:pPr>
              <w:pStyle w:val="Normal6a"/>
            </w:pPr>
            <w:r w:rsidRPr="001F2A0C">
              <w:t xml:space="preserve">Formulaire type pour la contribution à un plan de </w:t>
            </w:r>
            <w:r w:rsidRPr="001F2A0C">
              <w:rPr>
                <w:b/>
                <w:i/>
              </w:rPr>
              <w:t>contribution volontaire</w:t>
            </w:r>
            <w:r w:rsidRPr="001F2A0C">
              <w:t xml:space="preserve"> conformément à l’article 54</w:t>
            </w:r>
          </w:p>
        </w:tc>
      </w:tr>
    </w:tbl>
    <w:p w14:paraId="47BC2A79" w14:textId="77777777" w:rsidR="00D554EF" w:rsidRPr="001F2A0C" w:rsidRDefault="00D554EF" w:rsidP="00D554EF">
      <w:pPr>
        <w:pStyle w:val="AmOrLang"/>
      </w:pPr>
      <w:r w:rsidRPr="001F2A0C">
        <w:t xml:space="preserve">Or. </w:t>
      </w:r>
      <w:r w:rsidRPr="002B3620">
        <w:rPr>
          <w:rStyle w:val="HideTWBExt"/>
          <w:noProof w:val="0"/>
        </w:rPr>
        <w:t>&lt;Original&gt;</w:t>
      </w:r>
      <w:r w:rsidRPr="002B3620">
        <w:rPr>
          <w:rStyle w:val="HideTWBInt"/>
          <w:rFonts w:eastAsiaTheme="majorEastAsia"/>
          <w:noProof w:val="0"/>
        </w:rPr>
        <w:t>{EN}</w:t>
      </w:r>
      <w:r w:rsidRPr="001F2A0C">
        <w:t>en</w:t>
      </w:r>
      <w:r w:rsidRPr="002B3620">
        <w:rPr>
          <w:rStyle w:val="HideTWBExt"/>
          <w:noProof w:val="0"/>
        </w:rPr>
        <w:t>&lt;/Original&gt;</w:t>
      </w:r>
    </w:p>
    <w:p w14:paraId="626B7109" w14:textId="07423C11" w:rsidR="00D554EF" w:rsidRPr="001F2A0C" w:rsidRDefault="00D554EF" w:rsidP="00D554EF">
      <w:r w:rsidRPr="002B3620">
        <w:rPr>
          <w:rStyle w:val="HideTWBExt"/>
          <w:noProof w:val="0"/>
        </w:rPr>
        <w:t>&lt;/Amend&gt;&lt;/RepeatBlock-Amend&gt;</w:t>
      </w:r>
    </w:p>
    <w:p w14:paraId="35AA4B83" w14:textId="545E2C8B" w:rsidR="00E74373" w:rsidRPr="001F2A0C" w:rsidRDefault="00E74373" w:rsidP="00D554EF"/>
    <w:sectPr w:rsidR="00E74373" w:rsidRPr="001F2A0C" w:rsidSect="00D6009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24332" w14:textId="77777777" w:rsidR="00D554EF" w:rsidRPr="001F2A0C" w:rsidRDefault="00D554EF">
      <w:r w:rsidRPr="001F2A0C">
        <w:separator/>
      </w:r>
    </w:p>
  </w:endnote>
  <w:endnote w:type="continuationSeparator" w:id="0">
    <w:p w14:paraId="05F5AB1D" w14:textId="77777777" w:rsidR="00D554EF" w:rsidRPr="001F2A0C" w:rsidRDefault="00D554EF">
      <w:r w:rsidRPr="001F2A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F3DF1" w14:textId="433FE76B" w:rsidR="00D6009D" w:rsidRPr="001C5CA5" w:rsidRDefault="00D6009D" w:rsidP="00D6009D">
    <w:pPr>
      <w:pStyle w:val="EPFooter"/>
      <w:rPr>
        <w:lang w:val="de-DE"/>
      </w:rPr>
    </w:pPr>
    <w:r w:rsidRPr="001C5CA5">
      <w:rPr>
        <w:lang w:val="de-DE"/>
      </w:rPr>
      <w:t>PE</w:t>
    </w:r>
    <w:r w:rsidRPr="001C5CA5">
      <w:rPr>
        <w:rStyle w:val="HideTWBExt"/>
        <w:lang w:val="de-DE"/>
      </w:rPr>
      <w:t>&lt;NoPE&gt;</w:t>
    </w:r>
    <w:r w:rsidRPr="001C5CA5">
      <w:rPr>
        <w:lang w:val="de-DE"/>
      </w:rPr>
      <w:t>702.946</w:t>
    </w:r>
    <w:r w:rsidRPr="001C5CA5">
      <w:rPr>
        <w:rStyle w:val="HideTWBExt"/>
        <w:lang w:val="de-DE"/>
      </w:rPr>
      <w:t>&lt;/NoPE&gt;&lt;Version&gt;</w:t>
    </w:r>
    <w:r w:rsidRPr="001C5CA5">
      <w:rPr>
        <w:lang w:val="de-DE"/>
      </w:rPr>
      <w:t>v01-00</w:t>
    </w:r>
    <w:r w:rsidRPr="001C5CA5">
      <w:rPr>
        <w:rStyle w:val="HideTWBExt"/>
        <w:lang w:val="de-DE"/>
      </w:rPr>
      <w:t>&lt;/Version&gt;</w:t>
    </w:r>
    <w:r w:rsidRPr="001C5CA5">
      <w:rPr>
        <w:lang w:val="de-DE"/>
      </w:rPr>
      <w:tab/>
    </w:r>
    <w:r w:rsidRPr="001F2A0C">
      <w:fldChar w:fldCharType="begin"/>
    </w:r>
    <w:r w:rsidRPr="001C5CA5">
      <w:rPr>
        <w:lang w:val="de-DE"/>
      </w:rPr>
      <w:instrText xml:space="preserve"> PAGE  \* MERGEFORMAT </w:instrText>
    </w:r>
    <w:r w:rsidRPr="001F2A0C">
      <w:fldChar w:fldCharType="separate"/>
    </w:r>
    <w:r w:rsidR="003C09B1">
      <w:rPr>
        <w:noProof/>
        <w:lang w:val="de-DE"/>
      </w:rPr>
      <w:t>2</w:t>
    </w:r>
    <w:r w:rsidRPr="001F2A0C">
      <w:fldChar w:fldCharType="end"/>
    </w:r>
    <w:r w:rsidRPr="001C5CA5">
      <w:rPr>
        <w:lang w:val="de-DE"/>
      </w:rPr>
      <w:t>/</w:t>
    </w:r>
    <w:r w:rsidR="003C09B1">
      <w:fldChar w:fldCharType="begin"/>
    </w:r>
    <w:r w:rsidR="003C09B1" w:rsidRPr="001C5CA5">
      <w:rPr>
        <w:lang w:val="de-DE"/>
      </w:rPr>
      <w:instrText xml:space="preserve"> NUMPAGES  \* MERGEFORMAT </w:instrText>
    </w:r>
    <w:r w:rsidR="003C09B1">
      <w:fldChar w:fldCharType="separate"/>
    </w:r>
    <w:r w:rsidR="003C09B1">
      <w:rPr>
        <w:noProof/>
        <w:lang w:val="de-DE"/>
      </w:rPr>
      <w:t>115</w:t>
    </w:r>
    <w:r w:rsidR="003C09B1">
      <w:rPr>
        <w:noProof/>
      </w:rPr>
      <w:fldChar w:fldCharType="end"/>
    </w:r>
    <w:r w:rsidRPr="001C5CA5">
      <w:rPr>
        <w:lang w:val="de-DE"/>
      </w:rPr>
      <w:tab/>
    </w:r>
    <w:r w:rsidRPr="001C5CA5">
      <w:rPr>
        <w:rStyle w:val="HideTWBExt"/>
        <w:lang w:val="de-DE"/>
      </w:rPr>
      <w:t>&lt;PathFdR&gt;</w:t>
    </w:r>
    <w:r w:rsidR="001F2A0C" w:rsidRPr="001C5CA5">
      <w:rPr>
        <w:lang w:val="de-DE"/>
      </w:rPr>
      <w:t>AM\1245220FR.docx</w:t>
    </w:r>
    <w:r w:rsidRPr="001C5CA5">
      <w:rPr>
        <w:rStyle w:val="HideTWBExt"/>
        <w:lang w:val="de-DE"/>
      </w:rPr>
      <w:t>&lt;/PathFdR&gt;</w:t>
    </w:r>
  </w:p>
  <w:p w14:paraId="3200C5C9" w14:textId="5BFDEFE3" w:rsidR="00D554EF" w:rsidRPr="001F2A0C" w:rsidRDefault="00D6009D" w:rsidP="00D6009D">
    <w:pPr>
      <w:pStyle w:val="EPFooter2"/>
    </w:pPr>
    <w:r w:rsidRPr="001F2A0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D043C" w14:textId="7AE701FB" w:rsidR="00D6009D" w:rsidRPr="001C5CA5" w:rsidRDefault="00D6009D" w:rsidP="00D6009D">
    <w:pPr>
      <w:pStyle w:val="EPFooter"/>
      <w:rPr>
        <w:lang w:val="de-DE"/>
      </w:rPr>
    </w:pPr>
    <w:r w:rsidRPr="001C5CA5">
      <w:rPr>
        <w:rStyle w:val="HideTWBExt"/>
        <w:lang w:val="de-DE"/>
      </w:rPr>
      <w:t>&lt;PathFdR&gt;</w:t>
    </w:r>
    <w:r w:rsidR="001F2A0C" w:rsidRPr="001C5CA5">
      <w:rPr>
        <w:lang w:val="de-DE"/>
      </w:rPr>
      <w:t>AM\1245220FR.docx</w:t>
    </w:r>
    <w:r w:rsidRPr="001C5CA5">
      <w:rPr>
        <w:rStyle w:val="HideTWBExt"/>
        <w:lang w:val="de-DE"/>
      </w:rPr>
      <w:t>&lt;/PathFdR&gt;</w:t>
    </w:r>
    <w:r w:rsidRPr="001C5CA5">
      <w:rPr>
        <w:lang w:val="de-DE"/>
      </w:rPr>
      <w:tab/>
    </w:r>
    <w:r w:rsidRPr="001F2A0C">
      <w:fldChar w:fldCharType="begin"/>
    </w:r>
    <w:r w:rsidRPr="001C5CA5">
      <w:rPr>
        <w:lang w:val="de-DE"/>
      </w:rPr>
      <w:instrText xml:space="preserve"> PAGE  \* MERGEFORMAT </w:instrText>
    </w:r>
    <w:r w:rsidRPr="001F2A0C">
      <w:fldChar w:fldCharType="separate"/>
    </w:r>
    <w:r w:rsidR="003C09B1">
      <w:rPr>
        <w:noProof/>
        <w:lang w:val="de-DE"/>
      </w:rPr>
      <w:t>115</w:t>
    </w:r>
    <w:r w:rsidRPr="001F2A0C">
      <w:fldChar w:fldCharType="end"/>
    </w:r>
    <w:r w:rsidRPr="001C5CA5">
      <w:rPr>
        <w:lang w:val="de-DE"/>
      </w:rPr>
      <w:t>/</w:t>
    </w:r>
    <w:r w:rsidR="003C09B1">
      <w:fldChar w:fldCharType="begin"/>
    </w:r>
    <w:r w:rsidR="003C09B1" w:rsidRPr="001C5CA5">
      <w:rPr>
        <w:lang w:val="de-DE"/>
      </w:rPr>
      <w:instrText xml:space="preserve"> NUMPAGES  \* MERGEFORMAT </w:instrText>
    </w:r>
    <w:r w:rsidR="003C09B1">
      <w:fldChar w:fldCharType="separate"/>
    </w:r>
    <w:r w:rsidR="003C09B1">
      <w:rPr>
        <w:noProof/>
        <w:lang w:val="de-DE"/>
      </w:rPr>
      <w:t>115</w:t>
    </w:r>
    <w:r w:rsidR="003C09B1">
      <w:rPr>
        <w:noProof/>
      </w:rPr>
      <w:fldChar w:fldCharType="end"/>
    </w:r>
    <w:r w:rsidRPr="001C5CA5">
      <w:rPr>
        <w:lang w:val="de-DE"/>
      </w:rPr>
      <w:tab/>
      <w:t>PE</w:t>
    </w:r>
    <w:r w:rsidRPr="001C5CA5">
      <w:rPr>
        <w:rStyle w:val="HideTWBExt"/>
        <w:lang w:val="de-DE"/>
      </w:rPr>
      <w:t>&lt;NoPE&gt;</w:t>
    </w:r>
    <w:r w:rsidRPr="001C5CA5">
      <w:rPr>
        <w:lang w:val="de-DE"/>
      </w:rPr>
      <w:t>702.946</w:t>
    </w:r>
    <w:r w:rsidRPr="001C5CA5">
      <w:rPr>
        <w:rStyle w:val="HideTWBExt"/>
        <w:lang w:val="de-DE"/>
      </w:rPr>
      <w:t>&lt;/NoPE&gt;&lt;Version&gt;</w:t>
    </w:r>
    <w:r w:rsidRPr="001C5CA5">
      <w:rPr>
        <w:lang w:val="de-DE"/>
      </w:rPr>
      <w:t>v01-00</w:t>
    </w:r>
    <w:r w:rsidRPr="001C5CA5">
      <w:rPr>
        <w:rStyle w:val="HideTWBExt"/>
        <w:lang w:val="de-DE"/>
      </w:rPr>
      <w:t>&lt;/Version&gt;</w:t>
    </w:r>
  </w:p>
  <w:p w14:paraId="39D4D85F" w14:textId="4A0D5FF5" w:rsidR="00D554EF" w:rsidRPr="001F2A0C" w:rsidRDefault="00D6009D" w:rsidP="00D6009D">
    <w:pPr>
      <w:pStyle w:val="EPFooter2"/>
    </w:pPr>
    <w:r w:rsidRPr="001C5CA5">
      <w:rPr>
        <w:lang w:val="de-DE"/>
      </w:rPr>
      <w:tab/>
    </w:r>
    <w:r w:rsidRPr="001C5CA5">
      <w:rPr>
        <w:lang w:val="de-DE"/>
      </w:rPr>
      <w:tab/>
    </w:r>
    <w:r w:rsidRPr="001F2A0C">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B916D" w14:textId="08C1CB75" w:rsidR="00D6009D" w:rsidRPr="001C5CA5" w:rsidRDefault="00D6009D" w:rsidP="00D6009D">
    <w:pPr>
      <w:pStyle w:val="EPFooter"/>
      <w:rPr>
        <w:lang w:val="de-DE"/>
      </w:rPr>
    </w:pPr>
    <w:r w:rsidRPr="001C5CA5">
      <w:rPr>
        <w:rStyle w:val="HideTWBExt"/>
        <w:lang w:val="de-DE"/>
      </w:rPr>
      <w:t>&lt;PathFdR&gt;</w:t>
    </w:r>
    <w:r w:rsidR="001F2A0C" w:rsidRPr="001C5CA5">
      <w:rPr>
        <w:lang w:val="de-DE"/>
      </w:rPr>
      <w:t>AM\1245220FR.docx</w:t>
    </w:r>
    <w:r w:rsidRPr="001C5CA5">
      <w:rPr>
        <w:rStyle w:val="HideTWBExt"/>
        <w:lang w:val="de-DE"/>
      </w:rPr>
      <w:t>&lt;/PathFdR&gt;</w:t>
    </w:r>
    <w:r w:rsidRPr="001C5CA5">
      <w:rPr>
        <w:lang w:val="de-DE"/>
      </w:rPr>
      <w:tab/>
    </w:r>
    <w:r w:rsidRPr="001C5CA5">
      <w:rPr>
        <w:lang w:val="de-DE"/>
      </w:rPr>
      <w:tab/>
      <w:t>PE</w:t>
    </w:r>
    <w:r w:rsidRPr="001C5CA5">
      <w:rPr>
        <w:rStyle w:val="HideTWBExt"/>
        <w:lang w:val="de-DE"/>
      </w:rPr>
      <w:t>&lt;NoPE&gt;</w:t>
    </w:r>
    <w:r w:rsidRPr="001C5CA5">
      <w:rPr>
        <w:lang w:val="de-DE"/>
      </w:rPr>
      <w:t>702.946</w:t>
    </w:r>
    <w:r w:rsidRPr="001C5CA5">
      <w:rPr>
        <w:rStyle w:val="HideTWBExt"/>
        <w:lang w:val="de-DE"/>
      </w:rPr>
      <w:t>&lt;/NoPE&gt;&lt;Version&gt;</w:t>
    </w:r>
    <w:r w:rsidRPr="001C5CA5">
      <w:rPr>
        <w:lang w:val="de-DE"/>
      </w:rPr>
      <w:t>v01-00</w:t>
    </w:r>
    <w:r w:rsidRPr="001C5CA5">
      <w:rPr>
        <w:rStyle w:val="HideTWBExt"/>
        <w:lang w:val="de-DE"/>
      </w:rPr>
      <w:t>&lt;/Version&gt;</w:t>
    </w:r>
  </w:p>
  <w:p w14:paraId="5B349751" w14:textId="1390CDBC" w:rsidR="00D554EF" w:rsidRPr="001F2A0C" w:rsidRDefault="00D6009D" w:rsidP="00D6009D">
    <w:pPr>
      <w:pStyle w:val="EPFooter2"/>
    </w:pPr>
    <w:r w:rsidRPr="001F2A0C">
      <w:t>FR</w:t>
    </w:r>
    <w:r w:rsidRPr="001F2A0C">
      <w:tab/>
    </w:r>
    <w:r w:rsidRPr="001F2A0C">
      <w:rPr>
        <w:b w:val="0"/>
        <w:i/>
        <w:color w:val="C0C0C0"/>
        <w:sz w:val="22"/>
      </w:rPr>
      <w:t>Unie dans la diversité</w:t>
    </w:r>
    <w:r w:rsidRPr="001F2A0C">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40F80" w14:textId="77777777" w:rsidR="00D554EF" w:rsidRPr="001F2A0C" w:rsidRDefault="00D554EF">
      <w:r w:rsidRPr="001F2A0C">
        <w:separator/>
      </w:r>
    </w:p>
  </w:footnote>
  <w:footnote w:type="continuationSeparator" w:id="0">
    <w:p w14:paraId="311145E2" w14:textId="77777777" w:rsidR="00D554EF" w:rsidRPr="001F2A0C" w:rsidRDefault="00D554EF">
      <w:r w:rsidRPr="001F2A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FF969" w14:textId="77777777" w:rsidR="002B3620" w:rsidRDefault="002B3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1BF18" w14:textId="77777777" w:rsidR="002B3620" w:rsidRDefault="002B36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64A86" w14:textId="77777777" w:rsidR="002B3620" w:rsidRDefault="002B36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FR"/>
    <w:docVar w:name="TXTLANGUEMIN" w:val="fr"/>
    <w:docVar w:name="TXTNRPE" w:val="702.946"/>
    <w:docVar w:name="TXTPEorAP" w:val="PE"/>
    <w:docVar w:name="TXTROUTE" w:val="AM\1245220FR.docx"/>
    <w:docVar w:name="TXTVERSION" w:val="01-00"/>
  </w:docVars>
  <w:rsids>
    <w:rsidRoot w:val="00A77B3E"/>
    <w:rsid w:val="001C5CA5"/>
    <w:rsid w:val="001F2A0C"/>
    <w:rsid w:val="002B3620"/>
    <w:rsid w:val="002E4C2E"/>
    <w:rsid w:val="003C09B1"/>
    <w:rsid w:val="005368B1"/>
    <w:rsid w:val="00A77B3E"/>
    <w:rsid w:val="00A82AED"/>
    <w:rsid w:val="00CA2A55"/>
    <w:rsid w:val="00D554EF"/>
    <w:rsid w:val="00D6009D"/>
    <w:rsid w:val="00DD28CC"/>
    <w:rsid w:val="00E74373"/>
    <w:rsid w:val="00FA305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A8F59"/>
  <w15:docId w15:val="{19513C15-C62B-497B-BBF6-EE7BA71C5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30015</Words>
  <Characters>171390</Characters>
  <Application>Microsoft Office Word</Application>
  <DocSecurity>0</DocSecurity>
  <Lines>7141</Lines>
  <Paragraphs>3006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198399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dcterms:created xsi:type="dcterms:W3CDTF">2022-01-10T09:49:00Z</dcterms:created>
  <dcterms:modified xsi:type="dcterms:W3CDTF">2022-01-10T09:49:00Z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AM\1245220FR.docx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Bookout">
    <vt:lpwstr>OK - 2022/01/10 10:48</vt:lpwstr>
  </property>
  <property fmtid="{D5CDD505-2E9C-101B-9397-08002B2CF9AE}" pid="11" name="LastEdited with">
    <vt:lpwstr>9.11.0 Build [20211103]</vt:lpwstr>
  </property>
</Properties>
</file>