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5299" w:rsidRPr="003C2007" w:rsidTr="002D572D">
        <w:trPr>
          <w:trHeight w:hRule="exact" w:val="1418"/>
        </w:trPr>
        <w:tc>
          <w:tcPr>
            <w:tcW w:w="6804" w:type="dxa"/>
            <w:shd w:val="clear" w:color="auto" w:fill="auto"/>
            <w:vAlign w:val="center"/>
          </w:tcPr>
          <w:p w:rsidR="00BE5062" w:rsidRPr="003C2007" w:rsidRDefault="00226AEA" w:rsidP="00040342">
            <w:pPr>
              <w:pStyle w:val="EPName"/>
            </w:pPr>
            <w:r w:rsidRPr="003C2007">
              <w:t>Euroopan parlamentti</w:t>
            </w:r>
          </w:p>
          <w:p w:rsidR="00BE5062" w:rsidRPr="003C2007" w:rsidRDefault="00226AEA" w:rsidP="00040342">
            <w:pPr>
              <w:pStyle w:val="EPTerm"/>
            </w:pPr>
            <w:r w:rsidRPr="003C2007">
              <w:t>2019-2024</w:t>
            </w:r>
          </w:p>
        </w:tc>
        <w:tc>
          <w:tcPr>
            <w:tcW w:w="2268" w:type="dxa"/>
            <w:shd w:val="clear" w:color="auto" w:fill="auto"/>
          </w:tcPr>
          <w:p w:rsidR="00BE5062" w:rsidRPr="003C2007" w:rsidRDefault="00226AEA" w:rsidP="00040342">
            <w:pPr>
              <w:pStyle w:val="EPLogo"/>
            </w:pPr>
            <w:r w:rsidRPr="003C2007">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24613"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C2007" w:rsidRDefault="000E7234" w:rsidP="00040342">
      <w:pPr>
        <w:pStyle w:val="LineTop"/>
      </w:pPr>
    </w:p>
    <w:p w:rsidR="000E7234" w:rsidRPr="003C2007" w:rsidRDefault="00226AEA" w:rsidP="00040342">
      <w:pPr>
        <w:pStyle w:val="EPBody"/>
      </w:pPr>
      <w:r w:rsidRPr="003C2007">
        <w:rPr>
          <w:rStyle w:val="HideTWBExt"/>
          <w:noProof w:val="0"/>
        </w:rPr>
        <w:t>&lt;</w:t>
      </w:r>
      <w:r w:rsidRPr="003C2007">
        <w:rPr>
          <w:rStyle w:val="HideTWBExt"/>
          <w:i w:val="0"/>
          <w:noProof w:val="0"/>
        </w:rPr>
        <w:t>Commission</w:t>
      </w:r>
      <w:r w:rsidRPr="003C2007">
        <w:rPr>
          <w:rStyle w:val="HideTWBExt"/>
          <w:noProof w:val="0"/>
        </w:rPr>
        <w:t>&gt;</w:t>
      </w:r>
      <w:r w:rsidRPr="003C2007">
        <w:rPr>
          <w:rStyle w:val="HideTWBInt"/>
        </w:rPr>
        <w:t>{LIBE}</w:t>
      </w:r>
      <w:r w:rsidRPr="003C2007">
        <w:t>Kansalaisvapauksien sekä oikeus- ja sisäasioiden valiokunta</w:t>
      </w:r>
      <w:r w:rsidRPr="003C2007">
        <w:rPr>
          <w:rStyle w:val="HideTWBExt"/>
          <w:noProof w:val="0"/>
        </w:rPr>
        <w:t>&lt;/</w:t>
      </w:r>
      <w:r w:rsidRPr="003C2007">
        <w:rPr>
          <w:rStyle w:val="HideTWBExt"/>
          <w:i w:val="0"/>
          <w:noProof w:val="0"/>
        </w:rPr>
        <w:t>Commission</w:t>
      </w:r>
      <w:r w:rsidRPr="003C2007">
        <w:rPr>
          <w:rStyle w:val="HideTWBExt"/>
          <w:noProof w:val="0"/>
        </w:rPr>
        <w:t>&gt;</w:t>
      </w:r>
    </w:p>
    <w:p w:rsidR="000E7234" w:rsidRPr="003C2007" w:rsidRDefault="000E7234" w:rsidP="00040342">
      <w:pPr>
        <w:pStyle w:val="LineBottom"/>
      </w:pPr>
    </w:p>
    <w:p w:rsidR="00B85286" w:rsidRPr="003C2007" w:rsidRDefault="00226AEA" w:rsidP="00040342">
      <w:pPr>
        <w:pStyle w:val="CoverReference"/>
      </w:pPr>
      <w:r w:rsidRPr="003C2007">
        <w:rPr>
          <w:rStyle w:val="HideTWBExt"/>
          <w:b w:val="0"/>
          <w:noProof w:val="0"/>
        </w:rPr>
        <w:t>&lt;RefProc&gt;</w:t>
      </w:r>
      <w:r w:rsidRPr="003C2007">
        <w:t>2016/0224</w:t>
      </w:r>
      <w:r w:rsidRPr="003C2007">
        <w:rPr>
          <w:rStyle w:val="HideTWBExt"/>
          <w:b w:val="0"/>
          <w:noProof w:val="0"/>
        </w:rPr>
        <w:t>&lt;/RefProc&gt;&lt;RefTypeProc&gt;</w:t>
      </w:r>
      <w:r w:rsidRPr="003C2007">
        <w:t>(COD)</w:t>
      </w:r>
      <w:r w:rsidRPr="003C2007">
        <w:rPr>
          <w:rStyle w:val="HideTWBExt"/>
          <w:b w:val="0"/>
          <w:noProof w:val="0"/>
        </w:rPr>
        <w:t>&lt;/RefTypeProc&gt;</w:t>
      </w:r>
    </w:p>
    <w:p w:rsidR="00B85286" w:rsidRPr="003C2007" w:rsidRDefault="00226AEA" w:rsidP="00040342">
      <w:pPr>
        <w:pStyle w:val="CoverDate"/>
      </w:pPr>
      <w:r w:rsidRPr="003C2007">
        <w:rPr>
          <w:rStyle w:val="HideTWBExt"/>
          <w:noProof w:val="0"/>
        </w:rPr>
        <w:t>&lt;Date&gt;</w:t>
      </w:r>
      <w:r w:rsidRPr="003C2007">
        <w:rPr>
          <w:rStyle w:val="HideTWBInt"/>
        </w:rPr>
        <w:t>{16/12/2021}</w:t>
      </w:r>
      <w:r w:rsidRPr="003C2007">
        <w:t>16.12.2021</w:t>
      </w:r>
      <w:bookmarkStart w:id="0" w:name="_GoBack"/>
      <w:bookmarkEnd w:id="0"/>
      <w:r w:rsidRPr="003C2007">
        <w:rPr>
          <w:rStyle w:val="HideTWBExt"/>
          <w:noProof w:val="0"/>
        </w:rPr>
        <w:t>&lt;/Date&gt;</w:t>
      </w:r>
    </w:p>
    <w:p w:rsidR="009B0305" w:rsidRPr="003C2007" w:rsidRDefault="00226AEA" w:rsidP="00040342">
      <w:pPr>
        <w:pStyle w:val="CoverDocType"/>
      </w:pPr>
      <w:r w:rsidRPr="003C2007">
        <w:rPr>
          <w:rStyle w:val="HideTWBExt"/>
          <w:b w:val="0"/>
          <w:noProof w:val="0"/>
        </w:rPr>
        <w:t>&lt;TypeAM&gt;</w:t>
      </w:r>
      <w:r w:rsidRPr="003C2007">
        <w:t>TARKISTUKSET</w:t>
      </w:r>
      <w:r w:rsidRPr="003C2007">
        <w:rPr>
          <w:rStyle w:val="HideTWBExt"/>
          <w:b w:val="0"/>
          <w:noProof w:val="0"/>
        </w:rPr>
        <w:t>&lt;/TypeAM&gt;</w:t>
      </w:r>
    </w:p>
    <w:p w:rsidR="00B85286" w:rsidRPr="003C2007" w:rsidRDefault="00226AEA" w:rsidP="00040342">
      <w:pPr>
        <w:pStyle w:val="CoverDocType24a"/>
      </w:pPr>
      <w:r w:rsidRPr="003C2007">
        <w:rPr>
          <w:rStyle w:val="HideTWBExt"/>
          <w:b w:val="0"/>
          <w:noProof w:val="0"/>
        </w:rPr>
        <w:t>&lt;RangeAM&gt;</w:t>
      </w:r>
      <w:r w:rsidRPr="003C2007">
        <w:t>196 - 542</w:t>
      </w:r>
      <w:r w:rsidRPr="003C2007">
        <w:rPr>
          <w:rStyle w:val="HideTWBExt"/>
          <w:b w:val="0"/>
          <w:noProof w:val="0"/>
        </w:rPr>
        <w:t>&lt;/RangeAM&gt;</w:t>
      </w:r>
    </w:p>
    <w:p w:rsidR="001C2054" w:rsidRPr="003C2007" w:rsidRDefault="00226AEA" w:rsidP="00040342">
      <w:pPr>
        <w:pStyle w:val="CoverBold"/>
      </w:pPr>
      <w:r w:rsidRPr="003C2007">
        <w:rPr>
          <w:rStyle w:val="HideTWBExt"/>
          <w:b w:val="0"/>
          <w:noProof w:val="0"/>
        </w:rPr>
        <w:t>&lt;TitreType&gt;</w:t>
      </w:r>
      <w:r w:rsidRPr="003C2007">
        <w:t>Mietintöluonnos</w:t>
      </w:r>
      <w:r w:rsidRPr="003C2007">
        <w:rPr>
          <w:rStyle w:val="HideTWBExt"/>
          <w:b w:val="0"/>
          <w:noProof w:val="0"/>
        </w:rPr>
        <w:t>&lt;/TitreType&gt;</w:t>
      </w:r>
    </w:p>
    <w:p w:rsidR="00B85286" w:rsidRPr="003C2007" w:rsidRDefault="00226AEA" w:rsidP="00040342">
      <w:pPr>
        <w:pStyle w:val="CoverBold"/>
      </w:pPr>
      <w:r w:rsidRPr="003C2007">
        <w:rPr>
          <w:rStyle w:val="HideTWBExt"/>
          <w:b w:val="0"/>
          <w:noProof w:val="0"/>
        </w:rPr>
        <w:t>&lt;Rapporteur&gt;</w:t>
      </w:r>
      <w:r w:rsidRPr="003C2007">
        <w:t>Fabienne Keller</w:t>
      </w:r>
      <w:r w:rsidRPr="003C2007">
        <w:rPr>
          <w:rStyle w:val="HideTWBExt"/>
          <w:b w:val="0"/>
          <w:noProof w:val="0"/>
        </w:rPr>
        <w:t>&lt;/Rapporteur&gt;</w:t>
      </w:r>
    </w:p>
    <w:p w:rsidR="00B85286" w:rsidRPr="003C2007" w:rsidRDefault="00226AEA" w:rsidP="00040342">
      <w:pPr>
        <w:pStyle w:val="CoverNormal24a"/>
      </w:pPr>
      <w:r w:rsidRPr="003C2007">
        <w:rPr>
          <w:rStyle w:val="HideTWBExt"/>
          <w:noProof w:val="0"/>
        </w:rPr>
        <w:t>&lt;DocRefPE&gt;</w:t>
      </w:r>
      <w:r w:rsidRPr="003C2007">
        <w:t>(PE697.689v01-00)</w:t>
      </w:r>
      <w:r w:rsidRPr="003C2007">
        <w:rPr>
          <w:rStyle w:val="HideTWBExt"/>
          <w:noProof w:val="0"/>
        </w:rPr>
        <w:t>&lt;/DocRefPE&gt;</w:t>
      </w:r>
    </w:p>
    <w:p w:rsidR="00B85286" w:rsidRPr="003C2007" w:rsidRDefault="00226AEA" w:rsidP="00040342">
      <w:pPr>
        <w:pStyle w:val="CoverNormal24a"/>
      </w:pPr>
      <w:r w:rsidRPr="003C2007">
        <w:rPr>
          <w:rStyle w:val="HideTWBExt"/>
          <w:noProof w:val="0"/>
        </w:rPr>
        <w:t>&lt;Titre&gt;</w:t>
      </w:r>
      <w:r w:rsidRPr="003C2007">
        <w:t>Kansainvälistä suojelua unionissa koskevan yhteisen menettelyn luominen ja direktiivin 2013/32/EU kumoaminen</w:t>
      </w:r>
      <w:r w:rsidRPr="003C2007">
        <w:rPr>
          <w:rStyle w:val="HideTWBExt"/>
          <w:noProof w:val="0"/>
        </w:rPr>
        <w:t>&lt;/Titre&gt;</w:t>
      </w:r>
    </w:p>
    <w:p w:rsidR="006337D4" w:rsidRPr="003C2007" w:rsidRDefault="00226AEA" w:rsidP="00040342">
      <w:pPr>
        <w:pStyle w:val="CoverNormal"/>
      </w:pPr>
      <w:r w:rsidRPr="003C2007">
        <w:rPr>
          <w:rStyle w:val="HideTWBExt"/>
          <w:noProof w:val="0"/>
        </w:rPr>
        <w:t>&lt;DocAmend&gt;</w:t>
      </w:r>
      <w:r w:rsidRPr="003C2007">
        <w:t>Ehdotus asetukseksi</w:t>
      </w:r>
      <w:r w:rsidRPr="003C2007">
        <w:rPr>
          <w:rStyle w:val="HideTWBExt"/>
          <w:noProof w:val="0"/>
        </w:rPr>
        <w:t>&lt;/DocAmend&gt;</w:t>
      </w:r>
    </w:p>
    <w:p w:rsidR="00B85286" w:rsidRPr="003C2007" w:rsidRDefault="00226AEA" w:rsidP="00040342">
      <w:pPr>
        <w:pStyle w:val="CoverNormal24a"/>
      </w:pPr>
      <w:r w:rsidRPr="003C2007">
        <w:rPr>
          <w:rStyle w:val="HideTWBExt"/>
          <w:noProof w:val="0"/>
        </w:rPr>
        <w:t>&lt;DocRef&gt;</w:t>
      </w:r>
      <w:r w:rsidRPr="003C2007">
        <w:t>(COM(2020)0611 – C9-xxxx/xxxx – 2016/0224(COD))</w:t>
      </w:r>
      <w:r w:rsidRPr="003C2007">
        <w:rPr>
          <w:rStyle w:val="HideTWBExt"/>
          <w:noProof w:val="0"/>
        </w:rPr>
        <w:t>&lt;/DocRef&gt;</w:t>
      </w:r>
    </w:p>
    <w:p w:rsidR="00B85286" w:rsidRPr="003C2007" w:rsidRDefault="00226AEA" w:rsidP="00040342">
      <w:pPr>
        <w:widowControl/>
        <w:tabs>
          <w:tab w:val="center" w:pos="4677"/>
        </w:tabs>
      </w:pPr>
      <w:r w:rsidRPr="003C2007">
        <w:br w:type="page"/>
      </w:r>
      <w:r w:rsidRPr="003C2007">
        <w:lastRenderedPageBreak/>
        <w:t>AM_Com_LegReport</w:t>
      </w:r>
    </w:p>
    <w:p w:rsidR="001821D1" w:rsidRPr="003C2007" w:rsidRDefault="00226AEA" w:rsidP="001821D1">
      <w:pPr>
        <w:pStyle w:val="AmNumberTabs"/>
      </w:pPr>
      <w:r w:rsidRPr="003C2007">
        <w:br w:type="page"/>
      </w:r>
      <w:r w:rsidR="001821D1" w:rsidRPr="003C2007">
        <w:rPr>
          <w:rStyle w:val="HideTWBExt"/>
          <w:b w:val="0"/>
          <w:noProof w:val="0"/>
        </w:rPr>
        <w:t>&lt;RepeatBlock-Amend&gt;</w:t>
      </w:r>
      <w:r w:rsidR="001821D1" w:rsidRPr="003C2007">
        <w:rPr>
          <w:rStyle w:val="HideTWBExt"/>
          <w:noProof w:val="0"/>
        </w:rPr>
        <w:t>&lt;Amend&gt;</w:t>
      </w:r>
      <w:r w:rsidR="001821D1" w:rsidRPr="003C2007">
        <w:t>Tarkistus</w:t>
      </w:r>
      <w:r w:rsidR="001821D1" w:rsidRPr="003C2007">
        <w:tab/>
      </w:r>
      <w:r w:rsidR="001821D1" w:rsidRPr="003C2007">
        <w:tab/>
      </w:r>
      <w:r w:rsidR="001821D1" w:rsidRPr="003C2007">
        <w:rPr>
          <w:rStyle w:val="HideTWBExt"/>
          <w:noProof w:val="0"/>
        </w:rPr>
        <w:t>&lt;NumAm&gt;</w:t>
      </w:r>
      <w:r w:rsidR="001821D1" w:rsidRPr="003C2007">
        <w:t>196</w:t>
      </w:r>
      <w:r w:rsidR="001821D1"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Domènec Ruiz Devesa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2 artikla – 2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r w:rsidRPr="003C2007">
              <w:t>2.</w:t>
            </w:r>
            <w:r w:rsidRPr="003C2007">
              <w:tab/>
              <w:t xml:space="preserve">Tätä asetusta </w:t>
            </w:r>
            <w:r w:rsidRPr="003C2007">
              <w:rPr>
                <w:b/>
                <w:i/>
              </w:rPr>
              <w:t>ei sovelleta</w:t>
            </w:r>
            <w:r w:rsidRPr="003C2007">
              <w:t xml:space="preserve"> jäsenvaltioiden edustustoille esitettyihin kansainvälistä suojelua koskeviin hakemuksiin eikä diplomaattista tai alueellista turvapaikkaa koskeviin pyyntöihin.</w:t>
            </w:r>
          </w:p>
        </w:tc>
        <w:tc>
          <w:tcPr>
            <w:tcW w:w="4876" w:type="dxa"/>
            <w:hideMark/>
          </w:tcPr>
          <w:p w:rsidR="001821D1" w:rsidRPr="003C2007" w:rsidRDefault="001821D1" w:rsidP="003C2007">
            <w:pPr>
              <w:pStyle w:val="Normal6a"/>
            </w:pPr>
            <w:r w:rsidRPr="003C2007">
              <w:t>2.</w:t>
            </w:r>
            <w:r w:rsidRPr="003C2007">
              <w:tab/>
              <w:t xml:space="preserve">Tätä asetusta </w:t>
            </w:r>
            <w:r w:rsidRPr="003C2007">
              <w:rPr>
                <w:b/>
                <w:i/>
              </w:rPr>
              <w:t>sovelletaan</w:t>
            </w:r>
            <w:r w:rsidRPr="003C2007">
              <w:t xml:space="preserve"> jäsenvaltioiden edustustoille esitettyihin kansainvälistä suojelua koskeviin hakemuksiin eikä diplomaattista tai alueellista turvapaikkaa koskeviin pyyntöihin.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Oikeus turvapaikkaan olisi taattava alueellisista kriteereistä riippumatta. Lisäksi kansainvälistä suojelua unionissa koskevan yhteisen menettelyn takaaminen vähentäisi ihmishenkien menetyksiä ja muuttoreittien vaaroja sekä turvapaikan myöntämiseen liittyviä eroja käsiteltäessä jäsenvaltioiden edustustoissa tehtyjä turvapaikkahakemuksia.</w:t>
      </w:r>
    </w:p>
    <w:p w:rsidR="001821D1" w:rsidRPr="003C2007" w:rsidRDefault="001821D1" w:rsidP="001821D1">
      <w:pPr>
        <w:rPr>
          <w:i/>
        </w:rPr>
      </w:pP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197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 artikla – 2 kohta – i a alakohta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i a)</w:t>
            </w:r>
            <w:r w:rsidRPr="003C2007">
              <w:tab/>
            </w:r>
            <w:r w:rsidRPr="003C2007">
              <w:rPr>
                <w:b/>
                <w:i/>
              </w:rPr>
              <w:t>’kansalaisuudettomalla henkilöllä’ tarkoitetaan valtiottomien henkilöiden oikeusasemasta New Yorkissa 28 päivänä syyskuuta 1954 allekirjoitetun yleissopimuksen 1 artiklassa tarkoitettua henkilöä;</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198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 artikla – 2 kohta – i b alakohta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i b)</w:t>
            </w:r>
            <w:r w:rsidRPr="003C2007">
              <w:tab/>
            </w:r>
            <w:r w:rsidRPr="003C2007">
              <w:rPr>
                <w:b/>
                <w:i/>
              </w:rPr>
              <w:t>‘kansallisella turvallisuudella’ tarkoitetaan sisäistä turvallisuutta ja ulkoista turvallisuutta ja näin ollen sitä, että valtion elinten tai sen julkisten peruspalvelujen toimintaan tai väestön eloonjäämiseen kohdistuva uhka sekä ulkosuhteiden tai kansojen rauhanomaisen rinnakkaiselon vakavan häiriintymisen vaara tai sotilaallisiin etuihin kohdistuva uhka voivat vaikuttaa yleiseen turvallisuuteen;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199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Juan Ignacio Zoido Álvarez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 a artikla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trHeight w:val="240"/>
          <w:jc w:val="center"/>
        </w:trPr>
        <w:tc>
          <w:tcPr>
            <w:tcW w:w="4876" w:type="dxa"/>
          </w:tcPr>
          <w:p w:rsidR="001821D1" w:rsidRPr="003C2007" w:rsidRDefault="001821D1" w:rsidP="003C2007">
            <w:pPr>
              <w:pStyle w:val="AmColumnHeading"/>
            </w:pPr>
          </w:p>
        </w:tc>
        <w:tc>
          <w:tcPr>
            <w:tcW w:w="4876" w:type="dxa"/>
          </w:tcPr>
          <w:p w:rsidR="001821D1" w:rsidRPr="003C2007" w:rsidRDefault="001821D1" w:rsidP="003C2007">
            <w:pPr>
              <w:pStyle w:val="AmColumnHeading"/>
              <w:rPr>
                <w:b/>
              </w:rPr>
            </w:pPr>
            <w:r w:rsidRPr="003C2007">
              <w:rPr>
                <w:b/>
              </w:rPr>
              <w:t>5 a artikla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Jäsenvaltioiden on valvottava perusoikeuksien täytäntöönpanoa, toimintaa ja noudattamista tässä asetuksessa säädettyjen, vastuullaan olevien menettelyjen jokaisessa vaiheessa. EU:n toimielimet ja virastot voivat tehdä yhteistyötä jäsenvaltioiden kanssa tarjoten näiden mahdollisesti pyytämää tukea. </w:t>
            </w:r>
          </w:p>
        </w:tc>
      </w:tr>
    </w:tbl>
    <w:p w:rsidR="001821D1" w:rsidRPr="003C2007" w:rsidRDefault="001821D1" w:rsidP="001821D1">
      <w:pPr>
        <w:pStyle w:val="AmOrLang"/>
        <w:rPr>
          <w:rStyle w:val="HideTWBExt"/>
          <w:noProof w:val="0"/>
          <w:color w:val="auto"/>
        </w:rPr>
      </w:pPr>
      <w:r w:rsidRPr="003C2007">
        <w:t xml:space="preserve">Or. </w:t>
      </w:r>
      <w:r w:rsidRPr="003C2007">
        <w:rPr>
          <w:rStyle w:val="HideTWBExt"/>
          <w:noProof w:val="0"/>
        </w:rPr>
        <w:t>&lt;Original&gt;</w:t>
      </w:r>
      <w:r w:rsidRPr="003C2007">
        <w:rPr>
          <w:rStyle w:val="HideTWBInt"/>
          <w:rFonts w:eastAsiaTheme="majorEastAsia"/>
        </w:rPr>
        <w:t>{ES}</w:t>
      </w:r>
      <w:r w:rsidRPr="003C2007">
        <w:t>es</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200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26 artikla – 3 kohta</w:t>
      </w:r>
      <w:r w:rsidRPr="003C2007">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3.</w:t>
            </w:r>
            <w:r w:rsidRPr="003C2007">
              <w:tab/>
            </w:r>
            <w:r w:rsidRPr="003C2007">
              <w:rPr>
                <w:b/>
                <w:i/>
              </w:rPr>
              <w:t>Niiden kolmansien maiden kansalaisten osalta, joihin sovelletaan asetuksen (EU) XXX/XXX [seulonta-asetus] 3 artiklan 1 kohdassa tarkoitettua seulontaa, 1 ja 2 kohtaa sovelletaan vasta seulonnan päätyttyä.”</w:t>
            </w:r>
          </w:p>
        </w:tc>
        <w:tc>
          <w:tcPr>
            <w:tcW w:w="4876" w:type="dxa"/>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201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26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3.</w:t>
            </w:r>
            <w:r w:rsidRPr="003C2007">
              <w:tab/>
            </w:r>
            <w:r w:rsidRPr="003C2007">
              <w:rPr>
                <w:b/>
                <w:i/>
              </w:rPr>
              <w:t>Niiden kolmansien maiden kansalaisten osalta, joihin sovelletaan asetuksen (EU) XXX/XXX [seulonta-asetus] 3 artiklan 1 kohdassa tarkoitettua seulontaa, 1 ja 2 kohtaa sovelletaan vasta seulonnan päätyttyä.”</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Ei ole mitään syytä, miksi kansainvälistä suojelua hakevien hakemusten käsittely olisi keskeytettävä seulonnan aikana. Tämä vastaa esittelijän esittämää kantaa seulonnasta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202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26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3.</w:t>
            </w:r>
            <w:r w:rsidRPr="003C2007">
              <w:tab/>
            </w:r>
            <w:r w:rsidRPr="003C2007">
              <w:rPr>
                <w:b/>
                <w:i/>
              </w:rPr>
              <w:t>Niiden kolmansien maiden kansalaisten osalta, joihin sovelletaan asetuksen (EU) XXX/XXX [seulonta-asetus] 3 artiklan 1 kohdassa tarkoitettua seulontaa, 1 ja 2 kohtaa sovelletaan vasta seulonnan päätyttyä.”</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203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27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5.</w:t>
            </w:r>
            <w:r w:rsidRPr="003C2007">
              <w:tab/>
            </w:r>
            <w:r w:rsidRPr="003C2007">
              <w:rPr>
                <w:b/>
                <w:i/>
              </w:rPr>
              <w:t>Niiden kolmansien maiden kansalaisten osalta, joille tehdään asetuksen (EU) XXX/XXX [seulonta-asetus] 3 artiklan 1 kohdassa tarkoitettu seulonta, 1–4 kohtaa sovelletaan vasta seulonnan päätyttyä.</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204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 xml:space="preserve"> 27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5.</w:t>
            </w:r>
            <w:r w:rsidRPr="003C2007">
              <w:tab/>
            </w:r>
            <w:r w:rsidRPr="003C2007">
              <w:rPr>
                <w:b/>
                <w:i/>
              </w:rPr>
              <w:t>Niiden kolmansien maiden kansalaisten osalta, joille tehdään asetuksen (EU) XXX/XXX [seulonta-asetus] 3 artiklan 1 kohdassa tarkoitettu seulonta, 1–4 kohtaa sovelletaan vasta seulonnan päätyttyä.</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205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Birgit Sippel, Javier Moreno Sánchez, Pietro Bartolo, Giuliano Pisapia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27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5.</w:t>
            </w:r>
            <w:r w:rsidRPr="003C2007">
              <w:tab/>
            </w:r>
            <w:r w:rsidRPr="003C2007">
              <w:rPr>
                <w:b/>
                <w:i/>
              </w:rPr>
              <w:t>Niiden kolmansien maiden kansalaisten osalta, joille tehdään asetuksen (EU) XXX/XXX [seulonta-asetus] 3 artiklan 1 kohdassa tarkoitettu seulonta, 1–4 kohtaa sovelletaan vasta seulonnan päätyttyä.</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Ei ole mitään syytä, miksi kansainvälistä suojelua hakevien hakemusten käsittely olisi keskeytettävä seulonnan aikana. Vastaa esittelijän seulontaa koskevaa kantaa.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206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27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6.</w:t>
            </w:r>
            <w:r w:rsidRPr="003C2007">
              <w:tab/>
            </w:r>
            <w:r w:rsidRPr="003C2007">
              <w:rPr>
                <w:b/>
                <w:i/>
              </w:rPr>
              <w:t>Jos biometrisiä tietoja ei ole voitu ottaa asetuksen (EU) XXX/XXX [Eurodac-asetus] mukaisesti seulonnan aikana tai jos hakijalle ei ole tehty seulontaa, toimivaltaisten viranomaisten on otettava biometriset tiedot viimeistään kansainvälistä suojelua koskevan hakemuksen rekisteröinnin yhteydessä ja siirrettävä ne yhdessä asetuksen (EU) XXX/XXX [Eurodac-asetus] 12 artiklan c–p alakohdassa tarkoitettujen tietojen kanssa keskusjärjestelmään tai henkilötietovarantoon kyseisen asetuksen mukaisesti.”</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207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27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6.</w:t>
            </w:r>
            <w:r w:rsidRPr="003C2007">
              <w:tab/>
            </w:r>
            <w:r w:rsidRPr="003C2007">
              <w:rPr>
                <w:b/>
                <w:i/>
              </w:rPr>
              <w:t>Jos biometrisiä tietoja ei ole voitu ottaa asetuksen (EU) XXX/XXX [Eurodac-asetus] mukaisesti seulonnan aikana tai jos hakijalle ei ole tehty seulontaa,</w:t>
            </w:r>
            <w:r w:rsidRPr="003C2007">
              <w:t xml:space="preserve"> toimivaltaisten viranomaisten on otettava biometriset tiedot viimeistään kansainvälistä suojelua koskevan hakemuksen rekisteröinnin yhteydessä ja siirrettävä ne yhdessä asetuksen (EU) XXX/XXX [Eurodac-asetus] 12 artiklan c–p alakohdassa tarkoitettujen tietojen kanssa keskusjärjestelmään tai henkilötietovarantoon kyseisen asetuksen mukaisesti.</w:t>
            </w:r>
            <w:r w:rsidRPr="003C2007">
              <w:rPr>
                <w:b/>
                <w:i/>
              </w:rPr>
              <w:t>”</w:t>
            </w:r>
          </w:p>
        </w:tc>
        <w:tc>
          <w:tcPr>
            <w:tcW w:w="4876" w:type="dxa"/>
            <w:hideMark/>
          </w:tcPr>
          <w:p w:rsidR="001821D1" w:rsidRPr="003C2007" w:rsidRDefault="001821D1" w:rsidP="003C2007">
            <w:pPr>
              <w:pStyle w:val="Normal6a"/>
            </w:pPr>
            <w:r w:rsidRPr="003C2007">
              <w:t>6.</w:t>
            </w:r>
            <w:r w:rsidRPr="003C2007">
              <w:tab/>
              <w:t>Toimivaltaisten viranomaisten on otettava biometriset tiedot viimeistään kansainvälistä suojelua koskevan hakemuksen rekisteröinnin yhteydessä ja siirrettävä ne yhdessä asetuksen (EU) XXX/XXX [Eurodac-asetus] 12 artiklan c–p alakohdassa tarkoitettujen tietojen kanssa keskusjärjestelmään tai henkilötietovarantoon kyseisen asetuksen mukaisesti.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208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Domènec Ruiz Devesa, Juan Fernando López Aguilar</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35 a artikla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BoldItalicCenter6a"/>
            </w:pPr>
            <w:r w:rsidRPr="003C2007">
              <w:t>35 a artikla</w:t>
            </w:r>
          </w:p>
        </w:tc>
        <w:tc>
          <w:tcPr>
            <w:tcW w:w="4876" w:type="dxa"/>
            <w:hideMark/>
          </w:tcPr>
          <w:p w:rsidR="001821D1" w:rsidRPr="003C2007" w:rsidRDefault="001821D1" w:rsidP="003C2007">
            <w:pPr>
              <w:pStyle w:val="Normal6a"/>
            </w:pPr>
            <w:r w:rsidRPr="003C2007">
              <w:rPr>
                <w:b/>
                <w:i/>
              </w:rPr>
              <w:t>Poistetaan.</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Hakemuksen hylkääminen ja palauttamispäätöksen tekeminen</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Jos hakemus hylätään, koska se ei täytä tutkittavaksi ottamisen edellytyksiä, se on perusteeton tai ilmeisen perusteeton sekä pakolaisaseman että toissijaisen suojeluaseman suhteen tai se on peruutettu implisiittisesti tai nimenomaisesti, jäsenvaltioiden on tehtävä palauttamispäätös, jossa noudatetaan direktiiviä XXX/XXX/EU [palauttamisdirektiivi]. Palauttamispäätös tehdään osana kansainvälistä suojelua koskevan hakemuksen hylkäämispäätöstä tai erillisenä toimena. Jos palauttamispäätös tehdään erillisenä toimena, se on tehtävä samanaikaisesti ja yhdessä kansainvälistä suojelua koskevan hakemuksen hylkäämispäätöksen kanssa.”</w:t>
            </w:r>
          </w:p>
        </w:tc>
        <w:tc>
          <w:tcPr>
            <w:tcW w:w="4876" w:type="dxa"/>
          </w:tcPr>
          <w:p w:rsidR="001821D1" w:rsidRPr="003C2007" w:rsidRDefault="001821D1" w:rsidP="003C2007">
            <w:pPr>
              <w:pStyle w:val="Normal6a"/>
            </w:pP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Edellä 35 a artikla kumoaa 54 artiklassa säädetyn lykkäävän vaikutuksen, jolla taataan hakijan oikeus jäädä jäsenvaltion alueelle. Muutoksenhaun lykkäävää vaikutusta ei voida varmistaa, jos palauttamispäätös voitaisiin tehdä yhdessä kansainvälisen suojelun hylkäämistä koskevan päätöksen kanssa.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209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35 a artikla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trHeight w:val="240"/>
          <w:jc w:val="center"/>
        </w:trPr>
        <w:tc>
          <w:tcPr>
            <w:tcW w:w="4876" w:type="dxa"/>
          </w:tcPr>
          <w:p w:rsidR="001821D1" w:rsidRPr="003C2007" w:rsidRDefault="001821D1" w:rsidP="003C2007">
            <w:pPr>
              <w:pStyle w:val="AmColumnHeading"/>
            </w:pPr>
            <w:r w:rsidRPr="003C2007">
              <w:rPr>
                <w:i w:val="0"/>
              </w:rPr>
              <w:t>Hakemuksen hylkääminen</w:t>
            </w:r>
            <w:r w:rsidRPr="003C2007">
              <w:t xml:space="preserve"> </w:t>
            </w:r>
            <w:r w:rsidRPr="003C2007">
              <w:rPr>
                <w:b/>
              </w:rPr>
              <w:t>ja palauttamispäätöksen tekeminen</w:t>
            </w:r>
          </w:p>
        </w:tc>
        <w:tc>
          <w:tcPr>
            <w:tcW w:w="4876" w:type="dxa"/>
          </w:tcPr>
          <w:p w:rsidR="001821D1" w:rsidRPr="003C2007" w:rsidRDefault="001821D1" w:rsidP="003C2007">
            <w:pPr>
              <w:pStyle w:val="AmColumnHeading"/>
              <w:rPr>
                <w:i w:val="0"/>
              </w:rPr>
            </w:pPr>
            <w:r w:rsidRPr="003C2007">
              <w:rPr>
                <w:i w:val="0"/>
              </w:rPr>
              <w:t>Hakemuksen hylkääminen</w:t>
            </w:r>
          </w:p>
        </w:tc>
      </w:tr>
      <w:tr w:rsidR="001821D1" w:rsidRPr="003C2007" w:rsidTr="003C2007">
        <w:trPr>
          <w:jc w:val="center"/>
        </w:trPr>
        <w:tc>
          <w:tcPr>
            <w:tcW w:w="4876" w:type="dxa"/>
            <w:hideMark/>
          </w:tcPr>
          <w:p w:rsidR="001821D1" w:rsidRPr="003C2007" w:rsidRDefault="001821D1" w:rsidP="003C2007">
            <w:pPr>
              <w:pStyle w:val="Normal6a"/>
            </w:pPr>
            <w:r w:rsidRPr="003C2007">
              <w:t xml:space="preserve">Jos hakemus hylätään, koska se ei täytä tutkittavaksi ottamisen edellytyksiä, se on perusteeton tai ilmeisen perusteeton sekä pakolaisaseman että toissijaisen suojeluaseman suhteen tai se on peruutettu implisiittisesti tai nimenomaisesti, jäsenvaltioiden on </w:t>
            </w:r>
            <w:r w:rsidRPr="003C2007">
              <w:rPr>
                <w:b/>
                <w:i/>
              </w:rPr>
              <w:t>tehtävä palauttamispäätös</w:t>
            </w:r>
            <w:r w:rsidRPr="003C2007">
              <w:t xml:space="preserve">, jossa noudatetaan direktiiviä XXX/XXX/EU [palauttamisdirektiivi]. </w:t>
            </w:r>
            <w:r w:rsidRPr="003C2007">
              <w:rPr>
                <w:b/>
                <w:i/>
              </w:rPr>
              <w:t>Palauttamispäätös tehdään</w:t>
            </w:r>
            <w:r w:rsidRPr="003C2007">
              <w:t xml:space="preserve"> osana kansainvälistä suojelua koskevan hakemuksen hylkäämispäätöstä </w:t>
            </w:r>
            <w:r w:rsidRPr="003C2007">
              <w:rPr>
                <w:b/>
                <w:i/>
              </w:rPr>
              <w:t>tai erillisenä toimena. Jos palauttamispäätös tehdään erillisenä toimena, se on tehtävä samanaikaisesti ja yhdessä kansainvälistä suojelua koskevan hakemuksen hylkäämispäätöksen kanssa.”</w:t>
            </w:r>
          </w:p>
        </w:tc>
        <w:tc>
          <w:tcPr>
            <w:tcW w:w="4876" w:type="dxa"/>
            <w:hideMark/>
          </w:tcPr>
          <w:p w:rsidR="001821D1" w:rsidRPr="003C2007" w:rsidRDefault="001821D1" w:rsidP="003C2007">
            <w:pPr>
              <w:pStyle w:val="Normal6a"/>
            </w:pPr>
            <w:r w:rsidRPr="003C2007">
              <w:t>Jos hakemus hylätään, koska se ei täytä tutkittavaksi ottamisen edellytyksiä, se on perusteeton tai ilmeisen perusteeton sekä pakolaisaseman että toissijaisen suojeluaseman suhteen tai se on peruutettu implisiittisesti tai nimenomaisesti</w:t>
            </w:r>
            <w:r w:rsidRPr="003C2007">
              <w:rPr>
                <w:b/>
                <w:i/>
              </w:rPr>
              <w:t>, ja jos kyseinen päätös on lopullinen</w:t>
            </w:r>
            <w:r w:rsidRPr="003C2007">
              <w:t xml:space="preserve">, jäsenvaltioiden on </w:t>
            </w:r>
            <w:r w:rsidRPr="003C2007">
              <w:rPr>
                <w:b/>
                <w:i/>
              </w:rPr>
              <w:t>tutkittava ennen erillisen palauttamispäätöksen tekemistä, täyttääkö hakija edellytykset hakea oleskelulupaa tai muuta oleskeluun oikeuttavaa lupaa inhimillisten, humanitaaristen tai muiden syiden perusteella sovellettavan kansallisen oikeudellisen kehyksen nojalla. Erityistä huomiota olisi kiinnitettävä kidutuksen, epäinhimillisen ja halventavan kohtelun, sukupuoleen perustuvan väkivallan uhreihin ja haavoittuvassa asemassa oleviin henkilöihin, mukaan lukien traumaperäisestä stressihäiriöistä kärsiviin henkilöihin ja kansalaisuudettomiin henkilöihin. Jos perusteita tällaiselle asemalle ei löydy, jäsenvaltiot voivat tehdä palauttamispäätöksen</w:t>
            </w:r>
            <w:r w:rsidRPr="003C2007">
              <w:t>, jossa noudatetaan direktiiviä XXX/XXX/EU [palauttamisdirektiivi]</w:t>
            </w:r>
            <w:r w:rsidRPr="003C2007">
              <w:rPr>
                <w:b/>
                <w:i/>
              </w:rPr>
              <w:t>, erillisenä toimena sen jälkeen, kun on täysin tutkittu, että heidän palautuksensa ei rikkoisi palauttamiskiellon periaatetta eikä muita perusoikeuksiin liittyviä velvoitteita EU:n ja kansainvälisen oikeuden nojalla, kuten Euroopan ihmisoikeussopimuksen 2 ja 3 artikla, perusoikeuskirjan 2 ja 4 artikla, Euroopan ihmisoikeussopimuksen 8 artikla sekä perusoikeuskirjan 7 artikla</w:t>
            </w:r>
            <w:r w:rsidRPr="003C2007">
              <w:t xml:space="preserve">. </w:t>
            </w:r>
            <w:r w:rsidRPr="003C2007">
              <w:rPr>
                <w:b/>
                <w:i/>
              </w:rPr>
              <w:t>Palauttamispäätöstä ei saa tästä syystä koskaan tehdä</w:t>
            </w:r>
            <w:r w:rsidRPr="003C2007">
              <w:t xml:space="preserve"> osana kansainvälistä suojelua koskevan hakemuksen hylkäämispäätöstä</w:t>
            </w:r>
            <w:r w:rsidRPr="003C2007">
              <w:rPr>
                <w:b/>
                <w:i/>
              </w:rPr>
              <w:t>, jotta tapausta voidaan arvioida perusteellisesti</w:t>
            </w:r>
            <w:r w:rsidRPr="003C2007">
              <w:t>.</w:t>
            </w:r>
            <w:r w:rsidRPr="003C2007">
              <w:rPr>
                <w:b/>
                <w:i/>
              </w:rPr>
              <w:t>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210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35 a artikla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Jos hakemus hylätään, koska se ei täytä tutkittavaksi ottamisen edellytyksiä, se on perusteeton tai ilmeisen perusteeton sekä pakolaisaseman että toissijaisen suojeluaseman suhteen tai se on peruutettu implisiittisesti tai nimenomaisesti, jäsenvaltioiden on tehtävä palauttamispäätös, jossa noudatetaan direktiiviä XXX/XXX/EU [palauttamisdirektiivi]</w:t>
            </w:r>
            <w:r w:rsidRPr="003C2007">
              <w:rPr>
                <w:b/>
                <w:i/>
              </w:rPr>
              <w:t>. Palauttamispäätös tehdään osana kansainvälistä suojelua koskevan hakemuksen hylkäämispäätöstä tai erillisenä toimena</w:t>
            </w:r>
            <w:r w:rsidRPr="003C2007">
              <w:t xml:space="preserve">. </w:t>
            </w:r>
            <w:r w:rsidRPr="003C2007">
              <w:rPr>
                <w:b/>
                <w:i/>
              </w:rPr>
              <w:t>Jos</w:t>
            </w:r>
            <w:r w:rsidRPr="003C2007">
              <w:t xml:space="preserve"> palauttamispäätös tehdään erillisenä toimena, se </w:t>
            </w:r>
            <w:r w:rsidRPr="003C2007">
              <w:rPr>
                <w:b/>
                <w:i/>
              </w:rPr>
              <w:t>on tehtävä</w:t>
            </w:r>
            <w:r w:rsidRPr="003C2007">
              <w:t xml:space="preserve"> samanaikaisesti ja yhdessä kansainvälistä suojelua koskevan hakemuksen hylkäämispäätöksen kanssa.</w:t>
            </w:r>
            <w:r w:rsidRPr="003C2007">
              <w:rPr>
                <w:b/>
                <w:i/>
              </w:rPr>
              <w:t>”</w:t>
            </w:r>
          </w:p>
        </w:tc>
        <w:tc>
          <w:tcPr>
            <w:tcW w:w="4876" w:type="dxa"/>
            <w:hideMark/>
          </w:tcPr>
          <w:p w:rsidR="001821D1" w:rsidRPr="003C2007" w:rsidRDefault="001821D1" w:rsidP="003C2007">
            <w:pPr>
              <w:pStyle w:val="Normal6a"/>
            </w:pPr>
            <w:r w:rsidRPr="003C2007">
              <w:t>Jos hakemus hylätään, koska se ei täytä tutkittavaksi ottamisen edellytyksiä, se on perusteeton tai ilmeisen perusteeton sekä pakolaisaseman että toissijaisen suojeluaseman suhteen tai se on peruutettu implisiittisesti tai nimenomaisesti</w:t>
            </w:r>
            <w:r w:rsidRPr="003C2007">
              <w:rPr>
                <w:b/>
                <w:i/>
              </w:rPr>
              <w:t>, ja jos kyseinen päätös on lopullinen</w:t>
            </w:r>
            <w:r w:rsidRPr="003C2007">
              <w:t xml:space="preserve">, jäsenvaltioiden on tehtävä </w:t>
            </w:r>
            <w:r w:rsidRPr="003C2007">
              <w:rPr>
                <w:b/>
                <w:i/>
              </w:rPr>
              <w:t>erillinen</w:t>
            </w:r>
            <w:r w:rsidRPr="003C2007">
              <w:t xml:space="preserve"> palauttamispäätös, jossa noudatetaan direktiiviä XXX/XXX/EU [palauttamisdirektiivi]</w:t>
            </w:r>
            <w:r w:rsidRPr="003C2007">
              <w:rPr>
                <w:b/>
                <w:i/>
              </w:rPr>
              <w:t>, edellyttäen, että hakija ei täytä edellytyksiä hakea oleskelulupaa tai muuta oleskeluun oikeuttavaa lupaa inhimillisten, humanitaaristen tai muiden syiden perusteella kansallisen lainsäädännön nojalla ja että heidän palauttamisensa ei aiheuttaisi palauttamiskiellon periaatteen tai muiden perusoikeuskirjan mukaisten perusoikeuksien eikä muiden EU:n ja kansainvälisten velvoitteiden rikkomisen vaaraa</w:t>
            </w:r>
            <w:r w:rsidRPr="003C2007">
              <w:t xml:space="preserve">. Palauttamispäätös tehdään erillisenä toimena, se </w:t>
            </w:r>
            <w:r w:rsidRPr="003C2007">
              <w:rPr>
                <w:b/>
                <w:i/>
              </w:rPr>
              <w:t>voidaan tehdä</w:t>
            </w:r>
            <w:r w:rsidRPr="003C2007">
              <w:t xml:space="preserve"> samanaikaisesti ja yhdessä kansainvälistä suojelua koskevan hakemuksen </w:t>
            </w:r>
            <w:r w:rsidRPr="003C2007">
              <w:rPr>
                <w:b/>
                <w:i/>
              </w:rPr>
              <w:t>lopullisen</w:t>
            </w:r>
            <w:r w:rsidRPr="003C2007">
              <w:t xml:space="preserve"> hylkäämispäätöksen kanssa</w:t>
            </w:r>
            <w:r w:rsidRPr="003C2007">
              <w:rPr>
                <w:b/>
                <w:i/>
              </w:rPr>
              <w:t>, edellyttäen, että palauttamiskiellon periaatteen koko soveltamisalasta on tehty yksilöllinen arviointi</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211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Jadwiga Wiśniewska, Patryk Jaki</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35 a artikla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 xml:space="preserve">Jos hakemus hylätään, koska se ei täytä tutkittavaksi ottamisen edellytyksiä, se on perusteeton tai ilmeisen perusteeton sekä pakolaisaseman että toissijaisen suojeluaseman suhteen tai se on peruutettu implisiittisesti tai nimenomaisesti, jäsenvaltioiden on tehtävä palauttamispäätös, jossa noudatetaan direktiiviä XXX/XXX/EU [palauttamisdirektiivi]. Palauttamispäätös tehdään </w:t>
            </w:r>
            <w:r w:rsidRPr="003C2007">
              <w:rPr>
                <w:b/>
                <w:i/>
              </w:rPr>
              <w:t>osana</w:t>
            </w:r>
            <w:r w:rsidRPr="003C2007">
              <w:t xml:space="preserve"> kansainvälistä suojelua koskevan hakemuksen </w:t>
            </w:r>
            <w:r w:rsidRPr="003C2007">
              <w:rPr>
                <w:b/>
                <w:i/>
              </w:rPr>
              <w:t>hylkäämispäätöstä tai erillisenä toimena.</w:t>
            </w:r>
            <w:r w:rsidRPr="003C2007">
              <w:t xml:space="preserve"> </w:t>
            </w:r>
            <w:r w:rsidRPr="003C2007">
              <w:rPr>
                <w:b/>
                <w:i/>
              </w:rPr>
              <w:t xml:space="preserve">Jos palauttamispäätös tehdään erillisenä toimena, se on tehtävä samanaikaisesti ja yhdessä kansainvälistä suojelua koskevan hakemuksen </w:t>
            </w:r>
            <w:r w:rsidRPr="003C2007">
              <w:t>hylkäämispäätöksen kanssa.</w:t>
            </w:r>
          </w:p>
        </w:tc>
        <w:tc>
          <w:tcPr>
            <w:tcW w:w="4876" w:type="dxa"/>
            <w:hideMark/>
          </w:tcPr>
          <w:p w:rsidR="001821D1" w:rsidRPr="003C2007" w:rsidRDefault="001821D1" w:rsidP="003C2007">
            <w:pPr>
              <w:pStyle w:val="Normal6a"/>
            </w:pPr>
            <w:r w:rsidRPr="003C2007">
              <w:t xml:space="preserve">Jos hakemus hylätään, koska se ei täytä tutkittavaksi ottamisen edellytyksiä, se on perusteeton tai ilmeisen perusteeton sekä pakolaisaseman että toissijaisen suojeluaseman suhteen tai se on peruutettu implisiittisesti tai nimenomaisesti, jäsenvaltioiden on tehtävä palauttamispäätös, jossa noudatetaan direktiiviä XXX/XXX/EU [palauttamisdirektiivi]. Palauttamispäätös tehdään </w:t>
            </w:r>
            <w:r w:rsidRPr="003C2007">
              <w:rPr>
                <w:b/>
                <w:i/>
              </w:rPr>
              <w:t>yhdessä</w:t>
            </w:r>
            <w:r w:rsidRPr="003C2007">
              <w:t xml:space="preserve"> kansainvälistä suojelua koskevan hakemuksen hylkäämispäätöksen kanssa.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{PL}</w:t>
      </w:r>
      <w:r w:rsidRPr="003C2007">
        <w:t>pl</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212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Giuliano Pisapia, Birgit Sippel, Javier Moreno Sánchez, Pietro Bartolo, Petar Vitanov</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35 a artikla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 xml:space="preserve">Jos hakemus hylätään, koska se ei täytä tutkittavaksi ottamisen edellytyksiä, se on perusteeton tai ilmeisen perusteeton sekä pakolaisaseman että toissijaisen suojeluaseman suhteen tai se on peruutettu implisiittisesti tai nimenomaisesti, </w:t>
            </w:r>
            <w:r w:rsidRPr="003C2007">
              <w:rPr>
                <w:b/>
                <w:i/>
              </w:rPr>
              <w:t>jäsenvaltioiden on tehtävä palauttamispäätös</w:t>
            </w:r>
            <w:r w:rsidRPr="003C2007">
              <w:t xml:space="preserve">, jossa noudatetaan direktiiviä XXX/XXX/EU [palauttamisdirektiivi]. Palauttamispäätös tehdään </w:t>
            </w:r>
            <w:r w:rsidRPr="003C2007">
              <w:rPr>
                <w:b/>
                <w:i/>
              </w:rPr>
              <w:t>osana kansainvälistä suojelua koskevan hakemuksen hylkäämispäätöstä tai</w:t>
            </w:r>
            <w:r w:rsidRPr="003C2007">
              <w:t xml:space="preserve"> erillisenä toimena. </w:t>
            </w:r>
            <w:r w:rsidRPr="003C2007">
              <w:rPr>
                <w:b/>
                <w:i/>
              </w:rPr>
              <w:t>Jos</w:t>
            </w:r>
            <w:r w:rsidRPr="003C2007">
              <w:t xml:space="preserve"> palauttamispäätös </w:t>
            </w:r>
            <w:r w:rsidRPr="003C2007">
              <w:rPr>
                <w:b/>
                <w:bCs/>
                <w:i/>
                <w:iCs/>
              </w:rPr>
              <w:t>tehdään erillisenä toimena</w:t>
            </w:r>
            <w:r w:rsidRPr="003C2007">
              <w:rPr>
                <w:b/>
                <w:i/>
              </w:rPr>
              <w:t>, se on tehtävä</w:t>
            </w:r>
            <w:r w:rsidRPr="003C2007">
              <w:t xml:space="preserve"> samanaikaisesti ja yhdessä kansainvälistä suojelua koskevan hakemuksen hylkäämispäätöksen kanssa.</w:t>
            </w:r>
            <w:r w:rsidRPr="003C2007">
              <w:rPr>
                <w:b/>
                <w:i/>
              </w:rPr>
              <w:t>”</w:t>
            </w:r>
          </w:p>
        </w:tc>
        <w:tc>
          <w:tcPr>
            <w:tcW w:w="4876" w:type="dxa"/>
            <w:hideMark/>
          </w:tcPr>
          <w:p w:rsidR="001821D1" w:rsidRPr="003C2007" w:rsidRDefault="001821D1" w:rsidP="003C2007">
            <w:pPr>
              <w:pStyle w:val="Normal6a"/>
            </w:pPr>
            <w:r w:rsidRPr="003C2007">
              <w:t xml:space="preserve">Jos hakemus hylätään, koska se ei täytä tutkittavaksi ottamisen edellytyksiä, se on perusteeton tai ilmeisen perusteeton sekä pakolaisaseman että toissijaisen suojeluaseman suhteen tai se on peruutettu implisiittisesti tai nimenomaisesti, </w:t>
            </w:r>
            <w:r w:rsidRPr="003C2007">
              <w:rPr>
                <w:b/>
                <w:i/>
              </w:rPr>
              <w:t>jäsenvaltiot voivat tehdä palauttamispäätöksen</w:t>
            </w:r>
            <w:r w:rsidRPr="003C2007">
              <w:t xml:space="preserve">, jossa noudatetaan direktiiviä XXX/XXX/EU [palauttamisdirektiivi]. </w:t>
            </w:r>
            <w:r w:rsidRPr="003C2007">
              <w:rPr>
                <w:b/>
                <w:i/>
              </w:rPr>
              <w:t>Koska kyseessä on erillinen päätös,</w:t>
            </w:r>
            <w:r w:rsidRPr="003C2007">
              <w:t xml:space="preserve"> palauttamispäätös tehdään erillisenä toimena. Palauttamispäätös </w:t>
            </w:r>
            <w:r w:rsidRPr="003C2007">
              <w:rPr>
                <w:b/>
                <w:i/>
              </w:rPr>
              <w:t>voidaan tehdä</w:t>
            </w:r>
            <w:r w:rsidRPr="003C2007">
              <w:t xml:space="preserve"> samanaikaisesti ja yhdessä kansainvälistä suojelua koskevan hakemuksen hylkäämispäätöksen kanssa.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213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40 artikla – a alakohta – 1 kohta – i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i)</w:t>
            </w:r>
            <w:r w:rsidRPr="003C2007">
              <w:tab/>
            </w:r>
            <w:r w:rsidRPr="003C2007">
              <w:rPr>
                <w:b/>
                <w:i/>
              </w:rPr>
              <w:t>hakija on sellaisen kolmannen maan kansalainen tai kansalaisuudettomien henkilöiden tapauksessa hakijalla on aiemmin ollut vakituinen asuinpaikka sellaisessa kolmannessa maassa, jonka osalta osuus kansainvälisen suojelun myöntämistä koskevista määrittävän viranomaisen päätöksistä on käytettävissä olevien unionin laajuisten keskimääräisten vuotuisten Eurostatin tietojen mukaan enintään 20 prosenttia, paitsi jos kyseisessä kolmannessa maassa on tapahtunut merkittävä muutos Eurostatin tietojen julkaisemisen jälkeen tai jos hakija kuuluu sellaiseen henkilöryhmään, jonka osalta enintään 20 prosentin osuuden ei voida katsoa edustavan heidän suojelutarpeitaan;”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214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40 artikla – a alakohta – 1 kohta – i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i)</w:t>
            </w:r>
            <w:r w:rsidRPr="003C2007">
              <w:tab/>
            </w:r>
            <w:r w:rsidRPr="003C2007">
              <w:rPr>
                <w:b/>
                <w:i/>
              </w:rPr>
              <w:t>hakija on sellaisen kolmannen maan kansalainen tai kansalaisuudettomien henkilöiden tapauksessa hakijalla on aiemmin ollut vakituinen asuinpaikka sellaisessa kolmannessa maassa, jonka osalta osuus kansainvälisen suojelun myöntämistä koskevista määrittävän viranomaisen päätöksistä on käytettävissä olevien unionin laajuisten keskimääräisten vuotuisten Eurostatin tietojen mukaan enintään 20 prosenttia, paitsi jos kyseisessä kolmannessa maassa on tapahtunut merkittävä muutos Eurostatin tietojen julkaisemisen jälkeen tai jos hakija kuuluu sellaiseen henkilöryhmään, jonka osalta enintään 20 prosentin osuuden ei voida katsoa edustavan heidän suojelutarpeitaan;”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215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Juan Ignacio Zoido Álvarez, Elissavet Vozemberg-Vrionidi, Loucas Fourlas</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40 artikla – a alakohta – 1 kohta – i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i)</w:t>
            </w:r>
            <w:r w:rsidRPr="003C2007">
              <w:tab/>
            </w:r>
            <w:r w:rsidRPr="003C2007">
              <w:rPr>
                <w:b/>
                <w:i/>
              </w:rPr>
              <w:t>”</w:t>
            </w:r>
            <w:r w:rsidRPr="003C2007">
              <w:t>hakija on sellaisen kolmannen maan kansalainen tai kansalaisuudettomien henkilöiden tapauksessa hakijalla on aiemmin ollut vakituinen asuinpaikka sellaisessa kolmannessa maassa, jonka osalta osuus kansainvälisen suojelun myöntämistä koskevista määrittävän viranomaisen päätöksistä on käytettävissä olevien unionin laajuisten keskimääräisten vuotuisten Eurostatin tietojen mukaan enintään 20 prosenttia</w:t>
            </w:r>
            <w:r w:rsidRPr="003C2007">
              <w:rPr>
                <w:b/>
                <w:i/>
              </w:rPr>
              <w:t>, paitsi jos kyseisessä kolmannessa maassa on tapahtunut merkittävä muutos Eurostatin tietojen julkaisemisen jälkeen tai jos hakija kuuluu sellaiseen henkilöryhmään, jonka osalta enintään 20 prosentin osuuden ei voida katsoa edustavan heidän suojelutarpeitaan;”</w:t>
            </w:r>
          </w:p>
        </w:tc>
        <w:tc>
          <w:tcPr>
            <w:tcW w:w="4876" w:type="dxa"/>
            <w:hideMark/>
          </w:tcPr>
          <w:p w:rsidR="001821D1" w:rsidRPr="003C2007" w:rsidRDefault="001821D1" w:rsidP="003C2007">
            <w:pPr>
              <w:pStyle w:val="Normal6a"/>
            </w:pPr>
            <w:r w:rsidRPr="003C2007">
              <w:t>i)</w:t>
            </w:r>
            <w:r w:rsidRPr="003C2007">
              <w:tab/>
              <w:t>hakija on sellaisen kolmannen maan kansalainen tai kansalaisuudettomien henkilöiden tapauksessa hakijalla on aiemmin ollut vakituinen asuinpaikka sellaisessa kolmannessa maassa, jonka osalta osuus kansainvälisen suojelun myöntämistä koskevista määrittävän viranomaisen päätöksistä on käytettävissä olevien unionin laajuisten keskimääräisten vuotuisten Eurostatin tietojen mukaan enintään 20 prosenttia</w:t>
            </w:r>
            <w:r w:rsidRPr="003C2007">
              <w:rPr>
                <w:b/>
                <w:i/>
              </w:rPr>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216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Caterina Chinnici, Javier Moreno Sánchez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40 artikla – a alakohta – 1 kohta – i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i)</w:t>
            </w:r>
            <w:r w:rsidRPr="003C2007">
              <w:tab/>
            </w:r>
            <w:r w:rsidRPr="003C2007">
              <w:rPr>
                <w:b/>
                <w:i/>
              </w:rPr>
              <w:t>”</w:t>
            </w:r>
            <w:r w:rsidRPr="003C2007">
              <w:t>hakija on sellaisen kolmannen maan kansalainen tai kansalaisuudettomien henkilöiden tapauksessa hakijalla on aiemmin ollut vakituinen asuinpaikka sellaisessa kolmannessa maassa, jonka osalta osuus kansainvälisen suojelun myöntämistä koskevista määrittävän viranomaisen päätöksistä on käytettävissä olevien unionin laajuisten keskimääräisten vuotuisten Eurostatin tietojen mukaan enintään 20 prosenttia, paitsi jos kyseisessä kolmannessa maassa on tapahtunut merkittävä muutos Eurostatin tietojen julkaisemisen jälkeen tai jos hakija kuuluu sellaiseen henkilöryhmään, jonka osalta enintään 20 prosentin osuuden ei voida katsoa edustavan heidän suojelutarpeitaan;</w:t>
            </w:r>
            <w:r w:rsidRPr="003C2007">
              <w:rPr>
                <w:b/>
                <w:i/>
              </w:rPr>
              <w:t>”</w:t>
            </w:r>
          </w:p>
        </w:tc>
        <w:tc>
          <w:tcPr>
            <w:tcW w:w="4876" w:type="dxa"/>
            <w:hideMark/>
          </w:tcPr>
          <w:p w:rsidR="001821D1" w:rsidRPr="003C2007" w:rsidRDefault="001821D1" w:rsidP="003C2007">
            <w:pPr>
              <w:pStyle w:val="Normal6a"/>
            </w:pPr>
            <w:r w:rsidRPr="003C2007">
              <w:t>i)</w:t>
            </w:r>
            <w:r w:rsidRPr="003C2007">
              <w:tab/>
              <w:t xml:space="preserve">hakija on sellaisen kolmannen maan kansalainen tai kansalaisuudettomien henkilöiden tapauksessa hakijalla on aiemmin ollut vakituinen asuinpaikka sellaisessa kolmannessa maassa, jonka osalta osuus kansainvälisen suojelun myöntämistä koskevista määrittävän viranomaisen päätöksistä on käytettävissä olevien unionin laajuisten keskimääräisten vuotuisten Eurostatin tietojen mukaan enintään 20 prosenttia, paitsi jos </w:t>
            </w:r>
            <w:r w:rsidRPr="003C2007">
              <w:rPr>
                <w:b/>
                <w:i/>
              </w:rPr>
              <w:t>hakijat ovat ilman huoltajaa olevia alaikäisiä, lapsiperheitä ja muita haavoittuvassa asemassa olevia hakijoita, mukaan lukien sellaisia, joilla on erityisiä menettelyllisiä tai vastaanottoon liittyviä tarpeita, tai jos</w:t>
            </w:r>
            <w:r w:rsidRPr="003C2007">
              <w:t xml:space="preserve"> kyseisessä kolmannessa maassa on tapahtunut merkittävä muutos Eurostatin tietojen julkaisemisen jälkeen tai jos hakija kuuluu sellaiseen henkilöryhmään, jonka osalta enintään 20 prosentin osuuden ei voida katsoa edustavan heidän suojelutarpeitaan;”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217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40 artikla – a alakohta – 1 kohta – i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i)</w:t>
            </w:r>
            <w:r w:rsidRPr="003C2007">
              <w:tab/>
              <w:t xml:space="preserve">”hakija on sellaisen kolmannen maan kansalainen </w:t>
            </w:r>
            <w:r w:rsidRPr="003C2007">
              <w:rPr>
                <w:b/>
                <w:i/>
              </w:rPr>
              <w:t>tai kansalaisuudettomien henkilöiden tapauksessa hakijalla on aiemmin ollut vakituinen asuinpaikka sellaisessa kolmannessa maassa</w:t>
            </w:r>
            <w:r w:rsidRPr="003C2007">
              <w:t xml:space="preserve">, jonka osalta osuus kansainvälisen suojelun myöntämistä koskevista määrittävän viranomaisen päätöksistä on käytettävissä olevien </w:t>
            </w:r>
            <w:r w:rsidRPr="003C2007">
              <w:rPr>
                <w:b/>
                <w:i/>
              </w:rPr>
              <w:t>unionin laajuisten keskimääräisten vuotuisten</w:t>
            </w:r>
            <w:r w:rsidRPr="003C2007">
              <w:t xml:space="preserve"> Eurostatin tietojen mukaan enintään </w:t>
            </w:r>
            <w:r w:rsidRPr="003C2007">
              <w:rPr>
                <w:b/>
                <w:i/>
              </w:rPr>
              <w:t>20</w:t>
            </w:r>
            <w:r w:rsidRPr="003C2007">
              <w:t xml:space="preserve"> prosenttia, paitsi jos kyseisessä kolmannessa maassa on tapahtunut merkittävä muutos Eurostatin tietojen julkaisemisen jälkeen tai jos hakija kuuluu sellaiseen henkilöryhmään, jonka osalta enintään </w:t>
            </w:r>
            <w:r w:rsidRPr="003C2007">
              <w:rPr>
                <w:b/>
                <w:i/>
              </w:rPr>
              <w:t>20</w:t>
            </w:r>
            <w:r w:rsidRPr="003C2007">
              <w:t xml:space="preserve"> prosentin osuuden ei voida katsoa edustavan heidän suojelutarpeitaan;”</w:t>
            </w:r>
          </w:p>
        </w:tc>
        <w:tc>
          <w:tcPr>
            <w:tcW w:w="4876" w:type="dxa"/>
            <w:hideMark/>
          </w:tcPr>
          <w:p w:rsidR="001821D1" w:rsidRPr="003C2007" w:rsidRDefault="001821D1" w:rsidP="003C2007">
            <w:pPr>
              <w:pStyle w:val="Normal6a"/>
            </w:pPr>
            <w:r w:rsidRPr="003C2007">
              <w:t>i)</w:t>
            </w:r>
            <w:r w:rsidRPr="003C2007">
              <w:tab/>
              <w:t xml:space="preserve">”hakija on sellaisen kolmannen maan kansalainen, jonka osalta osuus kansainvälisen suojelun myöntämistä koskevista </w:t>
            </w:r>
            <w:r w:rsidRPr="003C2007">
              <w:rPr>
                <w:b/>
                <w:i/>
              </w:rPr>
              <w:t>asiaankuuluvan kansallisen</w:t>
            </w:r>
            <w:r w:rsidRPr="003C2007">
              <w:t xml:space="preserve"> määrittävän viranomaisen päätöksistä on käytettävissä olevien Eurostatin tietojen mukaan enintään </w:t>
            </w:r>
            <w:r w:rsidRPr="003C2007">
              <w:rPr>
                <w:b/>
                <w:i/>
              </w:rPr>
              <w:t>10</w:t>
            </w:r>
            <w:r w:rsidRPr="003C2007">
              <w:t xml:space="preserve"> prosenttia, paitsi jos </w:t>
            </w:r>
            <w:r w:rsidRPr="003C2007">
              <w:rPr>
                <w:b/>
                <w:i/>
              </w:rPr>
              <w:t>hakija on ilman huoltaja oleva alaikäinen, alaikäinen, alaikäisen mukana oleva perheenjäsen tai muu haavoittuvassa asemassa oleva hakija, mukaan lukien sellaiset, joilla on erityisiä menettelyllisiä tai vastaanottoon liittyviä tarpeita, ja jos</w:t>
            </w:r>
            <w:r w:rsidRPr="003C2007">
              <w:t xml:space="preserve"> kyseisessä kolmannessa maassa on tapahtunut merkittävä muutos Eurostatin tietojen julkaisemisen jälkeen tai jos hakija kuuluu sellaiseen henkilöryhmään, jonka osalta enintään </w:t>
            </w:r>
            <w:r w:rsidRPr="003C2007">
              <w:rPr>
                <w:b/>
                <w:i/>
              </w:rPr>
              <w:t>10</w:t>
            </w:r>
            <w:r w:rsidRPr="003C2007">
              <w:t xml:space="preserve"> prosentin osuuden ei voida katsoa edustavan heidän suojelutarpeitaan;”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Kansalaisuudettomien henkilöiden tapauksia ei pitäisi tutkia nopeutetuissa menettelyissä tai rajamenettelyissä, koska heidän tilanteensa on monimutkainen ja koska heidät on vuoden 1954 yleissopimuksen nojalla siirrettävä menettelyyn, jossa määritetään heidän kansalaisuudettomuutensa ja oikeutensa. On selvää, että tätä perustetta ei pitäisi soveltaa kehenkään alaikäiseen, heidän perheisiinsä ja muihin haavoittuvassa asemassa oleviin ryhmiin.</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218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Juan Ignacio Zoido Álvarez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40 artikla – a alakohta – 1 kohta – i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i)</w:t>
            </w:r>
            <w:r w:rsidRPr="003C2007">
              <w:tab/>
              <w:t>”hakija on sellaisen kolmannen maan kansalainen tai kansalaisuudettomien henkilöiden tapauksessa hakijalla on aiemmin ollut vakituinen asuinpaikka sellaisessa kolmannessa maassa, jonka osalta osuus kansainvälisen suojelun myöntämistä koskevista määrittävän viranomaisen päätöksistä on käytettävissä olevien unionin laajuisten keskimääräisten vuotuisten Eurostatin tietojen mukaan enintään 20 prosenttia, paitsi jos kyseisessä kolmannessa maassa on tapahtunut merkittävä muutos Eurostatin tietojen julkaisemisen jälkeen tai jos hakija kuuluu sellaiseen henkilöryhmään, jonka osalta enintään 20 prosentin osuuden ei voida katsoa edustavan heidän suojelutarpeitaan;”</w:t>
            </w:r>
          </w:p>
        </w:tc>
        <w:tc>
          <w:tcPr>
            <w:tcW w:w="4876" w:type="dxa"/>
            <w:hideMark/>
          </w:tcPr>
          <w:p w:rsidR="001821D1" w:rsidRPr="003C2007" w:rsidRDefault="001821D1" w:rsidP="003C2007">
            <w:pPr>
              <w:pStyle w:val="Normal6a"/>
            </w:pPr>
            <w:r w:rsidRPr="003C2007">
              <w:t>i)</w:t>
            </w:r>
            <w:r w:rsidRPr="003C2007">
              <w:tab/>
              <w:t xml:space="preserve">”hakija on sellaisen kolmannen maan kansalainen tai kansalaisuudettomien henkilöiden tapauksessa hakijalla on aiemmin ollut vakituinen asuinpaikka sellaisessa kolmannessa maassa, jonka osalta osuus kansainvälisen suojelun myöntämistä koskevista määrittävän viranomaisen päätöksistä on käytettävissä olevien unionin laajuisten keskimääräisten vuotuisten Eurostatin tietojen mukaan enintään 20 prosenttia </w:t>
            </w:r>
            <w:r w:rsidRPr="003C2007">
              <w:rPr>
                <w:b/>
                <w:i/>
              </w:rPr>
              <w:t>kutakin jäsenvaltiota kohden</w:t>
            </w:r>
            <w:r w:rsidRPr="003C2007">
              <w:t>, paitsi jos kyseisessä kolmannessa maassa on tapahtunut merkittävä muutos Eurostatin tietojen julkaisemisen jälkeen tai jos hakija kuuluu sellaiseen henkilöryhmään, jonka osalta enintään 20 prosentin osuuden ei voida katsoa edustavan heidän suojelutarpeitaan;”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{ES}</w:t>
      </w:r>
      <w:r w:rsidRPr="003C2007">
        <w:t>es</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20 prosentin osuutta ei pidä tarkastella koko unionin osalta vaan kunkin jäsenvaltion osalta.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219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 xml:space="preserve"> Jadwiga Wiśniewska, Patryk Jaki</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40 artikla – a alakohta – 1 kohta – i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i)</w:t>
            </w:r>
            <w:r w:rsidRPr="003C2007">
              <w:tab/>
              <w:t xml:space="preserve">hakija on sellaisen kolmannen maan kansalainen tai kansalaisuudettomien henkilöiden tapauksessa hakijalla on aiemmin ollut vakituinen asuinpaikka sellaisessa kolmannessa maassa, jonka osalta osuus kansainvälisen suojelun myöntämistä koskevista määrittävän viranomaisen päätöksistä on käytettävissä olevien unionin laajuisten keskimääräisten </w:t>
            </w:r>
            <w:r w:rsidRPr="003C2007">
              <w:rPr>
                <w:b/>
                <w:i/>
              </w:rPr>
              <w:t>vuotuisten</w:t>
            </w:r>
            <w:r w:rsidRPr="003C2007">
              <w:t xml:space="preserve"> Eurostatin tietojen mukaan enintään 20 prosenttia, paitsi jos kyseisessä kolmannessa maassa on tapahtunut merkittävä muutos Eurostatin tietojen julkaisemisen jälkeen tai jos hakija kuuluu sellaiseen henkilöryhmään, jonka osalta enintään 20 prosentin osuuden ei voida katsoa edustavan heidän suojelutarpeitaan;</w:t>
            </w:r>
          </w:p>
        </w:tc>
        <w:tc>
          <w:tcPr>
            <w:tcW w:w="4876" w:type="dxa"/>
            <w:hideMark/>
          </w:tcPr>
          <w:p w:rsidR="001821D1" w:rsidRPr="003C2007" w:rsidRDefault="001821D1" w:rsidP="003C2007">
            <w:pPr>
              <w:pStyle w:val="Normal6a"/>
            </w:pPr>
            <w:r w:rsidRPr="003C2007">
              <w:t>i)</w:t>
            </w:r>
            <w:r w:rsidRPr="003C2007">
              <w:tab/>
              <w:t xml:space="preserve">hakija on sellaisen kolmannen maan kansalainen tai kansalaisuudettomien henkilöiden tapauksessa hakijalla on aiemmin ollut vakituinen asuinpaikka sellaisessa kolmannessa maassa, jonka osalta osuus kansainvälisen suojelun myöntämistä koskevista määrittävän viranomaisen päätöksistä on käytettävissä olevien unionin laajuisten keskimääräisten </w:t>
            </w:r>
            <w:r w:rsidRPr="003C2007">
              <w:rPr>
                <w:b/>
                <w:i/>
              </w:rPr>
              <w:t>neljännesvuosittaisten</w:t>
            </w:r>
            <w:r w:rsidRPr="003C2007">
              <w:t xml:space="preserve"> Eurostatin tietojen mukaan enintään 20 prosenttia, paitsi jos kyseisessä kolmannessa maassa on tapahtunut merkittävä muutos Eurostatin tietojen julkaisemisen jälkeen tai jos hakija kuuluu sellaiseen henkilöryhmään, jonka osalta enintään 20 prosentin osuuden ei voida katsoa edustavan heidän suojelutarpeitaan;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{PL}</w:t>
      </w:r>
      <w:r w:rsidRPr="003C2007">
        <w:t>pl</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220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40 artikla – a alakohta – 1 kohta – i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i)</w:t>
            </w:r>
            <w:r w:rsidRPr="003C2007">
              <w:tab/>
            </w:r>
            <w:r w:rsidRPr="003C2007">
              <w:rPr>
                <w:b/>
                <w:i/>
              </w:rPr>
              <w:t>”</w:t>
            </w:r>
            <w:r w:rsidRPr="003C2007">
              <w:t xml:space="preserve">hakija on sellaisen kolmannen maan kansalainen tai kansalaisuudettomien henkilöiden tapauksessa hakijalla on aiemmin ollut vakituinen asuinpaikka sellaisessa kolmannessa maassa, jonka osalta osuus kansainvälisen suojelun myöntämistä koskevista määrittävän viranomaisen päätöksistä on käytettävissä olevien unionin laajuisten keskimääräisten vuotuisten Eurostatin tietojen mukaan enintään </w:t>
            </w:r>
            <w:r w:rsidRPr="003C2007">
              <w:rPr>
                <w:b/>
                <w:i/>
              </w:rPr>
              <w:t>20</w:t>
            </w:r>
            <w:r w:rsidRPr="003C2007">
              <w:t xml:space="preserve"> prosenttia, paitsi jos kyseisessä kolmannessa maassa on tapahtunut merkittävä muutos Eurostatin tietojen julkaisemisen jälkeen tai jos hakija kuuluu sellaiseen henkilöryhmään, jonka osalta enintään </w:t>
            </w:r>
            <w:r w:rsidRPr="003C2007">
              <w:rPr>
                <w:b/>
                <w:i/>
              </w:rPr>
              <w:t>20</w:t>
            </w:r>
            <w:r w:rsidRPr="003C2007">
              <w:t xml:space="preserve"> prosentin osuuden ei voida katsoa edustavan heidän suojelutarpeitaan;”</w:t>
            </w:r>
          </w:p>
        </w:tc>
        <w:tc>
          <w:tcPr>
            <w:tcW w:w="4876" w:type="dxa"/>
            <w:hideMark/>
          </w:tcPr>
          <w:p w:rsidR="001821D1" w:rsidRPr="003C2007" w:rsidRDefault="001821D1" w:rsidP="003C2007">
            <w:pPr>
              <w:pStyle w:val="Normal6a"/>
            </w:pPr>
            <w:r w:rsidRPr="003C2007">
              <w:t>i)</w:t>
            </w:r>
            <w:r w:rsidRPr="003C2007">
              <w:tab/>
              <w:t xml:space="preserve">hakija on sellaisen kolmannen maan kansalainen tai kansalaisuudettomien henkilöiden tapauksessa hakijalla on aiemmin ollut vakituinen asuinpaikka sellaisessa kolmannessa maassa, jonka osalta osuus kansainvälisen suojelun myöntämistä koskevista määrittävän viranomaisen päätöksistä on käytettävissä olevien unionin laajuisten keskimääräisten vuotuisten Eurostatin tietojen mukaan enintään </w:t>
            </w:r>
            <w:r w:rsidRPr="003C2007">
              <w:rPr>
                <w:b/>
                <w:i/>
              </w:rPr>
              <w:t>50</w:t>
            </w:r>
            <w:r w:rsidRPr="003C2007">
              <w:t xml:space="preserve"> prosenttia, paitsi jos kyseisessä kolmannessa maassa on tapahtunut merkittävä muutos Eurostatin tietojen julkaisemisen jälkeen tai jos hakija kuuluu sellaiseen henkilöryhmään, jonka osalta enintään </w:t>
            </w:r>
            <w:r w:rsidRPr="003C2007">
              <w:rPr>
                <w:b/>
                <w:i/>
              </w:rPr>
              <w:t>50</w:t>
            </w:r>
            <w:r w:rsidRPr="003C2007">
              <w:t xml:space="preserve"> prosentin osuuden ei voida katsoa edustavan heidän suojelutarpeitaan;”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221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40 artikla – b alakohta – 5 kohta – c alakohta</w:t>
      </w:r>
      <w:r w:rsidRPr="003C2007">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 hakija on sellaisen kolmannen maan kansalainen tai kansalaisuudettomien henkilöiden tapauksessa hakijalla on aiemmin ollut vakituinen asuinpaikka sellaisessa kolmannessa maassa, jonka osuus kansainvälisen suojelun myöntämistä koskevista määrittävän viranomaisen päätöksistä on käytettävissä olevien unionin laajuisten keskimääräisten vuotuisten Eurostatin tietojen mukaan enintään 20 prosenttia, paitsi jos kyseisessä kolmannessa maassa on tapahtunut merkittävä muutos Eurostatin tietojen julkaisemisen jälkeen tai jos hakija kuuluu sellaiseen henkilöryhmään, jonka osalta enintään 20 prosentin osuuden ei voida katsoa edustavan heidän suojelutarpeitaan;”</w:t>
            </w:r>
          </w:p>
        </w:tc>
        <w:tc>
          <w:tcPr>
            <w:tcW w:w="4876" w:type="dxa"/>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222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40 artikla – b alakohta – 5 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w:t>
            </w:r>
            <w:r w:rsidRPr="003C2007">
              <w:tab/>
            </w:r>
            <w:r w:rsidRPr="003C2007">
              <w:rPr>
                <w:b/>
                <w:i/>
              </w:rPr>
              <w:t>hakija on sellaisen kolmannen maan kansalainen tai kansalaisuudettomien henkilöiden tapauksessa hakijalla on aiemmin ollut vakituinen asuinpaikka sellaisessa kolmannessa maassa, jonka osuus kansainvälisen suojelun myöntämistä koskevista määrittävän viranomaisen päätöksistä on käytettävissä olevien unionin laajuisten keskimääräisten vuotuisten Eurostatin tietojen mukaan enintään 20 prosenttia, paitsi jos kyseisessä kolmannessa maassa on tapahtunut merkittävä muutos Eurostatin tietojen julkaisemisen jälkeen tai jos hakija kuuluu sellaiseen henkilöryhmään, jonka osalta enintään 20 prosentin osuuden ei voida katsoa edustavan heidän suojelutarpeitaan;”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223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40 artikla – b alakohta – 5 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w:t>
            </w:r>
            <w:r w:rsidRPr="003C2007">
              <w:tab/>
            </w:r>
            <w:r w:rsidRPr="003C2007">
              <w:rPr>
                <w:b/>
                <w:i/>
              </w:rPr>
              <w:t>hakija on sellaisen kolmannen maan kansalainen tai kansalaisuudettomien henkilöiden tapauksessa hakijalla on aiemmin ollut vakituinen asuinpaikka sellaisessa kolmannessa maassa, jonka osuus kansainvälisen suojelun myöntämistä koskevista määrittävän viranomaisen päätöksistä on käytettävissä olevien unionin laajuisten keskimääräisten vuotuisten Eurostatin tietojen mukaan enintään 20 prosenttia, paitsi jos kyseisessä kolmannessa maassa on tapahtunut merkittävä muutos Eurostatin tietojen julkaisemisen jälkeen tai jos hakija kuuluu sellaiseen henkilöryhmään, jonka osalta enintään 20 prosentin osuuden ei voida katsoa edustavan heidän suojelutarpeitaan;”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224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Juan Ignacio Zoido Álvarez, Elissavet Vozemberg-Vrionidi, Loucas Fourlas</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40 artikla – b alakohta – 5 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c)</w:t>
            </w:r>
            <w:r w:rsidRPr="003C2007">
              <w:tab/>
            </w:r>
            <w:r w:rsidRPr="003C2007">
              <w:rPr>
                <w:b/>
                <w:i/>
              </w:rPr>
              <w:t>”</w:t>
            </w:r>
            <w:r w:rsidRPr="003C2007">
              <w:t>hakija on sellaisen kolmannen maan kansalainen tai kansalaisuudettomien henkilöiden tapauksessa hakijalla on aiemmin ollut vakituinen asuinpaikka sellaisessa kolmannessa maassa, jonka osuus kansainvälisen suojelun myöntämistä koskevista määrittävän viranomaisen päätöksistä on käytettävissä olevien unionin laajuisten keskimääräisten vuotuisten Eurostatin tietojen mukaan enintään 20 prosenttia</w:t>
            </w:r>
            <w:r w:rsidRPr="003C2007">
              <w:rPr>
                <w:b/>
                <w:i/>
              </w:rPr>
              <w:t>, paitsi jos kyseisessä kolmannessa maassa on tapahtunut merkittävä muutos Eurostatin tietojen julkaisemisen jälkeen tai jos hakija kuuluu sellaiseen henkilöryhmään, jonka osalta enintään 20 prosentin osuuden ei voida katsoa edustavan heidän suojelutarpeitaan;”</w:t>
            </w:r>
          </w:p>
        </w:tc>
        <w:tc>
          <w:tcPr>
            <w:tcW w:w="4876" w:type="dxa"/>
            <w:hideMark/>
          </w:tcPr>
          <w:p w:rsidR="001821D1" w:rsidRPr="003C2007" w:rsidRDefault="001821D1" w:rsidP="003C2007">
            <w:pPr>
              <w:pStyle w:val="Normal6a"/>
            </w:pPr>
            <w:r w:rsidRPr="003C2007">
              <w:t>c)</w:t>
            </w:r>
            <w:r w:rsidRPr="003C2007">
              <w:tab/>
              <w:t>hakija on sellaisen kolmannen maan kansalainen tai kansalaisuudettomien henkilöiden tapauksessa hakijalla on aiemmin ollut vakituinen asuinpaikka sellaisessa kolmannessa maassa, jonka osalta osuus kansainvälisen suojelun myöntämistä koskevista määrittävän viranomaisen päätöksistä on käytettävissä olevien unionin laajuisten keskimääräisten vuotuisten Eurostatin tietojen mukaan enintään 20 prosenttia</w:t>
            </w:r>
            <w:r w:rsidRPr="003C2007">
              <w:rPr>
                <w:b/>
                <w:i/>
              </w:rPr>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225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Juan Ignacio Zoido Álvarez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40 artikla – b alakohta – 5 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c)</w:t>
            </w:r>
            <w:r w:rsidRPr="003C2007">
              <w:tab/>
              <w:t>”hakija on sellaisen kolmannen maan kansalainen tai kansalaisuudettomien henkilöiden tapauksessa hakijalla on aiemmin ollut vakituinen asuinpaikka sellaisessa kolmannessa maassa, jonka osuus kansainvälisen suojelun myöntämistä koskevista määrittävän viranomaisen päätöksistä on käytettävissä olevien unionin laajuisten keskimääräisten vuotuisten Eurostatin tietojen mukaan enintään 20 prosenttia, paitsi jos kyseisessä kolmannessa maassa on tapahtunut merkittävä muutos Eurostatin tietojen julkaisemisen jälkeen tai jos hakija kuuluu sellaiseen henkilöryhmään, jonka osalta enintään 20 prosentin osuuden ei voida katsoa edustavan heidän suojelutarpeitaan;”</w:t>
            </w:r>
          </w:p>
        </w:tc>
        <w:tc>
          <w:tcPr>
            <w:tcW w:w="4876" w:type="dxa"/>
            <w:hideMark/>
          </w:tcPr>
          <w:p w:rsidR="001821D1" w:rsidRPr="003C2007" w:rsidRDefault="001821D1" w:rsidP="003C2007">
            <w:pPr>
              <w:pStyle w:val="Normal6a"/>
            </w:pPr>
            <w:r w:rsidRPr="003C2007">
              <w:t>c)</w:t>
            </w:r>
            <w:r w:rsidRPr="003C2007">
              <w:tab/>
              <w:t xml:space="preserve">”hakija on sellaisen kolmannen maan kansalainen tai kansalaisuudettomien henkilöiden tapauksessa hakijalla on aiemmin ollut vakituinen asuinpaikka sellaisessa kolmannessa maassa, jonka osuus kansainvälisen suojelun myöntämistä koskevista määrittävän viranomaisen päätöksistä on käytettävissä olevien unionin laajuisten keskimääräisten vuotuisten Eurostatin tietojen mukaan enintään 20 prosenttia </w:t>
            </w:r>
            <w:r w:rsidRPr="003C2007">
              <w:rPr>
                <w:b/>
                <w:i/>
              </w:rPr>
              <w:t>kutakin jäsenvaltiota kohden</w:t>
            </w:r>
            <w:r w:rsidRPr="003C2007">
              <w:t>, paitsi jos kyseisessä kolmannessa maassa on tapahtunut merkittävä muutos Eurostatin tietojen julkaisemisen jälkeen tai jos hakija kuuluu sellaiseen henkilöryhmään, jonka osalta enintään 20 prosentin osuuden ei voida katsoa edustavan heidän suojelutarpeitaan;”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{ES}</w:t>
      </w:r>
      <w:r w:rsidRPr="003C2007">
        <w:t>es</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226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40 artikla – b alakohta – 5 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c)</w:t>
            </w:r>
            <w:r w:rsidRPr="003C2007">
              <w:tab/>
            </w:r>
            <w:r w:rsidRPr="003C2007">
              <w:rPr>
                <w:b/>
                <w:i/>
              </w:rPr>
              <w:t>”</w:t>
            </w:r>
            <w:r w:rsidRPr="003C2007">
              <w:t xml:space="preserve">hakija on sellaisen kolmannen maan kansalainen tai kansalaisuudettomien henkilöiden tapauksessa hakijalla on aiemmin ollut vakituinen asuinpaikka sellaisessa kolmannessa maassa, jonka osuus kansainvälisen suojelun myöntämistä koskevista määrittävän viranomaisen päätöksistä on käytettävissä olevien unionin laajuisten keskimääräisten vuotuisten Eurostatin tietojen mukaan enintään </w:t>
            </w:r>
            <w:r w:rsidRPr="003C2007">
              <w:rPr>
                <w:b/>
                <w:i/>
              </w:rPr>
              <w:t>20</w:t>
            </w:r>
            <w:r w:rsidRPr="003C2007">
              <w:t xml:space="preserve"> prosenttia, paitsi jos kyseisessä kolmannessa maassa on tapahtunut merkittävä muutos Eurostatin tietojen julkaisemisen jälkeen tai jos hakija kuuluu sellaiseen henkilöryhmään, jonka osalta enintään </w:t>
            </w:r>
            <w:r w:rsidRPr="003C2007">
              <w:rPr>
                <w:b/>
                <w:i/>
              </w:rPr>
              <w:t>20</w:t>
            </w:r>
            <w:r w:rsidRPr="003C2007">
              <w:t xml:space="preserve"> prosentin osuuden ei voida katsoa edustavan heidän suojelutarpeitaan;”</w:t>
            </w:r>
          </w:p>
        </w:tc>
        <w:tc>
          <w:tcPr>
            <w:tcW w:w="4876" w:type="dxa"/>
            <w:hideMark/>
          </w:tcPr>
          <w:p w:rsidR="001821D1" w:rsidRPr="003C2007" w:rsidRDefault="001821D1" w:rsidP="003C2007">
            <w:pPr>
              <w:pStyle w:val="Normal6a"/>
            </w:pPr>
            <w:r w:rsidRPr="003C2007">
              <w:t>c)</w:t>
            </w:r>
            <w:r w:rsidRPr="003C2007">
              <w:tab/>
              <w:t xml:space="preserve">hakija on sellaisen kolmannen maan kansalainen tai kansalaisuudettomien henkilöiden tapauksessa hakijalla on aiemmin ollut vakituinen asuinpaikka sellaisessa kolmannessa maassa, jonka osuus kansainvälisen suojelun myöntämistä koskevista määrittävän viranomaisen päätöksistä on käytettävissä olevien unionin laajuisten keskimääräisten vuotuisten Eurostatin tietojen mukaan enintään </w:t>
            </w:r>
            <w:r w:rsidRPr="003C2007">
              <w:rPr>
                <w:b/>
                <w:i/>
              </w:rPr>
              <w:t>50</w:t>
            </w:r>
            <w:r w:rsidRPr="003C2007">
              <w:t xml:space="preserve"> prosenttia, paitsi jos kyseisessä kolmannessa maassa on tapahtunut merkittävä muutos Eurostatin tietojen julkaisemisen jälkeen tai jos hakija kuuluu sellaiseen henkilöryhmään, jonka osalta enintään </w:t>
            </w:r>
            <w:r w:rsidRPr="003C2007">
              <w:rPr>
                <w:b/>
                <w:i/>
              </w:rPr>
              <w:t>50</w:t>
            </w:r>
            <w:r w:rsidRPr="003C2007">
              <w:t xml:space="preserve"> prosentin osuuden ei voida katsoa edustavan heidän suojelutarpeitaan;”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227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Jadwiga Wiśniewska, Patryk Jaki</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40 artikla – b alakohta – 5 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(c)</w:t>
            </w:r>
            <w:r w:rsidRPr="003C2007">
              <w:tab/>
              <w:t xml:space="preserve">hakija on sellaisen kolmannen maan kansalainen tai kansalaisuudettomien henkilöiden tapauksessa hakijalla on aiemmin ollut vakituinen asuinpaikka sellaisessa kolmannessa maassa, jonka osuus kansainvälisen suojelun myöntämistä koskevista määrittävän viranomaisen päätöksistä on käytettävissä olevien unionin laajuisten keskimääräisten </w:t>
            </w:r>
            <w:r w:rsidRPr="003C2007">
              <w:rPr>
                <w:b/>
                <w:i/>
              </w:rPr>
              <w:t>vuotuisten</w:t>
            </w:r>
            <w:r w:rsidRPr="003C2007">
              <w:t xml:space="preserve"> Eurostatin tietojen mukaan enintään 20 prosenttia, paitsi jos kyseisessä kolmannessa maassa on tapahtunut merkittävä muutos Eurostatin tietojen julkaisemisen jälkeen tai jos hakija kuuluu sellaiseen henkilöryhmään, jonka osalta enintään 20 prosentin osuuden ei voida katsoa edustavan heidän suojelutarpeitaan;</w:t>
            </w:r>
          </w:p>
        </w:tc>
        <w:tc>
          <w:tcPr>
            <w:tcW w:w="4876" w:type="dxa"/>
            <w:hideMark/>
          </w:tcPr>
          <w:p w:rsidR="001821D1" w:rsidRPr="003C2007" w:rsidRDefault="001821D1" w:rsidP="003C2007">
            <w:pPr>
              <w:pStyle w:val="Normal6a"/>
            </w:pPr>
            <w:r w:rsidRPr="003C2007">
              <w:t>(c)</w:t>
            </w:r>
            <w:r w:rsidRPr="003C2007">
              <w:tab/>
              <w:t xml:space="preserve">hakija on sellaisen kolmannen maan kansalainen tai kansalaisuudettomien henkilöiden tapauksessa hakijalla on aiemmin ollut vakituinen asuinpaikka sellaisessa kolmannessa maassa, jonka osuus kansainvälisen suojelun myöntämistä koskevista määrittävän viranomaisen päätöksistä on käytettävissä olevien unionin laajuisten keskimääräisten </w:t>
            </w:r>
            <w:r w:rsidRPr="003C2007">
              <w:rPr>
                <w:b/>
                <w:i/>
              </w:rPr>
              <w:t>neljännesvuosittaisten</w:t>
            </w:r>
            <w:r w:rsidRPr="003C2007">
              <w:t xml:space="preserve"> Eurostatin tietojen mukaan enintään 20 prosenttia, paitsi jos kyseisessä kolmannessa maassa on tapahtunut merkittävä muutos Eurostatin tietojen julkaisemisen jälkeen tai jos hakija kuuluu sellaiseen henkilöryhmään, jonka osalta enintään 20 prosentin osuuden ei voida katsoa edustavan heidän suojelutarpeitaan;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{PL}</w:t>
      </w:r>
      <w:r w:rsidRPr="003C2007">
        <w:t>pl</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228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Fabienne Keller</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40 a artikla (uusi)</w:t>
      </w:r>
      <w:r w:rsidRPr="003C2007">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jc w:val="center"/>
            </w:pPr>
            <w:r w:rsidRPr="003C2007">
              <w:rPr>
                <w:b/>
                <w:i/>
              </w:rPr>
              <w:t>40 a artikla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jc w:val="center"/>
            </w:pPr>
            <w:r w:rsidRPr="003C2007">
              <w:rPr>
                <w:b/>
                <w:i/>
              </w:rPr>
              <w:t>Turvapaikkapäätöksiä koskeva tiedonkeruu</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1.</w:t>
            </w:r>
            <w:r w:rsidRPr="003C2007">
              <w:tab/>
            </w:r>
            <w:r w:rsidRPr="003C2007">
              <w:rPr>
                <w:b/>
                <w:i/>
              </w:rPr>
              <w:t>Edellä 10 artiklan 1 a kohdassa ja 5 artiklan c kohdassa tarkoitettu 20 prosentin kynnysarvo edustaa turvapaikkapäätöksen lopullista vaihetta sen jälkeen, kun kaikki kansallisessa lainsäädännössä säädetyt muutoksenhakukeinot on käytetty.</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2.</w:t>
            </w:r>
            <w:r w:rsidRPr="003C2007">
              <w:t xml:space="preserve"> </w:t>
            </w:r>
            <w:r w:rsidRPr="003C2007">
              <w:tab/>
            </w:r>
            <w:r w:rsidRPr="003C2007">
              <w:rPr>
                <w:b/>
                <w:i/>
              </w:rPr>
              <w:t>Jäsenvaltioiden olisi tämän kohdan mukaisesti kerättävä ja lähetettävä asiaankuuluvat tiedot Eurostatille tätä tarkoitusta varten viimeistään [viiden vuoden kuluttua asetuksen voimaantulosta].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229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johdantokappale</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w:t>
            </w:r>
            <w:r w:rsidRPr="003C2007">
              <w:tab/>
            </w:r>
            <w:r w:rsidRPr="003C2007">
              <w:rPr>
                <w:b/>
                <w:i/>
              </w:rPr>
              <w:t>Asetuksen (EU) XXX/XXX [seulonta-asetus] mukaisesti suoritetun seulonnan jälkeen ja edellyttäen, että hakijan ei ole vielä sallittu tulla jäsenvaltion alueelle,</w:t>
            </w:r>
            <w:r w:rsidRPr="003C2007">
              <w:t xml:space="preserve"> jäsenvaltio voi tutkia hakemuksen rajamenettelyssä, jos hakemuksen on tehnyt kolmannen maan kansalainen </w:t>
            </w:r>
            <w:r w:rsidRPr="003C2007">
              <w:rPr>
                <w:b/>
                <w:i/>
              </w:rPr>
              <w:t>tai kansalaisuudeton henkilö</w:t>
            </w:r>
            <w:r w:rsidRPr="003C2007">
              <w:t>, joka ei täytä asetuksen (EU) 2016/399 6 artiklassa säädettyjä edellytyksiä tulolle jäsenvaltion alueelle. Rajamenettely voidaan toteuttaa:</w:t>
            </w:r>
          </w:p>
        </w:tc>
        <w:tc>
          <w:tcPr>
            <w:tcW w:w="4876" w:type="dxa"/>
            <w:hideMark/>
          </w:tcPr>
          <w:p w:rsidR="001821D1" w:rsidRPr="003C2007" w:rsidRDefault="001821D1" w:rsidP="003C2007">
            <w:pPr>
              <w:pStyle w:val="Normal6a"/>
            </w:pPr>
            <w:r w:rsidRPr="003C2007">
              <w:t>1.</w:t>
            </w:r>
            <w:r w:rsidRPr="003C2007">
              <w:tab/>
              <w:t>Jäsenvaltio voi tutkia hakemuksen rajamenettelyssä, jos hakemuksen on tehnyt kolmannen maan kansalainen, joka ei täytä asetuksen (EU) 2016/399 6 artiklassa säädettyjä edellytyksiä tulolle jäsenvaltion alueelle. Rajamenettely voidaan toteuttaa: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Nykyisessä turvapaikkamenettelyjä koskevassa direktiivissä ei nimenomaisesti säädetä maahantulon kieltämisestä, vaikka on hyväksytty, että se on olemassa. Komission vuoden 2016 ehdotuksessa ei ole tällaista säännöstä, eikä myöskään eikä Euroopan parlamentin kannassa kyseiseen ehdotukseen. Kansainvälistä suojelua hakevalla henkilöllä on oikeus jäädä hakemustaan käsittelevän jäsenvaltion alueelle turvapaikkamenettelyasetuksen 9 artiklan mukaisesti. Tämän olisi oltava lähtökohta. Tämä noudattaa esittelijän kantaa seulonta-asetuksesta.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230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johdantokappale</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w:t>
            </w:r>
            <w:r w:rsidRPr="003C2007">
              <w:tab/>
            </w:r>
            <w:r w:rsidRPr="003C2007">
              <w:rPr>
                <w:b/>
                <w:i/>
              </w:rPr>
              <w:t>Asetuksen (EU) XXX/XXX [seulonta-asetus] mukaisesti suoritetun seulonnan jälkeen ja edellyttäen, että hakijan ei ole vielä sallittu tulla jäsenvaltion alueelle,</w:t>
            </w:r>
            <w:r w:rsidRPr="003C2007">
              <w:t xml:space="preserve"> jäsenvaltio voi tutkia hakemuksen rajamenettelyssä, jos hakemuksen on tehnyt kolmannen maan kansalainen </w:t>
            </w:r>
            <w:r w:rsidRPr="003C2007">
              <w:rPr>
                <w:b/>
                <w:i/>
              </w:rPr>
              <w:t>tai kansalaisuudeton henkilö</w:t>
            </w:r>
            <w:r w:rsidRPr="003C2007">
              <w:t>, joka ei täytä asetuksen (EU) 2016/399 6 artiklassa säädettyjä edellytyksiä tulolle jäsenvaltion alueelle. Rajamenettely voidaan toteuttaa:</w:t>
            </w:r>
          </w:p>
        </w:tc>
        <w:tc>
          <w:tcPr>
            <w:tcW w:w="4876" w:type="dxa"/>
            <w:hideMark/>
          </w:tcPr>
          <w:p w:rsidR="001821D1" w:rsidRPr="003C2007" w:rsidRDefault="001821D1" w:rsidP="003C2007">
            <w:pPr>
              <w:pStyle w:val="Normal6a"/>
            </w:pPr>
            <w:r w:rsidRPr="003C2007">
              <w:t>1.</w:t>
            </w:r>
            <w:r w:rsidRPr="003C2007">
              <w:tab/>
              <w:t xml:space="preserve">Jäsenvaltio voi tutkia hakemuksen rajamenettelyssä, jos hakemuksen on tehnyt kolmannen maan kansalainen, joka ei täytä asetuksen (EU) 2016/399 6 artiklassa säädettyjä edellytyksiä tulolle jäsenvaltion alueelle. </w:t>
            </w:r>
            <w:r w:rsidRPr="003C2007">
              <w:rPr>
                <w:b/>
                <w:i/>
              </w:rPr>
              <w:t xml:space="preserve">Rajamenettelyssä on noudatettava II luvussa säädettyjä periaatteita ja takeita. </w:t>
            </w:r>
            <w:r w:rsidRPr="003C2007">
              <w:t xml:space="preserve">Rajamenettely voidaan toteuttaa </w:t>
            </w:r>
            <w:r w:rsidRPr="003C2007">
              <w:rPr>
                <w:b/>
                <w:i/>
              </w:rPr>
              <w:t>vasta yksilöllisen arvioinnin, kuten haavoittuvuuksien ja mahdollisten erityisten vastaanottoon liittyvien ja menettelyllisten tarpeiden tarkastelun, jälkeen</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231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johdantokappale</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w:t>
            </w:r>
            <w:r w:rsidRPr="003C2007">
              <w:tab/>
              <w:t xml:space="preserve">Asetuksen (EU) XXX/XXX [seulonta-asetus] mukaisesti suoritetun seulonnan jälkeen ja edellyttäen, että hakijan ei ole vielä sallittu tulla jäsenvaltion alueelle, </w:t>
            </w:r>
            <w:r w:rsidRPr="003C2007">
              <w:rPr>
                <w:b/>
                <w:i/>
              </w:rPr>
              <w:t>jäsenvaltio voi tutkia hakemuksen</w:t>
            </w:r>
            <w:r w:rsidRPr="003C2007">
              <w:t xml:space="preserve"> rajamenettelyssä, jos hakemuksen on tehnyt kolmannen maan kansalainen tai kansalaisuudeton henkilö, joka ei täytä asetuksen (EU) 2016/399 6 artiklassa säädettyjä edellytyksiä tulolle jäsenvaltion alueelle. Rajamenettely </w:t>
            </w:r>
            <w:r w:rsidRPr="003C2007">
              <w:rPr>
                <w:b/>
                <w:i/>
              </w:rPr>
              <w:t>voidaan toteuttaa:</w:t>
            </w:r>
          </w:p>
        </w:tc>
        <w:tc>
          <w:tcPr>
            <w:tcW w:w="4876" w:type="dxa"/>
            <w:hideMark/>
          </w:tcPr>
          <w:p w:rsidR="001821D1" w:rsidRPr="003C2007" w:rsidRDefault="001821D1" w:rsidP="003C2007">
            <w:pPr>
              <w:pStyle w:val="Normal6a"/>
            </w:pPr>
            <w:r w:rsidRPr="003C2007">
              <w:t>1.</w:t>
            </w:r>
            <w:r w:rsidRPr="003C2007">
              <w:tab/>
              <w:t xml:space="preserve">Asetuksen (EU) XXX/XXX [seulonta-asetus] mukaisesti suoritetun seulonnan jälkeen ja edellyttäen, että hakijan ei ole vielä sallittu tulla jäsenvaltion alueelle, </w:t>
            </w:r>
            <w:r w:rsidRPr="003C2007">
              <w:rPr>
                <w:b/>
                <w:i/>
              </w:rPr>
              <w:t>jäsenvaltion on tutkittava hakemus</w:t>
            </w:r>
            <w:r w:rsidRPr="003C2007">
              <w:t xml:space="preserve"> rajamenettelyssä, jos hakemuksen on tehnyt kolmannen maan kansalainen tai kansalaisuudeton henkilö, joka ei täytä asetuksen (EU) 2016/399 6 artiklassa säädettyjä edellytyksiä tulolle jäsenvaltion alueelle. Rajamenettely </w:t>
            </w:r>
            <w:r w:rsidRPr="003C2007">
              <w:rPr>
                <w:b/>
                <w:i/>
              </w:rPr>
              <w:t>toteutetaan kaikissa tapauksissa.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232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johdantokappale</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w:t>
            </w:r>
            <w:r w:rsidRPr="003C2007">
              <w:tab/>
            </w:r>
            <w:r w:rsidRPr="003C2007">
              <w:rPr>
                <w:b/>
                <w:i/>
              </w:rPr>
              <w:t>Asetuksen (EU) XXX/XXX [seulonta-asetus] mukaisesti suoritetun seulonnan jälkeen ja edellyttäen, että hakijan ei ole vielä sallittu tulla jäsenvaltion alueelle,</w:t>
            </w:r>
            <w:r w:rsidRPr="003C2007">
              <w:t xml:space="preserve"> jäsenvaltio voi tutkia hakemuksen rajamenettelyssä, jos hakemuksen on tehnyt kolmannen maan kansalainen tai kansalaisuudeton henkilö, joka ei täytä asetuksen (EU) 2016/399 6 artiklassa säädettyjä edellytyksiä tulolle jäsenvaltion alueelle. Rajamenettely voidaan toteuttaa:</w:t>
            </w:r>
          </w:p>
        </w:tc>
        <w:tc>
          <w:tcPr>
            <w:tcW w:w="4876" w:type="dxa"/>
            <w:hideMark/>
          </w:tcPr>
          <w:p w:rsidR="001821D1" w:rsidRPr="003C2007" w:rsidRDefault="001821D1" w:rsidP="003C2007">
            <w:pPr>
              <w:pStyle w:val="Normal6a"/>
            </w:pPr>
            <w:r w:rsidRPr="003C2007">
              <w:t>1.</w:t>
            </w:r>
            <w:r w:rsidRPr="003C2007">
              <w:tab/>
              <w:t xml:space="preserve">Jäsenvaltio voi tutkia hakemuksen rajamenettelyssä, jos hakemuksen on tehnyt kolmannen maan kansalainen tai kansalaisuudeton henkilö, joka ei täytä asetuksen (EU) 2016/399 6 artiklassa säädettyjä edellytyksiä tulolle jäsenvaltion alueelle. Rajamenettely voidaan toteuttaa </w:t>
            </w:r>
            <w:r w:rsidRPr="003C2007">
              <w:rPr>
                <w:b/>
                <w:i/>
              </w:rPr>
              <w:t>yksilöllisen arvioinnin, kuten haavoittuvuuksien ja mahdollisten erityisten vastaanottoon liittyvien ja menettelyllisten tarpeiden tarkastelun, jälkeen</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233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w:t>
            </w:r>
            <w:r w:rsidRPr="003C2007">
              <w:tab/>
            </w:r>
            <w:r w:rsidRPr="003C2007">
              <w:rPr>
                <w:b/>
                <w:i/>
              </w:rPr>
              <w:t>ulkorajan ylityspaikalla tai kauttakulkualueella tehdyn hakemuksen jälkeen;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234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a)</w:t>
            </w:r>
            <w:r w:rsidRPr="003C2007">
              <w:tab/>
              <w:t>ulkorajan ylityspaikalla tai kauttakulkualueella tehdyn hakemuksen jälkeen;</w:t>
            </w:r>
          </w:p>
        </w:tc>
        <w:tc>
          <w:tcPr>
            <w:tcW w:w="4876" w:type="dxa"/>
            <w:hideMark/>
          </w:tcPr>
          <w:p w:rsidR="001821D1" w:rsidRPr="003C2007" w:rsidRDefault="001821D1" w:rsidP="003C2007">
            <w:pPr>
              <w:pStyle w:val="Normal6a"/>
            </w:pPr>
            <w:r w:rsidRPr="003C2007">
              <w:t>a)</w:t>
            </w:r>
            <w:r w:rsidRPr="003C2007">
              <w:tab/>
              <w:t xml:space="preserve">ulkorajan ylityspaikalla tai kauttakulkualueella tehdyn hakemuksen jälkeen; </w:t>
            </w:r>
            <w:r w:rsidRPr="003C2007">
              <w:rPr>
                <w:b/>
                <w:i/>
              </w:rPr>
              <w:t>tai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235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w:t>
            </w:r>
            <w:r w:rsidRPr="003C2007">
              <w:tab/>
            </w:r>
            <w:r w:rsidRPr="003C2007">
              <w:rPr>
                <w:b/>
                <w:i/>
              </w:rPr>
              <w:t>ulkorajan luvattoman ylittämisen yhteydessä tapahtuneen kiinnioton jälkeen;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236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w:t>
            </w:r>
            <w:r w:rsidRPr="003C2007">
              <w:tab/>
            </w:r>
            <w:r w:rsidRPr="003C2007">
              <w:rPr>
                <w:b/>
                <w:i/>
              </w:rPr>
              <w:t>ulkorajan luvattoman ylittämisen yhteydessä tapahtuneen kiinnioton jälkeen;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237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t xml:space="preserve">ulkorajan luvattoman ylittämisen </w:t>
            </w:r>
            <w:r w:rsidRPr="003C2007">
              <w:rPr>
                <w:b/>
                <w:i/>
              </w:rPr>
              <w:t>yhteydessä</w:t>
            </w:r>
            <w:r w:rsidRPr="003C2007">
              <w:t xml:space="preserve"> tapahtuneen kiinnioton jälkeen</w:t>
            </w:r>
            <w:r w:rsidRPr="003C2007">
              <w:rPr>
                <w:b/>
                <w:i/>
              </w:rPr>
              <w:t>;</w:t>
            </w:r>
          </w:p>
        </w:tc>
        <w:tc>
          <w:tcPr>
            <w:tcW w:w="4876" w:type="dxa"/>
            <w:hideMark/>
          </w:tcPr>
          <w:p w:rsidR="001821D1" w:rsidRPr="003C2007" w:rsidRDefault="001821D1" w:rsidP="003C2007">
            <w:pPr>
              <w:pStyle w:val="Normal6a"/>
            </w:pPr>
            <w:r w:rsidRPr="003C2007">
              <w:t>b)</w:t>
            </w:r>
            <w:r w:rsidRPr="003C2007">
              <w:tab/>
              <w:t xml:space="preserve">ulkorajan luvattoman ylittämisen </w:t>
            </w:r>
            <w:r w:rsidRPr="003C2007">
              <w:rPr>
                <w:b/>
                <w:i/>
              </w:rPr>
              <w:t>aikana tai välittömästi sen jälkeen</w:t>
            </w:r>
            <w:r w:rsidRPr="003C2007">
              <w:t xml:space="preserve"> tapahtuneen kiinnioton jälkeen</w:t>
            </w:r>
            <w:r w:rsidRPr="003C2007">
              <w:rPr>
                <w:b/>
                <w:i/>
              </w:rPr>
              <w:t>, edellyttäen, että laittomaan rajanylitykseen liittyy suora yhteys.</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238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Assita Kanko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t>ulkorajan luvattoman ylittämisen yhteydessä tapahtuneen kiinnioton jälkeen;</w:t>
            </w:r>
          </w:p>
        </w:tc>
        <w:tc>
          <w:tcPr>
            <w:tcW w:w="4876" w:type="dxa"/>
            <w:hideMark/>
          </w:tcPr>
          <w:p w:rsidR="001821D1" w:rsidRPr="003C2007" w:rsidRDefault="001821D1" w:rsidP="003C2007">
            <w:pPr>
              <w:pStyle w:val="Normal6a"/>
            </w:pPr>
            <w:r w:rsidRPr="003C2007">
              <w:t>b)</w:t>
            </w:r>
            <w:r w:rsidRPr="003C2007">
              <w:tab/>
            </w:r>
            <w:r w:rsidRPr="003C2007">
              <w:rPr>
                <w:b/>
                <w:i/>
              </w:rPr>
              <w:t>maan alueella, mukaan lukien</w:t>
            </w:r>
            <w:r w:rsidRPr="003C2007">
              <w:t xml:space="preserve"> ulkorajan luvattoman ylittämisen yhteydessä tapahtuneen kiinnioton jälkeen;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239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t xml:space="preserve">ulkorajan luvattoman ylittämisen </w:t>
            </w:r>
            <w:r w:rsidRPr="003C2007">
              <w:rPr>
                <w:b/>
                <w:i/>
              </w:rPr>
              <w:t>yhteydessä</w:t>
            </w:r>
            <w:r w:rsidRPr="003C2007">
              <w:t xml:space="preserve"> tapahtuneen kiinnioton jälkeen;</w:t>
            </w:r>
          </w:p>
        </w:tc>
        <w:tc>
          <w:tcPr>
            <w:tcW w:w="4876" w:type="dxa"/>
            <w:hideMark/>
          </w:tcPr>
          <w:p w:rsidR="001821D1" w:rsidRPr="003C2007" w:rsidRDefault="001821D1" w:rsidP="003C2007">
            <w:pPr>
              <w:pStyle w:val="Normal6a"/>
            </w:pPr>
            <w:r w:rsidRPr="003C2007">
              <w:t>b)</w:t>
            </w:r>
            <w:r w:rsidRPr="003C2007">
              <w:tab/>
              <w:t xml:space="preserve">ulkorajan luvattoman ylittämisen </w:t>
            </w:r>
            <w:r w:rsidRPr="003C2007">
              <w:rPr>
                <w:b/>
                <w:i/>
              </w:rPr>
              <w:t>jälkeen jäsenvaltion alueella</w:t>
            </w:r>
            <w:r w:rsidRPr="003C2007">
              <w:t xml:space="preserve"> tapahtuneen kiinnioton jälkeen;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240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r>
            <w:r w:rsidRPr="003C2007">
              <w:rPr>
                <w:b/>
                <w:i/>
              </w:rPr>
              <w:t>ulkorajan luvattoman</w:t>
            </w:r>
            <w:r w:rsidRPr="003C2007">
              <w:t xml:space="preserve"> ylittämisen yhteydessä tapahtuneen kiinnioton jälkeen;</w:t>
            </w:r>
          </w:p>
        </w:tc>
        <w:tc>
          <w:tcPr>
            <w:tcW w:w="4876" w:type="dxa"/>
            <w:hideMark/>
          </w:tcPr>
          <w:p w:rsidR="001821D1" w:rsidRPr="003C2007" w:rsidRDefault="001821D1" w:rsidP="003C2007">
            <w:pPr>
              <w:pStyle w:val="Normal6a"/>
            </w:pPr>
            <w:r w:rsidRPr="003C2007">
              <w:t>b)</w:t>
            </w:r>
            <w:r w:rsidRPr="003C2007">
              <w:tab/>
            </w:r>
            <w:r w:rsidRPr="003C2007">
              <w:rPr>
                <w:b/>
                <w:i/>
              </w:rPr>
              <w:t>laittoman rajanylityksen</w:t>
            </w:r>
            <w:r w:rsidRPr="003C2007">
              <w:t xml:space="preserve"> ylittämisen </w:t>
            </w:r>
            <w:r w:rsidRPr="003C2007">
              <w:rPr>
                <w:b/>
                <w:i/>
              </w:rPr>
              <w:t>suorassa</w:t>
            </w:r>
            <w:r w:rsidRPr="003C2007">
              <w:t xml:space="preserve"> yhteydessä tapahtuneen kiinnioton jälkeen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Rajamenettelyä ei pitäisi soveltaa alaikäisiin, jotka ovat aiemmin ylittäneet jäsenvaltion rajan. Olisi selvennettävä, että laittoman rajanylitykseen on oltava selkeä ja suora yhteys. Tämä sanamuoto on peräisin palauttamiskäsikirjasta.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241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w:t>
            </w:r>
            <w:r w:rsidRPr="003C2007">
              <w:tab/>
            </w:r>
            <w:r w:rsidRPr="003C2007">
              <w:rPr>
                <w:b/>
                <w:i/>
              </w:rPr>
              <w:t>jäsenvaltion alueella etsintä- ja pelastusoperaation seurauksena tapahtuneen maihinnousun jälkeen;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242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w:t>
            </w:r>
            <w:r w:rsidRPr="003C2007">
              <w:tab/>
            </w:r>
            <w:r w:rsidRPr="003C2007">
              <w:rPr>
                <w:b/>
                <w:i/>
              </w:rPr>
              <w:t>jäsenvaltion alueella etsintä- ja pelastusoperaation seurauksena tapahtuneen maihinnousun jälkeen;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243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w:t>
            </w:r>
            <w:r w:rsidRPr="003C2007">
              <w:tab/>
            </w:r>
            <w:r w:rsidRPr="003C2007">
              <w:rPr>
                <w:b/>
                <w:i/>
              </w:rPr>
              <w:t>jäsenvaltion alueella etsintä- ja pelastusoperaation seurauksena tapahtuneen maihinnousun jälkeen;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244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 xml:space="preserve"> 41 artikla – 1 kohta – d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d)</w:t>
            </w:r>
            <w:r w:rsidRPr="003C2007">
              <w:tab/>
            </w:r>
            <w:r w:rsidRPr="003C2007">
              <w:rPr>
                <w:b/>
                <w:i/>
              </w:rPr>
              <w:t>asetuksen (EU) XXX/XXX [entinen Dublin-asetus] [X] artiklan mukaisesti tapahtuneen sisäisen siirron jälkeen.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245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d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d)</w:t>
            </w:r>
            <w:r w:rsidRPr="003C2007">
              <w:tab/>
            </w:r>
            <w:r w:rsidRPr="003C2007">
              <w:rPr>
                <w:b/>
                <w:i/>
              </w:rPr>
              <w:t>asetuksen (EU) XXX/XXX [entinen Dublin-asetus] [X] artiklan mukaisesti tapahtuneen sisäisen siirron jälkeen.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246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d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d)</w:t>
            </w:r>
            <w:r w:rsidRPr="003C2007">
              <w:tab/>
            </w:r>
            <w:r w:rsidRPr="003C2007">
              <w:rPr>
                <w:b/>
                <w:i/>
              </w:rPr>
              <w:t>asetuksen (EU) XXX/XXX [entinen Dublin-asetus] [X] artiklan mukaisesti tapahtuneen sisäisen siirron jälkeen.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247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kohta – 2 alakohta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Päätös rajamenettelyn soveltamisesta on annettava kirjallisesti, ja menettelyn soveltamisen perusteet on ilmoitettava tosiasiallisesti ja oikeudellisesti.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248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1 a.</w:t>
            </w:r>
            <w:r w:rsidRPr="003C2007">
              <w:tab/>
            </w:r>
            <w:r w:rsidRPr="003C2007">
              <w:rPr>
                <w:b/>
                <w:i/>
              </w:rPr>
              <w:t>Jos ilman huoltajaa oleva alaikäinen on alle 14-vuotias, rajamenettelyä ei sovelleta.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249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2 kohta – johdantokappale</w:t>
      </w:r>
      <w:r w:rsidRPr="003C2007">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2.</w:t>
            </w:r>
            <w:r w:rsidRPr="003C2007">
              <w:tab/>
              <w:t xml:space="preserve">Rajamenettelyä sovellettaessa voidaan tehdä päätöksiä </w:t>
            </w:r>
            <w:r w:rsidRPr="003C2007">
              <w:rPr>
                <w:b/>
                <w:i/>
              </w:rPr>
              <w:t>seuraavista:</w:t>
            </w:r>
          </w:p>
        </w:tc>
        <w:tc>
          <w:tcPr>
            <w:tcW w:w="4876" w:type="dxa"/>
            <w:hideMark/>
          </w:tcPr>
          <w:p w:rsidR="001821D1" w:rsidRPr="003C2007" w:rsidRDefault="001821D1" w:rsidP="003C2007">
            <w:pPr>
              <w:pStyle w:val="Normal6a"/>
            </w:pPr>
            <w:r w:rsidRPr="003C2007">
              <w:t>2.</w:t>
            </w:r>
            <w:r w:rsidRPr="003C2007">
              <w:tab/>
              <w:t xml:space="preserve">Rajamenettelyä sovellettaessa voidaan tehdä päätöksiä </w:t>
            </w:r>
            <w:r w:rsidRPr="003C2007">
              <w:rPr>
                <w:b/>
                <w:i/>
              </w:rPr>
              <w:t>turvapaikkahakemuksen perusteista noudattaen täysimääräisesti kaikkia tässä asetuksessa säädettyjä menettelyllisiä oikeuksia ja takeita, sanotun kuitenkaan rajoittamatta 41 artiklan 11 kohdan soveltamista.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250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2 kohta – johdantokappale</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2.</w:t>
            </w:r>
            <w:r w:rsidRPr="003C2007">
              <w:tab/>
              <w:t xml:space="preserve">Rajamenettelyä sovellettaessa voidaan tehdä päätöksiä </w:t>
            </w:r>
            <w:r w:rsidRPr="003C2007">
              <w:rPr>
                <w:b/>
                <w:i/>
              </w:rPr>
              <w:t>seuraavista:</w:t>
            </w:r>
          </w:p>
        </w:tc>
        <w:tc>
          <w:tcPr>
            <w:tcW w:w="4876" w:type="dxa"/>
            <w:hideMark/>
          </w:tcPr>
          <w:p w:rsidR="001821D1" w:rsidRPr="003C2007" w:rsidRDefault="001821D1" w:rsidP="003C2007">
            <w:pPr>
              <w:pStyle w:val="Normal6a"/>
            </w:pPr>
            <w:r w:rsidRPr="003C2007">
              <w:t>2.</w:t>
            </w:r>
            <w:r w:rsidRPr="003C2007">
              <w:tab/>
              <w:t xml:space="preserve">Rajamenettelyä sovellettaessa voidaan tehdä päätöksiä </w:t>
            </w:r>
            <w:r w:rsidRPr="003C2007">
              <w:rPr>
                <w:b/>
                <w:i/>
              </w:rPr>
              <w:t>vain hakemuksen perusteista nopeutetussa tutkintamenettelyssä 40 artiklan 1 kohdassa tarkoitetuissa tapauksissa.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251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2 kohta – johdantokappale</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2.</w:t>
            </w:r>
            <w:r w:rsidRPr="003C2007">
              <w:tab/>
            </w:r>
            <w:r w:rsidRPr="003C2007">
              <w:rPr>
                <w:b/>
                <w:i/>
              </w:rPr>
              <w:t>Rajamenettelyä sovellettaessa</w:t>
            </w:r>
            <w:r w:rsidRPr="003C2007">
              <w:t xml:space="preserve"> voidaan tehdä päätöksiä seuraavista:</w:t>
            </w:r>
          </w:p>
        </w:tc>
        <w:tc>
          <w:tcPr>
            <w:tcW w:w="4876" w:type="dxa"/>
            <w:hideMark/>
          </w:tcPr>
          <w:p w:rsidR="001821D1" w:rsidRPr="003C2007" w:rsidRDefault="001821D1" w:rsidP="003C2007">
            <w:pPr>
              <w:pStyle w:val="Normal6a"/>
            </w:pPr>
            <w:r w:rsidRPr="003C2007">
              <w:t>2.</w:t>
            </w:r>
            <w:r w:rsidRPr="003C2007">
              <w:tab/>
            </w:r>
            <w:r w:rsidRPr="003C2007">
              <w:rPr>
                <w:b/>
                <w:i/>
              </w:rPr>
              <w:t>Rajamenettelyssä</w:t>
            </w:r>
            <w:r w:rsidRPr="003C2007">
              <w:t xml:space="preserve"> voidaan tehdä päätöksiä seuraavista: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252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2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w:t>
            </w:r>
            <w:r w:rsidRPr="003C2007">
              <w:tab/>
            </w:r>
            <w:r w:rsidRPr="003C2007">
              <w:rPr>
                <w:b/>
                <w:i/>
              </w:rPr>
              <w:t>hakemuksen tutkimatta jättäminen 36 artiklan mukaisesti;</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253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2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w:t>
            </w:r>
            <w:r w:rsidRPr="003C2007">
              <w:tab/>
            </w:r>
            <w:r w:rsidRPr="003C2007">
              <w:rPr>
                <w:b/>
                <w:i/>
              </w:rPr>
              <w:t>hakemuksen tutkimatta jättäminen 36 artiklan mukaisesti;</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Tällä säännöksellä laajennetaan mahdollisuutta soveltaa rajamenettelyä moniin vuoden 2016 ehdotuksen soveltamisalaan kuuluviin tapauksiin, myös turvallisesta maasta tuleviin ihmisiin ja niihin, jotka ovat jo hakeneet turvapaikkaa. Rajamenettelyssä olisi tutkittava vain hakemuksen perusteita.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254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2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w:t>
            </w:r>
            <w:r w:rsidRPr="003C2007">
              <w:tab/>
            </w:r>
            <w:r w:rsidRPr="003C2007">
              <w:rPr>
                <w:b/>
                <w:i/>
              </w:rPr>
              <w:t>hakemuksen tutkimatta jättäminen 36 artiklan mukaisesti;</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255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 xml:space="preserve"> 41 artikla – 2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w:t>
            </w:r>
            <w:r w:rsidRPr="003C2007">
              <w:tab/>
            </w:r>
            <w:r w:rsidRPr="003C2007">
              <w:rPr>
                <w:b/>
                <w:i/>
              </w:rPr>
              <w:t>hakemuksen perusteet nopeutetussa tutkintamenettelyssä 40 artiklan 1 kohdassa tarkoitetuissa tapauksissa.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256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2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w:t>
            </w:r>
            <w:r w:rsidRPr="003C2007">
              <w:tab/>
            </w:r>
            <w:r w:rsidRPr="003C2007">
              <w:rPr>
                <w:b/>
                <w:i/>
              </w:rPr>
              <w:t>hakemuksen perusteet nopeutetussa tutkintamenettelyssä 40 artiklan 1 kohdassa tarkoitetuissa tapauksissa.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257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2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t xml:space="preserve">hakemuksen perusteet </w:t>
            </w:r>
            <w:r w:rsidRPr="003C2007">
              <w:rPr>
                <w:b/>
                <w:i/>
              </w:rPr>
              <w:t>nopeutetussa tutkintamenettelyssä 40 artiklan 1 kohdassa tarkoitetuissa tapauksissa</w:t>
            </w:r>
            <w:r w:rsidRPr="003C2007">
              <w:t xml:space="preserve">. </w:t>
            </w:r>
          </w:p>
        </w:tc>
        <w:tc>
          <w:tcPr>
            <w:tcW w:w="4876" w:type="dxa"/>
            <w:hideMark/>
          </w:tcPr>
          <w:p w:rsidR="001821D1" w:rsidRPr="003C2007" w:rsidRDefault="001821D1" w:rsidP="003C2007">
            <w:pPr>
              <w:pStyle w:val="Normal6a"/>
            </w:pPr>
            <w:r w:rsidRPr="003C2007">
              <w:t>b)</w:t>
            </w:r>
            <w:r w:rsidRPr="003C2007">
              <w:tab/>
              <w:t>hakemuksen perusteet.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258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3.</w:t>
            </w:r>
            <w:r w:rsidRPr="003C2007">
              <w:tab/>
            </w:r>
            <w:r w:rsidRPr="003C2007">
              <w:rPr>
                <w:b/>
                <w:i/>
              </w:rPr>
              <w:t>Jäsenvaltion on tutkittava hakemus rajamenettelyssä 1 kohdassa tarkoitetuissa tapauksissa, kun 40 artiklan 1 kohdan c, f tai i alakohdassa tarkoitetut edellytykset täyttyvät.</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259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3.</w:t>
            </w:r>
            <w:r w:rsidRPr="003C2007">
              <w:tab/>
            </w:r>
            <w:r w:rsidRPr="003C2007">
              <w:rPr>
                <w:b/>
                <w:i/>
              </w:rPr>
              <w:t>Jäsenvaltion on tutkittava hakemus rajamenettelyssä 1 kohdassa tarkoitetuissa tapauksissa, kun 40 artiklan 1 kohdan c, f tai i alakohdassa tarkoitetut edellytykset täyttyvät.</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260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3.</w:t>
            </w:r>
            <w:r w:rsidRPr="003C2007">
              <w:tab/>
            </w:r>
            <w:r w:rsidRPr="003C2007">
              <w:rPr>
                <w:b/>
                <w:i/>
              </w:rPr>
              <w:t>Jäsenvaltion on tutkittava hakemus rajamenettelyssä 1 kohdassa tarkoitetuissa tapauksissa, kun 40 artiklan 1 kohdan c, f tai i alakohdassa tarkoitetut edellytykset täyttyvät.</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Ei ole näyttöä siitä, että rajamenettelyjen pakollinen käyttö johtaisi turvapaikkahakemusten nopeampaan käsittelyyn ja nopeampiin päätöksiin, parempaan päätöksentekoon tai palautuspäätöksen saaneiden palauttamiseen.</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261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3.</w:t>
            </w:r>
            <w:r w:rsidRPr="003C2007">
              <w:tab/>
            </w:r>
            <w:r w:rsidRPr="003C2007">
              <w:rPr>
                <w:b/>
                <w:i/>
              </w:rPr>
              <w:t>Jäsenvaltion on tutkittava hakemus rajamenettelyssä 1 kohdassa tarkoitetuissa tapauksissa, kun 40 artiklan 1 kohdan c, f tai i alakohdassa tarkoitetut edellytykset täyttyvät.</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262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Lukas Mandl</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3.</w:t>
            </w:r>
            <w:r w:rsidRPr="003C2007">
              <w:tab/>
              <w:t xml:space="preserve">Jäsenvaltion on tutkittava hakemus rajamenettelyssä 1 kohdassa tarkoitetuissa tapauksissa, kun 40 artiklan 1 kohdan </w:t>
            </w:r>
            <w:r w:rsidRPr="003C2007">
              <w:rPr>
                <w:b/>
                <w:i/>
              </w:rPr>
              <w:t>c, f tai i</w:t>
            </w:r>
            <w:r w:rsidRPr="003C2007">
              <w:t xml:space="preserve"> alakohdassa tarkoitetut edellytykset täyttyvät.</w:t>
            </w:r>
          </w:p>
        </w:tc>
        <w:tc>
          <w:tcPr>
            <w:tcW w:w="4876" w:type="dxa"/>
            <w:hideMark/>
          </w:tcPr>
          <w:p w:rsidR="001821D1" w:rsidRPr="003C2007" w:rsidRDefault="001821D1" w:rsidP="003C2007">
            <w:pPr>
              <w:pStyle w:val="Normal6a"/>
            </w:pPr>
            <w:r w:rsidRPr="003C2007">
              <w:t>3.</w:t>
            </w:r>
            <w:r w:rsidRPr="003C2007">
              <w:tab/>
              <w:t xml:space="preserve">Jäsenvaltion on tutkittava hakemus rajamenettelyssä 1 kohdassa tarkoitetuissa tapauksissa, kun 40 artiklan 1 kohdan </w:t>
            </w:r>
            <w:r w:rsidRPr="003C2007">
              <w:rPr>
                <w:b/>
                <w:i/>
              </w:rPr>
              <w:t>a</w:t>
            </w:r>
            <w:r w:rsidRPr="003C2007">
              <w:t xml:space="preserve"> alakohdassa tarkoitetut edellytykset täyttyvät</w:t>
            </w:r>
            <w:r w:rsidRPr="003C2007">
              <w:rPr>
                <w:b/>
                <w:i/>
              </w:rPr>
              <w:t>; b) jos päätös tehdään siitä, että hakemus jätetään tutkimatta 36 artiklan mukaisesti; c) jäsenvaltion alueella etsintä- ja pelastusoperaation seurauksena tapahtuneen maihinnousun jälkeen</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Pakollisten rajamenettelyjen soveltamisalaa olisi laajennettava kaikkiin tapauksiin, joissa sovelletaan nopeutettua menettelyä, jos käsiteltäväksi ottamisesta voidaan päättää, ja kaikkiin tapauksiin etsintä- ja pelastusoperaatioiden jälkeen. Edellä a ja b alakohta liittyvät tapauksiin, joissa sovelletaan erityisolosuhteita, jotka nopeuttavat menettelyä tai joissa ei tarvitse tehdä päätöstä perusteista. Etsintä- ja pelastusoperaatiotapaukset olisi otettava mukaan, jotta voidaan vähentää kannustimia käyttää tätä erityistä vaarallista välinettä.</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263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Laura Ferrara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3.</w:t>
            </w:r>
            <w:r w:rsidRPr="003C2007">
              <w:tab/>
            </w:r>
            <w:r w:rsidRPr="003C2007">
              <w:rPr>
                <w:b/>
                <w:i/>
              </w:rPr>
              <w:t>Jäsenvaltion on tutkittava hakemus</w:t>
            </w:r>
            <w:r w:rsidRPr="003C2007">
              <w:t xml:space="preserve"> rajamenettelyssä 1 kohdassa tarkoitetuissa tapauksissa, kun 40 artiklan 1 kohdan c</w:t>
            </w:r>
            <w:r w:rsidRPr="003C2007">
              <w:rPr>
                <w:b/>
                <w:i/>
              </w:rPr>
              <w:t>,</w:t>
            </w:r>
            <w:r w:rsidRPr="003C2007">
              <w:t xml:space="preserve"> f </w:t>
            </w:r>
            <w:r w:rsidRPr="003C2007">
              <w:rPr>
                <w:b/>
                <w:i/>
              </w:rPr>
              <w:t>tai i</w:t>
            </w:r>
            <w:r w:rsidRPr="003C2007">
              <w:t xml:space="preserve"> alakohdassa tarkoitetut edellytykset täyttyvät.</w:t>
            </w:r>
          </w:p>
        </w:tc>
        <w:tc>
          <w:tcPr>
            <w:tcW w:w="4876" w:type="dxa"/>
            <w:hideMark/>
          </w:tcPr>
          <w:p w:rsidR="001821D1" w:rsidRPr="003C2007" w:rsidRDefault="001821D1" w:rsidP="003C2007">
            <w:pPr>
              <w:pStyle w:val="Normal6a"/>
            </w:pPr>
            <w:r w:rsidRPr="003C2007">
              <w:t>3.</w:t>
            </w:r>
            <w:r w:rsidRPr="003C2007">
              <w:tab/>
            </w:r>
            <w:r w:rsidRPr="003C2007">
              <w:rPr>
                <w:b/>
                <w:i/>
              </w:rPr>
              <w:t>Jäsenvaltio voi tutkia hakemuksen</w:t>
            </w:r>
            <w:r w:rsidRPr="003C2007">
              <w:t xml:space="preserve"> rajamenettelyssä 1 kohdassa tarkoitetuissa tapauksissa, kun 40 artiklan 1 kohdan c </w:t>
            </w:r>
            <w:r w:rsidRPr="003C2007">
              <w:rPr>
                <w:b/>
                <w:i/>
              </w:rPr>
              <w:t>tai</w:t>
            </w:r>
            <w:r w:rsidRPr="003C2007">
              <w:t xml:space="preserve"> f alakohdassa tarkoitetut edellytykset täyttyvät.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{IT}</w:t>
      </w:r>
      <w:r w:rsidRPr="003C2007">
        <w:t>it</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264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Juan Ignacio Zoido Álvarez, Elissavet Vozemberg-Vrionidi, Loucas Fourlas</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3.</w:t>
            </w:r>
            <w:r w:rsidRPr="003C2007">
              <w:tab/>
            </w:r>
            <w:r w:rsidRPr="003C2007">
              <w:rPr>
                <w:b/>
                <w:i/>
              </w:rPr>
              <w:t>Jäsenvaltion on tutkittava hakemus</w:t>
            </w:r>
            <w:r w:rsidRPr="003C2007">
              <w:t xml:space="preserve"> rajamenettelyssä 1 kohdassa tarkoitetuissa tapauksissa, kun 40 artiklan 1 kohdan c, f tai i alakohdassa tarkoitetut edellytykset täyttyvät.</w:t>
            </w:r>
          </w:p>
        </w:tc>
        <w:tc>
          <w:tcPr>
            <w:tcW w:w="4876" w:type="dxa"/>
            <w:hideMark/>
          </w:tcPr>
          <w:p w:rsidR="001821D1" w:rsidRPr="003C2007" w:rsidRDefault="001821D1" w:rsidP="003C2007">
            <w:pPr>
              <w:pStyle w:val="Normal6a"/>
            </w:pPr>
            <w:r w:rsidRPr="003C2007">
              <w:t>3.</w:t>
            </w:r>
            <w:r w:rsidRPr="003C2007">
              <w:tab/>
            </w:r>
            <w:r w:rsidRPr="003C2007">
              <w:rPr>
                <w:b/>
                <w:i/>
              </w:rPr>
              <w:t>Jäsenvaltio voi tutkia hakemuksen</w:t>
            </w:r>
            <w:r w:rsidRPr="003C2007">
              <w:t xml:space="preserve"> rajamenettelyssä 1 kohdassa tarkoitetuissa tapauksissa, kun 40 artiklan 1 kohdan c, f tai i alakohdassa tarkoitetut edellytykset täyttyvät.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265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3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3 a.</w:t>
            </w:r>
            <w:r w:rsidRPr="003C2007">
              <w:tab/>
            </w:r>
            <w:r w:rsidRPr="003C2007">
              <w:rPr>
                <w:b/>
                <w:i/>
              </w:rPr>
              <w:t>Tässä asetuksessa säädetyt yksittäiset menettelylliset oikeudet, kuten tiedonsaanti, maksuton oikeusapu sekä oikeudellinen edustaja ja tulkkaus, taataan tehokkaasti koko rajamenettelyn ajan.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266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3 b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3 b.</w:t>
            </w:r>
            <w:r w:rsidRPr="003C2007">
              <w:tab/>
            </w:r>
            <w:r w:rsidRPr="003C2007">
              <w:rPr>
                <w:b/>
                <w:i/>
              </w:rPr>
              <w:t>Poiketen siitä, mitä 2 kohdassa säädetään, jos sovelletaan rajamenettelyä, jäsenvaltiot eivät saa tehdä päätöstä seuraavista: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a)</w:t>
            </w:r>
            <w:r w:rsidRPr="003C2007">
              <w:tab/>
            </w:r>
            <w:r w:rsidRPr="003C2007">
              <w:rPr>
                <w:b/>
                <w:i/>
              </w:rPr>
              <w:t>hakemuksen tutkiminen 36 artiklan mukaisesti;</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b)</w:t>
            </w:r>
            <w:r w:rsidRPr="003C2007">
              <w:tab/>
            </w:r>
            <w:r w:rsidRPr="003C2007">
              <w:rPr>
                <w:b/>
                <w:i/>
              </w:rPr>
              <w:t>hakemuksen perusteet nopeutetussa tutkintamenettelyssä 40 artiklan 1 kohdassa tarkoitetuissa tapauksissa.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267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4.</w:t>
            </w:r>
            <w:r w:rsidRPr="003C2007">
              <w:tab/>
            </w:r>
            <w:r w:rsidRPr="003C2007">
              <w:rPr>
                <w:b/>
                <w:i/>
              </w:rPr>
              <w:t>Jäsenvaltio voi päättää olla soveltamatta 3 kohtaa sellaisiin kolmannen maan kansalaisiin, tai kansalaisuudettomiin henkilöihin, joilla on aiemmin ollut vakituinen asuinpaikka sellaisessa kolmannessa maassa, josta kyseinen jäsenvaltio on toimittanut komissiolle ilmoituksen asetuksen (EY) N:o 810/2009 25 a artiklan 3 kohdan mukaisesti.</w:t>
            </w:r>
          </w:p>
        </w:tc>
        <w:tc>
          <w:tcPr>
            <w:tcW w:w="4876" w:type="dxa"/>
            <w:hideMark/>
          </w:tcPr>
          <w:p w:rsidR="001821D1" w:rsidRPr="003C2007" w:rsidRDefault="001821D1" w:rsidP="003C2007">
            <w:pPr>
              <w:pStyle w:val="Normal6a"/>
            </w:pPr>
            <w:r w:rsidRPr="003C2007">
              <w:rPr>
                <w:b/>
                <w:i/>
              </w:rPr>
              <w:t>Poistetaan.</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Jos komissio katsoo asetuksen (EY) N:o 810/2009 25 a artiklan 4 kohdan mukaisesti suoritetun tarkastelun perusteella, että kyseinen kolmas maa tekee riittävää yhteistyötä, jäsenvaltion on jälleen sovellettava 3 kohdan säännöksiä.</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Jos komissio katsoo, että kyseinen kolmas maa ei tee riittävää yhteistyötä, jäsenvaltio voi edelleen olla soveltamatta 3 kohtaa: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 siihen saakka, kunnes täytäntöönpanosäädös, jonka neuvosto on aiemmin antanut asetuksen (EY) N:o 810/2009 25 a artiklan 5 kohdan mukaisesti, kumotaan tai sitä muutetaan;</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 jos komissio ei katso, että toimet ovat tarpeen asetuksen (EY) N:o 810/2009 25 a artiklan mukaisesti, kunnes komissio ilmoittaa kyseisen artiklan 2 kohdan mukaisesti tekemässään arvioinnissa, että kyseisen kolmannen maan yhteistyössä on tapahtunut merkittäviä muutoksia.</w:t>
            </w:r>
          </w:p>
        </w:tc>
        <w:tc>
          <w:tcPr>
            <w:tcW w:w="4876" w:type="dxa"/>
          </w:tcPr>
          <w:p w:rsidR="001821D1" w:rsidRPr="003C2007" w:rsidRDefault="001821D1" w:rsidP="003C2007">
            <w:pPr>
              <w:pStyle w:val="Normal6a"/>
            </w:pP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268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4.</w:t>
            </w:r>
            <w:r w:rsidRPr="003C2007">
              <w:tab/>
            </w:r>
            <w:r w:rsidRPr="003C2007">
              <w:rPr>
                <w:b/>
                <w:i/>
              </w:rPr>
              <w:t>Jäsenvaltio voi päättää olla soveltamatta 3 kohtaa sellaisiin kolmannen maan kansalaisiin, tai kansalaisuudettomiin henkilöihin, joilla on aiemmin ollut vakituinen asuinpaikka sellaisessa kolmannessa maassa, josta kyseinen jäsenvaltio on toimittanut komissiolle ilmoituksen asetuksen (EY) N:o 810/2009 25 a artiklan 3 kohdan mukaisesti.</w:t>
            </w:r>
          </w:p>
        </w:tc>
        <w:tc>
          <w:tcPr>
            <w:tcW w:w="4876" w:type="dxa"/>
            <w:hideMark/>
          </w:tcPr>
          <w:p w:rsidR="001821D1" w:rsidRPr="003C2007" w:rsidRDefault="001821D1" w:rsidP="003C2007">
            <w:pPr>
              <w:pStyle w:val="Normal6a"/>
            </w:pPr>
            <w:r w:rsidRPr="003C2007">
              <w:rPr>
                <w:b/>
                <w:i/>
              </w:rPr>
              <w:t>Poistetaan.</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Jos komissio katsoo asetuksen (EY) N:o 810/2009 25 a artiklan 4 kohdan mukaisesti suoritetun tarkastelun perusteella, että kyseinen kolmas maa tekee riittävää yhteistyötä, jäsenvaltion on jälleen sovellettava 3 kohdan säännöksiä.</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Jos komissio katsoo, että kyseinen kolmas maa ei tee riittävää yhteistyötä, jäsenvaltio voi edelleen olla soveltamatta 3 kohtaa: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 siihen saakka, kunnes täytäntöönpanosäädös, jonka neuvosto on aiemmin antanut asetuksen (EY) N:o 810/2009 25 a artiklan 5 kohdan mukaisesti, kumotaan tai sitä muutetaan;</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 jos komissio ei katso, että toimet ovat tarpeen asetuksen (EY) N:o 810/2009 25 a artiklan mukaisesti, kunnes komissio ilmoittaa kyseisen artiklan 2 kohdan mukaisesti tekemässään arvioinnissa, että kyseisen kolmannen maan yhteistyössä on tapahtunut merkittäviä muutoksia.</w:t>
            </w:r>
          </w:p>
        </w:tc>
        <w:tc>
          <w:tcPr>
            <w:tcW w:w="4876" w:type="dxa"/>
          </w:tcPr>
          <w:p w:rsidR="001821D1" w:rsidRPr="003C2007" w:rsidRDefault="001821D1" w:rsidP="003C2007">
            <w:pPr>
              <w:pStyle w:val="Normal6a"/>
            </w:pP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269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Jadwiga Wiśniewska, Patryk Jaki</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4.</w:t>
            </w:r>
            <w:r w:rsidRPr="003C2007">
              <w:tab/>
            </w:r>
            <w:r w:rsidRPr="003C2007">
              <w:rPr>
                <w:b/>
                <w:i/>
              </w:rPr>
              <w:t>Jäsenvaltio voi päättää olla soveltamatta 3 kohtaa sellaisiin kolmannen maan kansalaisiin, tai kansalaisuudettomiin henkilöihin, joilla on aiemmin ollut vakituinen asuinpaikka sellaisessa kolmannessa maassa, josta kyseinen jäsenvaltio on toimittanut komissiolle ilmoituksen asetuksen (EY) N:o 810/2009 25 a artiklan 3 kohdan mukaisesti.</w:t>
            </w:r>
          </w:p>
        </w:tc>
        <w:tc>
          <w:tcPr>
            <w:tcW w:w="4876" w:type="dxa"/>
            <w:hideMark/>
          </w:tcPr>
          <w:p w:rsidR="001821D1" w:rsidRPr="003C2007" w:rsidRDefault="001821D1" w:rsidP="003C2007">
            <w:pPr>
              <w:pStyle w:val="Normal6a"/>
            </w:pPr>
            <w:r w:rsidRPr="003C2007">
              <w:rPr>
                <w:b/>
                <w:i/>
              </w:rPr>
              <w:t>Poistetaan.</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Jos komissio katsoo asetuksen (EY) N:o 810/2009 25 a artiklan 4 kohdan mukaisesti suoritetun tarkastelun perusteella, että kyseinen kolmas maa tekee riittävää yhteistyötä, jäsenvaltion on jälleen sovellettava 3 kohdan säännöksiä.</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Jos komissio katsoo, että kyseinen kolmas maa ei tee riittävää yhteistyötä, jäsenvaltio voi edelleen olla soveltamatta 3 kohtaa: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w:t>
            </w:r>
            <w:r w:rsidRPr="003C2007">
              <w:rPr>
                <w:b/>
                <w:i/>
              </w:rPr>
              <w:tab/>
              <w:t>siihen saakka, kunnes täytäntöönpanosäädös, jonka neuvosto on aiemmin antanut asetuksen (EY) N:o 810/2009 25 a artiklan 5 kohdan mukaisesti, kumotaan tai sitä muutetaan;</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w:t>
            </w:r>
            <w:r w:rsidRPr="003C2007">
              <w:rPr>
                <w:b/>
                <w:i/>
              </w:rPr>
              <w:tab/>
              <w:t>jos komissio ei katso, että toimet ovat tarpeen asetuksen (EY) N:o 810/2009 25 a artiklan mukaisesti, kunnes komissio ilmoittaa kyseisen artiklan 2 kohdan mukaisesti tekemässään arvioinnissa, että kyseisen kolmannen maan yhteistyössä on tapahtunut merkittäviä muutoksia.</w:t>
            </w:r>
          </w:p>
        </w:tc>
        <w:tc>
          <w:tcPr>
            <w:tcW w:w="4876" w:type="dxa"/>
          </w:tcPr>
          <w:p w:rsidR="001821D1" w:rsidRPr="003C2007" w:rsidRDefault="001821D1" w:rsidP="003C2007">
            <w:pPr>
              <w:pStyle w:val="Normal6a"/>
            </w:pP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{PL}</w:t>
      </w:r>
      <w:r w:rsidRPr="003C2007">
        <w:t>pl</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270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4 kohta – 1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4.</w:t>
            </w:r>
            <w:r w:rsidRPr="003C2007">
              <w:tab/>
              <w:t xml:space="preserve">Jäsenvaltio </w:t>
            </w:r>
            <w:r w:rsidRPr="003C2007">
              <w:rPr>
                <w:b/>
                <w:i/>
              </w:rPr>
              <w:t>voi päättää olla soveltamatta 3 kohtaa</w:t>
            </w:r>
            <w:r w:rsidRPr="003C2007">
              <w:t xml:space="preserve"> sellaisiin kolmannen maan kansalaisiin, tai kansalaisuudettomiin henkilöihin, joilla on aiemmin ollut vakituinen asuinpaikka sellaisessa kolmannessa maassa, </w:t>
            </w:r>
            <w:r w:rsidRPr="003C2007">
              <w:rPr>
                <w:b/>
                <w:i/>
              </w:rPr>
              <w:t>josta kyseinen jäsenvaltio on toimittanut komissiolle ilmoituksen asetuksen (EY) N:o 810/2009 25 a artiklan 3 kohdan mukaisesti.</w:t>
            </w:r>
          </w:p>
        </w:tc>
        <w:tc>
          <w:tcPr>
            <w:tcW w:w="4876" w:type="dxa"/>
            <w:hideMark/>
          </w:tcPr>
          <w:p w:rsidR="001821D1" w:rsidRPr="003C2007" w:rsidRDefault="001821D1" w:rsidP="003C2007">
            <w:pPr>
              <w:pStyle w:val="Normal6a"/>
            </w:pPr>
            <w:r w:rsidRPr="003C2007">
              <w:t>4.</w:t>
            </w:r>
            <w:r w:rsidRPr="003C2007">
              <w:tab/>
              <w:t xml:space="preserve">Jäsenvaltio </w:t>
            </w:r>
            <w:r w:rsidRPr="003C2007">
              <w:rPr>
                <w:b/>
                <w:i/>
              </w:rPr>
              <w:t>ei saa soveltaa rajamenettelyä</w:t>
            </w:r>
            <w:r w:rsidRPr="003C2007">
              <w:t xml:space="preserve"> sellaisiin kolmannen maan kansalaisiin, tai kansalaisuudettomiin henkilöihin, joilla on aiemmin ollut vakituinen asuinpaikka sellaisessa kolmannessa maassa, </w:t>
            </w:r>
            <w:r w:rsidRPr="003C2007">
              <w:rPr>
                <w:b/>
                <w:i/>
              </w:rPr>
              <w:t>jonka osalta ei ole kohtuullisia palauttamismahdollisuuksia näiden kolmansien maiden kanssa puuttuvan yhteistyön vuoksi.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271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4 kohta – 1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4.</w:t>
            </w:r>
            <w:r w:rsidRPr="003C2007">
              <w:tab/>
              <w:t xml:space="preserve">Jäsenvaltio </w:t>
            </w:r>
            <w:r w:rsidRPr="003C2007">
              <w:rPr>
                <w:b/>
                <w:i/>
              </w:rPr>
              <w:t>voi päättää olla soveltamatta 3 kohtaa sellaisiin</w:t>
            </w:r>
            <w:r w:rsidRPr="003C2007">
              <w:t xml:space="preserve"> kolmannen maan </w:t>
            </w:r>
            <w:r w:rsidRPr="003C2007">
              <w:rPr>
                <w:b/>
                <w:i/>
              </w:rPr>
              <w:t>kansalaisiin</w:t>
            </w:r>
            <w:r w:rsidRPr="003C2007">
              <w:t xml:space="preserve">, tai </w:t>
            </w:r>
            <w:r w:rsidRPr="003C2007">
              <w:rPr>
                <w:b/>
                <w:i/>
              </w:rPr>
              <w:t>kansalaisuudettomiin henkilöihin</w:t>
            </w:r>
            <w:r w:rsidRPr="003C2007">
              <w:t>, joilla on aiemmin ollut vakituinen asuinpaikka sellaisessa kolmannessa maassa, josta kyseinen jäsenvaltio on toimittanut komissiolle ilmoituksen asetuksen (EY) N:o 810/2009 25 a artiklan 3 kohdan mukaisesti.</w:t>
            </w:r>
          </w:p>
        </w:tc>
        <w:tc>
          <w:tcPr>
            <w:tcW w:w="4876" w:type="dxa"/>
            <w:hideMark/>
          </w:tcPr>
          <w:p w:rsidR="001821D1" w:rsidRPr="003C2007" w:rsidRDefault="001821D1" w:rsidP="003C2007">
            <w:pPr>
              <w:pStyle w:val="Normal6a"/>
            </w:pPr>
            <w:r w:rsidRPr="003C2007">
              <w:t>4.</w:t>
            </w:r>
            <w:r w:rsidRPr="003C2007">
              <w:tab/>
              <w:t xml:space="preserve">Jäsenvaltio </w:t>
            </w:r>
            <w:r w:rsidRPr="003C2007">
              <w:rPr>
                <w:b/>
                <w:i/>
              </w:rPr>
              <w:t>ei saa käsitellä rajamenettelyssä hakemusta sellaisten</w:t>
            </w:r>
            <w:r w:rsidRPr="003C2007">
              <w:t xml:space="preserve"> kolmannen maan </w:t>
            </w:r>
            <w:r w:rsidRPr="003C2007">
              <w:rPr>
                <w:b/>
                <w:i/>
              </w:rPr>
              <w:t>kansalaisten</w:t>
            </w:r>
            <w:r w:rsidRPr="003C2007">
              <w:t xml:space="preserve"> tai </w:t>
            </w:r>
            <w:r w:rsidRPr="003C2007">
              <w:rPr>
                <w:b/>
                <w:i/>
              </w:rPr>
              <w:t>kansalaisuudettomien henkilöiden osalta</w:t>
            </w:r>
            <w:r w:rsidRPr="003C2007">
              <w:t>, joilla on aiemmin ollut vakituinen asuinpaikka sellaisessa kolmannessa maassa, josta kyseinen jäsenvaltio on toimittanut komissiolle ilmoituksen asetuksen (EY) N:o 810/2009 25 a artiklan 3 kohdan mukaisesti.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272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4 kohta – 1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4.</w:t>
            </w:r>
            <w:r w:rsidRPr="003C2007">
              <w:tab/>
              <w:t xml:space="preserve">Jäsenvaltio </w:t>
            </w:r>
            <w:r w:rsidRPr="003C2007">
              <w:rPr>
                <w:b/>
                <w:i/>
              </w:rPr>
              <w:t>voi päättää olla soveltamatta 3 kohtaa</w:t>
            </w:r>
            <w:r w:rsidRPr="003C2007">
              <w:t xml:space="preserve"> sellaisiin kolmannen maan kansalaisiin, tai kansalaisuudettomiin henkilöihin, joilla on aiemmin ollut vakituinen asuinpaikka sellaisessa kolmannessa maassa, josta kyseinen jäsenvaltio on toimittanut komissiolle ilmoituksen asetuksen (EY) N:o 810/2009 25 a artiklan 3 kohdan mukaisesti.</w:t>
            </w:r>
          </w:p>
        </w:tc>
        <w:tc>
          <w:tcPr>
            <w:tcW w:w="4876" w:type="dxa"/>
            <w:hideMark/>
          </w:tcPr>
          <w:p w:rsidR="001821D1" w:rsidRPr="003C2007" w:rsidRDefault="001821D1" w:rsidP="003C2007">
            <w:pPr>
              <w:pStyle w:val="Normal6a"/>
            </w:pPr>
            <w:r w:rsidRPr="003C2007">
              <w:t>4.</w:t>
            </w:r>
            <w:r w:rsidRPr="003C2007">
              <w:tab/>
              <w:t xml:space="preserve">Jäsenvaltio </w:t>
            </w:r>
            <w:r w:rsidRPr="003C2007">
              <w:rPr>
                <w:b/>
                <w:i/>
              </w:rPr>
              <w:t>ei saa soveltaa rajamenettelyä</w:t>
            </w:r>
            <w:r w:rsidRPr="003C2007">
              <w:t xml:space="preserve"> sellaisiin kolmannen maan kansalaisiin, tai kansalaisuudettomiin henkilöihin, joilla on aiemmin ollut vakituinen asuinpaikka sellaisessa kolmannessa maassa, josta kyseinen jäsenvaltio on toimittanut komissiolle ilmoituksen asetuksen (EY) N:o 810/2009 25 a artiklan 3 kohdan mukaisesti.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Koska nopea paluu on tällaisissa tapauksissa epätodennäköistä, rajamenettelyn soveltaminen on hyödytöntä. Jos henkilöllä on oikeus kansainväliseen suojeluun, suojelua koskeva päätös olisi tehtävä mahdollisimman pian.</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273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4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Jos komissio katsoo asetuksen (EY) N:o 810/2009 25 a artiklan 4 kohdan mukaisesti suoritetun tarkastelun perusteella, että kyseinen kolmas maa tekee riittävää yhteistyötä, jäsenvaltion on jälleen sovellettava 3 kohdan säännöksiä.</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274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4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Jos komissio katsoo asetuksen (EY) N:o 810/2009 25 a artiklan 4 kohdan mukaisesti suoritetun tarkastelun perusteella, että kyseinen kolmas maa tekee riittävää yhteistyötä, jäsenvaltion on jälleen sovellettava 3 kohdan säännöksiä.</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275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Laura Ferrara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4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Jos komissio katsoo asetuksen (EY) N:o 810/2009 25 a artiklan 4 kohdan mukaisesti suoritetun tarkastelun perusteella, että kyseinen kolmas maa tekee riittävää yhteistyötä, jäsenvaltion on jälleen sovellettava 3 kohdan säännöksiä.</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{IT}</w:t>
      </w:r>
      <w:r w:rsidRPr="003C2007">
        <w:t>it</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276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4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 xml:space="preserve">Jos komissio katsoo asetuksen (EY) N:o 810/2009 25 a artiklan 4 kohdan mukaisesti suoritetun tarkastelun perusteella, että kyseinen kolmas maa tekee riittävää yhteistyötä, </w:t>
            </w:r>
            <w:r w:rsidRPr="003C2007">
              <w:rPr>
                <w:b/>
                <w:i/>
              </w:rPr>
              <w:t>jäsenvaltion on</w:t>
            </w:r>
            <w:r w:rsidRPr="003C2007">
              <w:t xml:space="preserve"> jälleen </w:t>
            </w:r>
            <w:r w:rsidRPr="003C2007">
              <w:rPr>
                <w:b/>
                <w:i/>
              </w:rPr>
              <w:t>sovellettava</w:t>
            </w:r>
            <w:r w:rsidRPr="003C2007">
              <w:t xml:space="preserve"> 3 kohdan säännöksiä.</w:t>
            </w:r>
          </w:p>
        </w:tc>
        <w:tc>
          <w:tcPr>
            <w:tcW w:w="4876" w:type="dxa"/>
            <w:hideMark/>
          </w:tcPr>
          <w:p w:rsidR="001821D1" w:rsidRPr="003C2007" w:rsidRDefault="001821D1" w:rsidP="003C2007">
            <w:pPr>
              <w:pStyle w:val="Normal6a"/>
            </w:pPr>
            <w:r w:rsidRPr="003C2007">
              <w:t xml:space="preserve">Jos komissio katsoo asetuksen (EY) N:o 810/2009 25 a artiklan 4 kohdan mukaisesti suoritetun tarkastelun perusteella, että kyseinen kolmas maa tekee riittävää yhteistyötä, </w:t>
            </w:r>
            <w:r w:rsidRPr="003C2007">
              <w:rPr>
                <w:b/>
                <w:i/>
              </w:rPr>
              <w:t>jäsenvaltio voi</w:t>
            </w:r>
            <w:r w:rsidRPr="003C2007">
              <w:t xml:space="preserve"> jälleen </w:t>
            </w:r>
            <w:r w:rsidRPr="003C2007">
              <w:rPr>
                <w:b/>
                <w:i/>
              </w:rPr>
              <w:t>soveltaa</w:t>
            </w:r>
            <w:r w:rsidRPr="003C2007">
              <w:t xml:space="preserve"> 3 kohdan säännöksiä.</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277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Laura Ferrara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4 kohta – 3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Jos komissio katsoo, että kyseinen kolmas maa ei tee riittävää yhteistyötä, jäsenvaltio voi edelleen olla soveltamatta 3 kohtaa:</w:t>
            </w:r>
          </w:p>
        </w:tc>
        <w:tc>
          <w:tcPr>
            <w:tcW w:w="4876" w:type="dxa"/>
            <w:hideMark/>
          </w:tcPr>
          <w:p w:rsidR="001821D1" w:rsidRPr="003C2007" w:rsidRDefault="001821D1" w:rsidP="003C2007">
            <w:pPr>
              <w:pStyle w:val="Normal6a"/>
            </w:pPr>
            <w:r w:rsidRPr="003C2007">
              <w:rPr>
                <w:b/>
                <w:i/>
              </w:rPr>
              <w:t>Poistetaan.</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 siihen saakka, kunnes täytäntöönpanosäädös, jonka neuvosto on aiemmin antanut asetuksen (EY) N:o 810/2009 25 a artiklan 5 kohdan mukaisesti, kumotaan tai sitä muutetaan;</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 jos komissio ei katso, että toimet ovat tarpeen asetuksen (EY) N:o 810/2009 25 a artiklan mukaisesti, kunnes komissio ilmoittaa kyseisen artiklan 2 kohdan mukaisesti tekemässään arvioinnissa, että kyseisen kolmannen maan yhteistyössä on tapahtunut merkittäviä muutoksia.</w:t>
            </w:r>
          </w:p>
        </w:tc>
        <w:tc>
          <w:tcPr>
            <w:tcW w:w="4876" w:type="dxa"/>
          </w:tcPr>
          <w:p w:rsidR="001821D1" w:rsidRPr="003C2007" w:rsidRDefault="001821D1" w:rsidP="003C2007">
            <w:pPr>
              <w:pStyle w:val="Normal6a"/>
            </w:pP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{IT}</w:t>
      </w:r>
      <w:r w:rsidRPr="003C2007">
        <w:t>it</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278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4 kohta – 3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trHeight w:val="240"/>
          <w:jc w:val="center"/>
        </w:trPr>
        <w:tc>
          <w:tcPr>
            <w:tcW w:w="4876" w:type="dxa"/>
          </w:tcPr>
          <w:p w:rsidR="001821D1" w:rsidRPr="003C2007" w:rsidRDefault="001821D1" w:rsidP="003C2007">
            <w:pPr>
              <w:pStyle w:val="Normal6a"/>
            </w:pPr>
            <w:r w:rsidRPr="003C2007">
              <w:rPr>
                <w:b/>
                <w:i/>
              </w:rPr>
              <w:t>Jos komissio katsoo, että kyseinen kolmas maa ei tee riittävää yhteistyötä, jäsenvaltio voi edelleen olla soveltamatta 3 kohtaa:</w:t>
            </w:r>
          </w:p>
        </w:tc>
        <w:tc>
          <w:tcPr>
            <w:tcW w:w="4876" w:type="dxa"/>
          </w:tcPr>
          <w:p w:rsidR="001821D1" w:rsidRPr="003C2007" w:rsidRDefault="001821D1" w:rsidP="003C2007">
            <w:pPr>
              <w:pStyle w:val="AmColumnHeading"/>
              <w:jc w:val="left"/>
            </w:pPr>
            <w:r w:rsidRPr="003C2007">
              <w:rPr>
                <w:b/>
              </w:rPr>
              <w:t>Poistetaan.</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w:t>
            </w:r>
            <w:r w:rsidRPr="003C2007">
              <w:tab/>
            </w:r>
            <w:r w:rsidRPr="003C2007">
              <w:rPr>
                <w:b/>
                <w:i/>
              </w:rPr>
              <w:t>siihen saakka, kunnes täytäntöönpanosäädös, jonka neuvosto on aiemmin antanut asetuksen (EY) N:o 810/2009 25 a artiklan 5 kohdan mukaisesti, kumotaan tai sitä muutetaan;</w:t>
            </w:r>
          </w:p>
        </w:tc>
        <w:tc>
          <w:tcPr>
            <w:tcW w:w="4876" w:type="dxa"/>
            <w:hideMark/>
          </w:tcPr>
          <w:p w:rsidR="001821D1" w:rsidRPr="003C2007" w:rsidRDefault="001821D1" w:rsidP="003C2007">
            <w:pPr>
              <w:pStyle w:val="Normal6a"/>
            </w:pPr>
          </w:p>
        </w:tc>
      </w:tr>
      <w:tr w:rsidR="001821D1" w:rsidRPr="003C2007" w:rsidTr="003C2007">
        <w:trPr>
          <w:jc w:val="center"/>
        </w:trPr>
        <w:tc>
          <w:tcPr>
            <w:tcW w:w="4876" w:type="dxa"/>
          </w:tcPr>
          <w:p w:rsidR="001821D1" w:rsidRPr="003C2007" w:rsidRDefault="001821D1" w:rsidP="003C2007">
            <w:pPr>
              <w:pStyle w:val="Normal6a"/>
              <w:rPr>
                <w:b/>
                <w:i/>
              </w:rPr>
            </w:pPr>
            <w:r w:rsidRPr="003C2007">
              <w:rPr>
                <w:b/>
                <w:i/>
              </w:rPr>
              <w:t>b)</w:t>
            </w:r>
            <w:r w:rsidRPr="003C2007">
              <w:rPr>
                <w:b/>
                <w:i/>
              </w:rPr>
              <w:tab/>
              <w:t>jos komissio ei katso, että toimet ovat tarpeen asetuksen (EY) N:o 810/2009 25 a artiklan mukaisesti, kunnes komissio ilmoittaa kyseisen artiklan 2 kohdan mukaisesti tekemässään arvioinnissa, että kyseisen kolmannen maan yhteistyössä on tapahtunut merkittäviä muutoksia.</w:t>
            </w:r>
          </w:p>
        </w:tc>
        <w:tc>
          <w:tcPr>
            <w:tcW w:w="4876" w:type="dxa"/>
          </w:tcPr>
          <w:p w:rsidR="001821D1" w:rsidRPr="003C2007" w:rsidRDefault="001821D1" w:rsidP="003C2007">
            <w:pPr>
              <w:pStyle w:val="Normal6a"/>
              <w:rPr>
                <w:b/>
                <w:i/>
              </w:rPr>
            </w:pP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279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rPr>
          <w:rStyle w:val="HideTWBExt"/>
          <w:noProof w:val="0"/>
          <w:color w:val="auto"/>
        </w:rPr>
      </w:pPr>
      <w:r w:rsidRPr="003C2007">
        <w:rPr>
          <w:rStyle w:val="HideTWBExt"/>
          <w:noProof w:val="0"/>
        </w:rPr>
        <w:t>&lt;Article&gt;</w:t>
      </w:r>
      <w:r w:rsidRPr="003C2007">
        <w:t>41 artikla – 4 kohta – 3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trHeight w:val="240"/>
          <w:jc w:val="center"/>
        </w:trPr>
        <w:tc>
          <w:tcPr>
            <w:tcW w:w="4876" w:type="dxa"/>
          </w:tcPr>
          <w:p w:rsidR="001821D1" w:rsidRPr="003C2007" w:rsidRDefault="001821D1" w:rsidP="003C2007">
            <w:pPr>
              <w:pStyle w:val="Normal6a"/>
            </w:pPr>
            <w:r w:rsidRPr="003C2007">
              <w:rPr>
                <w:b/>
                <w:i/>
              </w:rPr>
              <w:t>Jos komissio katsoo, että kyseinen kolmas maa ei tee riittävää yhteistyötä, jäsenvaltio voi edelleen olla soveltamatta 3 kohtaa:</w:t>
            </w:r>
          </w:p>
        </w:tc>
        <w:tc>
          <w:tcPr>
            <w:tcW w:w="4876" w:type="dxa"/>
          </w:tcPr>
          <w:p w:rsidR="001821D1" w:rsidRPr="003C2007" w:rsidRDefault="001821D1" w:rsidP="003C2007">
            <w:pPr>
              <w:pStyle w:val="AmColumnHeading"/>
              <w:jc w:val="left"/>
            </w:pPr>
            <w:r w:rsidRPr="003C2007">
              <w:rPr>
                <w:b/>
              </w:rPr>
              <w:t>Poistetaan.</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w:t>
            </w:r>
            <w:r w:rsidRPr="003C2007">
              <w:tab/>
            </w:r>
            <w:r w:rsidRPr="003C2007">
              <w:rPr>
                <w:b/>
                <w:i/>
              </w:rPr>
              <w:t>siihen saakka, kunnes täytäntöönpanosäädös, jonka neuvosto on aiemmin antanut asetuksen (EY) N:o 810/2009 25 a artiklan 5 kohdan mukaisesti, kumotaan tai sitä muutetaan;</w:t>
            </w:r>
          </w:p>
        </w:tc>
        <w:tc>
          <w:tcPr>
            <w:tcW w:w="4876" w:type="dxa"/>
            <w:hideMark/>
          </w:tcPr>
          <w:p w:rsidR="001821D1" w:rsidRPr="003C2007" w:rsidRDefault="001821D1" w:rsidP="003C2007">
            <w:pPr>
              <w:pStyle w:val="Normal6a"/>
            </w:pPr>
          </w:p>
        </w:tc>
      </w:tr>
      <w:tr w:rsidR="001821D1" w:rsidRPr="003C2007" w:rsidTr="003C2007">
        <w:trPr>
          <w:jc w:val="center"/>
        </w:trPr>
        <w:tc>
          <w:tcPr>
            <w:tcW w:w="4876" w:type="dxa"/>
          </w:tcPr>
          <w:p w:rsidR="001821D1" w:rsidRPr="003C2007" w:rsidRDefault="001821D1" w:rsidP="003C2007">
            <w:pPr>
              <w:pStyle w:val="Normal6a"/>
              <w:rPr>
                <w:b/>
                <w:i/>
              </w:rPr>
            </w:pPr>
            <w:r w:rsidRPr="003C2007">
              <w:rPr>
                <w:b/>
                <w:i/>
              </w:rPr>
              <w:t>b)</w:t>
            </w:r>
            <w:r w:rsidRPr="003C2007">
              <w:rPr>
                <w:b/>
                <w:i/>
              </w:rPr>
              <w:tab/>
              <w:t>jos komissio ei katso, että toimet ovat tarpeen asetuksen (EY) N:o 810/2009 25 a artiklan mukaisesti, kunnes komissio ilmoittaa kyseisen artiklan 2 kohdan mukaisesti tekemässään arvioinnissa, että kyseisen kolmannen maan yhteistyössä on tapahtunut merkittäviä muutoksia.</w:t>
            </w:r>
          </w:p>
        </w:tc>
        <w:tc>
          <w:tcPr>
            <w:tcW w:w="4876" w:type="dxa"/>
          </w:tcPr>
          <w:p w:rsidR="001821D1" w:rsidRPr="003C2007" w:rsidRDefault="001821D1" w:rsidP="003C2007">
            <w:pPr>
              <w:pStyle w:val="Normal6a"/>
              <w:rPr>
                <w:b/>
                <w:i/>
              </w:rPr>
            </w:pP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280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4 kohta – 3 alakohta – johdantokappale</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 xml:space="preserve">Jos komissio katsoo, että kyseinen kolmas maa ei tee riittävää yhteistyötä, jäsenvaltio </w:t>
            </w:r>
            <w:r w:rsidRPr="003C2007">
              <w:rPr>
                <w:b/>
                <w:i/>
              </w:rPr>
              <w:t>voi edelleen olla soveltamatta 3 kohtaa</w:t>
            </w:r>
            <w:r w:rsidRPr="003C2007">
              <w:t>:</w:t>
            </w:r>
          </w:p>
        </w:tc>
        <w:tc>
          <w:tcPr>
            <w:tcW w:w="4876" w:type="dxa"/>
            <w:hideMark/>
          </w:tcPr>
          <w:p w:rsidR="001821D1" w:rsidRPr="003C2007" w:rsidRDefault="001821D1" w:rsidP="003C2007">
            <w:pPr>
              <w:pStyle w:val="Normal6a"/>
            </w:pPr>
            <w:r w:rsidRPr="003C2007">
              <w:t xml:space="preserve">Jos komissio katsoo, että kyseinen kolmas maa ei tee riittävää yhteistyötä, jäsenvaltio </w:t>
            </w:r>
            <w:r w:rsidRPr="003C2007">
              <w:rPr>
                <w:b/>
                <w:i/>
              </w:rPr>
              <w:t>ei saa soveltaa rajamenettelyä</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281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4 kohta – 3 a alakohta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Kun hakija on vapautettu rajamenettelystä ja hänet ohjataan tavanomaiseen menettelyyn, näin olisi edelleen toimittava koko menettelyn ajan.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282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Nadine Morano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5.</w:t>
            </w:r>
            <w:r w:rsidRPr="003C2007">
              <w:tab/>
            </w:r>
            <w:r w:rsidRPr="003C2007">
              <w:rPr>
                <w:b/>
                <w:i/>
              </w:rPr>
              <w:t>Rajamenettelyä voidaan soveltaa ilman huoltajaa oleviin alaikäisiin ja alle 12-vuotiaisiin alaikäisiin ja heidän perheenjäseniinsä ainoastaan 40 artiklan 5 kohdan b alakohdassa tarkoitetuissa tapauksissa.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{FR}</w:t>
      </w:r>
      <w:r w:rsidRPr="003C2007">
        <w:t>fr</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283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Jadwiga Wiśniewska, Patryk Jaki</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5.</w:t>
            </w:r>
            <w:r w:rsidRPr="003C2007">
              <w:tab/>
            </w:r>
            <w:r w:rsidRPr="003C2007">
              <w:rPr>
                <w:b/>
                <w:i/>
              </w:rPr>
              <w:t>Rajamenettelyä voidaan soveltaa ilman huoltajaa oleviin alaikäisiin ja alle 12-vuotiaisiin alaikäisiin ja heidän perheenjäseniinsä ainoastaan 40 artiklan 5 kohdan b alakohdassa tarkoitetuissa tapauksissa.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{PL}</w:t>
      </w:r>
      <w:r w:rsidRPr="003C2007">
        <w:t>pl</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284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5.</w:t>
            </w:r>
            <w:r w:rsidRPr="003C2007">
              <w:tab/>
            </w:r>
            <w:r w:rsidRPr="003C2007">
              <w:rPr>
                <w:b/>
                <w:i/>
              </w:rPr>
              <w:t>Rajamenettelyä voidaan soveltaa ilman huoltajaa oleviin alaikäisiin ja alle 12-vuotiaisiin alaikäisiin ja heidän perheenjäseniinsä ainoastaan 40 artiklan 5 kohdan b alakohdassa tarkoitetuissa tapauksissa.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285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5.</w:t>
            </w:r>
            <w:r w:rsidRPr="003C2007">
              <w:tab/>
              <w:t xml:space="preserve">Rajamenettelyä </w:t>
            </w:r>
            <w:r w:rsidRPr="003C2007">
              <w:rPr>
                <w:b/>
                <w:i/>
              </w:rPr>
              <w:t>voidaan soveltaa</w:t>
            </w:r>
            <w:r w:rsidRPr="003C2007">
              <w:t xml:space="preserve"> ilman huoltajaa oleviin </w:t>
            </w:r>
            <w:r w:rsidRPr="003C2007">
              <w:rPr>
                <w:b/>
                <w:i/>
              </w:rPr>
              <w:t>alaikäisiin ja alle 12-vuotiaisiin alaikäisiin</w:t>
            </w:r>
            <w:r w:rsidRPr="003C2007">
              <w:t xml:space="preserve"> ja heidän perheenjäseniinsä </w:t>
            </w:r>
            <w:r w:rsidRPr="003C2007">
              <w:rPr>
                <w:b/>
                <w:i/>
              </w:rPr>
              <w:t>ainoastaan 40 artiklan 5 kohdan b alakohdassa tarkoitetuissa tapauksissa</w:t>
            </w:r>
            <w:r w:rsidRPr="003C2007">
              <w:t>.</w:t>
            </w:r>
          </w:p>
        </w:tc>
        <w:tc>
          <w:tcPr>
            <w:tcW w:w="4876" w:type="dxa"/>
            <w:hideMark/>
          </w:tcPr>
          <w:p w:rsidR="001821D1" w:rsidRPr="003C2007" w:rsidRDefault="001821D1" w:rsidP="003C2007">
            <w:pPr>
              <w:pStyle w:val="Normal6a"/>
            </w:pPr>
            <w:r w:rsidRPr="003C2007">
              <w:t>5.</w:t>
            </w:r>
            <w:r w:rsidRPr="003C2007">
              <w:tab/>
            </w:r>
            <w:r w:rsidRPr="003C2007">
              <w:rPr>
                <w:b/>
                <w:i/>
              </w:rPr>
              <w:t>Jotta voidaan taata lapsen etu,</w:t>
            </w:r>
            <w:r w:rsidRPr="003C2007">
              <w:t xml:space="preserve"> rajamenettelyä </w:t>
            </w:r>
            <w:r w:rsidRPr="003C2007">
              <w:rPr>
                <w:b/>
                <w:i/>
              </w:rPr>
              <w:t xml:space="preserve">ei sovelleta </w:t>
            </w:r>
            <w:r w:rsidRPr="003C2007">
              <w:t>ilman huoltajaa oleviin</w:t>
            </w:r>
            <w:r w:rsidRPr="003C2007">
              <w:rPr>
                <w:b/>
                <w:i/>
              </w:rPr>
              <w:t xml:space="preserve"> lapsiin eikä lapsiin</w:t>
            </w:r>
            <w:r w:rsidRPr="003C2007">
              <w:t xml:space="preserve"> ja heidän perheenjäseniinsä.</w:t>
            </w:r>
            <w:r w:rsidRPr="003C2007">
              <w:rPr>
                <w:b/>
                <w:i/>
              </w:rPr>
              <w:t>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286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5.</w:t>
            </w:r>
            <w:r w:rsidRPr="003C2007">
              <w:tab/>
              <w:t xml:space="preserve">Rajamenettelyä voidaan soveltaa ilman huoltajaa oleviin alaikäisiin </w:t>
            </w:r>
            <w:r w:rsidRPr="003C2007">
              <w:rPr>
                <w:b/>
                <w:i/>
              </w:rPr>
              <w:t>ja alle 12-vuotiaisiin alaikäisiin ja heidän perheenjäseniinsä</w:t>
            </w:r>
            <w:r w:rsidRPr="003C2007">
              <w:t xml:space="preserve"> ainoastaan 40 artiklan 5 kohdan b alakohdassa tarkoitetuissa tapauksissa.</w:t>
            </w:r>
          </w:p>
        </w:tc>
        <w:tc>
          <w:tcPr>
            <w:tcW w:w="4876" w:type="dxa"/>
            <w:hideMark/>
          </w:tcPr>
          <w:p w:rsidR="001821D1" w:rsidRPr="003C2007" w:rsidRDefault="001821D1" w:rsidP="003C2007">
            <w:pPr>
              <w:pStyle w:val="Normal6a"/>
            </w:pPr>
            <w:r w:rsidRPr="003C2007">
              <w:t>5.</w:t>
            </w:r>
            <w:r w:rsidRPr="003C2007">
              <w:tab/>
              <w:t xml:space="preserve">Rajamenettelyä voidaan soveltaa ilman huoltajaa oleviin alaikäisiin ainoastaan 40 artiklan 5 kohdan b alakohdassa tarkoitetuissa tapauksissa. </w:t>
            </w:r>
            <w:r w:rsidRPr="003C2007">
              <w:rPr>
                <w:b/>
                <w:i/>
              </w:rPr>
              <w:t>Jos 24 artiklassa tarkoitetun iän arvioinnin tai 23 artiklassa tarkoitetun lääkärintarkastuksen tulos ei ole riittävän selvä, tätä poikkeusta ei sovelleta.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287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5.</w:t>
            </w:r>
            <w:r w:rsidRPr="003C2007">
              <w:tab/>
              <w:t xml:space="preserve">Rajamenettelyä </w:t>
            </w:r>
            <w:r w:rsidRPr="003C2007">
              <w:rPr>
                <w:b/>
                <w:i/>
              </w:rPr>
              <w:t>voidaan soveltaa</w:t>
            </w:r>
            <w:r w:rsidRPr="003C2007">
              <w:t xml:space="preserve"> ilman huoltajaa oleviin alaikäisiin </w:t>
            </w:r>
            <w:r w:rsidRPr="003C2007">
              <w:rPr>
                <w:b/>
                <w:i/>
              </w:rPr>
              <w:t>ja alle 12-vuotiaisiin</w:t>
            </w:r>
            <w:r w:rsidRPr="003C2007">
              <w:t xml:space="preserve"> alaikäisiin ja heidän perheenjäseniinsä </w:t>
            </w:r>
            <w:r w:rsidRPr="003C2007">
              <w:rPr>
                <w:b/>
                <w:i/>
              </w:rPr>
              <w:t>ainoastaan 40 artiklan 5 kohdan b alakohdassa tarkoitetuissa tapauksissa</w:t>
            </w:r>
            <w:r w:rsidRPr="003C2007">
              <w:t>.</w:t>
            </w:r>
          </w:p>
        </w:tc>
        <w:tc>
          <w:tcPr>
            <w:tcW w:w="4876" w:type="dxa"/>
            <w:hideMark/>
          </w:tcPr>
          <w:p w:rsidR="001821D1" w:rsidRPr="003C2007" w:rsidRDefault="001821D1" w:rsidP="003C2007">
            <w:pPr>
              <w:pStyle w:val="Normal6a"/>
            </w:pPr>
            <w:r w:rsidRPr="003C2007">
              <w:t>5.</w:t>
            </w:r>
            <w:r w:rsidRPr="003C2007">
              <w:tab/>
              <w:t xml:space="preserve">Rajamenettelyä </w:t>
            </w:r>
            <w:r w:rsidRPr="003C2007">
              <w:rPr>
                <w:b/>
                <w:i/>
              </w:rPr>
              <w:t>ei sovelleta</w:t>
            </w:r>
            <w:r w:rsidRPr="003C2007">
              <w:t xml:space="preserve"> ilman huoltajaa oleviin alaikäisiin </w:t>
            </w:r>
            <w:r w:rsidRPr="003C2007">
              <w:rPr>
                <w:b/>
                <w:i/>
              </w:rPr>
              <w:t>tai</w:t>
            </w:r>
            <w:r w:rsidRPr="003C2007">
              <w:t xml:space="preserve"> alaikäisiin ja heidän perheenjäseniinsä.</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288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Caterina Chinnici, Javier Moreno Sánchez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5.</w:t>
            </w:r>
            <w:r w:rsidRPr="003C2007">
              <w:tab/>
              <w:t xml:space="preserve">Rajamenettelyä </w:t>
            </w:r>
            <w:r w:rsidRPr="003C2007">
              <w:rPr>
                <w:b/>
                <w:i/>
              </w:rPr>
              <w:t>voidaan soveltaa</w:t>
            </w:r>
            <w:r w:rsidRPr="003C2007">
              <w:t xml:space="preserve"> ilman huoltajaa oleviin alaikäisiin ja </w:t>
            </w:r>
            <w:r w:rsidRPr="003C2007">
              <w:rPr>
                <w:b/>
                <w:i/>
              </w:rPr>
              <w:t>alle 12-vuotiaisiin</w:t>
            </w:r>
            <w:r w:rsidRPr="003C2007">
              <w:t xml:space="preserve"> alaikäisiin ja heidän perheenjäseniinsä </w:t>
            </w:r>
            <w:r w:rsidRPr="003C2007">
              <w:rPr>
                <w:b/>
                <w:i/>
              </w:rPr>
              <w:t>ainoastaan 40 artiklan 5 kohdan b alakohdassa tarkoitetuissa tapauksissa</w:t>
            </w:r>
            <w:r w:rsidRPr="003C2007">
              <w:t>.</w:t>
            </w:r>
          </w:p>
        </w:tc>
        <w:tc>
          <w:tcPr>
            <w:tcW w:w="4876" w:type="dxa"/>
            <w:hideMark/>
          </w:tcPr>
          <w:p w:rsidR="001821D1" w:rsidRPr="003C2007" w:rsidRDefault="001821D1" w:rsidP="003C2007">
            <w:pPr>
              <w:pStyle w:val="Normal6a"/>
            </w:pPr>
            <w:r w:rsidRPr="003C2007">
              <w:t>5.</w:t>
            </w:r>
            <w:r w:rsidRPr="003C2007">
              <w:tab/>
              <w:t xml:space="preserve">Rajamenettelyä </w:t>
            </w:r>
            <w:r w:rsidRPr="003C2007">
              <w:rPr>
                <w:b/>
                <w:i/>
              </w:rPr>
              <w:t>ei sovelleta</w:t>
            </w:r>
            <w:r w:rsidRPr="003C2007">
              <w:t xml:space="preserve"> ilman huoltajaa oleviin alaikäisiin ja alaikäisiin ja heidän perheenjäseniinsä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289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Laura Ferrara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5.</w:t>
            </w:r>
            <w:r w:rsidRPr="003C2007">
              <w:tab/>
              <w:t xml:space="preserve">Rajamenettelyä </w:t>
            </w:r>
            <w:r w:rsidRPr="003C2007">
              <w:rPr>
                <w:b/>
                <w:i/>
              </w:rPr>
              <w:t>voidaan</w:t>
            </w:r>
            <w:r w:rsidRPr="003C2007">
              <w:t xml:space="preserve"> soveltaa ilman huoltajaa oleviin alaikäisiin ja alle 12-vuotiaisiin alaikäisiin ja heidän perheenjäseniinsä </w:t>
            </w:r>
            <w:r w:rsidRPr="003C2007">
              <w:rPr>
                <w:b/>
                <w:i/>
              </w:rPr>
              <w:t>ainoastaan 40 artiklan 5 kohdan b alakohdassa tarkoitetuissa tapauksissa</w:t>
            </w:r>
            <w:r w:rsidRPr="003C2007">
              <w:t>.</w:t>
            </w:r>
          </w:p>
        </w:tc>
        <w:tc>
          <w:tcPr>
            <w:tcW w:w="4876" w:type="dxa"/>
            <w:hideMark/>
          </w:tcPr>
          <w:p w:rsidR="001821D1" w:rsidRPr="003C2007" w:rsidRDefault="001821D1" w:rsidP="003C2007">
            <w:pPr>
              <w:pStyle w:val="Normal6a"/>
            </w:pPr>
            <w:r w:rsidRPr="003C2007">
              <w:t>5.</w:t>
            </w:r>
            <w:r w:rsidRPr="003C2007">
              <w:tab/>
              <w:t xml:space="preserve">Rajamenettelyä </w:t>
            </w:r>
            <w:r w:rsidRPr="003C2007">
              <w:rPr>
                <w:b/>
                <w:i/>
              </w:rPr>
              <w:t>ei voida</w:t>
            </w:r>
            <w:r w:rsidRPr="003C2007">
              <w:t xml:space="preserve"> soveltaa ilman huoltajaa oleviin alaikäisiin ja alle 12-vuotiaisiin alaikäisiin ja heidän perheenjäseniinsä.</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{IT}</w:t>
      </w:r>
      <w:r w:rsidRPr="003C2007">
        <w:t>it</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290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Petar Vitanov, Giuliano Pisapia, Birgit Sippel, Javier Moreno Sánchez, Pietro Bartolo, Elena Yoncheva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5.</w:t>
            </w:r>
            <w:r w:rsidRPr="003C2007">
              <w:tab/>
              <w:t xml:space="preserve">Rajamenettelyä </w:t>
            </w:r>
            <w:r w:rsidRPr="003C2007">
              <w:rPr>
                <w:b/>
                <w:i/>
              </w:rPr>
              <w:t>voidaan soveltaa</w:t>
            </w:r>
            <w:r w:rsidRPr="003C2007">
              <w:t xml:space="preserve"> ilman huoltajaa oleviin alaikäisiin ja </w:t>
            </w:r>
            <w:r w:rsidRPr="003C2007">
              <w:rPr>
                <w:b/>
                <w:i/>
              </w:rPr>
              <w:t>alle 12-vuotiaisiin</w:t>
            </w:r>
            <w:r w:rsidRPr="003C2007">
              <w:t xml:space="preserve"> alaikäisiin </w:t>
            </w:r>
            <w:r w:rsidRPr="003C2007">
              <w:rPr>
                <w:b/>
                <w:i/>
              </w:rPr>
              <w:t>ja heidän perheenjäseniinsä ainoastaan 40 artiklan 5 kohdan b alakohdassa tarkoitetuissa tapauksissa</w:t>
            </w:r>
            <w:r w:rsidRPr="003C2007">
              <w:t>.</w:t>
            </w:r>
          </w:p>
        </w:tc>
        <w:tc>
          <w:tcPr>
            <w:tcW w:w="4876" w:type="dxa"/>
            <w:hideMark/>
          </w:tcPr>
          <w:p w:rsidR="001821D1" w:rsidRPr="003C2007" w:rsidRDefault="001821D1" w:rsidP="003C2007">
            <w:pPr>
              <w:pStyle w:val="Normal6a"/>
            </w:pPr>
            <w:r w:rsidRPr="003C2007">
              <w:t>5.</w:t>
            </w:r>
            <w:r w:rsidRPr="003C2007">
              <w:tab/>
              <w:t xml:space="preserve">Rajamenettelyä </w:t>
            </w:r>
            <w:r w:rsidRPr="003C2007">
              <w:rPr>
                <w:b/>
                <w:i/>
              </w:rPr>
              <w:t>ei sovelleta</w:t>
            </w:r>
            <w:r w:rsidRPr="003C2007">
              <w:t xml:space="preserve"> ilman huoltajaa oleviin alaikäisiin ja </w:t>
            </w:r>
            <w:r w:rsidRPr="003C2007">
              <w:rPr>
                <w:b/>
                <w:i/>
              </w:rPr>
              <w:t>perheenjäsentensä kanssa oleviin</w:t>
            </w:r>
            <w:r w:rsidRPr="003C2007">
              <w:t xml:space="preserve"> alaikäisiin.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Tätä säännöstä ei selvästikään pitäisi soveltaa alaikäisiin, heidän perheisiinsä ja muihin haavoittuvassa asemassa oleviin ryhmiin.</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291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Lukas Mandl</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5.</w:t>
            </w:r>
            <w:r w:rsidRPr="003C2007">
              <w:tab/>
              <w:t xml:space="preserve">Rajamenettelyä voidaan soveltaa ilman huoltajaa oleviin alaikäisiin </w:t>
            </w:r>
            <w:r w:rsidRPr="003C2007">
              <w:rPr>
                <w:b/>
                <w:i/>
              </w:rPr>
              <w:t>ja alle 12-vuotiaisiin alaikäisiin ja heidän perheenjäseniinsä</w:t>
            </w:r>
            <w:r w:rsidRPr="003C2007">
              <w:t xml:space="preserve"> ainoastaan 40 artiklan 5 </w:t>
            </w:r>
            <w:r w:rsidRPr="003C2007">
              <w:rPr>
                <w:b/>
                <w:i/>
              </w:rPr>
              <w:t>kohdan b alakohdassa</w:t>
            </w:r>
            <w:r w:rsidRPr="003C2007">
              <w:t xml:space="preserve"> tarkoitetuissa tapauksissa.</w:t>
            </w:r>
          </w:p>
        </w:tc>
        <w:tc>
          <w:tcPr>
            <w:tcW w:w="4876" w:type="dxa"/>
            <w:hideMark/>
          </w:tcPr>
          <w:p w:rsidR="001821D1" w:rsidRPr="003C2007" w:rsidRDefault="001821D1" w:rsidP="003C2007">
            <w:pPr>
              <w:pStyle w:val="Normal6a"/>
            </w:pPr>
            <w:r w:rsidRPr="003C2007">
              <w:t>5.</w:t>
            </w:r>
            <w:r w:rsidRPr="003C2007">
              <w:tab/>
            </w:r>
            <w:r w:rsidRPr="003C2007">
              <w:rPr>
                <w:b/>
                <w:i/>
              </w:rPr>
              <w:t>Edellä 2 kohdan a alakohdan mukaista</w:t>
            </w:r>
            <w:r w:rsidRPr="003C2007">
              <w:t xml:space="preserve"> rajamenettelyä voidaan soveltaa ilman huoltajaa oleviin alaikäisiin ainoastaan 40 artiklan 5 </w:t>
            </w:r>
            <w:r w:rsidRPr="003C2007">
              <w:rPr>
                <w:b/>
                <w:i/>
              </w:rPr>
              <w:t>kohdassa</w:t>
            </w:r>
            <w:r w:rsidRPr="003C2007">
              <w:t xml:space="preserve"> tarkoitetuissa tapauksissa.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292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5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5 a.</w:t>
            </w:r>
            <w:r w:rsidRPr="003C2007">
              <w:tab/>
            </w:r>
            <w:r w:rsidRPr="003C2007">
              <w:rPr>
                <w:b/>
                <w:i/>
              </w:rPr>
              <w:t>Rajamenettelyä ei sovelleta hakijoihin, joilla on erityisiä menettelyllisiä tai vastaanottoon liittyviä tarpeita, turvapaikkamenettelyasetuksen 19 artiklan mukaisen arvioinnin jälkeen.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293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5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5 a.</w:t>
            </w:r>
            <w:r w:rsidRPr="003C2007">
              <w:tab/>
            </w:r>
            <w:r w:rsidRPr="003C2007">
              <w:rPr>
                <w:b/>
                <w:i/>
              </w:rPr>
              <w:t>Rajamenettelyä voidaan soveltaa alle 12-vuotiaisiin alaikäisiin ja heidän perheenjäseniinsä ainoastaan 40 artiklan 5 kohdassa tarkoitetuissa tapauksissa.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294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5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5 a.</w:t>
            </w:r>
            <w:r w:rsidRPr="003C2007">
              <w:tab/>
            </w:r>
            <w:r w:rsidRPr="003C2007">
              <w:rPr>
                <w:b/>
                <w:i/>
              </w:rPr>
              <w:t>Rajamenettelyä ei pidä soveltaa haavoittuvassa asemassa oleviin hakijoihin tai hakijoihin, joilla on erityisiä menettelyllisiä tai vastaanottoon liittyviä tarpeita.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295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5 b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5 b.</w:t>
            </w:r>
            <w:r w:rsidRPr="003C2007">
              <w:tab/>
            </w:r>
            <w:r w:rsidRPr="003C2007">
              <w:rPr>
                <w:b/>
                <w:i/>
              </w:rPr>
              <w:t>Rajamenettelyä ei sovelleta henkilöihin, joiden on todettu olevan kansalaisuudettomia tai jotka ovat vaarassa joutua kansalaisuudettomiksi ja jotka on saatettava toimivaltaisten viranomaisten tietoon, jotta voidaan täysin määrittää, onko henkilö kansalaisuudeton, ja tarjota hänelle riittävää suojelua, kansallisen lainsäädännön mukaisesti. Jos henkilö on tehnyt kansainvälistä suojelua koskevan hakemuksen, kansalaisuudettomuuden määrittäminen on tehtävä joko rinnakkain kansainvälistä suojelua koskevan hakemuksen kanssa tai sen jälkeen, sanotun kuitenkaan rajoittamatta kansainvälisen suojelun aseman ensisijaisuutta ja noudattaen täysin luottamuksellisuuden periaatetta.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296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6.</w:t>
            </w:r>
            <w:r w:rsidRPr="003C2007">
              <w:tab/>
            </w:r>
            <w:r w:rsidRPr="003C2007">
              <w:rPr>
                <w:b/>
                <w:i/>
              </w:rPr>
              <w:t>Rajamenettelyn kohteena olevat hakijat eivät saa tulla jäsenvaltion alueelle, sanotun kuitenkaan rajoittamatta 9 ja 11 kohdan soveltamista.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Nykyisessä turvapaikkamenettelyjä koskevassa direktiivissä ei nimenomaisesti säädetä maahantulon kieltämisestä, vaikka on hyväksytty, että se on olemassa. Komission vuoden 2016 ehdotuksessa ei ole tällaista säännöstä, eikä myöskään eikä Euroopan parlamentin kannassa kyseiseen ehdotukseen. Kansainvälistä suojelua hakevalla henkilöllä on oikeus jäädä hakemustaan käsittelevän jäsenvaltion alueelle turvapaikkamenettelyasetuksen 9 artiklan mukaisesti. Tämän olisi oltava lähtökohta. Tämä noudattaa esittelijän kantaa seulonta-asetuksesta.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297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6.</w:t>
            </w:r>
            <w:r w:rsidRPr="003C2007">
              <w:tab/>
              <w:t xml:space="preserve">Rajamenettelyn kohteena olevat hakijat eivät saa tulla jäsenvaltion alueelle, </w:t>
            </w:r>
            <w:r w:rsidRPr="003C2007">
              <w:rPr>
                <w:b/>
                <w:i/>
              </w:rPr>
              <w:t>sanotun kuitenkaan rajoittamatta 9 ja 11 kohdan soveltamista</w:t>
            </w:r>
            <w:r w:rsidRPr="003C2007">
              <w:t>.</w:t>
            </w:r>
          </w:p>
        </w:tc>
        <w:tc>
          <w:tcPr>
            <w:tcW w:w="4876" w:type="dxa"/>
            <w:hideMark/>
          </w:tcPr>
          <w:p w:rsidR="001821D1" w:rsidRPr="003C2007" w:rsidRDefault="001821D1" w:rsidP="003C2007">
            <w:pPr>
              <w:pStyle w:val="Normal6a"/>
            </w:pPr>
            <w:r w:rsidRPr="003C2007">
              <w:t>6.</w:t>
            </w:r>
            <w:r w:rsidRPr="003C2007">
              <w:tab/>
              <w:t>Rajamenettelyn kohteena olevat hakijat eivät saa tulla jäsenvaltion alueelle</w:t>
            </w:r>
            <w:r w:rsidRPr="003C2007">
              <w:rPr>
                <w:b/>
                <w:i/>
              </w:rPr>
              <w:t>, ja heillä on oltava mahdollisuus käyttää kaikkia direktiivin XXX/XXX/EU [vastaanotto-olosuhteita koskeva uudelleenlaadittu direktiivi] mukaisia oikeuksia</w:t>
            </w:r>
            <w:r w:rsidRPr="003C2007">
              <w:t xml:space="preserve">. </w:t>
            </w:r>
            <w:r w:rsidRPr="003C2007">
              <w:rPr>
                <w:b/>
                <w:i/>
              </w:rPr>
              <w:t>Direktiivin XXX/XXX/EU [uudelleenlaadittu vastaanotto-olosuhteita koskeva direktiivi] mukaisesti jäsenvaltio ei saa pitää hakijaa säilössä, ellei se ole arvioinut yksilöllisesti kyseisen hakijan tapausta ja tarpeellisuuden ja oikeasuhteisuuden periaatteiden perusteella. Säilöönottoa voidaan soveltaa ainoastaan viimeisenä keinona ja mahdollisimman lyhyen ajan edellyttäen, että yksilöllinen ja perusteltu arviointi on osoittanut, että kyseisessä tapauksessa ei voida soveltaa tehokkaasti lievempiä pakkokeinoja ja että säilöönotto ei olisi suhteettoman haitallista. Haavoittuvuuden arviointi olisi aina tehtävä ennen säilöönottoa ja toistettava säännöllisesti. Säilöönottomääräyksen riitauttamiseksi olisi oltava saatavilla maksutonta oikeusapua.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298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Juan Ignacio Zoido Álvarez, Elissavet Vozemberg-Vrionidi, Loucas Fourlas</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6.</w:t>
            </w:r>
            <w:r w:rsidRPr="003C2007">
              <w:tab/>
              <w:t xml:space="preserve">Rajamenettelyn kohteena olevat hakijat eivät saa </w:t>
            </w:r>
            <w:r w:rsidRPr="003C2007">
              <w:rPr>
                <w:b/>
                <w:i/>
              </w:rPr>
              <w:t>tulla</w:t>
            </w:r>
            <w:r w:rsidRPr="003C2007">
              <w:t xml:space="preserve"> jäsenvaltion </w:t>
            </w:r>
            <w:r w:rsidRPr="003C2007">
              <w:rPr>
                <w:b/>
                <w:i/>
              </w:rPr>
              <w:t>alueelle</w:t>
            </w:r>
            <w:r w:rsidRPr="003C2007">
              <w:t>, sanotun kuitenkaan rajoittamatta 9 ja 11 kohdan soveltamista.</w:t>
            </w:r>
          </w:p>
        </w:tc>
        <w:tc>
          <w:tcPr>
            <w:tcW w:w="4876" w:type="dxa"/>
            <w:hideMark/>
          </w:tcPr>
          <w:p w:rsidR="001821D1" w:rsidRPr="003C2007" w:rsidRDefault="001821D1" w:rsidP="003C2007">
            <w:pPr>
              <w:pStyle w:val="Normal6a"/>
            </w:pPr>
            <w:r w:rsidRPr="003C2007">
              <w:t>6.</w:t>
            </w:r>
            <w:r w:rsidRPr="003C2007">
              <w:tab/>
              <w:t xml:space="preserve">Rajamenettelyn kohteena olevat hakijat eivät saa </w:t>
            </w:r>
            <w:r w:rsidRPr="003C2007">
              <w:rPr>
                <w:b/>
                <w:i/>
              </w:rPr>
              <w:t>liikkua vapaasti</w:t>
            </w:r>
            <w:r w:rsidRPr="003C2007">
              <w:t xml:space="preserve"> jäsenvaltion </w:t>
            </w:r>
            <w:r w:rsidRPr="003C2007">
              <w:rPr>
                <w:b/>
                <w:i/>
              </w:rPr>
              <w:t>alueella</w:t>
            </w:r>
            <w:r w:rsidRPr="003C2007">
              <w:t xml:space="preserve">, sanotun kuitenkaan rajoittamatta 9 ja 11 kohdan soveltamista. </w:t>
            </w:r>
            <w:r w:rsidRPr="003C2007">
              <w:rPr>
                <w:b/>
                <w:i/>
              </w:rPr>
              <w:t>Direktiivin XXX/XXX/EU [uudelleenlaadittu vastaanotto-olosuhteita koskeva direktiivi] mukaisesti jäsenvaltion on toteutettava oikeasuhteisia toimenpiteitä sen varmistamiseksi, että rajamenettelyssä olevat hakijat eivät saa liikkua vapaasti alueellaan, eikä se tee päätöstä pitää hakijaa säilössä, kunnes se on arvioinut yksilöllisesti kyseisen hakijan tapauksen ja tosiasiallisesti harkinnut vaihtoehtoja säilöönotolle tai lievempiä toimenpiteitä. Säilöönoton vahvistamista sovelletaan jäsenvaltion lainsäädännön mukaisesti.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299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Maite Pagazaurtundúa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6.</w:t>
            </w:r>
            <w:r w:rsidRPr="003C2007">
              <w:tab/>
              <w:t xml:space="preserve">Rajamenettelyn kohteena olevat hakijat eivät saa </w:t>
            </w:r>
            <w:r w:rsidRPr="003C2007">
              <w:rPr>
                <w:b/>
                <w:i/>
              </w:rPr>
              <w:t>tulla</w:t>
            </w:r>
            <w:r w:rsidRPr="003C2007">
              <w:t xml:space="preserve"> jäsenvaltion </w:t>
            </w:r>
            <w:r w:rsidRPr="003C2007">
              <w:rPr>
                <w:b/>
                <w:i/>
              </w:rPr>
              <w:t>alueelle</w:t>
            </w:r>
            <w:r w:rsidRPr="003C2007">
              <w:t>, sanotun kuitenkaan rajoittamatta 9 ja 11 kohdan soveltamista.</w:t>
            </w:r>
          </w:p>
        </w:tc>
        <w:tc>
          <w:tcPr>
            <w:tcW w:w="4876" w:type="dxa"/>
            <w:hideMark/>
          </w:tcPr>
          <w:p w:rsidR="001821D1" w:rsidRPr="003C2007" w:rsidRDefault="001821D1" w:rsidP="003C2007">
            <w:pPr>
              <w:pStyle w:val="Normal6a"/>
            </w:pPr>
            <w:r w:rsidRPr="003C2007">
              <w:t>6.</w:t>
            </w:r>
            <w:r w:rsidRPr="003C2007">
              <w:tab/>
              <w:t xml:space="preserve">Rajamenettelyn kohteena olevat hakijat eivät saa </w:t>
            </w:r>
            <w:r w:rsidRPr="003C2007">
              <w:rPr>
                <w:b/>
                <w:i/>
              </w:rPr>
              <w:t>liikkua vapaasti</w:t>
            </w:r>
            <w:r w:rsidRPr="003C2007">
              <w:t xml:space="preserve"> jäsenvaltion </w:t>
            </w:r>
            <w:r w:rsidRPr="003C2007">
              <w:rPr>
                <w:b/>
                <w:i/>
              </w:rPr>
              <w:t>alueella</w:t>
            </w:r>
            <w:r w:rsidRPr="003C2007">
              <w:t xml:space="preserve">, sanotun kuitenkaan rajoittamatta 9 ja 11 kohdan soveltamista. </w:t>
            </w:r>
            <w:r w:rsidRPr="003C2007">
              <w:rPr>
                <w:b/>
                <w:i/>
              </w:rPr>
              <w:t>Direktiivin XXX/XXX/EU [uudelleenlaadittu vastaanotto-olosuhteita koskeva direktiivi] mukaisesti jäsenvaltion on toteutettava oikeasuhteisia toimenpiteitä sen varmistamiseksi, että rajamenettelyssä olevat hakijat eivät saa liikkua vapaasti alueellaan, eikä se ota hakijaa säilöön, kunnes se on arvioinut yksilöllisesti kyseisen hakijan tapauksen ja tosiasiallisesti harkinnut vaihtoehtoja säilöönotolle tai lievempiä toimenpiteitä. Säilöönoton vahvistamista sovelletaan jäsenvaltion lainsäädännön mukaisesti.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300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Lukas Mandl</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6.</w:t>
            </w:r>
            <w:r w:rsidRPr="003C2007">
              <w:tab/>
              <w:t xml:space="preserve">Rajamenettelyn kohteena olevat hakijat eivät saa tulla jäsenvaltion alueelle, sanotun kuitenkaan rajoittamatta 9 </w:t>
            </w:r>
            <w:r w:rsidRPr="003C2007">
              <w:rPr>
                <w:b/>
                <w:i/>
              </w:rPr>
              <w:t>ja 11</w:t>
            </w:r>
            <w:r w:rsidRPr="003C2007">
              <w:t xml:space="preserve"> kohdan soveltamista.</w:t>
            </w:r>
          </w:p>
        </w:tc>
        <w:tc>
          <w:tcPr>
            <w:tcW w:w="4876" w:type="dxa"/>
            <w:hideMark/>
          </w:tcPr>
          <w:p w:rsidR="001821D1" w:rsidRPr="003C2007" w:rsidRDefault="001821D1" w:rsidP="003C2007">
            <w:pPr>
              <w:pStyle w:val="Normal6a"/>
            </w:pPr>
            <w:r w:rsidRPr="003C2007">
              <w:t>6.</w:t>
            </w:r>
            <w:r w:rsidRPr="003C2007">
              <w:tab/>
              <w:t xml:space="preserve">Rajamenettelyn kohteena olevat hakijat eivät saa tulla jäsenvaltion alueelle, sanotun kuitenkaan rajoittamatta </w:t>
            </w:r>
            <w:r w:rsidRPr="003C2007">
              <w:rPr>
                <w:b/>
                <w:i/>
              </w:rPr>
              <w:t xml:space="preserve">7 </w:t>
            </w:r>
            <w:r w:rsidRPr="007857E0">
              <w:t>ja</w:t>
            </w:r>
            <w:r w:rsidRPr="007857E0">
              <w:rPr>
                <w:b/>
                <w:i/>
              </w:rPr>
              <w:t xml:space="preserve"> 9 </w:t>
            </w:r>
            <w:r w:rsidRPr="003C2007">
              <w:t xml:space="preserve">kohdan soveltamista. </w:t>
            </w:r>
            <w:r w:rsidRPr="003C2007">
              <w:rPr>
                <w:b/>
                <w:i/>
              </w:rPr>
              <w:t>Jäsenvaltioiden on toteutettava kaikki asiaankuuluvan lainsäädännön mukaiset aiheelliset toimenpiteet estääkseen luvattoman pääsyn alueelleen. Tähän sisältyy vastaanotto-olosuhteita koskevan direktiivin 8 artiklan mukainen säilöönotto.</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301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6.</w:t>
            </w:r>
            <w:r w:rsidRPr="003C2007">
              <w:tab/>
              <w:t>Rajamenettelyn kohteena olevat hakijat eivät saa tulla jäsenvaltion alueelle, sanotun kuitenkaan rajoittamatta 9 ja 11 kohdan soveltamista.</w:t>
            </w:r>
          </w:p>
        </w:tc>
        <w:tc>
          <w:tcPr>
            <w:tcW w:w="4876" w:type="dxa"/>
            <w:hideMark/>
          </w:tcPr>
          <w:p w:rsidR="001821D1" w:rsidRPr="003C2007" w:rsidRDefault="001821D1" w:rsidP="003C2007">
            <w:pPr>
              <w:pStyle w:val="Normal6a"/>
            </w:pPr>
            <w:r w:rsidRPr="003C2007">
              <w:t>6.</w:t>
            </w:r>
            <w:r w:rsidRPr="003C2007">
              <w:tab/>
              <w:t xml:space="preserve">Rajamenettelyn kohteena olevat hakijat eivät saa tulla jäsenvaltion alueelle, sanotun kuitenkaan rajoittamatta 9 ja 11 kohdan soveltamista. </w:t>
            </w:r>
            <w:r w:rsidRPr="003C2007">
              <w:rPr>
                <w:b/>
                <w:i/>
              </w:rPr>
              <w:t>Kun rajamenettely päättyy, rajamenettelyn suorittavan jäsenvaltion on nimenomaisesti myönnettävä ja kirjattava maahantulon sallimista koskeva päätös.</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302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6.</w:t>
            </w:r>
            <w:r w:rsidRPr="003C2007">
              <w:tab/>
              <w:t xml:space="preserve">Rajamenettelyn kohteena olevat hakijat </w:t>
            </w:r>
            <w:r w:rsidRPr="003C2007">
              <w:rPr>
                <w:b/>
                <w:i/>
              </w:rPr>
              <w:t>eivät saa tulla</w:t>
            </w:r>
            <w:r w:rsidRPr="003C2007">
              <w:t xml:space="preserve"> jäsenvaltion </w:t>
            </w:r>
            <w:r w:rsidRPr="003C2007">
              <w:rPr>
                <w:b/>
                <w:i/>
              </w:rPr>
              <w:t>alueelle, sanotun kuitenkaan rajoittamatta 9 ja 11 kohdan soveltamista</w:t>
            </w:r>
            <w:r w:rsidRPr="003C2007">
              <w:t>.</w:t>
            </w:r>
          </w:p>
        </w:tc>
        <w:tc>
          <w:tcPr>
            <w:tcW w:w="4876" w:type="dxa"/>
            <w:hideMark/>
          </w:tcPr>
          <w:p w:rsidR="001821D1" w:rsidRPr="003C2007" w:rsidRDefault="001821D1" w:rsidP="003C2007">
            <w:pPr>
              <w:pStyle w:val="Normal6a"/>
            </w:pPr>
            <w:r w:rsidRPr="003C2007">
              <w:t>6.</w:t>
            </w:r>
            <w:r w:rsidRPr="003C2007">
              <w:tab/>
              <w:t xml:space="preserve">Rajamenettelyn kohteena olevat hakijat </w:t>
            </w:r>
            <w:r w:rsidRPr="003C2007">
              <w:rPr>
                <w:b/>
                <w:i/>
              </w:rPr>
              <w:t>kuuluvat</w:t>
            </w:r>
            <w:r w:rsidRPr="003C2007">
              <w:t xml:space="preserve"> jäsenvaltion </w:t>
            </w:r>
            <w:r w:rsidRPr="003C2007">
              <w:rPr>
                <w:b/>
                <w:i/>
              </w:rPr>
              <w:t>lainkäyttövaltaan, ja heitä kohdellaan direktiivin XXX/XXX/EU [vastaanotto-olosuhteita koskevan direktiivin uudelleenlaadittu teksti] mukaisesti</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303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6.</w:t>
            </w:r>
            <w:r w:rsidRPr="003C2007">
              <w:tab/>
              <w:t>Rajamenettelyn kohteena olevat hakijat eivät saa tulla jäsenvaltion alueelle</w:t>
            </w:r>
            <w:r w:rsidRPr="003C2007">
              <w:rPr>
                <w:b/>
                <w:i/>
              </w:rPr>
              <w:t>, sanotun kuitenkaan rajoittamatta 9 ja 11 kohdan soveltamista</w:t>
            </w:r>
            <w:r w:rsidRPr="003C2007">
              <w:t>.</w:t>
            </w:r>
          </w:p>
        </w:tc>
        <w:tc>
          <w:tcPr>
            <w:tcW w:w="4876" w:type="dxa"/>
            <w:hideMark/>
          </w:tcPr>
          <w:p w:rsidR="001821D1" w:rsidRPr="003C2007" w:rsidRDefault="001821D1" w:rsidP="003C2007">
            <w:pPr>
              <w:pStyle w:val="Normal6a"/>
            </w:pPr>
            <w:r w:rsidRPr="003C2007">
              <w:t>6.</w:t>
            </w:r>
            <w:r w:rsidRPr="003C2007">
              <w:tab/>
              <w:t>Rajamenettelyn kohteena olevat hakijat eivät saa tulla jäsenvaltion alueelle.</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304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Juan Ignacio Zoido Álvarez, Elissavet Vozemberg-Vrionidi, Loucas Fourlas</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6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6 a.</w:t>
            </w:r>
            <w:r w:rsidRPr="003C2007">
              <w:tab/>
            </w:r>
            <w:r w:rsidRPr="003C2007">
              <w:rPr>
                <w:b/>
                <w:i/>
              </w:rPr>
              <w:t>Jäsenvaltiot voivat direktiivin XXX/XXX/EU [uudelleenlaadittu vastaanotto-olosuhteita koskeva direktiivi] 8 artiklan 2 kohdan mukaisesti pitää hakijaa säilössä osana rajamenettelyä edellyttäen, että se osoittautuu tarpeelliseksi hakijan tapauksen yksilöllisen arvioinnin perusteella ja että muita lievempiä vaihtoehtoisia toimenpiteitä ei voida soveltaa tehokkaasti. Päätös hakijan säilöönotosta direktiivin XXX/XXX/EU [vastaanotto-olosuhteita koskevan direktiivin uudelleenlaadittu toisinto] 9 artiklassa säädettyjen takeiden mukaisesti, ja säilöönottoajan on oltava oikeasuhteinen ja päätyttävä heti, kun perusteet sen soveltamiselle eivät enää täyty.</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Jäsenvaltiot voivat direktiivin XXX/XXX/EU [uudelleenlaadittu vastaanotto-olosuhteita koskeva direktiivi] 7 artiklan mukaisesti rajoittaa hakijoiden liikkumisvapautta käsitelläkseen hakemuksia rajamenettelyssä.</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Jäsenvaltioiden on käytettävä kansallisessa lainsäädännössään säädettyjä säilöönoton vaihtoehtoja direktiivin XXX/XXX/EU [uudelleenlaadittu vastaanotto-olosuhteita koskeva direktiivi] 8 artiklan 4 kohdan mukaisesti, kun säilöönotolle on perusteet, erityisesti alaikäisten tai perheiden kaltaisten erityisryhmien tapauksessa.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305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Laura Ferrara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7.</w:t>
            </w:r>
            <w:r w:rsidRPr="003C2007">
              <w:tab/>
            </w:r>
            <w:r w:rsidRPr="003C2007">
              <w:rPr>
                <w:b/>
                <w:i/>
              </w:rPr>
              <w:t>Jäsenvaltiot voivat rajamenettelyä soveltaessaan toteuttaa hakemuksen tutkimisesta vastuussa olevan jäsenvaltion määrittämistä koskevan menettelyn, josta säädetään asetuksessa (EU) XXX/XXX [asetus turvapaikka-asioiden ja muuttoliikkeen hallinnasta], sanotun kuitenkaan rajoittamatta 11 kohdassa vahvistettujen määräaikojen soveltamista.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{IT}</w:t>
      </w:r>
      <w:r w:rsidRPr="003C2007">
        <w:t>it</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306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7.</w:t>
            </w:r>
            <w:r w:rsidRPr="003C2007">
              <w:tab/>
            </w:r>
            <w:r w:rsidRPr="003C2007">
              <w:rPr>
                <w:b/>
                <w:i/>
              </w:rPr>
              <w:t>Jäsenvaltiot voivat</w:t>
            </w:r>
            <w:r w:rsidRPr="003C2007">
              <w:t xml:space="preserve"> rajamenettelyä soveltaessaan </w:t>
            </w:r>
            <w:r w:rsidRPr="003C2007">
              <w:rPr>
                <w:b/>
                <w:i/>
              </w:rPr>
              <w:t>toteuttaa</w:t>
            </w:r>
            <w:r w:rsidRPr="003C2007">
              <w:t xml:space="preserve"> hakemuksen tutkimisesta vastuussa olevan jäsenvaltion määrittämistä </w:t>
            </w:r>
            <w:r w:rsidRPr="003C2007">
              <w:rPr>
                <w:b/>
                <w:i/>
              </w:rPr>
              <w:t>koskevan menettelyn</w:t>
            </w:r>
            <w:r w:rsidRPr="003C2007">
              <w:t>, josta säädetään asetuksessa (EU) XXX/XXX [asetus turvapaikka-asioiden ja muuttoliikkeen hallinnasta]</w:t>
            </w:r>
            <w:r w:rsidRPr="003C2007">
              <w:rPr>
                <w:b/>
                <w:i/>
              </w:rPr>
              <w:t>, sanotun kuitenkaan rajoittamatta 11 kohdassa vahvistettujen määräaikojen soveltamista</w:t>
            </w:r>
            <w:r w:rsidRPr="003C2007">
              <w:t>.</w:t>
            </w:r>
          </w:p>
        </w:tc>
        <w:tc>
          <w:tcPr>
            <w:tcW w:w="4876" w:type="dxa"/>
            <w:hideMark/>
          </w:tcPr>
          <w:p w:rsidR="001821D1" w:rsidRPr="003C2007" w:rsidRDefault="001821D1" w:rsidP="003C2007">
            <w:pPr>
              <w:pStyle w:val="Normal6a"/>
            </w:pPr>
            <w:r w:rsidRPr="003C2007">
              <w:t>7.</w:t>
            </w:r>
            <w:r w:rsidRPr="003C2007">
              <w:tab/>
            </w:r>
            <w:r w:rsidRPr="003C2007">
              <w:rPr>
                <w:b/>
                <w:i/>
              </w:rPr>
              <w:t>Jäsenvaltioiden on</w:t>
            </w:r>
            <w:r w:rsidRPr="003C2007">
              <w:t xml:space="preserve"> rajamenettelyä soveltaessaan </w:t>
            </w:r>
            <w:r w:rsidRPr="003C2007">
              <w:rPr>
                <w:b/>
                <w:i/>
              </w:rPr>
              <w:t>toteuttava</w:t>
            </w:r>
            <w:r w:rsidRPr="003C2007">
              <w:t xml:space="preserve"> hakemuksen tutkimisesta vastuussa olevan jäsenvaltion määrittämistä </w:t>
            </w:r>
            <w:r w:rsidRPr="003C2007">
              <w:rPr>
                <w:b/>
                <w:i/>
              </w:rPr>
              <w:t>koskeva menettely</w:t>
            </w:r>
            <w:r w:rsidRPr="003C2007">
              <w:t>, josta säädetään asetuksessa (EU) XXX/XXX [asetus turvapaikka-asioiden ja muuttoliikkeen hallinnasta.</w:t>
            </w:r>
            <w:r w:rsidRPr="003C2007">
              <w:rPr>
                <w:b/>
                <w:i/>
              </w:rPr>
              <w:t xml:space="preserve"> Kun hakija on siirretty vastuussa olevalle jäsenvaltiolle, jäsenvaltio ei saa soveltaa tai jatkaa rajamenettelyä.</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307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7.</w:t>
            </w:r>
            <w:r w:rsidRPr="003C2007">
              <w:tab/>
              <w:t xml:space="preserve">Jäsenvaltiot voivat rajamenettelyä soveltaessaan toteuttaa hakemuksen tutkimisesta vastuussa olevan jäsenvaltion määrittämistä koskevan menettelyn, josta säädetään asetuksessa (EU) XXX/XXX [asetus turvapaikka-asioiden ja muuttoliikkeen hallinnasta], </w:t>
            </w:r>
            <w:r w:rsidRPr="003C2007">
              <w:rPr>
                <w:b/>
                <w:i/>
              </w:rPr>
              <w:t>sanotun kuitenkaan rajoittamatta</w:t>
            </w:r>
            <w:r w:rsidRPr="003C2007">
              <w:t xml:space="preserve"> 11 kohdassa </w:t>
            </w:r>
            <w:r w:rsidRPr="003C2007">
              <w:rPr>
                <w:b/>
                <w:i/>
              </w:rPr>
              <w:t>vahvistettujen määräaikojen soveltamista</w:t>
            </w:r>
            <w:r w:rsidRPr="003C2007">
              <w:t>.</w:t>
            </w:r>
          </w:p>
        </w:tc>
        <w:tc>
          <w:tcPr>
            <w:tcW w:w="4876" w:type="dxa"/>
            <w:hideMark/>
          </w:tcPr>
          <w:p w:rsidR="001821D1" w:rsidRPr="003C2007" w:rsidRDefault="001821D1" w:rsidP="003C2007">
            <w:pPr>
              <w:pStyle w:val="Normal6a"/>
            </w:pPr>
            <w:r w:rsidRPr="003C2007">
              <w:t>7.</w:t>
            </w:r>
            <w:r w:rsidRPr="003C2007">
              <w:tab/>
              <w:t xml:space="preserve">Jäsenvaltiot voivat rajamenettelyä soveltaessaan toteuttaa hakemuksen tutkimisesta vastuussa olevan jäsenvaltion määrittämistä koskevan menettelyn, josta säädetään asetuksessa (EU) XXX/XXX [asetus turvapaikka-asioiden ja muuttoliikkeen hallinnasta], </w:t>
            </w:r>
            <w:r w:rsidRPr="003C2007">
              <w:rPr>
                <w:b/>
                <w:i/>
              </w:rPr>
              <w:t>eikä vastuussa olevan jäsenvaltion määrittämisen määräaika ole osa</w:t>
            </w:r>
            <w:r w:rsidRPr="003C2007">
              <w:t xml:space="preserve"> 11 kohdassa </w:t>
            </w:r>
            <w:r w:rsidRPr="003C2007">
              <w:rPr>
                <w:b/>
                <w:i/>
              </w:rPr>
              <w:t>säädettyjä määräaikoja</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308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7.</w:t>
            </w:r>
            <w:r w:rsidRPr="003C2007">
              <w:tab/>
              <w:t>Jäsenvaltiot voivat rajamenettelyä soveltaessaan toteuttaa hakemuksen tutkimisesta vastuussa olevan jäsenvaltion määrittämistä koskevan menettelyn, josta säädetään asetuksessa (EU) XXX/XXX [asetus turvapaikka-asioiden ja muuttoliikkeen hallinnasta], sanotun kuitenkaan rajoittamatta 11 kohdassa vahvistettujen määräaikojen soveltamista.</w:t>
            </w:r>
          </w:p>
        </w:tc>
        <w:tc>
          <w:tcPr>
            <w:tcW w:w="4876" w:type="dxa"/>
            <w:hideMark/>
          </w:tcPr>
          <w:p w:rsidR="001821D1" w:rsidRPr="003C2007" w:rsidRDefault="001821D1" w:rsidP="003C2007">
            <w:pPr>
              <w:pStyle w:val="Normal6a"/>
            </w:pPr>
            <w:r w:rsidRPr="003C2007">
              <w:t>7.</w:t>
            </w:r>
            <w:r w:rsidRPr="003C2007">
              <w:tab/>
              <w:t xml:space="preserve">Jäsenvaltiot voivat rajamenettelyä soveltaessaan toteuttaa hakemuksen tutkimisesta vastuussa olevan jäsenvaltion määrittämistä koskevan menettelyn, josta säädetään asetuksessa (EU) XXX/XXX [asetus turvapaikka-asioiden ja muuttoliikkeen hallinnasta], </w:t>
            </w:r>
            <w:r w:rsidRPr="003C2007">
              <w:rPr>
                <w:b/>
                <w:i/>
              </w:rPr>
              <w:t>lukuun ottamatta 3 kohdassa tarkoitettuja tapauksia,</w:t>
            </w:r>
            <w:r w:rsidRPr="003C2007">
              <w:t xml:space="preserve"> sanotun kuitenkaan rajoittamatta 11 kohdassa vahvistettujen määräaikojen soveltamista.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309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Juan Ignacio Zoido Álvarez, Elissavet Vozemberg-Vrionidi, Loucas Fourlas</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7.</w:t>
            </w:r>
            <w:r w:rsidRPr="003C2007">
              <w:tab/>
              <w:t xml:space="preserve">Jäsenvaltiot voivat </w:t>
            </w:r>
            <w:r w:rsidRPr="003C2007">
              <w:rPr>
                <w:b/>
                <w:i/>
              </w:rPr>
              <w:t>rajamenettelyä soveltaessaan</w:t>
            </w:r>
            <w:r w:rsidRPr="003C2007">
              <w:t xml:space="preserve"> toteuttaa hakemuksen tutkimisesta vastuussa olevan jäsenvaltion määrittämistä koskevan menettelyn, josta säädetään asetuksessa (EU) XXX/XXX [asetus turvapaikka-asioiden ja muuttoliikkeen hallinnasta], sanotun kuitenkaan rajoittamatta 11 kohdassa vahvistettujen määräaikojen soveltamista.</w:t>
            </w:r>
          </w:p>
        </w:tc>
        <w:tc>
          <w:tcPr>
            <w:tcW w:w="4876" w:type="dxa"/>
            <w:hideMark/>
          </w:tcPr>
          <w:p w:rsidR="001821D1" w:rsidRPr="003C2007" w:rsidRDefault="001821D1" w:rsidP="003C2007">
            <w:pPr>
              <w:pStyle w:val="Normal6a"/>
            </w:pPr>
            <w:r w:rsidRPr="003C2007">
              <w:t>7.</w:t>
            </w:r>
            <w:r w:rsidRPr="003C2007">
              <w:tab/>
            </w:r>
            <w:r w:rsidRPr="003C2007">
              <w:rPr>
                <w:b/>
                <w:i/>
              </w:rPr>
              <w:t>Soveltaessaan rajamenettelyä kansainvälistä suojaa hakevaan henkilöön</w:t>
            </w:r>
            <w:r w:rsidRPr="003C2007">
              <w:t xml:space="preserve"> jäsenvaltiot voivat toteuttaa hakemuksen tutkimisesta vastuussa olevan jäsenvaltion määrittämistä koskevan menettelyn, josta säädetään asetuksessa (EU) XXX/XXX [asetus turvapaikka-asioiden ja muuttoliikkeen hallinnasta], sanotun kuitenkaan rajoittamatta 11 kohdassa vahvistettujen määräaikojen soveltamista.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310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7.</w:t>
            </w:r>
            <w:r w:rsidRPr="003C2007">
              <w:tab/>
            </w:r>
            <w:r w:rsidRPr="003C2007">
              <w:rPr>
                <w:b/>
                <w:i/>
              </w:rPr>
              <w:t>Jäsenvaltiot voivat</w:t>
            </w:r>
            <w:r w:rsidRPr="003C2007">
              <w:t xml:space="preserve"> rajamenettelyä soveltaessaan </w:t>
            </w:r>
            <w:r w:rsidRPr="003C2007">
              <w:rPr>
                <w:b/>
                <w:i/>
              </w:rPr>
              <w:t>toteuttaa</w:t>
            </w:r>
            <w:r w:rsidRPr="003C2007">
              <w:t xml:space="preserve"> hakemuksen tutkimisesta vastuussa olevan jäsenvaltion määrittämistä </w:t>
            </w:r>
            <w:r w:rsidRPr="003C2007">
              <w:rPr>
                <w:b/>
                <w:i/>
              </w:rPr>
              <w:t>koskevan menettelyn</w:t>
            </w:r>
            <w:r w:rsidRPr="003C2007">
              <w:t>, josta säädetään asetuksessa (EU) XXX/XXX [asetus turvapaikka-asioiden ja muuttoliikkeen hallinnasta]</w:t>
            </w:r>
            <w:r w:rsidRPr="003C2007">
              <w:rPr>
                <w:b/>
                <w:i/>
              </w:rPr>
              <w:t>, sanotun kuitenkaan rajoittamatta 11 kohdassa vahvistettujen määräaikojen soveltamista</w:t>
            </w:r>
            <w:r w:rsidRPr="003C2007">
              <w:t>.</w:t>
            </w:r>
          </w:p>
        </w:tc>
        <w:tc>
          <w:tcPr>
            <w:tcW w:w="4876" w:type="dxa"/>
            <w:hideMark/>
          </w:tcPr>
          <w:p w:rsidR="001821D1" w:rsidRPr="003C2007" w:rsidRDefault="001821D1" w:rsidP="003C2007">
            <w:pPr>
              <w:pStyle w:val="Normal6a"/>
            </w:pPr>
            <w:r w:rsidRPr="003C2007">
              <w:t>7.</w:t>
            </w:r>
            <w:r w:rsidRPr="003C2007">
              <w:tab/>
            </w:r>
            <w:r w:rsidRPr="003C2007">
              <w:rPr>
                <w:b/>
                <w:i/>
              </w:rPr>
              <w:t>Jäsenvaltioiden on</w:t>
            </w:r>
            <w:r w:rsidRPr="003C2007">
              <w:t xml:space="preserve"> rajamenettelyä soveltaessaan </w:t>
            </w:r>
            <w:r w:rsidRPr="003C2007">
              <w:rPr>
                <w:b/>
                <w:i/>
              </w:rPr>
              <w:t>toteutettava</w:t>
            </w:r>
            <w:r w:rsidRPr="003C2007">
              <w:t xml:space="preserve"> hakemuksen tutkimisesta vastuussa olevan jäsenvaltion määrittämistä </w:t>
            </w:r>
            <w:r w:rsidRPr="003C2007">
              <w:rPr>
                <w:b/>
                <w:i/>
              </w:rPr>
              <w:t>koskeva menettely</w:t>
            </w:r>
            <w:r w:rsidRPr="003C2007">
              <w:t>, josta säädetään asetuksessa (EU) XXX/XXX [asetus turvapaikka-asioiden ja muuttoliikkeen hallinnasta.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311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Jan-Christoph Oetjen, Sophia in ’t Veld, Hilde Vautmans, Michal Šimečka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7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7 a.</w:t>
            </w:r>
            <w:r w:rsidRPr="003C2007">
              <w:tab/>
            </w:r>
            <w:r w:rsidRPr="003C2007">
              <w:rPr>
                <w:b/>
                <w:i/>
              </w:rPr>
              <w:t>Vastuuviranomaisten on tutkittava vaihtoehtoja säilöönotolle rajamenettelyissä, erityisesti alaikäisten ja erityisen haavoittuvassa asemassa olevien hakijoiden osalta. Alaikäiset olisi mahdollisuuksien mukaan maahanmuuttajan asemansa tarkastelun ajaksi majoitettava yhdessä yhteisölähtöiseen majoitukseen, joihin ei liity vapauden menettämistä. Ilman huoltajaa olevia alaikäisiä ei saa koskaan ottaa säilöön, ja heidät sijoitettava asianmukaisiin vaihtoehtoisiin hoitopaikkoihin kansallisessa lastensuojelujärjestelmässä heidän etujensa mukaisesti heidän näkemyksensä huomioon ottaen.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312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8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8.</w:t>
            </w:r>
            <w:r w:rsidRPr="003C2007">
              <w:tab/>
            </w:r>
            <w:r w:rsidRPr="003C2007">
              <w:rPr>
                <w:b/>
                <w:i/>
              </w:rPr>
              <w:t>Jos rajamenettelyn soveltamisedellytykset täyttyvät jäsenvaltiossa, josta hakija siirretään, jäsenvaltio, johon hakija siirretään, voi soveltaa rajamenettelyä asetuksen (EU) XXX/XXX [asetus turvapaikka-asioiden ja muuttoliikkeen hallinnasta] [x] artiklan mukaisesti, myös 1 kohdan d alakohdassa tarkoitetuissa tapauksissa.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313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8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8.</w:t>
            </w:r>
            <w:r w:rsidRPr="003C2007">
              <w:tab/>
              <w:t xml:space="preserve">Jos </w:t>
            </w:r>
            <w:r w:rsidRPr="003C2007">
              <w:rPr>
                <w:b/>
                <w:i/>
              </w:rPr>
              <w:t>rajamenettelyn soveltamisedellytykset täyttyvät jäsenvaltiossa, josta hakija siirretään, jäsenvaltio, johon hakija siirretään, voi soveltaa rajamenettelyä asetuksen (EU) XXX/XXX [asetus turvapaikka-asioiden ja muuttoliikkeen hallinnasta] [x] artiklan mukaisesti, myös 1 kohdan d alakohdassa tarkoitetuissa tapauksissa.</w:t>
            </w:r>
          </w:p>
        </w:tc>
        <w:tc>
          <w:tcPr>
            <w:tcW w:w="4876" w:type="dxa"/>
            <w:hideMark/>
          </w:tcPr>
          <w:p w:rsidR="001821D1" w:rsidRPr="003C2007" w:rsidRDefault="001821D1" w:rsidP="003C2007">
            <w:pPr>
              <w:pStyle w:val="Normal6a"/>
            </w:pPr>
            <w:r w:rsidRPr="003C2007">
              <w:t>8.</w:t>
            </w:r>
            <w:r w:rsidRPr="003C2007">
              <w:tab/>
              <w:t xml:space="preserve">Jos </w:t>
            </w:r>
            <w:r w:rsidRPr="003C2007">
              <w:rPr>
                <w:b/>
                <w:i/>
              </w:rPr>
              <w:t>turvapaikanhakijalla on perheenjäseniä tai muita merkityksellisiä yhteyksiä toiseen jäsenvaltioon, rajamenettelyä ei sovelleta tai sen soveltaminen lakkaa.</w:t>
            </w:r>
            <w:r w:rsidRPr="003C2007">
              <w:t xml:space="preserve"> </w:t>
            </w:r>
            <w:r w:rsidRPr="003C2007">
              <w:rPr>
                <w:b/>
                <w:i/>
              </w:rPr>
              <w:t>Jäsenvaltion, jossa perheenjäsenet ovat tai johon hakijalla on muita merkityksellisiä yhteyksiä, olisi vastattava kansainvälistä suojelua koskevan hakemuksen käsittelystä edellyttäen, että asianomaiset henkilöt ovat ilmoittaneet kirjallisesti suostumuksensa.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314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8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8.</w:t>
            </w:r>
            <w:r w:rsidRPr="003C2007">
              <w:tab/>
              <w:t xml:space="preserve">Jos </w:t>
            </w:r>
            <w:r w:rsidRPr="003C2007">
              <w:rPr>
                <w:b/>
                <w:i/>
              </w:rPr>
              <w:t>rajamenettelyn soveltamisedellytykset täyttyvät</w:t>
            </w:r>
            <w:r w:rsidRPr="003C2007">
              <w:t xml:space="preserve"> jäsenvaltiossa</w:t>
            </w:r>
            <w:r w:rsidRPr="003C2007">
              <w:rPr>
                <w:b/>
                <w:i/>
              </w:rPr>
              <w:t>, josta hakija siirretään, jäsenvaltio, johon hakija siirretään, voi soveltaa rajamenettelyä asetuksen (EU) XXX/XXX [asetus turvapaikka-asioiden ja muuttoliikkeen hallinnasta] [x] artiklan mukaisesti, myös 1 kohdan d alakohdassa tarkoitetuissa tapauksissa</w:t>
            </w:r>
            <w:r w:rsidRPr="003C2007">
              <w:t>.</w:t>
            </w:r>
          </w:p>
        </w:tc>
        <w:tc>
          <w:tcPr>
            <w:tcW w:w="4876" w:type="dxa"/>
            <w:hideMark/>
          </w:tcPr>
          <w:p w:rsidR="001821D1" w:rsidRPr="003C2007" w:rsidRDefault="001821D1" w:rsidP="003C2007">
            <w:pPr>
              <w:pStyle w:val="Normal6a"/>
            </w:pPr>
            <w:r w:rsidRPr="003C2007">
              <w:t>8.</w:t>
            </w:r>
            <w:r w:rsidRPr="003C2007">
              <w:tab/>
              <w:t xml:space="preserve">Jos </w:t>
            </w:r>
            <w:r w:rsidRPr="003C2007">
              <w:rPr>
                <w:b/>
                <w:i/>
              </w:rPr>
              <w:t>turvapaikanhakijalla on perheenjäseniä toisessa</w:t>
            </w:r>
            <w:r w:rsidRPr="003C2007">
              <w:t xml:space="preserve"> jäsenvaltiossa</w:t>
            </w:r>
            <w:r w:rsidRPr="003C2007">
              <w:rPr>
                <w:b/>
                <w:i/>
              </w:rPr>
              <w:t>, rajamenettelyä ei sovelleta tai sen soveltaminen lakkaa.</w:t>
            </w:r>
            <w:r w:rsidRPr="003C2007">
              <w:t xml:space="preserve"> </w:t>
            </w:r>
            <w:r w:rsidRPr="003C2007">
              <w:rPr>
                <w:b/>
                <w:i/>
              </w:rPr>
              <w:t>Jäsenvaltion, jossa perheenjäsenet ovat, olisi vastattava kansainvälistä suojelua koskevan hakemuksen käsittelystä edellyttäen, että asianomaiset henkilöt ovat ilmoittaneet kirjallisesti suostumuksensa.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315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9.</w:t>
            </w:r>
            <w:r w:rsidRPr="003C2007">
              <w:tab/>
            </w:r>
            <w:r w:rsidRPr="003C2007">
              <w:rPr>
                <w:b/>
                <w:i/>
              </w:rPr>
              <w:t>Jäsenvaltiot eivät saa soveltaa rajamenettelyä tai niiden on lopetettava sen soveltaminen missä tahansa menettelyn vaiheessa, jos</w:t>
            </w:r>
          </w:p>
        </w:tc>
        <w:tc>
          <w:tcPr>
            <w:tcW w:w="4876" w:type="dxa"/>
            <w:hideMark/>
          </w:tcPr>
          <w:p w:rsidR="001821D1" w:rsidRPr="003C2007" w:rsidRDefault="001821D1" w:rsidP="003C2007">
            <w:pPr>
              <w:pStyle w:val="Normal6a"/>
            </w:pPr>
            <w:r w:rsidRPr="003C2007">
              <w:rPr>
                <w:b/>
                <w:i/>
              </w:rPr>
              <w:t>Poistetaan.</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 määrittävä viranomainen katsoo, että perusteita hakemuksen hylkäämiselle tutkittavaksi ottamisen edellytysten puuttumisen vuoksi tai nopeutetun tutkintamenettelyn soveltamiselle ei ole tai ei enää ole;</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 tarvittavaa tukea ei voida 14 kohdassa tarkoitetuissa paikoissa antaa hakijoille, joilla on erityisiä menettelyllisiä tarpeita;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 on lääketieteellisiä syitä olla soveltamatta rajamenettelyä;</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d) säilöönottoa käytetään yksittäistapauksissa, ja direktiivin XXX/XXX/EU [vastaanotto-olosuhteita koskeva direktiivi] 8–11 artiklassa säädetyt säilöönottoa koskevat takeet ja edellytykset eivät täyty tai eivät enää täyty eikä rajamenettelyä voida soveltaa asianomaiseen hakijaan ilman säilöönottoa.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Tällaisissa tapauksissa toimivaltaisen viranomaisen on annettava hakijalle lupa tulla jäsenvaltion alueelle.</w:t>
            </w:r>
          </w:p>
        </w:tc>
        <w:tc>
          <w:tcPr>
            <w:tcW w:w="4876" w:type="dxa"/>
          </w:tcPr>
          <w:p w:rsidR="001821D1" w:rsidRPr="003C2007" w:rsidRDefault="001821D1" w:rsidP="003C2007">
            <w:pPr>
              <w:pStyle w:val="Normal6a"/>
            </w:pP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316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Lukas Mandl</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johdantokappale</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9.</w:t>
            </w:r>
            <w:r w:rsidRPr="003C2007">
              <w:tab/>
              <w:t xml:space="preserve">Jäsenvaltiot eivät saa soveltaa rajamenettelyä tai niiden on lopetettava sen soveltaminen </w:t>
            </w:r>
            <w:r w:rsidRPr="003C2007">
              <w:rPr>
                <w:b/>
                <w:i/>
              </w:rPr>
              <w:t>missä tahansa menettelyn vaiheessa</w:t>
            </w:r>
            <w:r w:rsidRPr="003C2007">
              <w:t>, jos</w:t>
            </w:r>
          </w:p>
        </w:tc>
        <w:tc>
          <w:tcPr>
            <w:tcW w:w="4876" w:type="dxa"/>
            <w:hideMark/>
          </w:tcPr>
          <w:p w:rsidR="001821D1" w:rsidRPr="003C2007" w:rsidRDefault="001821D1" w:rsidP="003C2007">
            <w:pPr>
              <w:pStyle w:val="Normal6a"/>
            </w:pPr>
            <w:r w:rsidRPr="003C2007">
              <w:t>9.</w:t>
            </w:r>
            <w:r w:rsidRPr="003C2007">
              <w:tab/>
              <w:t xml:space="preserve">Jäsenvaltiot eivät saa soveltaa rajamenettelyä tai niiden on lopetettava sen soveltaminen </w:t>
            </w:r>
            <w:r w:rsidRPr="003C2007">
              <w:rPr>
                <w:b/>
                <w:i/>
              </w:rPr>
              <w:t>poikkeuksellisissa yksittäisissä olosuhteissa</w:t>
            </w:r>
            <w:r w:rsidRPr="003C2007">
              <w:t>, jos</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Poikkeukset olisi rajattava hyvin erityisiin tapauksiin tai erityisolosuhteisiin, jotka voivat johtaa erityisesti perusoikeuskirjaan liittyviin kysymyksiin.</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317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w:t>
            </w:r>
            <w:r w:rsidRPr="003C2007">
              <w:tab/>
            </w:r>
            <w:r w:rsidRPr="003C2007">
              <w:rPr>
                <w:b/>
                <w:i/>
              </w:rPr>
              <w:t>määrittävä viranomainen katsoo, että perusteita hakemuksen hylkäämiselle tutkittavaksi ottamisen edellytysten puuttumisen vuoksi tai nopeutetun tutkintamenettelyn soveltamiselle ei ole tai ei enää ole;</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318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w:t>
            </w:r>
            <w:r w:rsidRPr="003C2007">
              <w:tab/>
            </w:r>
            <w:r w:rsidRPr="003C2007">
              <w:rPr>
                <w:b/>
                <w:i/>
              </w:rPr>
              <w:t>määrittävä viranomainen katsoo, että perusteita hakemuksen hylkäämiselle tutkittavaksi ottamisen edellytysten puuttumisen vuoksi tai nopeutetun tutkintamenettelyn soveltamiselle ei ole tai ei enää ole;</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319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a)</w:t>
            </w:r>
            <w:r w:rsidRPr="003C2007">
              <w:tab/>
              <w:t xml:space="preserve">määrittävä viranomainen katsoo, että perusteita </w:t>
            </w:r>
            <w:r w:rsidRPr="003C2007">
              <w:rPr>
                <w:b/>
                <w:i/>
              </w:rPr>
              <w:t>hakemuksen hylkäämiselle tutkittavaksi ottamisen edellytysten puuttumisen vuoksi tai</w:t>
            </w:r>
            <w:r w:rsidRPr="003C2007">
              <w:t xml:space="preserve"> nopeutetun tutkintamenettelyn soveltamiselle ei ole tai ei enää ole;</w:t>
            </w:r>
          </w:p>
        </w:tc>
        <w:tc>
          <w:tcPr>
            <w:tcW w:w="4876" w:type="dxa"/>
            <w:hideMark/>
          </w:tcPr>
          <w:p w:rsidR="001821D1" w:rsidRPr="003C2007" w:rsidRDefault="001821D1" w:rsidP="003C2007">
            <w:pPr>
              <w:pStyle w:val="Normal6a"/>
            </w:pPr>
            <w:r w:rsidRPr="003C2007">
              <w:t>a)</w:t>
            </w:r>
            <w:r w:rsidRPr="003C2007">
              <w:tab/>
              <w:t>määrittävä viranomainen katsoo, että perusteita nopeutetun tutkintamenettelyn soveltamiselle ei ole tai ei enää ole;</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Tästä johtuva muutos, kun muutos on tehty 41 artiklan 2 kohtaan. Rajamenettelyssä olisi tutkittava vain hakemuksen perusteita.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320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Lukas Mandl</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a)</w:t>
            </w:r>
            <w:r w:rsidRPr="003C2007">
              <w:tab/>
              <w:t xml:space="preserve">määrittävä viranomainen </w:t>
            </w:r>
            <w:r w:rsidRPr="003C2007">
              <w:rPr>
                <w:b/>
                <w:i/>
              </w:rPr>
              <w:t>katsoo, että</w:t>
            </w:r>
            <w:r w:rsidRPr="003C2007">
              <w:t xml:space="preserve"> perusteita </w:t>
            </w:r>
            <w:r w:rsidRPr="003C2007">
              <w:rPr>
                <w:b/>
                <w:i/>
              </w:rPr>
              <w:t>hakemuksen hylkäämiselle tutkittavaksi ottamisen edellytysten puuttumisen vuoksi tai nopeutetun tutkintamenettelyn</w:t>
            </w:r>
            <w:r w:rsidRPr="003C2007">
              <w:t xml:space="preserve"> soveltamiselle </w:t>
            </w:r>
            <w:r w:rsidRPr="003C2007">
              <w:rPr>
                <w:b/>
                <w:i/>
              </w:rPr>
              <w:t>ei ole tai</w:t>
            </w:r>
            <w:r w:rsidRPr="003C2007">
              <w:t xml:space="preserve"> ei enää ole;</w:t>
            </w:r>
          </w:p>
        </w:tc>
        <w:tc>
          <w:tcPr>
            <w:tcW w:w="4876" w:type="dxa"/>
            <w:hideMark/>
          </w:tcPr>
          <w:p w:rsidR="001821D1" w:rsidRPr="003C2007" w:rsidRDefault="001821D1" w:rsidP="003C2007">
            <w:pPr>
              <w:pStyle w:val="Normal6a"/>
            </w:pPr>
            <w:r w:rsidRPr="003C2007">
              <w:t>a)</w:t>
            </w:r>
            <w:r w:rsidRPr="003C2007">
              <w:tab/>
              <w:t xml:space="preserve">määrittävä viranomainen </w:t>
            </w:r>
            <w:r w:rsidRPr="003C2007">
              <w:rPr>
                <w:b/>
                <w:i/>
              </w:rPr>
              <w:t>voi esittää merkittäviä perusteluja tai on selvää näyttöä siitä, että</w:t>
            </w:r>
            <w:r w:rsidRPr="003C2007">
              <w:t xml:space="preserve"> perusteita </w:t>
            </w:r>
            <w:r w:rsidRPr="003C2007">
              <w:rPr>
                <w:b/>
                <w:i/>
              </w:rPr>
              <w:t>rajamenettelyn</w:t>
            </w:r>
            <w:r w:rsidRPr="003C2007">
              <w:t xml:space="preserve"> soveltamiselle ei enää ole.</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321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Jadwiga Wiśniewska, Patryk Jaki</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w:t>
            </w:r>
            <w:r w:rsidRPr="003C2007">
              <w:tab/>
            </w:r>
            <w:r w:rsidRPr="003C2007">
              <w:rPr>
                <w:b/>
                <w:i/>
              </w:rPr>
              <w:t>tarvittavaa tukea ei voida 14 kohdassa tarkoitetuissa paikoissa antaa hakijoille, joilla on erityisiä menettelyllisiä tarpeita;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{PL}</w:t>
      </w:r>
      <w:r w:rsidRPr="003C2007">
        <w:t>pl</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322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r>
            <w:r w:rsidRPr="003C2007">
              <w:rPr>
                <w:b/>
                <w:i/>
              </w:rPr>
              <w:t>tarvittavaa tukea ei voida 14 kohdassa tarkoitetuissa paikoissa antaa hakijoille, joilla</w:t>
            </w:r>
            <w:r w:rsidRPr="003C2007">
              <w:t xml:space="preserve"> on erityisiä menettelyllisiä tarpeita;</w:t>
            </w:r>
          </w:p>
        </w:tc>
        <w:tc>
          <w:tcPr>
            <w:tcW w:w="4876" w:type="dxa"/>
            <w:hideMark/>
          </w:tcPr>
          <w:p w:rsidR="001821D1" w:rsidRPr="003C2007" w:rsidRDefault="001821D1" w:rsidP="003C2007">
            <w:pPr>
              <w:pStyle w:val="Normal6a"/>
            </w:pPr>
            <w:r w:rsidRPr="003C2007">
              <w:t>b)</w:t>
            </w:r>
            <w:r w:rsidRPr="003C2007">
              <w:tab/>
            </w:r>
            <w:r w:rsidRPr="003C2007">
              <w:rPr>
                <w:b/>
                <w:i/>
              </w:rPr>
              <w:t>hakijan on todettu olevan haavoittuvassa asemassa tai hänellä</w:t>
            </w:r>
            <w:r w:rsidRPr="003C2007">
              <w:t xml:space="preserve"> on erityisiä menettelyllisiä </w:t>
            </w:r>
            <w:r w:rsidRPr="003C2007">
              <w:rPr>
                <w:b/>
                <w:i/>
              </w:rPr>
              <w:t>tai vastaanottoon liittyviä</w:t>
            </w:r>
            <w:r w:rsidRPr="003C2007">
              <w:t xml:space="preserve"> tarpeita;</w:t>
            </w:r>
            <w:r w:rsidRPr="003C2007">
              <w:rPr>
                <w:b/>
                <w:i/>
              </w:rPr>
              <w:t xml:space="preserve"> haavoittuvuuksia olisi tarkasteltava, tunnistettava ja arvioitava jatkuvasti menettelyn kaikissa vaiheissa; huomiota olisi kiinnitettävä henkilöihin, joiden haavoittuvuudet eivät ole niin näkyviä, kuten kidutuksesta selviytyjiin, ihmiskaupan uhreihin ja mielenterveysongelmista kärsiviin henkilöihin.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323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Lukas Mandl</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r>
            <w:r w:rsidRPr="003C2007">
              <w:rPr>
                <w:b/>
                <w:i/>
              </w:rPr>
              <w:t>tarvittavaa tukea ei</w:t>
            </w:r>
            <w:r w:rsidRPr="003C2007">
              <w:t xml:space="preserve"> voida </w:t>
            </w:r>
            <w:r w:rsidRPr="003C2007">
              <w:rPr>
                <w:b/>
                <w:i/>
              </w:rPr>
              <w:t>14 kohdassa tarkoitetuissa paikoissa antaa hakijoille, joilla on erityisiä menettelyllisiä tarpeita;</w:t>
            </w:r>
          </w:p>
        </w:tc>
        <w:tc>
          <w:tcPr>
            <w:tcW w:w="4876" w:type="dxa"/>
            <w:hideMark/>
          </w:tcPr>
          <w:p w:rsidR="001821D1" w:rsidRPr="003C2007" w:rsidRDefault="001821D1" w:rsidP="003C2007">
            <w:pPr>
              <w:pStyle w:val="Normal6a"/>
            </w:pPr>
            <w:r w:rsidRPr="003C2007">
              <w:t>b)</w:t>
            </w:r>
            <w:r w:rsidRPr="003C2007">
              <w:tab/>
            </w:r>
            <w:r w:rsidRPr="003C2007">
              <w:rPr>
                <w:b/>
                <w:i/>
              </w:rPr>
              <w:t> rajamenettelyn soveltaminen johtaisi asianomaiseen henkilöön kohdistuvaan todelliseen epäinhimilliseen tai halventavaan kohteluun perusoikeuskirjan 4 artiklassa tarkoitetulla tavalla, eikä tätä</w:t>
            </w:r>
            <w:r w:rsidRPr="003C2007">
              <w:t xml:space="preserve"> voida </w:t>
            </w:r>
            <w:r w:rsidRPr="003C2007">
              <w:rPr>
                <w:b/>
                <w:i/>
              </w:rPr>
              <w:t>estää soveltamalla yksittäisiä takeita.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324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r>
            <w:r w:rsidRPr="003C2007">
              <w:rPr>
                <w:b/>
                <w:i/>
              </w:rPr>
              <w:t>tarvittavaa tukea ei voida 14 kohdassa tarkoitetuissa paikoissa antaa hakijoille, joilla</w:t>
            </w:r>
            <w:r w:rsidRPr="003C2007">
              <w:t xml:space="preserve"> on erityisiä menettelyllisiä tarpeita;</w:t>
            </w:r>
          </w:p>
        </w:tc>
        <w:tc>
          <w:tcPr>
            <w:tcW w:w="4876" w:type="dxa"/>
            <w:hideMark/>
          </w:tcPr>
          <w:p w:rsidR="001821D1" w:rsidRPr="003C2007" w:rsidRDefault="001821D1" w:rsidP="003C2007">
            <w:pPr>
              <w:pStyle w:val="Normal6a"/>
            </w:pPr>
            <w:r w:rsidRPr="003C2007">
              <w:t>b)</w:t>
            </w:r>
            <w:r w:rsidRPr="003C2007">
              <w:tab/>
            </w:r>
            <w:r w:rsidRPr="003C2007">
              <w:rPr>
                <w:b/>
                <w:i/>
              </w:rPr>
              <w:t>hakija on määritelty hakijaksi, jolla</w:t>
            </w:r>
            <w:r w:rsidRPr="003C2007">
              <w:t xml:space="preserve"> on erityisiä menettelyllisiä </w:t>
            </w:r>
            <w:r w:rsidRPr="003C2007">
              <w:rPr>
                <w:b/>
                <w:i/>
              </w:rPr>
              <w:t>tai vastaanottoon liittyviä</w:t>
            </w:r>
            <w:r w:rsidRPr="003C2007">
              <w:t xml:space="preserve"> tarpeita;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325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r>
            <w:r w:rsidRPr="003C2007">
              <w:rPr>
                <w:b/>
                <w:i/>
              </w:rPr>
              <w:t>tarvittavaa tukea ei voida 14 kohdassa tarkoitetuissa paikoissa antaa hakijoille</w:t>
            </w:r>
            <w:r w:rsidRPr="003C2007">
              <w:t xml:space="preserve">, joilla on erityisiä </w:t>
            </w:r>
            <w:r w:rsidRPr="003C2007">
              <w:rPr>
                <w:b/>
                <w:i/>
              </w:rPr>
              <w:t>menettelyllisiä</w:t>
            </w:r>
            <w:r w:rsidRPr="003C2007">
              <w:t xml:space="preserve"> tarpeita;</w:t>
            </w:r>
          </w:p>
        </w:tc>
        <w:tc>
          <w:tcPr>
            <w:tcW w:w="4876" w:type="dxa"/>
            <w:hideMark/>
          </w:tcPr>
          <w:p w:rsidR="001821D1" w:rsidRPr="003C2007" w:rsidRDefault="001821D1" w:rsidP="003C2007">
            <w:pPr>
              <w:pStyle w:val="Normal6a"/>
            </w:pPr>
            <w:r w:rsidRPr="003C2007">
              <w:t>b)</w:t>
            </w:r>
            <w:r w:rsidRPr="003C2007">
              <w:tab/>
            </w:r>
            <w:r w:rsidRPr="003C2007">
              <w:rPr>
                <w:b/>
                <w:i/>
              </w:rPr>
              <w:t>on haavoittuvassa asemassa olevia hakijoita</w:t>
            </w:r>
            <w:r w:rsidRPr="003C2007">
              <w:t xml:space="preserve">, joilla on erityisiä </w:t>
            </w:r>
            <w:r w:rsidRPr="003C2007">
              <w:rPr>
                <w:b/>
                <w:i/>
              </w:rPr>
              <w:t>vastaanottoon liittyviä</w:t>
            </w:r>
            <w:r w:rsidRPr="003C2007">
              <w:t xml:space="preserve"> tarpeita </w:t>
            </w:r>
            <w:r w:rsidRPr="003C2007">
              <w:rPr>
                <w:b/>
                <w:i/>
              </w:rPr>
              <w:t>tai jotka tarvitsevat erityisiä menettelyllisiä takeita</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Haavoittuvassa asemassa olevat hakijat olisi vapautettava menettelystä, myös silloin, kun haavoittuvuus tunnistetaan menettelyn myöhemmässä vaiheessa. Käytetty terminologia perustuu Euroopan parlamentin kantaan vastaanotto-olosuhteista annetusta direktiivistä ja aseman määrittelyä koskevasta direktiivistä.</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326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Jadwiga Wiśniewska, Patryk Jaki</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w:t>
            </w:r>
            <w:r w:rsidRPr="003C2007">
              <w:tab/>
            </w:r>
            <w:r w:rsidRPr="003C2007">
              <w:rPr>
                <w:b/>
                <w:i/>
              </w:rPr>
              <w:t>on lääketieteellisiä syitä olla soveltamatta rajamenettelyä;</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{PL}</w:t>
      </w:r>
      <w:r w:rsidRPr="003C2007">
        <w:t>pl</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327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Lukas Mandl</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w:t>
            </w:r>
            <w:r w:rsidRPr="003C2007">
              <w:tab/>
            </w:r>
            <w:r w:rsidRPr="003C2007">
              <w:rPr>
                <w:b/>
                <w:i/>
              </w:rPr>
              <w:t>on lääketieteellisiä syitä olla soveltamatta rajamenettelyä;</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328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c)</w:t>
            </w:r>
            <w:r w:rsidRPr="003C2007">
              <w:tab/>
              <w:t>on lääketieteellisiä syitä olla soveltamatta rajamenettelyä;</w:t>
            </w:r>
          </w:p>
        </w:tc>
        <w:tc>
          <w:tcPr>
            <w:tcW w:w="4876" w:type="dxa"/>
            <w:hideMark/>
          </w:tcPr>
          <w:p w:rsidR="001821D1" w:rsidRPr="003C2007" w:rsidRDefault="001821D1" w:rsidP="003C2007">
            <w:pPr>
              <w:pStyle w:val="Normal6a"/>
            </w:pPr>
            <w:r w:rsidRPr="003C2007">
              <w:t>c)</w:t>
            </w:r>
            <w:r w:rsidRPr="003C2007">
              <w:tab/>
              <w:t>on lääketieteellisiä syitä olla soveltamatta rajamenettelyä</w:t>
            </w:r>
            <w:r w:rsidRPr="003C2007">
              <w:rPr>
                <w:b/>
                <w:i/>
              </w:rPr>
              <w:t>, mukaan lukien mielenterveydelliset syyt</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329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Lukas Mandl</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d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d)</w:t>
            </w:r>
            <w:r w:rsidRPr="003C2007">
              <w:tab/>
            </w:r>
            <w:r w:rsidRPr="003C2007">
              <w:rPr>
                <w:b/>
                <w:i/>
              </w:rPr>
              <w:t>säilöönottoa käytetään yksittäistapauksissa, ja direktiivin XXX/XXX/EU [vastaanotto-olosuhteita koskeva direktiivi] 8–11 artiklassa säädetyt säilöönottoa koskevat takeet ja edellytykset eivät täyty tai eivät enää täyty eikä rajamenettelyä voida soveltaa asianomaiseen hakijaan ilman säilöönottoa.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330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d a alakohta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d a)</w:t>
            </w:r>
            <w:r w:rsidRPr="003C2007">
              <w:tab/>
            </w:r>
            <w:r w:rsidRPr="003C2007">
              <w:rPr>
                <w:b/>
                <w:i/>
              </w:rPr>
              <w:t>[seulonta-asetuksen] mukaisen seulonnan jälkeinen selvitys sisältää seikkoja, jotka osoittavat, että hakija on haavoittuvassa asemassa, on kidutuksen uhri tai että hänellä on erityisiä vastaanottoon liittyviä tai menettelyllisiä tarpeita.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331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d a alakohta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d a)</w:t>
            </w:r>
            <w:r w:rsidRPr="003C2007">
              <w:tab/>
            </w:r>
            <w:r w:rsidRPr="003C2007">
              <w:rPr>
                <w:b/>
                <w:i/>
              </w:rPr>
              <w:t>liikkumisen rajoittamista käytetään ja tilojen olosuhteet eivät ole direktiivin XXX/XXX/EU [vastaanotto-olosuhteita koskevan direktiivin uudelleenlaadittu teksti] mukaiset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332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Tällaisissa tapauksissa toimivaltaisen viranomaisen on annettava hakijalle lupa tulla jäsenvaltion alueelle.</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333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 xml:space="preserve">Tällaisissa tapauksissa toimivaltaisen viranomaisen on </w:t>
            </w:r>
            <w:r w:rsidRPr="003C2007">
              <w:rPr>
                <w:b/>
                <w:i/>
              </w:rPr>
              <w:t>annettava hakijalle lupa tulla jäsenvaltion alueelle</w:t>
            </w:r>
            <w:r w:rsidRPr="003C2007">
              <w:t>.</w:t>
            </w:r>
          </w:p>
        </w:tc>
        <w:tc>
          <w:tcPr>
            <w:tcW w:w="4876" w:type="dxa"/>
            <w:hideMark/>
          </w:tcPr>
          <w:p w:rsidR="001821D1" w:rsidRPr="003C2007" w:rsidRDefault="001821D1" w:rsidP="003C2007">
            <w:pPr>
              <w:pStyle w:val="Normal6a"/>
            </w:pPr>
            <w:r w:rsidRPr="003C2007">
              <w:t xml:space="preserve">Tällaisissa tapauksissa toimivaltaisen viranomaisen on </w:t>
            </w:r>
            <w:r w:rsidRPr="003C2007">
              <w:rPr>
                <w:b/>
                <w:i/>
              </w:rPr>
              <w:t>jatkettava hakijan hakemuksen arviointia tavanomaisessa turvapaikkamenettelyssä. Haavoittuvuuksia olisi tarkasteltava, tunnistettava ja arvioitava jatkuvasti rajamenettelyn kaikissa vaiheissa</w:t>
            </w:r>
            <w:r w:rsidRPr="003C2007">
              <w:t xml:space="preserve">. </w:t>
            </w:r>
            <w:r w:rsidRPr="003C2007">
              <w:rPr>
                <w:b/>
                <w:i/>
              </w:rPr>
              <w:t>Asianmukaista huomiota olisi kiinnitettävä henkilöihin, joiden haavoittuvuudet eivät ole niin näkyviä, kuten kidutuksesta selviytyjiin, ihmiskaupan uhreihin ja mielenterveysongelmista kärsiviin henkilöihin.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334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Tällaisissa tapauksissa toimivaltaisen viranomaisen on annettava hakijalle lupa tulla jäsenvaltion alueelle.</w:t>
            </w:r>
          </w:p>
        </w:tc>
        <w:tc>
          <w:tcPr>
            <w:tcW w:w="4876" w:type="dxa"/>
            <w:hideMark/>
          </w:tcPr>
          <w:p w:rsidR="001821D1" w:rsidRPr="003C2007" w:rsidRDefault="001821D1" w:rsidP="003C2007">
            <w:pPr>
              <w:pStyle w:val="Normal6a"/>
            </w:pPr>
            <w:r w:rsidRPr="003C2007">
              <w:t>Tällaisissa tapauksissa toimivaltaisen viranomaisen on annettava hakijalle lupa tulla jäsenvaltion alueelle</w:t>
            </w:r>
            <w:r w:rsidRPr="003C2007">
              <w:rPr>
                <w:b/>
                <w:i/>
              </w:rPr>
              <w:t>, jos hakijalla ei vielä ole siihen lupaa</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335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9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9 a.</w:t>
            </w:r>
            <w:r w:rsidRPr="003C2007">
              <w:tab/>
            </w:r>
            <w:r w:rsidRPr="003C2007">
              <w:rPr>
                <w:b/>
                <w:i/>
              </w:rPr>
              <w:t>Jos vakavien sairauksien osalta ei ole mahdollista tarjota asianmukaista sairaanhoitoa rajalla, hakija voidaan siirtää jäsenvaltioiden alueelle tällaisen sairaanhoidon saamiseksi, sanotun kuitenkaan rajoittamatta maahantulon kieltämistä koskevan oikeudellisen tilanteen soveltamista.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336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10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10.</w:t>
            </w:r>
            <w:r w:rsidRPr="003C2007">
              <w:tab/>
            </w:r>
            <w:r w:rsidRPr="003C2007">
              <w:rPr>
                <w:b/>
                <w:i/>
              </w:rPr>
              <w:t>Poiketen siitä, mitä tämän asetuksen 28 artiklassa säädetään, hakemukset, joihin sovelletaan rajamenettelyä, on jätettävä viimeistään viiden päivän kuluttua ensimmäisestä rekisteröinnistä tai, asetuksen (EU) XXX/XXX [asetus turvapaikka-asioiden ja muuttoliikkeen hallinnasta] [x] artiklan mukaisen sisäisen siirron jälkeen, viiden päivän kuluttua siitä, kun hakija saapuu vastuussa olevaan jäsenvaltioon kyseisen asetuksen 56 artiklan 1 kohdan e alakohdan mukaisen siirron jälkeen.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Rajamenettelyssä suojelua hakeville henkilöille ei ole perusteltua antaa vähemmän oikeuksia kuin tavanomaisessa menettelyssä. Hakemuksen jättämisen määräaikojen olisi oltava samat molemmissa tilanteissa.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337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10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10.</w:t>
            </w:r>
            <w:r w:rsidRPr="003C2007">
              <w:tab/>
            </w:r>
            <w:r w:rsidRPr="003C2007">
              <w:rPr>
                <w:b/>
                <w:i/>
              </w:rPr>
              <w:t>Poiketen siitä, mitä tämän asetuksen 28 artiklassa säädetään, hakemukset, joihin sovelletaan rajamenettelyä, on jätettävä viimeistään viiden päivän kuluttua ensimmäisestä rekisteröinnistä tai, asetuksen (EU) XXX/XXX [asetus turvapaikka-asioiden ja muuttoliikkeen hallinnasta] [x] artiklan mukaisen sisäisen siirron jälkeen, viiden päivän kuluttua siitä, kun hakija saapuu vastuussa olevaan jäsenvaltioon kyseisen asetuksen 56 artiklan 1 kohdan e alakohdan mukaisen siirron jälkeen.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338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10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10.</w:t>
            </w:r>
            <w:r w:rsidRPr="003C2007">
              <w:tab/>
            </w:r>
            <w:r w:rsidRPr="003C2007">
              <w:rPr>
                <w:b/>
                <w:i/>
              </w:rPr>
              <w:t>Poiketen siitä, mitä tämän asetuksen 28 artiklassa säädetään, hakemukset, joihin sovelletaan rajamenettelyä, on jätettävä viimeistään viiden päivän kuluttua ensimmäisestä rekisteröinnistä tai, asetuksen (EU) XXX/XXX [asetus turvapaikka-asioiden ja muuttoliikkeen hallinnasta] [x] artiklan mukaisen sisäisen siirron jälkeen, viiden päivän kuluttua siitä, kun hakija saapuu vastuussa olevaan jäsenvaltioon kyseisen asetuksen 56 artiklan 1 kohdan e alakohdan mukaisen siirron jälkeen.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339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10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10.</w:t>
            </w:r>
            <w:r w:rsidRPr="003C2007">
              <w:tab/>
              <w:t xml:space="preserve">Poiketen siitä, mitä tämän asetuksen 28 artiklassa säädetään, hakemukset, joihin sovelletaan rajamenettelyä, on jätettävä viimeistään </w:t>
            </w:r>
            <w:r w:rsidRPr="003C2007">
              <w:rPr>
                <w:b/>
                <w:i/>
              </w:rPr>
              <w:t>viiden</w:t>
            </w:r>
            <w:r w:rsidRPr="003C2007">
              <w:t xml:space="preserve"> päivän kuluttua ensimmäisestä rekisteröinnistä tai</w:t>
            </w:r>
            <w:r w:rsidRPr="003C2007">
              <w:rPr>
                <w:b/>
                <w:i/>
              </w:rPr>
              <w:t>, asetuksen (EU) XXX/XXX [asetus turvapaikka-asioiden ja muuttoliikkeen hallinnasta] [x] artiklan mukaisen sisäisen siirron jälkeen, viiden</w:t>
            </w:r>
            <w:r w:rsidRPr="003C2007">
              <w:t xml:space="preserve"> päivän kuluttua siitä, kun hakija saapuu vastuussa olevaan jäsenvaltioon kyseisen asetuksen 56 artiklan 1 kohdan e alakohdan mukaisen siirron jälkeen.</w:t>
            </w:r>
          </w:p>
        </w:tc>
        <w:tc>
          <w:tcPr>
            <w:tcW w:w="4876" w:type="dxa"/>
            <w:hideMark/>
          </w:tcPr>
          <w:p w:rsidR="001821D1" w:rsidRPr="003C2007" w:rsidRDefault="001821D1" w:rsidP="003C2007">
            <w:pPr>
              <w:pStyle w:val="Normal6a"/>
            </w:pPr>
            <w:r w:rsidRPr="003C2007">
              <w:t>10.</w:t>
            </w:r>
            <w:r w:rsidRPr="003C2007">
              <w:tab/>
              <w:t xml:space="preserve">Poiketen siitä, mitä tämän asetuksen 28 artiklassa säädetään, hakemukset, joihin sovelletaan rajamenettelyä, on jätettävä viimeistään </w:t>
            </w:r>
            <w:r w:rsidRPr="003C2007">
              <w:rPr>
                <w:b/>
                <w:i/>
              </w:rPr>
              <w:t>yhden</w:t>
            </w:r>
            <w:r w:rsidRPr="003C2007">
              <w:t xml:space="preserve"> päivän kuluttua ensimmäisestä rekisteröinnistä tai </w:t>
            </w:r>
            <w:r w:rsidRPr="003C2007">
              <w:rPr>
                <w:b/>
                <w:i/>
              </w:rPr>
              <w:t>yhden</w:t>
            </w:r>
            <w:r w:rsidRPr="003C2007">
              <w:t xml:space="preserve"> päivän kuluttua siitä, kun hakija saapuu vastuussa olevaan jäsenvaltioon kyseisen asetuksen 56 artiklan 1 kohdan e alakohdan mukaisen siirron jälkeen.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340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Jadwiga Wiśniewska, Patryk Jaki</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11 kohta – 1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11.</w:t>
            </w:r>
            <w:r w:rsidRPr="003C2007">
              <w:tab/>
              <w:t>Rajamenettelyn keston olisi oltava mahdollisimman lyhyt, ja samalla olisi taattava hakemusten perusteellinen ja oikeudenmukainen tutkiminen.</w:t>
            </w:r>
            <w:r w:rsidRPr="003C2007">
              <w:rPr>
                <w:b/>
                <w:i/>
              </w:rPr>
              <w:t xml:space="preserve"> Sen on katettava 2 ja 3 kohdassa tarkoitettu päätös ja mahdollinen muutoksenhakua koskeva päätös, ja se on saatettava päätökseen 12 viikon kuluessa siitä, kun hakemus on rekisteröity.</w:t>
            </w:r>
            <w:r w:rsidRPr="003C2007">
              <w:t xml:space="preserve"> Tämän ajanjakson jälkeen hakijan on saatava tulla jäsenvaltion alueelle, paitsi jos sovelletaan 41 a artiklan 1 kohtaa.</w:t>
            </w:r>
          </w:p>
        </w:tc>
        <w:tc>
          <w:tcPr>
            <w:tcW w:w="4876" w:type="dxa"/>
            <w:hideMark/>
          </w:tcPr>
          <w:p w:rsidR="001821D1" w:rsidRPr="003C2007" w:rsidRDefault="001821D1" w:rsidP="003C2007">
            <w:pPr>
              <w:pStyle w:val="Normal6a"/>
            </w:pPr>
            <w:r w:rsidRPr="003C2007">
              <w:t>11.</w:t>
            </w:r>
            <w:r w:rsidRPr="003C2007">
              <w:tab/>
              <w:t>Rajamenettelyn keston olisi oltava mahdollisimman lyhyt, ja samalla olisi taattava hakemusten perusteellinen ja oikeudenmukainen tutkiminen. Tämän ajanjakson jälkeen hakijan on saatava tulla jäsenvaltion alueelle, paitsi jos sovelletaan 41 a artiklan 1 kohtaa.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{PL}</w:t>
      </w:r>
      <w:r w:rsidRPr="003C2007">
        <w:t>pl</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341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11 kohta – 1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11.</w:t>
            </w:r>
            <w:r w:rsidRPr="003C2007">
              <w:tab/>
              <w:t xml:space="preserve">Rajamenettelyn keston olisi oltava mahdollisimman lyhyt, ja samalla olisi taattava hakemusten perusteellinen ja oikeudenmukainen tutkiminen. </w:t>
            </w:r>
            <w:r w:rsidRPr="003C2007">
              <w:rPr>
                <w:b/>
                <w:i/>
              </w:rPr>
              <w:t>Sen on katettava 2 ja 3 kohdassa tarkoitettu päätös ja mahdollinen muutoksenhakua koskeva päätös, ja</w:t>
            </w:r>
            <w:r w:rsidRPr="003C2007">
              <w:t xml:space="preserve"> se on saatettava päätökseen 12 viikon kuluessa siitä, kun hakemus on rekisteröity. </w:t>
            </w:r>
            <w:r w:rsidRPr="003C2007">
              <w:rPr>
                <w:b/>
                <w:i/>
              </w:rPr>
              <w:t>Tämän ajanjakson jälkeen</w:t>
            </w:r>
            <w:r w:rsidRPr="003C2007">
              <w:t xml:space="preserve"> hakijan on saatava tulla jäsenvaltion alueelle</w:t>
            </w:r>
            <w:r w:rsidRPr="003C2007">
              <w:rPr>
                <w:b/>
                <w:i/>
              </w:rPr>
              <w:t>, paitsi jos sovelletaan 41 a artiklan 1 kohtaa</w:t>
            </w:r>
            <w:r w:rsidRPr="003C2007">
              <w:t>.</w:t>
            </w:r>
          </w:p>
        </w:tc>
        <w:tc>
          <w:tcPr>
            <w:tcW w:w="4876" w:type="dxa"/>
            <w:hideMark/>
          </w:tcPr>
          <w:p w:rsidR="001821D1" w:rsidRPr="003C2007" w:rsidRDefault="001821D1" w:rsidP="003C2007">
            <w:pPr>
              <w:pStyle w:val="Normal6a"/>
            </w:pPr>
            <w:r w:rsidRPr="003C2007">
              <w:t>11.</w:t>
            </w:r>
            <w:r w:rsidRPr="003C2007">
              <w:tab/>
              <w:t xml:space="preserve">Rajamenettelyn keston olisi oltava mahdollisimman lyhyt, ja samalla olisi taattava hakemusten perusteellinen ja oikeudenmukainen tutkiminen. Se on saatettava päätökseen 12 viikon kuluessa siitä, kun hakemus on rekisteröity. </w:t>
            </w:r>
            <w:r w:rsidRPr="003C2007">
              <w:rPr>
                <w:b/>
                <w:i/>
              </w:rPr>
              <w:t>Tänä aikana</w:t>
            </w:r>
            <w:r w:rsidRPr="003C2007">
              <w:t xml:space="preserve"> hakijan on saatava tulla jäsenvaltion alueelle.</w:t>
            </w:r>
            <w:r w:rsidRPr="003C2007">
              <w:rPr>
                <w:b/>
                <w:i/>
              </w:rPr>
              <w:t xml:space="preserve"> Hakijat olisi 12 viikon kuluttua ohjattava tavanomaiseen turvapaikkamenettelyyn, myös silloin, kun on kyse käynnissä olevasta muutoksenhausta.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342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11 kohta – 1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11.</w:t>
            </w:r>
            <w:r w:rsidRPr="003C2007">
              <w:tab/>
              <w:t xml:space="preserve">Rajamenettelyn keston olisi oltava mahdollisimman lyhyt, ja samalla olisi taattava hakemusten perusteellinen ja oikeudenmukainen tutkiminen. Sen on katettava 2 </w:t>
            </w:r>
            <w:r w:rsidRPr="003C2007">
              <w:rPr>
                <w:b/>
                <w:i/>
              </w:rPr>
              <w:t>ja 3</w:t>
            </w:r>
            <w:r w:rsidRPr="003C2007">
              <w:t xml:space="preserve"> kohdassa tarkoitettu päätös ja mahdollinen muutoksenhakua koskeva päätös, ja se on saatettava päätökseen </w:t>
            </w:r>
            <w:r w:rsidRPr="003C2007">
              <w:rPr>
                <w:b/>
                <w:i/>
              </w:rPr>
              <w:t>12</w:t>
            </w:r>
            <w:r w:rsidRPr="003C2007">
              <w:t xml:space="preserve"> viikon kuluessa siitä, kun hakemus on rekisteröity. </w:t>
            </w:r>
            <w:r w:rsidRPr="003C2007">
              <w:rPr>
                <w:b/>
                <w:i/>
              </w:rPr>
              <w:t>Tämän ajanjakson jälkeen hakijan on saatava tulla jäsenvaltion alueelle, paitsi jos sovelletaan 41 a artiklan 1 kohtaa.</w:t>
            </w:r>
          </w:p>
        </w:tc>
        <w:tc>
          <w:tcPr>
            <w:tcW w:w="4876" w:type="dxa"/>
            <w:hideMark/>
          </w:tcPr>
          <w:p w:rsidR="001821D1" w:rsidRPr="003C2007" w:rsidRDefault="001821D1" w:rsidP="003C2007">
            <w:pPr>
              <w:pStyle w:val="Normal6a"/>
            </w:pPr>
            <w:r w:rsidRPr="003C2007">
              <w:t>11.</w:t>
            </w:r>
            <w:r w:rsidRPr="003C2007">
              <w:tab/>
              <w:t xml:space="preserve">Rajamenettelyn keston olisi oltava mahdollisimman lyhyt, ja samalla olisi taattava hakemusten perusteellinen ja oikeudenmukainen tutkiminen. Sen on katettava 2 kohdassa tarkoitettu päätös ja mahdollinen muutoksenhakua koskeva päätös, ja se on saatettava päätökseen </w:t>
            </w:r>
            <w:r w:rsidRPr="003C2007">
              <w:rPr>
                <w:b/>
                <w:i/>
              </w:rPr>
              <w:t>25</w:t>
            </w:r>
            <w:r w:rsidRPr="003C2007">
              <w:t xml:space="preserve"> viikon kuluessa siitä, kun hakemus on rekisteröity.</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343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Birgit Sippel, Javier Moreno Sánchez, Pietro Bartolo, Petar Vitanov, Giuliano Pisapia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11 kohta – 1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11.</w:t>
            </w:r>
            <w:r w:rsidRPr="003C2007">
              <w:tab/>
              <w:t xml:space="preserve">Rajamenettelyn keston olisi oltava mahdollisimman lyhyt, ja samalla olisi taattava hakemusten perusteellinen ja oikeudenmukainen tutkiminen. Sen on katettava 2 </w:t>
            </w:r>
            <w:r w:rsidRPr="003C2007">
              <w:rPr>
                <w:b/>
                <w:i/>
              </w:rPr>
              <w:t>ja 3</w:t>
            </w:r>
            <w:r w:rsidRPr="003C2007">
              <w:t xml:space="preserve"> kohdassa tarkoitettu päätös ja </w:t>
            </w:r>
            <w:r w:rsidRPr="003C2007">
              <w:rPr>
                <w:b/>
                <w:i/>
              </w:rPr>
              <w:t>mahdollinen muutoksenhakua koskeva päätös</w:t>
            </w:r>
            <w:r w:rsidRPr="003C2007">
              <w:t>, ja se on saatettava päätökseen 12 viikon kuluessa siitä, kun hakemus on rekisteröity. Tämän ajanjakson jälkeen hakijan on saatava tulla jäsenvaltion alueelle</w:t>
            </w:r>
            <w:r w:rsidRPr="003C2007">
              <w:rPr>
                <w:b/>
                <w:i/>
              </w:rPr>
              <w:t>, paitsi jos sovelletaan 41 a artiklan 1 kohtaa</w:t>
            </w:r>
            <w:r w:rsidRPr="003C2007">
              <w:t>.</w:t>
            </w:r>
          </w:p>
        </w:tc>
        <w:tc>
          <w:tcPr>
            <w:tcW w:w="4876" w:type="dxa"/>
            <w:hideMark/>
          </w:tcPr>
          <w:p w:rsidR="001821D1" w:rsidRPr="003C2007" w:rsidRDefault="001821D1" w:rsidP="003C2007">
            <w:pPr>
              <w:pStyle w:val="Normal6a"/>
            </w:pPr>
            <w:r w:rsidRPr="003C2007">
              <w:t>11.</w:t>
            </w:r>
            <w:r w:rsidRPr="003C2007">
              <w:tab/>
              <w:t xml:space="preserve">Rajamenettelyn keston olisi oltava mahdollisimman lyhyt, ja samalla olisi taattava hakemusten perusteellinen ja oikeudenmukainen tutkiminen. Sen on katettava 2 kohdassa tarkoitettu päätös ja </w:t>
            </w:r>
            <w:r w:rsidRPr="003C2007">
              <w:rPr>
                <w:b/>
                <w:i/>
              </w:rPr>
              <w:t>se voi sisältää muutoksenhakua koskevan päätöksen</w:t>
            </w:r>
            <w:r w:rsidRPr="003C2007">
              <w:t xml:space="preserve">, ja se on saatettava päätökseen 12 viikon kuluessa siitä, kun hakemus on rekisteröity. </w:t>
            </w:r>
            <w:r w:rsidRPr="003C2007">
              <w:rPr>
                <w:b/>
                <w:i/>
              </w:rPr>
              <w:t>Jos ensimmäisen oikeusasteen päätöstä ja tarvittaessa muutoksenhakupäätöstä ei ole</w:t>
            </w:r>
            <w:r w:rsidRPr="003C2007">
              <w:t xml:space="preserve"> tämän ajanjakson jälkeen </w:t>
            </w:r>
            <w:r w:rsidRPr="003C2007">
              <w:rPr>
                <w:b/>
                <w:i/>
              </w:rPr>
              <w:t>tehty,</w:t>
            </w:r>
            <w:r w:rsidRPr="003C2007">
              <w:t xml:space="preserve"> hakijan on saatava tulla jäsenvaltion alueelle</w:t>
            </w:r>
            <w:r w:rsidRPr="003C2007">
              <w:rPr>
                <w:b/>
                <w:i/>
              </w:rPr>
              <w:t>, jos hakijalla ei vielä ole siihen lupaa</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Asetuksen 55 artiklan säännökset vaikuttavat jo nyt merkittävästi oikeudellisen työn järjestämiseen jäsenvaltioissa. Asioiden monimutkaistaminen entisestään ja uusien määräaikojen lisääminen ei ole hyödyllistä.</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344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Juan Ignacio Zoido Álvarez, Elissavet Vozemberg-Vrionidi, Loucas Fourlas</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11 kohta – 1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11.</w:t>
            </w:r>
            <w:r w:rsidRPr="003C2007">
              <w:tab/>
              <w:t xml:space="preserve">Rajamenettelyn keston olisi oltava mahdollisimman lyhyt, ja samalla olisi taattava hakemusten perusteellinen ja oikeudenmukainen tutkiminen. Sen on katettava 2 ja 3 kohdassa tarkoitettu päätös ja mahdollinen muutoksenhakua koskeva päätös, ja se on saatettava päätökseen 12 viikon kuluessa siitä, kun hakemus on rekisteröity. </w:t>
            </w:r>
            <w:r w:rsidRPr="003C2007">
              <w:rPr>
                <w:b/>
                <w:i/>
              </w:rPr>
              <w:t>Tämän ajanjakson jälkeen hakijan on saatava tulla jäsenvaltion alueelle, paitsi jos sovelletaan 41 a artiklan 1 kohtaa.</w:t>
            </w:r>
          </w:p>
        </w:tc>
        <w:tc>
          <w:tcPr>
            <w:tcW w:w="4876" w:type="dxa"/>
            <w:hideMark/>
          </w:tcPr>
          <w:p w:rsidR="001821D1" w:rsidRPr="003C2007" w:rsidRDefault="001821D1" w:rsidP="003C2007">
            <w:pPr>
              <w:pStyle w:val="Normal6a"/>
            </w:pPr>
            <w:r w:rsidRPr="003C2007">
              <w:t>11.</w:t>
            </w:r>
            <w:r w:rsidRPr="003C2007">
              <w:tab/>
              <w:t>Rajamenettelyn keston olisi oltava mahdollisimman lyhyt, ja samalla olisi taattava hakemusten perusteellinen ja oikeudenmukainen tutkiminen. Sen on katettava 2 ja 3 kohdassa tarkoitettu päätös ja mahdollinen muutoksenhakua koskeva päätös, ja se on saatettava päätökseen 12 viikon kuluessa siitä, kun hakemus on rekisteröity.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345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11 kohta – 1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11.</w:t>
            </w:r>
            <w:r w:rsidRPr="003C2007">
              <w:tab/>
              <w:t xml:space="preserve">Rajamenettelyn keston olisi oltava mahdollisimman lyhyt, ja samalla olisi taattava hakemusten perusteellinen ja oikeudenmukainen tutkiminen. </w:t>
            </w:r>
            <w:r w:rsidRPr="003C2007">
              <w:rPr>
                <w:b/>
                <w:i/>
              </w:rPr>
              <w:t>Sen on katettava 2 ja 3 kohdassa tarkoitettu päätös ja mahdollinen muutoksenhakua koskeva päätös, ja</w:t>
            </w:r>
            <w:r w:rsidRPr="003C2007">
              <w:t xml:space="preserve"> se on saatettava päätökseen 12 viikon kuluessa siitä, kun hakemus on rekisteröity. Tämän ajanjakson jälkeen </w:t>
            </w:r>
            <w:r w:rsidRPr="003C2007">
              <w:rPr>
                <w:b/>
                <w:i/>
              </w:rPr>
              <w:t>hakijan on saatava tulla jäsenvaltion alueelle, paitsi jos sovelletaan 41 a artiklan 1 kohtaa</w:t>
            </w:r>
            <w:r w:rsidRPr="003C2007">
              <w:t>.</w:t>
            </w:r>
          </w:p>
        </w:tc>
        <w:tc>
          <w:tcPr>
            <w:tcW w:w="4876" w:type="dxa"/>
            <w:hideMark/>
          </w:tcPr>
          <w:p w:rsidR="001821D1" w:rsidRPr="003C2007" w:rsidRDefault="001821D1" w:rsidP="003C2007">
            <w:pPr>
              <w:pStyle w:val="Normal6a"/>
            </w:pPr>
            <w:r w:rsidRPr="003C2007">
              <w:t>11.</w:t>
            </w:r>
            <w:r w:rsidRPr="003C2007">
              <w:tab/>
              <w:t xml:space="preserve">Rajamenettelyn keston olisi oltava mahdollisimman lyhyt, ja samalla olisi taattava hakemusten perusteellinen ja oikeudenmukainen tutkiminen. Se on saatettava päätökseen 12 viikon kuluessa siitä, kun hakemus on rekisteröity. Tämän ajanjakson jälkeen </w:t>
            </w:r>
            <w:r w:rsidRPr="003C2007">
              <w:rPr>
                <w:b/>
                <w:i/>
              </w:rPr>
              <w:t>hakija on ohjattava tavanomaiseen turvapaikkamenettelyyn</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346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Assita Kanko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11 kohta – 1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11.</w:t>
            </w:r>
            <w:r w:rsidRPr="003C2007">
              <w:tab/>
              <w:t xml:space="preserve">Rajamenettelyn keston olisi oltava mahdollisimman lyhyt, ja samalla olisi taattava hakemusten perusteellinen ja oikeudenmukainen tutkiminen. Sen on katettava 2 ja 3 kohdassa tarkoitettu päätös ja mahdollinen muutoksenhakua koskeva päätös, ja se on saatettava päätökseen </w:t>
            </w:r>
            <w:r w:rsidRPr="003C2007">
              <w:rPr>
                <w:b/>
                <w:i/>
              </w:rPr>
              <w:t>12</w:t>
            </w:r>
            <w:r w:rsidRPr="003C2007">
              <w:t xml:space="preserve"> viikon kuluessa siitä, kun hakemus on rekisteröity. Tämän ajanjakson jälkeen hakijan on saatava tulla jäsenvaltion alueelle, paitsi jos sovelletaan 41 a artiklan 1 kohtaa.</w:t>
            </w:r>
          </w:p>
        </w:tc>
        <w:tc>
          <w:tcPr>
            <w:tcW w:w="4876" w:type="dxa"/>
            <w:hideMark/>
          </w:tcPr>
          <w:p w:rsidR="001821D1" w:rsidRPr="003C2007" w:rsidRDefault="001821D1" w:rsidP="003C2007">
            <w:pPr>
              <w:pStyle w:val="Normal6a"/>
            </w:pPr>
            <w:r w:rsidRPr="003C2007">
              <w:t>11.</w:t>
            </w:r>
            <w:r w:rsidRPr="003C2007">
              <w:tab/>
              <w:t xml:space="preserve">Rajamenettelyn keston olisi oltava mahdollisimman lyhyt, ja samalla olisi taattava hakemusten perusteellinen ja oikeudenmukainen tutkiminen. Sen on katettava 2 ja 3 kohdassa tarkoitettu päätös ja mahdollinen muutoksenhakua koskeva päätös, ja se on saatettava päätökseen </w:t>
            </w:r>
            <w:r w:rsidRPr="003C2007">
              <w:rPr>
                <w:b/>
                <w:i/>
              </w:rPr>
              <w:t>16</w:t>
            </w:r>
            <w:r w:rsidRPr="003C2007">
              <w:t xml:space="preserve"> viikon kuluessa siitä, kun hakemus on rekisteröity. Tämän ajanjakson jälkeen hakijan on saatava tulla jäsenvaltion alueelle, paitsi jos sovelletaan 41 a artiklan 1 kohtaa.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347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11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Poiketen siitä, mitä 34 artiklassa, 40 artiklan 2 kohdassa ja 55 artiklassa säädetään, jäsenvaltioiden on vahvistettava tutkimusmenettelyn ja muutoksenhakumenettelyn kestoa koskevat säännökset, joilla varmistetaan, että jos päätökseen, jolla hakemus hylätään rajamenettelyn yhteydessä, haetaan muutosta, tällaista muutoksenhakua koskeva päätös tehdään 12 viikon kuluessa hakemuksen kirjaamisesta.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348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Birgit Sippel, Javier Moreno Sánchez, Pietro Bartolo, Petar Vitanov, Giuliano Pisapia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11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Poiketen siitä, mitä 34 artiklassa, 40 artiklan 2 kohdassa ja 55 artiklassa säädetään, jäsenvaltioiden on vahvistettava tutkimusmenettelyn ja muutoksenhakumenettelyn kestoa koskevat säännökset, joilla varmistetaan, että jos päätökseen, jolla hakemus hylätään rajamenettelyn yhteydessä, haetaan muutosta, tällaista muutoksenhakua koskeva päätös tehdään 12 viikon kuluessa hakemuksen kirjaamisesta.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349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Patryk Jaki, Jadwiga Wiśniewska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11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Poiketen siitä, mitä 34 artiklassa, 40 artiklan 2 kohdassa ja 55 artiklassa säädetään, jäsenvaltioiden on vahvistettava tutkimusmenettelyn ja muutoksenhakumenettelyn kestoa koskevat säännökset, joilla varmistetaan, että jos päätökseen, jolla hakemus hylätään rajamenettelyn yhteydessä, haetaan muutosta, tällaista muutoksenhakua koskeva päätös tehdään 12 viikon kuluessa hakemuksen kirjaamisesta.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{PL}</w:t>
      </w:r>
      <w:r w:rsidRPr="003C2007">
        <w:t>pl</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350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Assita Kanko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11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 xml:space="preserve">Poiketen siitä, mitä 34 artiklassa, 40 artiklan 2 kohdassa ja 55 artiklassa säädetään, jäsenvaltioiden on vahvistettava tutkimusmenettelyn ja muutoksenhakumenettelyn kestoa koskevat säännökset, joilla varmistetaan, että jos päätökseen, jolla hakemus hylätään rajamenettelyn yhteydessä, haetaan muutosta, tällaista muutoksenhakua koskeva päätös tehdään </w:t>
            </w:r>
            <w:r w:rsidRPr="003C2007">
              <w:rPr>
                <w:b/>
                <w:i/>
              </w:rPr>
              <w:t>12</w:t>
            </w:r>
            <w:r w:rsidRPr="003C2007">
              <w:t xml:space="preserve"> viikon kuluessa hakemuksen kirjaamisesta.</w:t>
            </w:r>
          </w:p>
        </w:tc>
        <w:tc>
          <w:tcPr>
            <w:tcW w:w="4876" w:type="dxa"/>
            <w:hideMark/>
          </w:tcPr>
          <w:p w:rsidR="001821D1" w:rsidRPr="003C2007" w:rsidRDefault="001821D1" w:rsidP="003C2007">
            <w:pPr>
              <w:pStyle w:val="Normal6a"/>
            </w:pPr>
            <w:r w:rsidRPr="003C2007">
              <w:t xml:space="preserve">Poiketen siitä, mitä 34 artiklassa, 40 artiklan 2 kohdassa ja 55 artiklassa säädetään, jäsenvaltioiden on vahvistettava tutkimusmenettelyn ja muutoksenhakumenettelyn kestoa koskevat säännökset, joilla varmistetaan, että jos päätökseen, jolla hakemus hylätään rajamenettelyn yhteydessä, haetaan muutosta, tällaista muutoksenhakua koskeva päätös tehdään </w:t>
            </w:r>
            <w:r w:rsidRPr="003C2007">
              <w:rPr>
                <w:b/>
                <w:i/>
              </w:rPr>
              <w:t>16</w:t>
            </w:r>
            <w:r w:rsidRPr="003C2007">
              <w:t xml:space="preserve"> viikon kuluessa hakemuksen kirjaamisesta.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351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11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 xml:space="preserve">Poiketen siitä, mitä 34 artiklassa, 40 artiklan 2 kohdassa ja 55 artiklassa säädetään, jäsenvaltioiden on vahvistettava tutkimusmenettelyn ja muutoksenhakumenettelyn kestoa koskevat säännökset, joilla varmistetaan, että jos päätökseen, jolla hakemus hylätään rajamenettelyn yhteydessä, haetaan muutosta, tällaista muutoksenhakua koskeva päätös tehdään </w:t>
            </w:r>
            <w:r w:rsidRPr="003C2007">
              <w:rPr>
                <w:b/>
                <w:i/>
              </w:rPr>
              <w:t>12</w:t>
            </w:r>
            <w:r w:rsidRPr="003C2007">
              <w:t xml:space="preserve"> viikon kuluessa hakemuksen kirjaamisesta.</w:t>
            </w:r>
          </w:p>
        </w:tc>
        <w:tc>
          <w:tcPr>
            <w:tcW w:w="4876" w:type="dxa"/>
            <w:hideMark/>
          </w:tcPr>
          <w:p w:rsidR="001821D1" w:rsidRPr="003C2007" w:rsidRDefault="001821D1" w:rsidP="003C2007">
            <w:pPr>
              <w:pStyle w:val="Normal6a"/>
            </w:pPr>
            <w:r w:rsidRPr="003C2007">
              <w:t xml:space="preserve">Poiketen siitä, mitä 34 artiklassa, 40 artiklan 2 kohdassa ja 55 artiklassa säädetään, jäsenvaltioiden on vahvistettava tutkimusmenettelyn ja muutoksenhakumenettelyn kestoa koskevat säännökset, joilla varmistetaan, että jos päätökseen, jolla hakemus hylätään rajamenettelyn yhteydessä, haetaan muutosta, tällaista muutoksenhakua koskeva päätös tehdään </w:t>
            </w:r>
            <w:r w:rsidRPr="003C2007">
              <w:rPr>
                <w:b/>
                <w:i/>
              </w:rPr>
              <w:t>25</w:t>
            </w:r>
            <w:r w:rsidRPr="003C2007">
              <w:t xml:space="preserve"> viikon kuluessa hakemuksen kirjaamisesta.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352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11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 xml:space="preserve">Poiketen siitä, mitä 34 </w:t>
            </w:r>
            <w:r w:rsidRPr="003C2007">
              <w:rPr>
                <w:b/>
                <w:i/>
              </w:rPr>
              <w:t>artiklassa, 40</w:t>
            </w:r>
            <w:r w:rsidRPr="003C2007">
              <w:t xml:space="preserve"> artiklan 2 kohdassa ja 55 artiklassa säädetään, jäsenvaltioiden on vahvistettava tutkimusmenettelyn ja muutoksenhakumenettelyn kestoa koskevat säännökset, joilla varmistetaan, että jos päätökseen, jolla hakemus hylätään rajamenettelyn yhteydessä, haetaan muutosta, tällaista muutoksenhakua koskeva päätös tehdään 12 viikon kuluessa hakemuksen kirjaamisesta.</w:t>
            </w:r>
          </w:p>
        </w:tc>
        <w:tc>
          <w:tcPr>
            <w:tcW w:w="4876" w:type="dxa"/>
            <w:hideMark/>
          </w:tcPr>
          <w:p w:rsidR="001821D1" w:rsidRPr="003C2007" w:rsidRDefault="001821D1" w:rsidP="003C2007">
            <w:pPr>
              <w:pStyle w:val="Normal6a"/>
            </w:pPr>
            <w:r w:rsidRPr="003C2007">
              <w:t>Poiketen siitä, mitä 34 artiklan 2 kohdassa ja 55 artiklassa säädetään, jäsenvaltioiden on vahvistettava tutkimusmenettelyn ja muutoksenhakumenettelyn kestoa koskevat säännökset, joilla varmistetaan, että jos päätökseen, jolla hakemus hylätään rajamenettelyn yhteydessä, haetaan muutosta, tällaista muutoksenhakua koskeva päätös tehdään 12 viikon kuluessa hakemuksen kirjaamisesta.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353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1 alakohta – johdantokappale</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12.</w:t>
            </w:r>
            <w:r w:rsidRPr="003C2007">
              <w:tab/>
            </w:r>
            <w:r w:rsidRPr="003C2007">
              <w:rPr>
                <w:b/>
                <w:i/>
              </w:rPr>
              <w:t>Poiketen siitä, mitä tämän artiklan 11 kohdassa säädetään,</w:t>
            </w:r>
            <w:r w:rsidRPr="003C2007">
              <w:t xml:space="preserve"> hakijan ei voida sallia tulla jäsenvaltion alueelle</w:t>
            </w:r>
            <w:r w:rsidRPr="003C2007">
              <w:rPr>
                <w:b/>
                <w:i/>
              </w:rPr>
              <w:t>, jos</w:t>
            </w:r>
          </w:p>
        </w:tc>
        <w:tc>
          <w:tcPr>
            <w:tcW w:w="4876" w:type="dxa"/>
            <w:hideMark/>
          </w:tcPr>
          <w:p w:rsidR="001821D1" w:rsidRPr="003C2007" w:rsidRDefault="001821D1" w:rsidP="003C2007">
            <w:pPr>
              <w:pStyle w:val="Normal6a"/>
            </w:pPr>
            <w:r w:rsidRPr="003C2007">
              <w:t>12.</w:t>
            </w:r>
            <w:r w:rsidRPr="003C2007">
              <w:tab/>
              <w:t>Hakijan ei voida sallia tulla jäsenvaltion alueelle</w:t>
            </w:r>
            <w:r w:rsidRPr="003C2007">
              <w:rPr>
                <w:b/>
                <w:i/>
              </w:rPr>
              <w:t>, kunnes hakemuksen perusteista on tehty myönteinen päätös kansainvälisen suojelun myöntämisestä hakijalle.</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354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1 alakohta – johdantokappale</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12.</w:t>
            </w:r>
            <w:r w:rsidRPr="003C2007">
              <w:tab/>
            </w:r>
            <w:r w:rsidRPr="003C2007">
              <w:rPr>
                <w:b/>
                <w:i/>
              </w:rPr>
              <w:t>Poiketen siitä, mitä tämän artiklan 11 kohdassa säädetään, hakijan ei voida sallia tulla jäsenvaltion alueelle, jos</w:t>
            </w:r>
          </w:p>
        </w:tc>
        <w:tc>
          <w:tcPr>
            <w:tcW w:w="4876" w:type="dxa"/>
            <w:hideMark/>
          </w:tcPr>
          <w:p w:rsidR="001821D1" w:rsidRPr="003C2007" w:rsidRDefault="001821D1" w:rsidP="003C2007">
            <w:pPr>
              <w:pStyle w:val="Normal6a"/>
            </w:pPr>
            <w:r w:rsidRPr="003C2007">
              <w:t>12.</w:t>
            </w:r>
            <w:r w:rsidRPr="003C2007">
              <w:tab/>
            </w:r>
            <w:r w:rsidRPr="003C2007">
              <w:rPr>
                <w:b/>
                <w:i/>
              </w:rPr>
              <w:t>Hakijoilla on rajamenettelyn aikana automaattisesti oikeus jäädä ilman eri toimenpiteitä kielteistä turvapaikkapäätöstä koskevan muutoksenhaun ajaksi odottamaan asiansa ratkaisua.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355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1 alakohta – johdantokappale</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12.</w:t>
            </w:r>
            <w:r w:rsidRPr="003C2007">
              <w:tab/>
            </w:r>
            <w:r w:rsidRPr="003C2007">
              <w:rPr>
                <w:b/>
                <w:i/>
              </w:rPr>
              <w:t>Poiketen siitä, mitä tämän artiklan 11 kohdassa säädetään, hakijan ei voida sallia tulla jäsenvaltion alueelle, jos</w:t>
            </w:r>
          </w:p>
        </w:tc>
        <w:tc>
          <w:tcPr>
            <w:tcW w:w="4876" w:type="dxa"/>
            <w:hideMark/>
          </w:tcPr>
          <w:p w:rsidR="001821D1" w:rsidRPr="003C2007" w:rsidRDefault="001821D1" w:rsidP="003C2007">
            <w:pPr>
              <w:pStyle w:val="Normal6a"/>
            </w:pPr>
            <w:r w:rsidRPr="003C2007">
              <w:t>12.</w:t>
            </w:r>
            <w:r w:rsidRPr="003C2007">
              <w:tab/>
            </w:r>
            <w:r w:rsidRPr="003C2007">
              <w:rPr>
                <w:b/>
                <w:i/>
              </w:rPr>
              <w:t>Hakijoilla on oikeus jäädä maahan valituksen ajaksi lopulliseen päätökseen saakka.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356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1 alakohta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w:t>
            </w:r>
            <w:r w:rsidRPr="003C2007">
              <w:tab/>
            </w:r>
            <w:r w:rsidRPr="003C2007">
              <w:rPr>
                <w:b/>
                <w:i/>
              </w:rPr>
              <w:t>hakijan oikeus jäädä maahan on peruutettu 9 artiklan 3 kohdan a alakohdan mukaisesti;</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357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1 alakohta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w:t>
            </w:r>
            <w:r w:rsidRPr="003C2007">
              <w:tab/>
            </w:r>
            <w:r w:rsidRPr="003C2007">
              <w:rPr>
                <w:b/>
                <w:i/>
              </w:rPr>
              <w:t>hakijan oikeus jäädä maahan on peruutettu 9 artiklan 3 kohdan a alakohdan mukaisesti;</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358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1 alakohta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w:t>
            </w:r>
            <w:r w:rsidRPr="003C2007">
              <w:tab/>
            </w:r>
            <w:r w:rsidRPr="003C2007">
              <w:rPr>
                <w:b/>
                <w:i/>
              </w:rPr>
              <w:t>hakijan oikeus jäädä maahan on peruutettu 9 artiklan 3 kohdan a alakohdan mukaisesti;</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359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1 alakohta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w:t>
            </w:r>
            <w:r w:rsidRPr="003C2007">
              <w:tab/>
            </w:r>
            <w:r w:rsidRPr="003C2007">
              <w:rPr>
                <w:b/>
                <w:i/>
              </w:rPr>
              <w:t>hakijalla ei ole oikeutta jäädä maahan 54 artiklan mukaisesti eikä hän ole asetetussa määräajassa pyytänyt lupaa jäädä maahan muutoksenhakumenettelyä varten;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360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1 alakohta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w:t>
            </w:r>
            <w:r w:rsidRPr="003C2007">
              <w:tab/>
            </w:r>
            <w:r w:rsidRPr="003C2007">
              <w:rPr>
                <w:b/>
                <w:i/>
              </w:rPr>
              <w:t>hakijalla ei ole oikeutta jäädä maahan 54 artiklan mukaisesti eikä hän ole asetetussa määräajassa pyytänyt lupaa jäädä maahan muutoksenhakumenettelyä varten;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361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1 alakohta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w:t>
            </w:r>
            <w:r w:rsidRPr="003C2007">
              <w:tab/>
            </w:r>
            <w:r w:rsidRPr="003C2007">
              <w:rPr>
                <w:b/>
                <w:i/>
              </w:rPr>
              <w:t>hakijalla ei ole oikeutta jäädä maahan 54 artiklan mukaisesti eikä hän ole asetetussa määräajassa pyytänyt lupaa jäädä maahan muutoksenhakumenettelyä varten;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362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1 alakohta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r>
            <w:r w:rsidRPr="003C2007">
              <w:rPr>
                <w:b/>
                <w:i/>
              </w:rPr>
              <w:t>hakijalla ei ole oikeutta</w:t>
            </w:r>
            <w:r w:rsidRPr="003C2007">
              <w:t xml:space="preserve"> jäädä maahan 54 artiklan mukaisesti </w:t>
            </w:r>
            <w:r w:rsidRPr="003C2007">
              <w:rPr>
                <w:b/>
                <w:i/>
              </w:rPr>
              <w:t>eikä hän ole asetetussa määräajassa pyytänyt lupaa jäädä maahan muutoksenhakumenettelyä varten</w:t>
            </w:r>
            <w:r w:rsidRPr="003C2007">
              <w:t>;</w:t>
            </w:r>
          </w:p>
        </w:tc>
        <w:tc>
          <w:tcPr>
            <w:tcW w:w="4876" w:type="dxa"/>
            <w:hideMark/>
          </w:tcPr>
          <w:p w:rsidR="001821D1" w:rsidRPr="003C2007" w:rsidRDefault="001821D1" w:rsidP="003C2007">
            <w:pPr>
              <w:pStyle w:val="Normal6a"/>
            </w:pPr>
            <w:r w:rsidRPr="003C2007">
              <w:t>b)</w:t>
            </w:r>
            <w:r w:rsidRPr="003C2007">
              <w:tab/>
            </w:r>
            <w:r w:rsidRPr="003C2007">
              <w:rPr>
                <w:b/>
                <w:i/>
              </w:rPr>
              <w:t>tuomioistuin on peruuttanut hakijan oikeuden</w:t>
            </w:r>
            <w:r w:rsidRPr="003C2007">
              <w:t xml:space="preserve"> jäädä maahan 54 artiklan mukaisesti;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Jotta oikeus tehokkaisiin oikeussuojakeinoihin olisi merkittävä, hakijalla on aina oltava oikeus jäädä maahan odottamaan ensimmäisen muutoksenhakuasteen päätöstä. Olisi aina oltava tuomioistuimen tehtävä määrittää tosiseikkojen perusteella, myönnetäänkö hakijalle oikeus jäädä maahan. Tämä koskee myös myöhempiä hakemuksia.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363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1 alakohta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w:t>
            </w:r>
            <w:r w:rsidRPr="003C2007">
              <w:tab/>
            </w:r>
            <w:r w:rsidRPr="003C2007">
              <w:rPr>
                <w:b/>
                <w:i/>
              </w:rPr>
              <w:t>hakijalla ei ole oikeutta jäädä maahan 54 artiklan mukaisesti ja tuomioistuin on päättänyt, että hakija ei saa jäädä odottamaan muutoksenhakumenettelyn tulosta.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364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1 alakohta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w:t>
            </w:r>
            <w:r w:rsidRPr="003C2007">
              <w:tab/>
            </w:r>
            <w:r w:rsidRPr="003C2007">
              <w:rPr>
                <w:b/>
                <w:i/>
              </w:rPr>
              <w:t>hakijalla ei ole oikeutta jäädä maahan 54 artiklan mukaisesti ja tuomioistuin on päättänyt, että hakija ei saa jäädä odottamaan muutoksenhakumenettelyn tulosta.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365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1 alakohta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w:t>
            </w:r>
            <w:r w:rsidRPr="003C2007">
              <w:tab/>
            </w:r>
            <w:r w:rsidRPr="003C2007">
              <w:rPr>
                <w:b/>
                <w:i/>
              </w:rPr>
              <w:t>hakijalla ei ole oikeutta jäädä maahan 54 artiklan mukaisesti ja tuomioistuin on päättänyt, että hakija ei saa jäädä odottamaan muutoksenhakumenettelyn tulosta.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366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1 alakohta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w:t>
            </w:r>
            <w:r w:rsidRPr="003C2007">
              <w:tab/>
            </w:r>
            <w:r w:rsidRPr="003C2007">
              <w:rPr>
                <w:b/>
                <w:i/>
              </w:rPr>
              <w:t>hakijalla ei ole oikeutta jäädä maahan 54 artiklan mukaisesti ja tuomioistuin on päättänyt, että hakija ei saa jäädä odottamaan muutoksenhakumenettelyn tulosta.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367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1 alakohta – c a alakohta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c a)</w:t>
            </w:r>
            <w:r w:rsidRPr="003C2007">
              <w:tab/>
            </w:r>
            <w:r w:rsidRPr="003C2007">
              <w:rPr>
                <w:b/>
                <w:i/>
              </w:rPr>
              <w:t>hakija aiheuttaa vaaran kansalliselle turvallisuudelle tai yleiselle järjestykselle.</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368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Tällaisissa tapauksissa, joissa hakijasta on tehty palauttamispäätös direktiivin XXX/XXX/EU [palauttamisdirektiivi] mukaisesti tai häneltä on evätty maahanpääsy asetuksen (EU) 2016/399 14 artiklan mukaisesti, sovelletaan 41 a artiklaa.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369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Tällaisissa tapauksissa, joissa hakijasta on tehty palauttamispäätös direktiivin XXX/XXX/EU [palauttamisdirektiivi] mukaisesti tai häneltä on evätty maahanpääsy asetuksen (EU) 2016/399 14 artiklan mukaisesti, sovelletaan 41 a artiklaa.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370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12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 xml:space="preserve">Tällaisissa tapauksissa, joissa hakijasta on tehty palauttamispäätös direktiivin XXX/XXX/EU [palauttamisdirektiivi] mukaisesti tai häneltä on evätty maahanpääsy asetuksen (EU) 2016/399 14 artiklan mukaisesti, </w:t>
            </w:r>
            <w:r w:rsidRPr="003C2007">
              <w:rPr>
                <w:b/>
                <w:i/>
              </w:rPr>
              <w:t>sovelletaan</w:t>
            </w:r>
            <w:r w:rsidRPr="003C2007">
              <w:t xml:space="preserve"> 41 a artiklaa.</w:t>
            </w:r>
          </w:p>
        </w:tc>
        <w:tc>
          <w:tcPr>
            <w:tcW w:w="4876" w:type="dxa"/>
            <w:hideMark/>
          </w:tcPr>
          <w:p w:rsidR="001821D1" w:rsidRPr="003C2007" w:rsidRDefault="001821D1" w:rsidP="003C2007">
            <w:pPr>
              <w:pStyle w:val="Normal6a"/>
            </w:pPr>
            <w:r w:rsidRPr="003C2007">
              <w:t xml:space="preserve">Tällaisissa tapauksissa, joissa hakijasta on tehty palauttamispäätös direktiivin XXX/XXX/EU [palauttamisdirektiivi] mukaisesti tai häneltä on evätty maahanpääsy asetuksen (EU) 2016/399 14 artiklan mukaisesti, </w:t>
            </w:r>
            <w:r w:rsidRPr="003C2007">
              <w:rPr>
                <w:b/>
                <w:i/>
              </w:rPr>
              <w:t>voidaan soveltaa</w:t>
            </w:r>
            <w:r w:rsidRPr="003C2007">
              <w:t xml:space="preserve"> 41 a artiklaa.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371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13.</w:t>
            </w:r>
            <w:r w:rsidRPr="003C2007">
              <w:tab/>
              <w:t xml:space="preserve">Rajamenettelyn alaisten hakemusten tutkinnan aikana hakijat on </w:t>
            </w:r>
            <w:r w:rsidRPr="003C2007">
              <w:rPr>
                <w:b/>
                <w:i/>
              </w:rPr>
              <w:t>pidettävä ulkorajalla tai kauttakulkualueilla tai niiden läheisyydessä</w:t>
            </w:r>
            <w:r w:rsidRPr="003C2007">
              <w:t xml:space="preserve">. Kunkin jäsenvaltion on ilmoitettava komissiolle viimeistään [kahden kuukauden kuluttua tämän asetuksen soveltamispäivästä] paikat, joissa rajamenettely toteutetaan </w:t>
            </w:r>
            <w:r w:rsidRPr="003C2007">
              <w:rPr>
                <w:b/>
                <w:i/>
              </w:rPr>
              <w:t>ulkorajoilla taikka ulkorajan tai kauttakulkualueiden läheisyydessä, myös sovellettaessa 3 kohtaa</w:t>
            </w:r>
            <w:r w:rsidRPr="003C2007">
              <w:t>, ja varmistettava, että kyseisten paikkojen kapasiteetti on riittävä kyseisessä kohdassa tarkoitettujen hakemusten käsittelyyn. Kaikista muutoksista niiden paikkojen tunnistamisessa, joissa rajamenettelyä sovelletaan, on ilmoitettava komissiolle kaksi kuukautta ennen muutosten voimaantuloa.</w:t>
            </w:r>
          </w:p>
        </w:tc>
        <w:tc>
          <w:tcPr>
            <w:tcW w:w="4876" w:type="dxa"/>
            <w:hideMark/>
          </w:tcPr>
          <w:p w:rsidR="001821D1" w:rsidRPr="003C2007" w:rsidRDefault="001821D1" w:rsidP="003C2007">
            <w:pPr>
              <w:pStyle w:val="Normal6a"/>
            </w:pPr>
            <w:r w:rsidRPr="003C2007">
              <w:t>13.</w:t>
            </w:r>
            <w:r w:rsidRPr="003C2007">
              <w:tab/>
              <w:t xml:space="preserve">Rajamenettelyn alaisten hakemusten tutkinnan aikana hakijat on </w:t>
            </w:r>
            <w:r w:rsidRPr="003C2007">
              <w:rPr>
                <w:b/>
                <w:i/>
              </w:rPr>
              <w:t>sijoitettava direktiivin XXX/XXX/EU (vastaanotto-olosuhteita koskeva direktiivi) 7 artiklan mukaisesti</w:t>
            </w:r>
            <w:r w:rsidRPr="003C2007">
              <w:t>.</w:t>
            </w:r>
            <w:r w:rsidRPr="003C2007">
              <w:rPr>
                <w:b/>
                <w:i/>
              </w:rPr>
              <w:t xml:space="preserve"> Osoitettu alue ei saa vaikuttaa yksityiselämän koskemattomuuteen ja sen on turvattava mahdollisuus tämän direktiivin mukaisiin oikeuksiin ja etuihin. Vapauden pitäisi olla normi näissä paikoissa, ja säilöönottoon olisi edelleen turvauduttava viimeisenä keinona. Kaikki säilöönottopäätökset on tehtävä yksilöllisen arvioinnin perusteella. Sen on arvioitava olevan tarpeellinen, kohtuullinen ja oikeasuhteinen lailliseen tarkoitukseen nähden. Tuomioistuimen tai muun riippumattoman viranomaisen on tarkasteltava mahdollisimman pian uudelleen säilöönottoa koskevaa päätöstä, ja siihen on voitava hakea muutosta. Säilöönoton jatkamisen tarvetta on tarkasteltava säännöllisesti uudelleen.</w:t>
            </w:r>
            <w:r w:rsidRPr="003C2007">
              <w:t xml:space="preserve"> Kunkin jäsenvaltion on ilmoitettava komissiolle viimeistään [kahden kuukauden kuluttua tämän asetuksen soveltamispäivästä] paikat, joissa rajamenettely toteutetaan, ja varmistettava, että kyseisten paikkojen kapasiteetti on riittävä kyseisessä kohdassa tarkoitettujen hakemusten käsittelyyn </w:t>
            </w:r>
            <w:r w:rsidRPr="003C2007">
              <w:rPr>
                <w:b/>
                <w:i/>
              </w:rPr>
              <w:t>samalla, kun taataan kaikki vastaanotto-olosuhteita koskevan direktiivin mukaiset oikeudet</w:t>
            </w:r>
            <w:r w:rsidRPr="003C2007">
              <w:t>. Kaikista muutoksista niiden paikkojen tunnistamisessa, joissa rajamenettelyä sovelletaan, on ilmoitettava komissiolle kaksi kuukautta ennen muutosten voimaantuloa.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372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Jan-Christoph Oetjen</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13.</w:t>
            </w:r>
            <w:r w:rsidRPr="003C2007">
              <w:tab/>
              <w:t xml:space="preserve">Rajamenettelyn alaisten hakemusten tutkinnan aikana hakijat </w:t>
            </w:r>
            <w:r w:rsidRPr="003C2007">
              <w:rPr>
                <w:b/>
                <w:i/>
              </w:rPr>
              <w:t>on pidettävä</w:t>
            </w:r>
            <w:r w:rsidRPr="003C2007">
              <w:t xml:space="preserve"> ulkorajalla tai kauttakulkualueilla tai niiden läheisyydessä. Kunkin jäsenvaltion on ilmoitettava komissiolle viimeistään [kahden kuukauden kuluttua tämän asetuksen soveltamispäivästä] paikat, joissa rajamenettely toteutetaan </w:t>
            </w:r>
            <w:r w:rsidRPr="003C2007">
              <w:rPr>
                <w:b/>
                <w:i/>
              </w:rPr>
              <w:t>ulkorajoilla taikka ulkorajan tai kauttakulkualueiden läheisyydessä</w:t>
            </w:r>
            <w:r w:rsidRPr="003C2007">
              <w:t>, myös sovellettaessa 3 kohtaa, ja varmistettava, että kyseisten paikkojen kapasiteetti on riittävä kyseisessä kohdassa tarkoitettujen hakemusten käsittelyyn. Kaikista muutoksista niiden paikkojen tunnistamisessa, joissa rajamenettelyä sovelletaan, on ilmoitettava komissiolle kaksi kuukautta ennen muutosten voimaantuloa.</w:t>
            </w:r>
          </w:p>
        </w:tc>
        <w:tc>
          <w:tcPr>
            <w:tcW w:w="4876" w:type="dxa"/>
            <w:hideMark/>
          </w:tcPr>
          <w:p w:rsidR="001821D1" w:rsidRPr="003C2007" w:rsidRDefault="001821D1" w:rsidP="003C2007">
            <w:pPr>
              <w:pStyle w:val="Normal6a"/>
            </w:pPr>
            <w:r w:rsidRPr="003C2007">
              <w:t>13.</w:t>
            </w:r>
            <w:r w:rsidRPr="003C2007">
              <w:tab/>
              <w:t xml:space="preserve">Rajamenettelyn alaisten hakemusten tutkinnan aikana hakijat </w:t>
            </w:r>
            <w:r w:rsidRPr="003C2007">
              <w:rPr>
                <w:b/>
                <w:i/>
              </w:rPr>
              <w:t>voidaan pitää missä tahansa sopivassa paikassa jäsenvaltion alueella, mukaan lukien</w:t>
            </w:r>
            <w:r w:rsidRPr="003C2007">
              <w:t xml:space="preserve"> ulkorajalla tai kauttakulkualueilla tai niiden läheisyydessä </w:t>
            </w:r>
            <w:r w:rsidRPr="003C2007">
              <w:rPr>
                <w:b/>
                <w:i/>
              </w:rPr>
              <w:t>edellyttäen, että kyseiset paikat ovat täysin direktiivin XXX/XXX/EU (vastaanotto-olosuhteita koskeva direktiivi) mukaisia ja että hakijoiden erityistarpeisiin vastataan asianmukaisesti</w:t>
            </w:r>
            <w:r w:rsidRPr="003C2007">
              <w:t>. Kunkin jäsenvaltion on ilmoitettava komissiolle viimeistään [kahden kuukauden kuluttua tämän asetuksen soveltamispäivästä] paikat, joissa rajamenettely toteutetaan, myös sovellettaessa 3 kohtaa, ja varmistettava, että kyseisten paikkojen kapasiteetti on riittävä kyseisessä kohdassa tarkoitettujen hakemusten käsittelyyn. Kaikista muutoksista niiden paikkojen tunnistamisessa, joissa rajamenettelyä sovelletaan, on ilmoitettava komissiolle kaksi kuukautta ennen muutosten voimaantuloa.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373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Juan Ignacio Zoido Álvarez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13.</w:t>
            </w:r>
            <w:r w:rsidRPr="003C2007">
              <w:tab/>
              <w:t xml:space="preserve">Rajamenettelyn alaisten hakemusten tutkinnan aikana </w:t>
            </w:r>
            <w:r w:rsidRPr="003C2007">
              <w:rPr>
                <w:b/>
                <w:i/>
              </w:rPr>
              <w:t>hakijat on pidettävä ulkorajalla tai kauttakulkualueilla tai niiden läheisyydessä</w:t>
            </w:r>
            <w:r w:rsidRPr="003C2007">
              <w:t>. Kunkin jäsenvaltion on ilmoitettava komissiolle viimeistään [kahden kuukauden kuluttua tämän asetuksen soveltamispäivästä] paikat, joissa rajamenettely toteutetaan ulkorajoilla taikka ulkorajan tai kauttakulkualueiden läheisyydessä, myös sovellettaessa 3 kohtaa, ja varmistettava, että kyseisten paikkojen kapasiteetti on riittävä kyseisessä kohdassa tarkoitettujen hakemusten käsittelyyn. Kaikista muutoksista niiden paikkojen tunnistamisessa, joissa rajamenettelyä sovelletaan, on ilmoitettava komissiolle kaksi kuukautta ennen muutosten voimaantuloa.</w:t>
            </w:r>
          </w:p>
        </w:tc>
        <w:tc>
          <w:tcPr>
            <w:tcW w:w="4876" w:type="dxa"/>
            <w:hideMark/>
          </w:tcPr>
          <w:p w:rsidR="001821D1" w:rsidRPr="003C2007" w:rsidRDefault="001821D1" w:rsidP="003C2007">
            <w:pPr>
              <w:pStyle w:val="Normal6a"/>
            </w:pPr>
            <w:r w:rsidRPr="003C2007">
              <w:t>13.</w:t>
            </w:r>
            <w:r w:rsidRPr="003C2007">
              <w:tab/>
              <w:t xml:space="preserve">Rajamenettelyn alaisten hakemusten tutkinnan aikana </w:t>
            </w:r>
            <w:r w:rsidRPr="003C2007">
              <w:rPr>
                <w:b/>
                <w:i/>
              </w:rPr>
              <w:t>kansalliset viranomaiset voivat vaatia hakijoita oleskelemaan kunkin jäsenvaltion nimeämissä paikoissa rajamenettelyn loppuun saattamiseksi</w:t>
            </w:r>
            <w:r w:rsidRPr="003C2007">
              <w:t>. Kunkin jäsenvaltion on ilmoitettava komissiolle viimeistään [kahden kuukauden kuluttua tämän asetuksen soveltamispäivästä] paikat, joissa rajamenettely toteutetaan ulkorajoilla taikka ulkorajan tai kauttakulkualueiden läheisyydessä, myös sovellettaessa 3 kohtaa, ja varmistettava, että kyseisten paikkojen kapasiteetti on riittävä kyseisessä kohdassa tarkoitettujen hakemusten käsittelyyn. Kaikista muutoksista niiden paikkojen tunnistamisessa, joissa rajamenettelyä sovelletaan, on ilmoitettava komissiolle kaksi kuukautta ennen muutosten voimaantuloa.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{ES}</w:t>
      </w:r>
      <w:r w:rsidRPr="003C2007">
        <w:t>es</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374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13.</w:t>
            </w:r>
            <w:r w:rsidRPr="003C2007">
              <w:tab/>
            </w:r>
            <w:r w:rsidRPr="003C2007">
              <w:rPr>
                <w:b/>
                <w:i/>
              </w:rPr>
              <w:t>Rajamenettelyn alaisten</w:t>
            </w:r>
            <w:r w:rsidRPr="003C2007">
              <w:t xml:space="preserve"> hakemusten tutkinnan aikana hakijat on pidettävä ulkorajalla tai kauttakulkualueilla tai niiden läheisyydessä. Kunkin jäsenvaltion on ilmoitettava komissiolle viimeistään [</w:t>
            </w:r>
            <w:r w:rsidRPr="003C2007">
              <w:rPr>
                <w:b/>
                <w:i/>
              </w:rPr>
              <w:t>kahden</w:t>
            </w:r>
            <w:r w:rsidRPr="003C2007">
              <w:t xml:space="preserve"> kuukauden kuluttua tämän asetuksen soveltamispäivästä] paikat, joissa rajamenettely toteutetaan ulkorajoilla taikka ulkorajan tai kauttakulkualueiden läheisyydessä</w:t>
            </w:r>
            <w:r w:rsidRPr="003C2007">
              <w:rPr>
                <w:b/>
                <w:i/>
              </w:rPr>
              <w:t>, myös sovellettaessa 3 kohtaa</w:t>
            </w:r>
            <w:r w:rsidRPr="003C2007">
              <w:t xml:space="preserve">, ja varmistettava, että kyseisten paikkojen kapasiteetti on riittävä kyseisessä kohdassa tarkoitettujen hakemusten käsittelyyn. Kaikista muutoksista niiden paikkojen tunnistamisessa, joissa rajamenettelyä sovelletaan, on ilmoitettava komissiolle </w:t>
            </w:r>
            <w:r w:rsidRPr="003C2007">
              <w:rPr>
                <w:b/>
                <w:i/>
              </w:rPr>
              <w:t>kaksi</w:t>
            </w:r>
            <w:r w:rsidRPr="003C2007">
              <w:t xml:space="preserve"> kuukautta ennen muutosten voimaantuloa.</w:t>
            </w:r>
          </w:p>
        </w:tc>
        <w:tc>
          <w:tcPr>
            <w:tcW w:w="4876" w:type="dxa"/>
            <w:hideMark/>
          </w:tcPr>
          <w:p w:rsidR="001821D1" w:rsidRPr="003C2007" w:rsidRDefault="001821D1" w:rsidP="003C2007">
            <w:pPr>
              <w:pStyle w:val="Normal6a"/>
            </w:pPr>
            <w:r w:rsidRPr="003C2007">
              <w:t>13.</w:t>
            </w:r>
            <w:r w:rsidRPr="003C2007">
              <w:tab/>
              <w:t xml:space="preserve">Hakemusten tutkinnan aikana </w:t>
            </w:r>
            <w:r w:rsidRPr="003C2007">
              <w:rPr>
                <w:b/>
                <w:i/>
              </w:rPr>
              <w:t>rajamenettelyssä</w:t>
            </w:r>
            <w:r w:rsidRPr="003C2007">
              <w:t xml:space="preserve"> hakijat on pidettävä ulkorajalla tai kauttakulkualueilla tai niiden läheisyydessä. Kunkin jäsenvaltion on ilmoitettava komissiolle viimeistään [</w:t>
            </w:r>
            <w:r w:rsidRPr="003C2007">
              <w:rPr>
                <w:b/>
                <w:i/>
              </w:rPr>
              <w:t>kuuden</w:t>
            </w:r>
            <w:r w:rsidRPr="003C2007">
              <w:t xml:space="preserve"> kuukauden kuluttua tämän asetuksen soveltamispäivästä] paikat, joissa rajamenettely toteutetaan ulkorajoilla taikka ulkorajan tai kauttakulkualueiden läheisyydessä, ja varmistettava, että kyseisten paikkojen kapasiteetti on riittävä kyseisessä kohdassa tarkoitettujen hakemusten käsittelyyn. Kaikista muutoksista niiden paikkojen tunnistamisessa, joissa rajamenettelyä sovelletaan, on ilmoitettava komissiolle </w:t>
            </w:r>
            <w:r w:rsidRPr="003C2007">
              <w:rPr>
                <w:b/>
                <w:i/>
              </w:rPr>
              <w:t>kuusi</w:t>
            </w:r>
            <w:r w:rsidRPr="003C2007">
              <w:t xml:space="preserve"> kuukautta ennen muutosten voimaantuloa </w:t>
            </w:r>
            <w:r w:rsidRPr="003C2007">
              <w:rPr>
                <w:b/>
                <w:i/>
              </w:rPr>
              <w:t>sen varmistamiseksi, että jäsenvaltioilla on riittävästi aikaa uusien paikkojen tunnistamiseen</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375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Assita Kanko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13.</w:t>
            </w:r>
            <w:r w:rsidRPr="003C2007">
              <w:tab/>
              <w:t xml:space="preserve">Rajamenettelyn alaisten hakemusten tutkinnan aikana hakijat on pidettävä ulkorajalla tai kauttakulkualueilla tai niiden läheisyydessä. Kunkin jäsenvaltion on ilmoitettava komissiolle viimeistään [kahden kuukauden kuluttua tämän asetuksen soveltamispäivästä] paikat, joissa rajamenettely toteutetaan </w:t>
            </w:r>
            <w:r w:rsidRPr="003C2007">
              <w:rPr>
                <w:b/>
                <w:i/>
              </w:rPr>
              <w:t>ulkorajoilla taikka ulkorajan tai kauttakulkualueiden läheisyydessä</w:t>
            </w:r>
            <w:r w:rsidRPr="003C2007">
              <w:t>, myös sovellettaessa 3 kohtaa, ja varmistettava, että kyseisten paikkojen kapasiteetti on riittävä kyseisessä kohdassa tarkoitettujen hakemusten käsittelyyn. Kaikista muutoksista niiden paikkojen tunnistamisessa, joissa rajamenettelyä sovelletaan, on ilmoitettava komissiolle kaksi kuukautta ennen muutosten voimaantuloa.</w:t>
            </w:r>
          </w:p>
        </w:tc>
        <w:tc>
          <w:tcPr>
            <w:tcW w:w="4876" w:type="dxa"/>
            <w:hideMark/>
          </w:tcPr>
          <w:p w:rsidR="001821D1" w:rsidRPr="003C2007" w:rsidRDefault="001821D1" w:rsidP="003C2007">
            <w:pPr>
              <w:pStyle w:val="Normal6a"/>
            </w:pPr>
            <w:r w:rsidRPr="003C2007">
              <w:t>13.</w:t>
            </w:r>
            <w:r w:rsidRPr="003C2007">
              <w:tab/>
              <w:t>Rajamenettelyn alaisten hakemusten tutkinnan aikana hakijat on pidettävä ulkorajalla tai kauttakulkualueilla tai niiden läheisyydessä</w:t>
            </w:r>
            <w:r w:rsidRPr="003C2007">
              <w:rPr>
                <w:b/>
                <w:i/>
              </w:rPr>
              <w:t>. Jäsenvaltiot voivat myös valita muita paikkoja maantieteellisten, logististen tai muiden tarpeiden perusteella</w:t>
            </w:r>
            <w:r w:rsidRPr="003C2007">
              <w:t>. Kunkin jäsenvaltion on ilmoitettava komissiolle viimeistään [kahden kuukauden kuluttua tämän asetuksen soveltamispäivästä] paikat, joissa rajamenettely toteutetaan, myös sovellettaessa 3 kohtaa, ja varmistettava, että kyseisten paikkojen kapasiteetti on riittävä kyseisessä kohdassa tarkoitettujen hakemusten käsittelyyn. Kaikista muutoksista niiden paikkojen tunnistamisessa, joissa rajamenettelyä sovelletaan, on ilmoitettava komissiolle kaksi kuukautta ennen muutosten voimaantuloa.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376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13.</w:t>
            </w:r>
            <w:r w:rsidRPr="003C2007">
              <w:tab/>
              <w:t xml:space="preserve">Rajamenettelyn alaisten hakemusten tutkinnan aikana hakijat </w:t>
            </w:r>
            <w:r w:rsidRPr="003C2007">
              <w:rPr>
                <w:b/>
                <w:i/>
              </w:rPr>
              <w:t>on pidettävä ulkorajalla</w:t>
            </w:r>
            <w:r w:rsidRPr="003C2007">
              <w:t xml:space="preserve"> tai </w:t>
            </w:r>
            <w:r w:rsidRPr="003C2007">
              <w:rPr>
                <w:b/>
                <w:i/>
              </w:rPr>
              <w:t>kauttakulkualueilla</w:t>
            </w:r>
            <w:r w:rsidRPr="003C2007">
              <w:t xml:space="preserve"> tai niiden </w:t>
            </w:r>
            <w:r w:rsidRPr="003C2007">
              <w:rPr>
                <w:b/>
                <w:i/>
              </w:rPr>
              <w:t>läheisyydessä</w:t>
            </w:r>
            <w:r w:rsidRPr="003C2007">
              <w:t xml:space="preserve">. Kunkin jäsenvaltion on ilmoitettava komissiolle viimeistään [kahden kuukauden kuluttua tämän asetuksen soveltamispäivästä] paikat, joissa rajamenettely toteutetaan </w:t>
            </w:r>
            <w:r w:rsidRPr="003C2007">
              <w:rPr>
                <w:b/>
                <w:i/>
              </w:rPr>
              <w:t>ulkorajoilla taikka ulkorajan tai kauttakulkualueiden läheisyydessä, myös sovellettaessa 3 kohtaa</w:t>
            </w:r>
            <w:r w:rsidRPr="003C2007">
              <w:t>, ja varmistettava, että kyseisten paikkojen kapasiteetti on riittävä kyseisessä kohdassa tarkoitettujen hakemusten käsittelyyn. Kaikista muutoksista niiden paikkojen tunnistamisessa, joissa rajamenettelyä sovelletaan, on ilmoitettava komissiolle kaksi kuukautta ennen muutosten voimaantuloa.</w:t>
            </w:r>
          </w:p>
        </w:tc>
        <w:tc>
          <w:tcPr>
            <w:tcW w:w="4876" w:type="dxa"/>
            <w:hideMark/>
          </w:tcPr>
          <w:p w:rsidR="001821D1" w:rsidRPr="003C2007" w:rsidRDefault="001821D1" w:rsidP="003C2007">
            <w:pPr>
              <w:pStyle w:val="Normal6a"/>
            </w:pPr>
            <w:r w:rsidRPr="003C2007">
              <w:t>13.</w:t>
            </w:r>
            <w:r w:rsidRPr="003C2007">
              <w:tab/>
              <w:t xml:space="preserve">Rajamenettelyn alaisten hakemusten tutkinnan aikana hakijat </w:t>
            </w:r>
            <w:r w:rsidRPr="003C2007">
              <w:rPr>
                <w:b/>
                <w:i/>
              </w:rPr>
              <w:t>voidaan sijoittaa ulkorajalle</w:t>
            </w:r>
            <w:r w:rsidRPr="003C2007">
              <w:t xml:space="preserve"> tai </w:t>
            </w:r>
            <w:r w:rsidRPr="003C2007">
              <w:rPr>
                <w:b/>
                <w:i/>
              </w:rPr>
              <w:t>kauttakulkualueille</w:t>
            </w:r>
            <w:r w:rsidRPr="003C2007">
              <w:t xml:space="preserve"> tai niiden </w:t>
            </w:r>
            <w:r w:rsidRPr="003C2007">
              <w:rPr>
                <w:b/>
                <w:i/>
              </w:rPr>
              <w:t>läheisyyteen edellyttäen, että vastaanotto-olosuhteet ovat direktiivin (EU) XXX/XXX mukaiset</w:t>
            </w:r>
            <w:r w:rsidRPr="003C2007">
              <w:t>. Kunkin jäsenvaltion on ilmoitettava komissiolle viimeistään [kahden kuukauden kuluttua tämän asetuksen soveltamispäivästä] paikat, joissa rajamenettely toteutetaan, ja varmistettava, että kyseisten paikkojen kapasiteetti on riittävä kyseisessä kohdassa tarkoitettujen hakemusten käsittelyyn. Kaikista muutoksista niiden paikkojen tunnistamisessa, joissa rajamenettelyä sovelletaan, on ilmoitettava komissiolle kaksi kuukautta ennen muutosten voimaantuloa.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Vastaanotto-olosuhteita koskevaa direktiiviä sovelletaan kaikkiin kansainvälistä suojelua hakeviin. Tämä koskee myös rajamenettelyä, jonka ei missään tapauksessa pitäisi olla pakollinen. Muut muutokset tehdään yhdenmukaisuustarkoituksissa.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377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13.</w:t>
            </w:r>
            <w:r w:rsidRPr="003C2007">
              <w:tab/>
              <w:t xml:space="preserve">Rajamenettelyn alaisten hakemusten tutkinnan aikana hakijat on </w:t>
            </w:r>
            <w:r w:rsidRPr="003C2007">
              <w:rPr>
                <w:b/>
                <w:i/>
              </w:rPr>
              <w:t>pidettävä ulkorajalla tai kauttakulkualueilla tai niiden läheisyydessä</w:t>
            </w:r>
            <w:r w:rsidRPr="003C2007">
              <w:t xml:space="preserve">. Kunkin jäsenvaltion on ilmoitettava komissiolle viimeistään [kahden kuukauden kuluttua tämän asetuksen soveltamispäivästä] paikat, joissa rajamenettely toteutetaan </w:t>
            </w:r>
            <w:r w:rsidRPr="003C2007">
              <w:rPr>
                <w:b/>
                <w:i/>
              </w:rPr>
              <w:t>ulkorajoilla taikka ulkorajan tai kauttakulkualueiden läheisyydessä, myös sovellettaessa 3 kohtaa</w:t>
            </w:r>
            <w:r w:rsidRPr="003C2007">
              <w:t>, ja varmistettava, että kyseisten paikkojen kapasiteetti on riittävä kyseisessä kohdassa tarkoitettujen hakemusten käsittelyyn. Kaikista muutoksista niiden paikkojen tunnistamisessa, joissa rajamenettelyä sovelletaan, on ilmoitettava komissiolle kaksi kuukautta ennen muutosten voimaantuloa.</w:t>
            </w:r>
          </w:p>
        </w:tc>
        <w:tc>
          <w:tcPr>
            <w:tcW w:w="4876" w:type="dxa"/>
            <w:hideMark/>
          </w:tcPr>
          <w:p w:rsidR="001821D1" w:rsidRPr="003C2007" w:rsidRDefault="001821D1" w:rsidP="003C2007">
            <w:pPr>
              <w:pStyle w:val="Normal6a"/>
            </w:pPr>
            <w:r w:rsidRPr="003C2007">
              <w:t>13.</w:t>
            </w:r>
            <w:r w:rsidRPr="003C2007">
              <w:tab/>
              <w:t xml:space="preserve">Rajamenettelyn alaisten hakemusten tutkinnan aikana hakijat on </w:t>
            </w:r>
            <w:r w:rsidRPr="003C2007">
              <w:rPr>
                <w:b/>
                <w:i/>
              </w:rPr>
              <w:t>sijoitettava [vastaanotto-olosuhteita koskevan direktiivi] säännösten mukaisesti</w:t>
            </w:r>
            <w:r w:rsidRPr="003C2007">
              <w:t>. Kunkin jäsenvaltion on ilmoitettava komissiolle viimeistään [kahden kuukauden kuluttua tämän asetuksen soveltamispäivästä] paikat, joissa rajamenettely toteutetaan, ja varmistettava, että kyseisten paikkojen kapasiteetti on riittävä kyseisessä kohdassa tarkoitettujen hakemusten käsittelyyn. Kaikista muutoksista niiden paikkojen tunnistamisessa, joissa rajamenettelyä sovelletaan, on ilmoitettava komissiolle kaksi kuukautta ennen muutosten voimaantuloa.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378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13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13 a.</w:t>
            </w:r>
            <w:r w:rsidRPr="003C2007">
              <w:tab/>
            </w:r>
            <w:r w:rsidRPr="003C2007">
              <w:rPr>
                <w:b/>
                <w:i/>
              </w:rPr>
              <w:t>Jäsenvaltioiden olisi varmistettava, että tehdään tarvittavat järjestelyt hakijoiden vastaanottamiseksi noudattaen direktiivin XXX/XXX/EU [vastaanotto-olosuhteita koskeva direktiivi] 7 artiklaa, jossa todetaan, että hakijat voivat liikkua vapaasti vastaanottavan jäsenvaltion koko alueella tai tämän jäsenvaltion heille osoittamalla alueella. Osoitettu alue ei saa vaikuttaa yksityiselämän koskemattomuuteen ja sen on turvattava mahdollisuus tämän direktiivin mukaisiin oikeuksiin ja etuihin.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379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13 b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13 b.</w:t>
            </w:r>
            <w:r w:rsidRPr="003C2007">
              <w:tab/>
            </w:r>
            <w:r w:rsidRPr="003C2007">
              <w:rPr>
                <w:b/>
                <w:i/>
              </w:rPr>
              <w:t>Jos jäsenvaltiot asettavat rajoituksia vapaalle liikkuvuudelle, kirjallinen päätös olisi katsottava joko säilöönottoa tai vapaan liikkuvuuden rajoittamista koskevaksi päätökseksi ja siinä olisi esitettävä näiden toimenpiteiden tosiasialliset ja oikeudelliset syyt.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380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13 c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13 c.</w:t>
            </w:r>
            <w:r w:rsidRPr="003C2007">
              <w:tab/>
            </w:r>
            <w:r w:rsidRPr="003C2007">
              <w:rPr>
                <w:b/>
                <w:i/>
              </w:rPr>
              <w:t>Jäsenvaltio ei saa pitää hakijaa säilössä rajamenettelyn yhteydessä, ellei se ole erikseen arvioinut hakijan tapausta tarpeellisuus- ja suhteellisuusperiaatteiden perusteella. Säilöönottoa voidaan soveltaa ainoastaan viimeisenä keinona ja mahdollisimman lyhyen ajan edellyttäen, että yksilöllinen ja perusteltu arviointi on osoittanut, että kyseisessä tapauksessa ei voida soveltaa tehokkaasti lievempiä pakkokeinoja ja että säilöönotto ei olisi suhteettoman haitallista. Haavoittuvuuden arviointi olisi aina tehtävä ennen säilöönottoa ja toistettava säännöllisesti. Säilöönottomääräyksen riitauttamiseksi olisi oltava saatavilla maksutonta oikeusapua.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381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13 d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13 d.</w:t>
            </w:r>
            <w:r w:rsidRPr="003C2007">
              <w:tab/>
            </w:r>
            <w:r w:rsidRPr="003C2007">
              <w:rPr>
                <w:b/>
                <w:i/>
              </w:rPr>
              <w:t>Jäsenvaltioiden on varmistettava, että niiden rajamenettelyyn osallistuva henkilöstö on saanut asianmukaista koulutusta, myös perusoikeuksista.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382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13 e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13 e.</w:t>
            </w:r>
            <w:r w:rsidRPr="003C2007">
              <w:tab/>
            </w:r>
            <w:r w:rsidRPr="003C2007">
              <w:rPr>
                <w:b/>
                <w:i/>
              </w:rPr>
              <w:t>Jäsenvaltioiden on perustettava riippumaton seurantamekanismi, jonka avulla riippumattomat ihmisoikeusinstituutiot voivat Pariisin periaatteiden mukaisesti arvioida säännöllisesti rajamenettelyssä käytettävien tilojen olosuhteita ja antaa suosituksia niiden parantamiseksi ja jakaa nämä suositukset komission kanssa.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383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13 f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13 f.</w:t>
            </w:r>
            <w:r w:rsidRPr="003C2007">
              <w:tab/>
            </w:r>
            <w:r w:rsidRPr="003C2007">
              <w:rPr>
                <w:b/>
                <w:i/>
              </w:rPr>
              <w:t>Kansallisten viranomaisten on myönnettävä humanitaarisille toimijoille, kansainvälisille järjestöille, kansalaisjärjestöille ja muille asiaankuuluville sidosryhmille tosiasiallinen mahdollisuus tavoittaa kaikki hakijat, joihin sovelletaan rajamenettelyjä, sekä pääsy tiloihin, joissa rajamenettelyt toteutetaan rajoilla tai kauttakulkualueilla.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384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Assita Kanko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14.</w:t>
            </w:r>
            <w:r w:rsidRPr="003C2007">
              <w:tab/>
            </w:r>
            <w:r w:rsidRPr="003C2007">
              <w:rPr>
                <w:b/>
                <w:i/>
              </w:rPr>
              <w:t>Tilanteissa, joissa jäsenvaltioiden 14 kohdan mukaisesti ilmoittamien paikkojen kapasiteetti on tilapäisesti riittämätön 3 kohdassa tarkoitettujen hakijoiden käsittelemiseksi, jäsenvaltiot voivat ilmoitettuaan asiasta komissiolle nimetä muita paikkoja jäsenvaltion alueella hakijoiden vastaanottamiseksi väliaikaisesti ja mahdollisimman lyhyeksi ajaksi.</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385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Juan Ignacio Zoido Álvarez, Elissavet Vozemberg-Vrionidi, Loucas Fourlas</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14.</w:t>
            </w:r>
            <w:r w:rsidRPr="003C2007">
              <w:tab/>
              <w:t xml:space="preserve">Tilanteissa, joissa </w:t>
            </w:r>
            <w:r w:rsidRPr="003C2007">
              <w:rPr>
                <w:b/>
                <w:i/>
              </w:rPr>
              <w:t>jäsenvaltioiden 14 kohdan</w:t>
            </w:r>
            <w:r w:rsidRPr="003C2007">
              <w:t xml:space="preserve"> mukaisesti </w:t>
            </w:r>
            <w:r w:rsidRPr="003C2007">
              <w:rPr>
                <w:b/>
                <w:i/>
              </w:rPr>
              <w:t>ilmoittamien paikkojen</w:t>
            </w:r>
            <w:r w:rsidRPr="003C2007">
              <w:t xml:space="preserve"> kapasiteetti on tilapäisesti riittämätön 3 kohdassa tarkoitettujen hakijoiden käsittelemiseksi, </w:t>
            </w:r>
            <w:r w:rsidRPr="003C2007">
              <w:rPr>
                <w:b/>
                <w:i/>
              </w:rPr>
              <w:t>jäsenvaltiot voivat</w:t>
            </w:r>
            <w:r w:rsidRPr="003C2007">
              <w:t xml:space="preserve"> ilmoitettuaan asiasta komissiolle nimetä muita paikkoja </w:t>
            </w:r>
            <w:r w:rsidRPr="003C2007">
              <w:rPr>
                <w:b/>
                <w:i/>
              </w:rPr>
              <w:t>jäsenvaltion alueella hakijoiden vastaanottamiseksi väliaikaisesti ja mahdollisimman lyhyeksi ajaksi</w:t>
            </w:r>
            <w:r w:rsidRPr="003C2007">
              <w:t>.</w:t>
            </w:r>
          </w:p>
        </w:tc>
        <w:tc>
          <w:tcPr>
            <w:tcW w:w="4876" w:type="dxa"/>
            <w:hideMark/>
          </w:tcPr>
          <w:p w:rsidR="001821D1" w:rsidRPr="003C2007" w:rsidRDefault="001821D1" w:rsidP="003C2007">
            <w:pPr>
              <w:pStyle w:val="Normal6a"/>
            </w:pPr>
            <w:r w:rsidRPr="003C2007">
              <w:t>14.</w:t>
            </w:r>
            <w:r w:rsidRPr="003C2007">
              <w:tab/>
              <w:t xml:space="preserve">Tilanteissa, joissa </w:t>
            </w:r>
            <w:r w:rsidRPr="003C2007">
              <w:rPr>
                <w:b/>
                <w:i/>
              </w:rPr>
              <w:t>asianomaisen jäsenvaltion toimivaltaisen viranomaisen tekemän arvioinnin perusteella todetaan, että kyseisen jäsenvaltion 13 artiklan</w:t>
            </w:r>
            <w:r w:rsidRPr="003C2007">
              <w:t xml:space="preserve"> mukaisesti </w:t>
            </w:r>
            <w:r w:rsidRPr="003C2007">
              <w:rPr>
                <w:b/>
                <w:i/>
              </w:rPr>
              <w:t>ilmoittaman paikan</w:t>
            </w:r>
            <w:r w:rsidRPr="003C2007">
              <w:t xml:space="preserve"> kapasiteetti on tilapäisesti riittämätön 3 kohdassa tarkoitettujen hakijoiden käsittelemiseksi, </w:t>
            </w:r>
            <w:r w:rsidRPr="003C2007">
              <w:rPr>
                <w:b/>
                <w:i/>
              </w:rPr>
              <w:t>kyseinen jäsenvaltio voi</w:t>
            </w:r>
            <w:r w:rsidRPr="003C2007">
              <w:t xml:space="preserve"> ilmoitettuaan asiasta komissiolle nimetä muita paikkoja </w:t>
            </w:r>
            <w:r w:rsidRPr="003C2007">
              <w:rPr>
                <w:b/>
                <w:i/>
              </w:rPr>
              <w:t>alueellaan ja ottaa hakijoita vastaan direktiivissä XXX/XXX/EU [uudelleenlaadittu vastaanotto-olosuhteita koskeva direktiivi] säädetyin edellytyksin</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386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14.</w:t>
            </w:r>
            <w:r w:rsidRPr="003C2007">
              <w:tab/>
              <w:t xml:space="preserve">Tilanteissa, joissa jäsenvaltioiden 14 kohdan mukaisesti ilmoittamien paikkojen kapasiteetti on tilapäisesti riittämätön 3 kohdassa tarkoitettujen hakijoiden käsittelemiseksi, </w:t>
            </w:r>
            <w:r w:rsidRPr="003C2007">
              <w:rPr>
                <w:b/>
                <w:i/>
              </w:rPr>
              <w:t>jäsenvaltiot voivat ilmoitettuaan asiasta komissiolle nimetä muita paikkoja jäsenvaltion alueella hakijoiden vastaanottamiseksi väliaikaisesti ja mahdollisimman lyhyeksi ajaksi</w:t>
            </w:r>
            <w:r w:rsidRPr="003C2007">
              <w:t>.</w:t>
            </w:r>
          </w:p>
        </w:tc>
        <w:tc>
          <w:tcPr>
            <w:tcW w:w="4876" w:type="dxa"/>
            <w:hideMark/>
          </w:tcPr>
          <w:p w:rsidR="001821D1" w:rsidRPr="003C2007" w:rsidRDefault="001821D1" w:rsidP="003C2007">
            <w:pPr>
              <w:pStyle w:val="Normal6a"/>
            </w:pPr>
            <w:r w:rsidRPr="003C2007">
              <w:t>14.</w:t>
            </w:r>
            <w:r w:rsidRPr="003C2007">
              <w:tab/>
              <w:t xml:space="preserve">Tilanteissa, joissa jäsenvaltioiden 14 kohdan mukaisesti ilmoittamien paikkojen kapasiteetti on tilapäisesti riittämätön 3 kohdassa tarkoitettujen hakijoiden käsittelemiseksi, </w:t>
            </w:r>
            <w:r w:rsidRPr="003C2007">
              <w:rPr>
                <w:b/>
                <w:i/>
              </w:rPr>
              <w:t>jäsenvaltioiden on ohjattava hakijat säännöllisen turvapaikkamenettelyn piiriin</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387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14.</w:t>
            </w:r>
            <w:r w:rsidRPr="003C2007">
              <w:tab/>
              <w:t xml:space="preserve">Tilanteissa, joissa jäsenvaltioiden </w:t>
            </w:r>
            <w:r w:rsidRPr="003C2007">
              <w:rPr>
                <w:b/>
                <w:i/>
              </w:rPr>
              <w:t>14</w:t>
            </w:r>
            <w:r w:rsidRPr="003C2007">
              <w:t xml:space="preserve"> kohdan mukaisesti ilmoittamien paikkojen kapasiteetti on tilapäisesti riittämätön 3 kohdassa tarkoitettujen hakijoiden käsittelemiseksi, </w:t>
            </w:r>
            <w:r w:rsidRPr="003C2007">
              <w:rPr>
                <w:b/>
                <w:i/>
              </w:rPr>
              <w:t>jäsenvaltiot voivat ilmoitettuaan asiasta komissiolle nimetä muita paikkoja jäsenvaltion alueella hakijoiden vastaanottamiseksi väliaikaisesti ja mahdollisimman lyhyeksi ajaksi</w:t>
            </w:r>
            <w:r w:rsidRPr="003C2007">
              <w:t>.</w:t>
            </w:r>
          </w:p>
        </w:tc>
        <w:tc>
          <w:tcPr>
            <w:tcW w:w="4876" w:type="dxa"/>
            <w:hideMark/>
          </w:tcPr>
          <w:p w:rsidR="001821D1" w:rsidRPr="003C2007" w:rsidRDefault="001821D1" w:rsidP="003C2007">
            <w:pPr>
              <w:pStyle w:val="Normal6a"/>
            </w:pPr>
            <w:r w:rsidRPr="003C2007">
              <w:t>14.</w:t>
            </w:r>
            <w:r w:rsidRPr="003C2007">
              <w:tab/>
              <w:t xml:space="preserve">Tilanteissa, joissa jäsenvaltioiden </w:t>
            </w:r>
            <w:r w:rsidRPr="003C2007">
              <w:rPr>
                <w:b/>
                <w:i/>
              </w:rPr>
              <w:t>13</w:t>
            </w:r>
            <w:r w:rsidRPr="003C2007">
              <w:t xml:space="preserve"> kohdan mukaisesti ilmoittamien paikkojen kapasiteetti on tilapäisesti riittämätön 3 kohdassa tarkoitettujen hakijoiden käsittelemiseksi, </w:t>
            </w:r>
            <w:r w:rsidRPr="003C2007">
              <w:rPr>
                <w:b/>
                <w:i/>
              </w:rPr>
              <w:t>jäsenvaltioiden on ohjattava hakijat säännöllisen turvapaikkamenettelyn piiriin</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388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14.</w:t>
            </w:r>
            <w:r w:rsidRPr="003C2007">
              <w:tab/>
              <w:t xml:space="preserve">Tilanteissa, joissa jäsenvaltioiden 14 kohdan mukaisesti ilmoittamien paikkojen kapasiteetti on tilapäisesti riittämätön 3 kohdassa tarkoitettujen hakijoiden käsittelemiseksi, jäsenvaltiot voivat ilmoitettuaan asiasta komissiolle nimetä muita paikkoja jäsenvaltion alueella hakijoiden vastaanottamiseksi </w:t>
            </w:r>
            <w:r w:rsidRPr="003C2007">
              <w:rPr>
                <w:b/>
                <w:i/>
              </w:rPr>
              <w:t>väliaikaisesti ja mahdollisimman lyhyeksi ajaksi</w:t>
            </w:r>
            <w:r w:rsidRPr="003C2007">
              <w:t>.</w:t>
            </w:r>
          </w:p>
        </w:tc>
        <w:tc>
          <w:tcPr>
            <w:tcW w:w="4876" w:type="dxa"/>
            <w:hideMark/>
          </w:tcPr>
          <w:p w:rsidR="001821D1" w:rsidRPr="003C2007" w:rsidRDefault="001821D1" w:rsidP="003C2007">
            <w:pPr>
              <w:pStyle w:val="Normal6a"/>
            </w:pPr>
            <w:r w:rsidRPr="003C2007">
              <w:t>14.</w:t>
            </w:r>
            <w:r w:rsidRPr="003C2007">
              <w:tab/>
              <w:t>Tilanteissa, joissa jäsenvaltioiden 14 kohdan mukaisesti ilmoittamien paikkojen kapasiteetti on tilapäisesti riittämätön 3 kohdassa tarkoitettujen hakijoiden käsittelemiseksi, jäsenvaltiot voivat ilmoitettuaan asiasta komissiolle nimetä muita paikkoja jäsenvaltion alueella hakijoiden vastaanottamiseksi.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389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14.</w:t>
            </w:r>
            <w:r w:rsidRPr="003C2007">
              <w:tab/>
              <w:t xml:space="preserve">Tilanteissa, joissa jäsenvaltioiden </w:t>
            </w:r>
            <w:r w:rsidRPr="003C2007">
              <w:rPr>
                <w:b/>
                <w:i/>
              </w:rPr>
              <w:t>14</w:t>
            </w:r>
            <w:r w:rsidRPr="003C2007">
              <w:t xml:space="preserve"> kohdan mukaisesti ilmoittamien paikkojen kapasiteetti on tilapäisesti riittämätön </w:t>
            </w:r>
            <w:r w:rsidRPr="003C2007">
              <w:rPr>
                <w:b/>
                <w:i/>
              </w:rPr>
              <w:t>3 kohdassa</w:t>
            </w:r>
            <w:r w:rsidRPr="003C2007">
              <w:t xml:space="preserve"> tarkoitettujen hakijoiden käsittelemiseksi, jäsenvaltiot voivat ilmoitettuaan asiasta komissiolle nimetä muita paikkoja jäsenvaltion alueella hakijoiden vastaanottamiseksi väliaikaisesti ja mahdollisimman lyhyeksi ajaksi.</w:t>
            </w:r>
          </w:p>
        </w:tc>
        <w:tc>
          <w:tcPr>
            <w:tcW w:w="4876" w:type="dxa"/>
            <w:hideMark/>
          </w:tcPr>
          <w:p w:rsidR="001821D1" w:rsidRPr="003C2007" w:rsidRDefault="001821D1" w:rsidP="003C2007">
            <w:pPr>
              <w:pStyle w:val="Normal6a"/>
            </w:pPr>
            <w:r w:rsidRPr="003C2007">
              <w:t>14.</w:t>
            </w:r>
            <w:r w:rsidRPr="003C2007">
              <w:tab/>
              <w:t xml:space="preserve">Tilanteissa, joissa jäsenvaltioiden </w:t>
            </w:r>
            <w:r w:rsidRPr="003C2007">
              <w:rPr>
                <w:b/>
                <w:i/>
              </w:rPr>
              <w:t>13</w:t>
            </w:r>
            <w:r w:rsidRPr="003C2007">
              <w:t xml:space="preserve"> kohdan mukaisesti ilmoittamien paikkojen kapasiteetti on tilapäisesti riittämätön </w:t>
            </w:r>
            <w:r w:rsidRPr="003C2007">
              <w:rPr>
                <w:b/>
                <w:i/>
              </w:rPr>
              <w:t>rajamenettelyissä</w:t>
            </w:r>
            <w:r w:rsidRPr="003C2007">
              <w:t xml:space="preserve"> tarkoitettujen hakijoiden käsittelemiseksi, jäsenvaltiot voivat ilmoitettuaan asiasta komissiolle nimetä muita paikkoja jäsenvaltion alueella hakijoiden vastaanottamiseksi väliaikaisesti ja mahdollisimman lyhyeksi ajaksi.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390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Juan Ignacio Zoido Álvarez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14.</w:t>
            </w:r>
            <w:r w:rsidRPr="003C2007">
              <w:tab/>
            </w:r>
            <w:r w:rsidRPr="003C2007">
              <w:rPr>
                <w:b/>
                <w:i/>
              </w:rPr>
              <w:t>Tilanteissa, joissa jäsenvaltioiden 14 kohdan mukaisesti ilmoittamien paikkojen kapasiteetti on tilapäisesti riittämätön</w:t>
            </w:r>
            <w:r w:rsidRPr="003C2007">
              <w:t xml:space="preserve"> 3 kohdassa tarkoitettujen hakijoiden käsittelemiseksi</w:t>
            </w:r>
            <w:r w:rsidRPr="003C2007">
              <w:rPr>
                <w:b/>
                <w:i/>
              </w:rPr>
              <w:t>, jäsenvaltiot voivat</w:t>
            </w:r>
            <w:r w:rsidRPr="003C2007">
              <w:t xml:space="preserve"> ilmoitettuaan asiasta komissiolle nimetä muita paikkoja jäsenvaltion alueella hakijoiden vastaanottamiseksi väliaikaisesti ja mahdollisimman lyhyeksi ajaksi.</w:t>
            </w:r>
          </w:p>
        </w:tc>
        <w:tc>
          <w:tcPr>
            <w:tcW w:w="4876" w:type="dxa"/>
            <w:hideMark/>
          </w:tcPr>
          <w:p w:rsidR="001821D1" w:rsidRPr="003C2007" w:rsidRDefault="001821D1" w:rsidP="003C2007">
            <w:pPr>
              <w:pStyle w:val="Normal6a"/>
            </w:pPr>
            <w:r w:rsidRPr="003C2007">
              <w:t>14.</w:t>
            </w:r>
            <w:r w:rsidRPr="003C2007">
              <w:tab/>
            </w:r>
            <w:r w:rsidRPr="003C2007">
              <w:rPr>
                <w:b/>
                <w:i/>
              </w:rPr>
              <w:t>Jäsenvaltiot voivat tarvittaessa</w:t>
            </w:r>
            <w:r w:rsidRPr="003C2007">
              <w:t xml:space="preserve"> 3 kohdassa tarkoitettujen hakijoiden käsittelemiseksi ilmoitettuaan asiasta komissiolle nimetä muita paikkoja jäsenvaltion alueella hakijoiden vastaanottamiseksi väliaikaisesti ja mahdollisimman lyhyeksi ajaksi.</w:t>
            </w:r>
            <w:r w:rsidRPr="003C2007">
              <w:rPr>
                <w:b/>
                <w:i/>
              </w:rPr>
              <w:t xml:space="preserve">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{ES}</w:t>
      </w:r>
      <w:r w:rsidRPr="003C2007">
        <w:t>es</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391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14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14 a.</w:t>
            </w:r>
            <w:r w:rsidRPr="003C2007">
              <w:tab/>
            </w:r>
            <w:r w:rsidRPr="003C2007">
              <w:rPr>
                <w:b/>
                <w:i/>
              </w:rPr>
              <w:t>Jäsenvaltioiden on varmistettava, että hakijoilla on tosiasiallinen mahdollisuus saada yhteys kansalaisjärjestöihin rajamenettelyssä käytetyissä laitoksissa. Kansalaisjärjestöillä on oltava pääsy näihin tiloihin tekemättä erillistä kahdenvälistä sopimusta, ja niiden on voitava tehdä ennalta ilmoittamattomia ja toistuvia käyntejä eurooppalaisen kidutuksen ja epäinhimillisen tai halventavan kohtelun tai rangaistuksen estämiseksi perustetun komitean normien mukaisesti. Kansalaisjärjestöjä ei missään tapauksessa saa pyytää jakamaan suojelua edunsaajia koskevia tietoja valtion viranomaisten tai muiden yhteisöjen kanssa.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392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14 b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14 b.</w:t>
            </w:r>
            <w:r w:rsidRPr="003C2007">
              <w:tab/>
            </w:r>
            <w:r w:rsidRPr="003C2007">
              <w:rPr>
                <w:b/>
                <w:i/>
              </w:rPr>
              <w:t>Jos jäsenvaltiot asettavat rajoituksia vapaalle liikkuvuudelle, kirjallinen päätös olisi katsottava joko säilöönottoa tai vapaan liikkuvuuden rajoittamista koskevaksi päätökseksi, ja tosiasiallisesti määrättyjen rajoitusten syyt olisi itse asiassa taattava oikeudellisesti.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393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14 c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14 c.</w:t>
            </w:r>
            <w:r w:rsidRPr="003C2007">
              <w:tab/>
            </w:r>
            <w:r w:rsidRPr="003C2007">
              <w:rPr>
                <w:b/>
                <w:i/>
              </w:rPr>
              <w:t>Rajamenettelyä soveltaessaan jäsenvaltioiden on otettava huomioon, että kansainvälistä suojelua hakevaa henkilöä ei pitäisi pitää säilössä pelkästään siitä syystä, että hän hakee kansainvälistä suojelua. Säilöönotto voidaan määrätä vasta viimeisenä keinona vastaanottodirektiivin 8 artiklassa esitettyjen oikeudellisten perusteiden perusteella ja kun se osoittautuu tarpeelliseksi ja perustuu kunkin tapauksen yksilölliseen arviointiin ja jos muita lievempiä vaihtoehtoisia keinoja ei voida soveltaa tehokkaasti.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394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artikla – 14 d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14 d.</w:t>
            </w:r>
            <w:r w:rsidRPr="003C2007">
              <w:tab/>
            </w:r>
            <w:r w:rsidRPr="003C2007">
              <w:rPr>
                <w:b/>
                <w:i/>
              </w:rPr>
              <w:t>Hakijoilla olisi oltava oikeus maksuttomaan oikeusapuun menettelyn kaikissa vaiheissa heti, kun kansainvälistä suojelua koskeva hakemus on tehty. Jäsenvaltioiden ylläpitämissä tiloissa oleskelevien tai säilytettävien henkilöiden osalta oikeusalan ammattilaisilla pitäisi olla välitön ja esteetön pääsy tällaisten henkilöiden luo kyseisissä laitoksissa, myös karanteeniasemilla. Maksuttomalla oikeusavulla olisi myös riitautettava säilöönottomääräykset tai liikkumisrajoitusten tiukentaminen.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395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otsikko</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jc w:val="center"/>
              <w:rPr>
                <w:i/>
              </w:rPr>
            </w:pPr>
            <w:r w:rsidRPr="003C2007">
              <w:rPr>
                <w:b/>
                <w:i/>
              </w:rPr>
              <w:t>Rajamenettely palauttamisen toteuttamista varten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396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otsikko</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jc w:val="center"/>
              <w:rPr>
                <w:i/>
              </w:rPr>
            </w:pPr>
            <w:r w:rsidRPr="003C2007">
              <w:rPr>
                <w:b/>
                <w:i/>
              </w:rPr>
              <w:t>Rajamenettely palauttamisen toteuttamista varten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397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1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rPr>
                <w:b/>
                <w:i/>
              </w:rPr>
            </w:pPr>
            <w:r w:rsidRPr="003C2007">
              <w:rPr>
                <w:b/>
                <w:i/>
              </w:rPr>
              <w:t>1.</w:t>
            </w:r>
            <w:r w:rsidRPr="003C2007">
              <w:rPr>
                <w:b/>
                <w:i/>
              </w:rPr>
              <w:tab/>
              <w:t>Kolmansien maiden kansalaiset ja kansalaisuudettomat henkilöt, joiden hakemus hylätään 41 artiklassa tarkoitetun menettelyn yhteydessä, eivät saa tulla jäsenvaltion alueelle.</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398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1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1.</w:t>
            </w:r>
            <w:r w:rsidRPr="003C2007">
              <w:tab/>
            </w:r>
            <w:r w:rsidRPr="003C2007">
              <w:rPr>
                <w:b/>
                <w:i/>
              </w:rPr>
              <w:t>Kolmansien maiden kansalaiset ja kansalaisuudettomat henkilöt, joiden hakemus hylätään 41 artiklassa tarkoitetun menettelyn yhteydessä, eivät saa tulla jäsenvaltion alueelle.</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399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Caterina Chinnici, Javier Moreno Sánchez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1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w:t>
            </w:r>
            <w:r w:rsidRPr="003C2007">
              <w:tab/>
              <w:t>Kolmansien maiden kansalaiset ja kansalaisuudettomat henkilöt, joiden hakemus hylätään 41 artiklassa tarkoitetun menettelyn yhteydessä, eivät saa tulla jäsenvaltion alueelle.</w:t>
            </w:r>
          </w:p>
        </w:tc>
        <w:tc>
          <w:tcPr>
            <w:tcW w:w="4876" w:type="dxa"/>
            <w:hideMark/>
          </w:tcPr>
          <w:p w:rsidR="001821D1" w:rsidRPr="003C2007" w:rsidRDefault="001821D1" w:rsidP="003C2007">
            <w:pPr>
              <w:pStyle w:val="Normal6a"/>
            </w:pPr>
            <w:r w:rsidRPr="003C2007">
              <w:t>1.</w:t>
            </w:r>
            <w:r w:rsidRPr="003C2007">
              <w:tab/>
            </w:r>
            <w:r w:rsidRPr="003C2007">
              <w:rPr>
                <w:b/>
                <w:i/>
              </w:rPr>
              <w:t>Täysi-ikäiset</w:t>
            </w:r>
            <w:r w:rsidRPr="003C2007">
              <w:t xml:space="preserve"> kolmansien maiden kansalaiset ja kansalaisuudettomat henkilöt, joiden hakemus hylätään 41 artiklassa tarkoitetun menettelyn yhteydessä, eivät saa tulla jäsenvaltion alueelle</w:t>
            </w:r>
            <w:r w:rsidRPr="003C2007">
              <w:rPr>
                <w:b/>
                <w:i/>
              </w:rPr>
              <w:t>, paitsi jos heidän mukanaan on alaikäisiä perheenjäseniä</w:t>
            </w:r>
            <w:r w:rsidRPr="003C2007">
              <w:t xml:space="preserve">. </w:t>
            </w:r>
            <w:r w:rsidRPr="003C2007">
              <w:rPr>
                <w:b/>
                <w:i/>
              </w:rPr>
              <w:t>Jos hakijan iästä on epäilyksiä, siitä on ilmoitettava.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400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Birgit Sippel, Javier Moreno Sánchez, Pietro Bartolo, Giuliano Pisapia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1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w:t>
            </w:r>
            <w:r w:rsidRPr="003C2007">
              <w:tab/>
              <w:t xml:space="preserve">Kolmansien maiden kansalaiset </w:t>
            </w:r>
            <w:r w:rsidRPr="003C2007">
              <w:rPr>
                <w:b/>
                <w:i/>
              </w:rPr>
              <w:t>ja kansalaisuudettomat henkilöt</w:t>
            </w:r>
            <w:r w:rsidRPr="003C2007">
              <w:t>, joiden hakemus hylätään 41 artiklassa tarkoitetun menettelyn yhteydessä, eivät saa tulla jäsenvaltion alueelle.</w:t>
            </w:r>
          </w:p>
        </w:tc>
        <w:tc>
          <w:tcPr>
            <w:tcW w:w="4876" w:type="dxa"/>
            <w:hideMark/>
          </w:tcPr>
          <w:p w:rsidR="001821D1" w:rsidRPr="003C2007" w:rsidRDefault="001821D1" w:rsidP="003C2007">
            <w:pPr>
              <w:pStyle w:val="Normal6a"/>
            </w:pPr>
            <w:r w:rsidRPr="003C2007">
              <w:t>1.</w:t>
            </w:r>
            <w:r w:rsidRPr="003C2007">
              <w:tab/>
              <w:t xml:space="preserve">Kolmansien maiden kansalaiset, joiden hakemus hylätään 41 artiklassa tarkoitetun menettelyn yhteydessä </w:t>
            </w:r>
            <w:r w:rsidRPr="003C2007">
              <w:rPr>
                <w:b/>
                <w:i/>
              </w:rPr>
              <w:t>ja joilla ei ole lupaa tulla jäsenvaltion alueelle</w:t>
            </w:r>
            <w:r w:rsidRPr="003C2007">
              <w:t>, eivät saa tulla jäsenvaltion alueelle</w:t>
            </w:r>
            <w:r w:rsidRPr="003C2007">
              <w:rPr>
                <w:b/>
                <w:i/>
              </w:rPr>
              <w:t>, sanotun kuitenkaan rajoittamatta asetuksen (EU) 2016/399 6 artiklan 5 kohdan soveltamista</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Tarkoituksena on varmistaa johdonmukaisuus aiempien tarkistusten kanssa. Schengenin rajasäännöstön mukaan jäsenvaltioilla on oikeus oman harkinnan mukaan sallia maahantulo. Tätä harkintavaltaa ei poisteta.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401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2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2.</w:t>
            </w:r>
            <w:r w:rsidRPr="003C2007">
              <w:tab/>
            </w:r>
            <w:r w:rsidRPr="003C2007">
              <w:rPr>
                <w:b/>
                <w:i/>
              </w:rPr>
              <w:t>Edellä 1 kohdassa tarkoitetut henkilöt on pidettävä enintään 12 viikon ajan ulkorajoilla tai kauttakulkualueilla tai niiden läheisyydessä olevissa paikoissa; jos jäsenvaltio ei pysty sijoittamaan henkilöitä näihin paikkoihin, se voi käyttää muita alueellaan olevia paikkoja. Tämä 12 viikon ajanjakso on katsottava alkavaksi siitä, kun hakijalla, kolmannen maan kansalaisella tai kansalaisuudettomalla henkilöllä ei enää ole oikeutta jäädä maahan ja hänen ei sallita jäädä maahan.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402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2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2.</w:t>
            </w:r>
            <w:r w:rsidRPr="003C2007">
              <w:tab/>
            </w:r>
            <w:r w:rsidRPr="003C2007">
              <w:rPr>
                <w:b/>
                <w:i/>
              </w:rPr>
              <w:t>Edellä 1 kohdassa tarkoitetut henkilöt on pidettävä enintään 12 viikon ajan ulkorajoilla tai kauttakulkualueilla tai niiden läheisyydessä olevissa paikoissa; jos jäsenvaltio ei pysty sijoittamaan henkilöitä näihin paikkoihin, se voi käyttää muita alueellaan olevia paikkoja. Tämä 12 viikon ajanjakso on katsottava alkavaksi siitä, kun hakijalla, kolmannen maan kansalaisella tai kansalaisuudettomalla henkilöllä ei enää ole oikeutta jäädä maahan ja hänen ei sallita jäädä maahan.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403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Lukas Mandl</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2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2.</w:t>
            </w:r>
            <w:r w:rsidRPr="003C2007">
              <w:tab/>
              <w:t xml:space="preserve">Edellä 1 kohdassa tarkoitetut henkilöt on pidettävä enintään </w:t>
            </w:r>
            <w:r w:rsidRPr="003C2007">
              <w:rPr>
                <w:b/>
                <w:i/>
              </w:rPr>
              <w:t>12</w:t>
            </w:r>
            <w:r w:rsidRPr="003C2007">
              <w:t xml:space="preserve"> viikon ajan ulkorajoilla tai kauttakulkualueilla tai niiden läheisyydessä olevissa paikoissa; jos jäsenvaltio ei pysty sijoittamaan henkilöitä näihin paikkoihin, se voi käyttää muita </w:t>
            </w:r>
            <w:r w:rsidRPr="003C2007">
              <w:rPr>
                <w:b/>
                <w:i/>
              </w:rPr>
              <w:t>alueellaan</w:t>
            </w:r>
            <w:r w:rsidRPr="003C2007">
              <w:t xml:space="preserve"> olevia paikkoja.</w:t>
            </w:r>
            <w:r w:rsidRPr="003C2007">
              <w:rPr>
                <w:b/>
                <w:i/>
              </w:rPr>
              <w:t xml:space="preserve"> </w:t>
            </w:r>
            <w:r w:rsidRPr="003C2007">
              <w:t xml:space="preserve">Tämä </w:t>
            </w:r>
            <w:r w:rsidRPr="003C2007">
              <w:rPr>
                <w:b/>
                <w:i/>
              </w:rPr>
              <w:t>12</w:t>
            </w:r>
            <w:r w:rsidRPr="003C2007">
              <w:t xml:space="preserve"> viikon ajanjakso on katsottava alkavaksi siitä, kun hakijalla, kolmannen maan kansalaisella tai kansalaisuudettomalla henkilöllä ei enää ole oikeutta jäädä maahan ja hänen ei sallita jäädä maahan.</w:t>
            </w:r>
          </w:p>
        </w:tc>
        <w:tc>
          <w:tcPr>
            <w:tcW w:w="4876" w:type="dxa"/>
            <w:hideMark/>
          </w:tcPr>
          <w:p w:rsidR="001821D1" w:rsidRPr="003C2007" w:rsidRDefault="001821D1" w:rsidP="003C2007">
            <w:pPr>
              <w:pStyle w:val="Normal6a"/>
            </w:pPr>
            <w:r w:rsidRPr="003C2007">
              <w:t>2.</w:t>
            </w:r>
            <w:r w:rsidRPr="003C2007">
              <w:tab/>
              <w:t xml:space="preserve">Edellä 1 kohdassa tarkoitetut henkilöt on pidettävä enintään </w:t>
            </w:r>
            <w:r w:rsidRPr="003C2007">
              <w:rPr>
                <w:b/>
                <w:i/>
              </w:rPr>
              <w:t>20</w:t>
            </w:r>
            <w:r w:rsidRPr="003C2007">
              <w:t xml:space="preserve"> viikon ajan ulkorajoilla tai kauttakulkualueilla tai niiden läheisyydessä olevissa paikoissa </w:t>
            </w:r>
            <w:r w:rsidRPr="003C2007">
              <w:rPr>
                <w:b/>
                <w:i/>
              </w:rPr>
              <w:t>soveltamalla 41 g artiklan mukaista säilöönottoa tai jos 41 g artiklassa säädetyt säilöönottoa koskevat edellytykset eivät täyty tai eivät enää täyty, vaatimalla heitä oleskelemaan ulkorajoilla tai kauttakulkualueilla</w:t>
            </w:r>
            <w:r w:rsidRPr="003C2007">
              <w:t xml:space="preserve">; jos jäsenvaltio ei pysty sijoittamaan henkilöitä näihin paikkoihin, se voi käyttää muita </w:t>
            </w:r>
            <w:r w:rsidRPr="003C2007">
              <w:rPr>
                <w:b/>
                <w:i/>
              </w:rPr>
              <w:t>ulkorajoilla tai kauttakulkualueilla</w:t>
            </w:r>
            <w:r w:rsidRPr="003C2007">
              <w:t xml:space="preserve"> olevia paikkoja.</w:t>
            </w:r>
            <w:r w:rsidRPr="003C2007">
              <w:rPr>
                <w:b/>
                <w:i/>
              </w:rPr>
              <w:t xml:space="preserve"> </w:t>
            </w:r>
            <w:r w:rsidRPr="003C2007">
              <w:t xml:space="preserve">Tämä </w:t>
            </w:r>
            <w:r w:rsidRPr="003C2007">
              <w:rPr>
                <w:b/>
                <w:i/>
              </w:rPr>
              <w:t>20</w:t>
            </w:r>
            <w:r w:rsidRPr="003C2007">
              <w:t xml:space="preserve"> viikon ajanjakso on katsottava alkavaksi siitä, kun hakijalla, kolmannen maan kansalaisella tai kansalaisuudettomalla henkilöllä ei enää ole oikeutta jäädä maahan ja hänen ei sallita jäädä maahan.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Viranomaisten olisi lähetettävä rajapalautusmenettelyssä olevat henkilöt säilöön tai sovellettava heihin vaihtoehtoisia toimenpiteitä, sillä ne ovat tärkeitä toimenpiteitä toissijaisten siirtojen välttämiseksi.</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404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2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2.</w:t>
            </w:r>
            <w:r w:rsidRPr="003C2007">
              <w:tab/>
              <w:t xml:space="preserve">Edellä 1 kohdassa tarkoitetut henkilöt on </w:t>
            </w:r>
            <w:r w:rsidRPr="003C2007">
              <w:rPr>
                <w:b/>
                <w:i/>
              </w:rPr>
              <w:t>pidettävä</w:t>
            </w:r>
            <w:r w:rsidRPr="003C2007">
              <w:t xml:space="preserve"> enintään 12 viikon ajan ulkorajoilla tai kauttakulkualueilla tai niiden läheisyydessä olevissa paikoissa; jos jäsenvaltio ei pysty sijoittamaan henkilöitä näihin paikkoihin, se voi käyttää muita alueellaan olevia paikkoja. Tämä 12 viikon ajanjakso on katsottava alkavaksi siitä, kun hakijalla</w:t>
            </w:r>
            <w:r w:rsidRPr="003C2007">
              <w:rPr>
                <w:b/>
                <w:i/>
              </w:rPr>
              <w:t>, kolmannen maan kansalaisella</w:t>
            </w:r>
            <w:r w:rsidRPr="003C2007">
              <w:t xml:space="preserve"> </w:t>
            </w:r>
            <w:r w:rsidRPr="003C2007">
              <w:rPr>
                <w:b/>
                <w:i/>
              </w:rPr>
              <w:t>tai kansalaisuudettomalla henkilöllä</w:t>
            </w:r>
            <w:r w:rsidRPr="003C2007">
              <w:t xml:space="preserve"> ei enää ole oikeutta jäädä maahan </w:t>
            </w:r>
            <w:r w:rsidRPr="003C2007">
              <w:rPr>
                <w:b/>
                <w:i/>
              </w:rPr>
              <w:t>ja hänen ei sallita</w:t>
            </w:r>
            <w:r w:rsidRPr="003C2007">
              <w:t xml:space="preserve"> jäädä maahan.</w:t>
            </w:r>
          </w:p>
        </w:tc>
        <w:tc>
          <w:tcPr>
            <w:tcW w:w="4876" w:type="dxa"/>
            <w:hideMark/>
          </w:tcPr>
          <w:p w:rsidR="001821D1" w:rsidRPr="003C2007" w:rsidRDefault="001821D1" w:rsidP="003C2007">
            <w:pPr>
              <w:pStyle w:val="Normal6a"/>
            </w:pPr>
            <w:r w:rsidRPr="003C2007">
              <w:t>2.</w:t>
            </w:r>
            <w:r w:rsidRPr="003C2007">
              <w:tab/>
              <w:t xml:space="preserve">Edellä 1 kohdassa tarkoitetut henkilöt on </w:t>
            </w:r>
            <w:r w:rsidRPr="003C2007">
              <w:rPr>
                <w:b/>
                <w:i/>
              </w:rPr>
              <w:t>sijoitettava</w:t>
            </w:r>
            <w:r w:rsidRPr="003C2007">
              <w:t xml:space="preserve"> enintään 12 viikon ajan ulkorajoilla tai kauttakulkualueilla tai niiden läheisyydessä olevissa paikoissa; jos jäsenvaltio ei pysty sijoittamaan henkilöitä näihin paikkoihin, se voi käyttää muita alueellaan olevia paikkoja. Tämä 12 viikon ajanjakso on katsottava alkavaksi siitä, kun hakijalla ei enää ole oikeutta jäädä maahan </w:t>
            </w:r>
            <w:r w:rsidRPr="003C2007">
              <w:rPr>
                <w:b/>
                <w:i/>
              </w:rPr>
              <w:t>tai kun tuomioistuin on peruuttanut hänen oikeutensa</w:t>
            </w:r>
            <w:r w:rsidRPr="003C2007">
              <w:t xml:space="preserve"> jäädä maahan. </w:t>
            </w:r>
            <w:r w:rsidRPr="003C2007">
              <w:rPr>
                <w:b/>
                <w:i/>
              </w:rPr>
              <w:t>Ilman huoltajaa olevat alaikäiset, alaikäiset ja heidän perheensä ja muut haavoittuvassa asemassa olevat ryhmät, mukaan lukien henkilöt, joilla on erityisiä vastaanottoon liittyviä tarpeita tai jotka tarvitsevat erityisiä menettelyllisiä takeita, on vapautettava rajamenettelystä palauttamisen toteuttamista varten.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Tarkoituksena on varmistaa johdonmukaisuus aiempien tarkistusten kanssa. Nopeutetun rajamenettelyn ja turvapaikkamenettelyn tapauksessa alaikäiset ja haavoittuvassa asemassa olevat hakijat olisi vapautettava rajalla tapahtuvasta palauttamismenettelystä.</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405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Assita Kanko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2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2.</w:t>
            </w:r>
            <w:r w:rsidRPr="003C2007">
              <w:tab/>
              <w:t xml:space="preserve">Edellä 1 kohdassa tarkoitetut henkilöt on pidettävä enintään </w:t>
            </w:r>
            <w:r w:rsidRPr="003C2007">
              <w:rPr>
                <w:b/>
                <w:i/>
              </w:rPr>
              <w:t>12</w:t>
            </w:r>
            <w:r w:rsidRPr="003C2007">
              <w:t xml:space="preserve"> viikon ajan ulkorajoilla tai kauttakulkualueilla tai </w:t>
            </w:r>
            <w:r w:rsidRPr="003C2007">
              <w:rPr>
                <w:b/>
                <w:bCs/>
                <w:i/>
                <w:iCs/>
              </w:rPr>
              <w:t>niiden läheisyydessä olevissa paikoissa</w:t>
            </w:r>
            <w:r w:rsidRPr="003C2007">
              <w:rPr>
                <w:b/>
                <w:i/>
              </w:rPr>
              <w:t xml:space="preserve">; jos jäsenvaltio ei pysty sijoittamaan henkilöitä näihin paikkoihin, se voi käyttää muita alueellaan olevia paikkoja. </w:t>
            </w:r>
            <w:r w:rsidRPr="003C2007">
              <w:t xml:space="preserve">Tämä </w:t>
            </w:r>
            <w:r w:rsidRPr="003C2007">
              <w:rPr>
                <w:b/>
                <w:i/>
              </w:rPr>
              <w:t>12</w:t>
            </w:r>
            <w:r w:rsidRPr="003C2007">
              <w:t xml:space="preserve"> viikon ajanjakso on katsottava alkavaksi siitä, kun hakijalla, kolmannen maan kansalaisella tai kansalaisuudettomalla henkilöllä ei enää ole oikeutta jäädä maahan ja hänen ei sallita jäädä maahan.</w:t>
            </w:r>
          </w:p>
        </w:tc>
        <w:tc>
          <w:tcPr>
            <w:tcW w:w="4876" w:type="dxa"/>
            <w:hideMark/>
          </w:tcPr>
          <w:p w:rsidR="001821D1" w:rsidRPr="003C2007" w:rsidRDefault="001821D1" w:rsidP="003C2007">
            <w:pPr>
              <w:pStyle w:val="Normal6a"/>
            </w:pPr>
            <w:r w:rsidRPr="003C2007">
              <w:t>2.</w:t>
            </w:r>
            <w:r w:rsidRPr="003C2007">
              <w:tab/>
              <w:t xml:space="preserve">Edellä 1 kohdassa tarkoitetut henkilöt on pidettävä enintään </w:t>
            </w:r>
            <w:r w:rsidRPr="003C2007">
              <w:rPr>
                <w:b/>
                <w:i/>
              </w:rPr>
              <w:t>16</w:t>
            </w:r>
            <w:r w:rsidRPr="003C2007">
              <w:t xml:space="preserve"> viikon ajan ulkorajoilla tai kauttakulkualueilla tai </w:t>
            </w:r>
            <w:r w:rsidRPr="003C2007">
              <w:rPr>
                <w:b/>
                <w:i/>
              </w:rPr>
              <w:t xml:space="preserve">muissa nimetyissä paikoissa. </w:t>
            </w:r>
            <w:r w:rsidRPr="003C2007">
              <w:t xml:space="preserve">Tämä </w:t>
            </w:r>
            <w:r w:rsidRPr="003C2007">
              <w:rPr>
                <w:b/>
                <w:i/>
              </w:rPr>
              <w:t>16</w:t>
            </w:r>
            <w:r w:rsidRPr="003C2007">
              <w:t xml:space="preserve"> viikon ajanjakso on katsottava alkavaksi siitä, kun hakijalla, kolmannen maan kansalaisella tai kansalaisuudettomalla henkilöllä ei enää ole oikeutta jäädä maahan ja hänen ei sallita jäädä maahan.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406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2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2.</w:t>
            </w:r>
            <w:r w:rsidRPr="003C2007">
              <w:tab/>
              <w:t xml:space="preserve">Edellä 1 kohdassa tarkoitetut henkilöt on pidettävä enintään 12 viikon ajan ulkorajoilla tai kauttakulkualueilla tai niiden läheisyydessä olevissa paikoissa; jos jäsenvaltio ei pysty sijoittamaan henkilöitä näihin paikkoihin, se voi käyttää muita alueellaan olevia paikkoja. Tämä 12 viikon ajanjakso on katsottava alkavaksi siitä, kun </w:t>
            </w:r>
            <w:r w:rsidRPr="003C2007">
              <w:rPr>
                <w:b/>
                <w:i/>
              </w:rPr>
              <w:t>hakijalla, kolmannen maan kansalaisella tai kansalaisuudettomalla henkilöllä ei enää ole oikeutta jäädä maahan ja hänen ei sallita jäädä maahan</w:t>
            </w:r>
            <w:r w:rsidRPr="003C2007">
              <w:t>.</w:t>
            </w:r>
          </w:p>
        </w:tc>
        <w:tc>
          <w:tcPr>
            <w:tcW w:w="4876" w:type="dxa"/>
            <w:hideMark/>
          </w:tcPr>
          <w:p w:rsidR="001821D1" w:rsidRPr="003C2007" w:rsidRDefault="001821D1" w:rsidP="003C2007">
            <w:pPr>
              <w:pStyle w:val="Normal6a"/>
            </w:pPr>
            <w:r w:rsidRPr="003C2007">
              <w:t>2.</w:t>
            </w:r>
            <w:r w:rsidRPr="003C2007">
              <w:tab/>
              <w:t xml:space="preserve">Edellä 1 kohdassa tarkoitetut henkilöt on pidettävä enintään 12 viikon ajan ulkorajoilla tai kauttakulkualueilla tai niiden läheisyydessä olevissa paikoissa; jos jäsenvaltio ei pysty sijoittamaan henkilöitä näihin paikkoihin, se voi käyttää muita alueellaan olevia paikkoja </w:t>
            </w:r>
            <w:r w:rsidRPr="003C2007">
              <w:rPr>
                <w:b/>
                <w:i/>
              </w:rPr>
              <w:t>edellyttäen, että menettelyn tehokkuus ja vapaan liikkuvuuden rajoitukset voidaan säilyttää</w:t>
            </w:r>
            <w:r w:rsidRPr="003C2007">
              <w:t xml:space="preserve">. Tämä 12 viikon ajanjakso on katsottava alkavaksi siitä, kun </w:t>
            </w:r>
            <w:r w:rsidRPr="003C2007">
              <w:rPr>
                <w:b/>
                <w:i/>
              </w:rPr>
              <w:t>palauttamispäätös on saanut lainvoiman</w:t>
            </w:r>
            <w:r w:rsidRPr="003C2007">
              <w:t>.</w:t>
            </w:r>
            <w:r w:rsidRPr="003C2007">
              <w:rPr>
                <w:b/>
                <w:i/>
              </w:rPr>
              <w:t>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407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2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2.</w:t>
            </w:r>
            <w:r w:rsidRPr="003C2007">
              <w:tab/>
              <w:t xml:space="preserve">Edellä 1 kohdassa tarkoitetut henkilöt on pidettävä enintään </w:t>
            </w:r>
            <w:r w:rsidRPr="003C2007">
              <w:rPr>
                <w:b/>
                <w:i/>
              </w:rPr>
              <w:t>12 viikon</w:t>
            </w:r>
            <w:r w:rsidRPr="003C2007">
              <w:t xml:space="preserve"> ajan ulkorajoilla tai kauttakulkualueilla tai niiden läheisyydessä olevissa paikoissa; jos jäsenvaltio ei pysty sijoittamaan henkilöitä näihin paikkoihin, se voi käyttää muita alueellaan olevia paikkoja. Tämä </w:t>
            </w:r>
            <w:r w:rsidRPr="003C2007">
              <w:rPr>
                <w:b/>
                <w:i/>
              </w:rPr>
              <w:t>12 viikon</w:t>
            </w:r>
            <w:r w:rsidRPr="003C2007">
              <w:t xml:space="preserve"> ajanjakso on katsottava alkavaksi siitä, kun hakijalla, kolmannen maan kansalaisella tai kansalaisuudettomalla henkilöllä ei enää ole oikeutta jäädä maahan ja hänen ei sallita jäädä maahan.</w:t>
            </w:r>
          </w:p>
        </w:tc>
        <w:tc>
          <w:tcPr>
            <w:tcW w:w="4876" w:type="dxa"/>
            <w:hideMark/>
          </w:tcPr>
          <w:p w:rsidR="001821D1" w:rsidRPr="003C2007" w:rsidRDefault="001821D1" w:rsidP="003C2007">
            <w:pPr>
              <w:pStyle w:val="Normal6a"/>
            </w:pPr>
            <w:r w:rsidRPr="003C2007">
              <w:t>2.</w:t>
            </w:r>
            <w:r w:rsidRPr="003C2007">
              <w:tab/>
              <w:t xml:space="preserve">Edellä 1 kohdassa tarkoitetut henkilöt on pidettävä enintään </w:t>
            </w:r>
            <w:r w:rsidRPr="003C2007">
              <w:rPr>
                <w:b/>
                <w:i/>
              </w:rPr>
              <w:t>4 kuukauden</w:t>
            </w:r>
            <w:r w:rsidRPr="003C2007">
              <w:t xml:space="preserve"> ajan ulkorajoilla tai kauttakulkualueilla tai niiden läheisyydessä olevissa paikoissa; jos jäsenvaltio ei pysty sijoittamaan henkilöitä näihin paikkoihin, se voi käyttää muita alueellaan olevia paikkoja. Tämä </w:t>
            </w:r>
            <w:r w:rsidRPr="003C2007">
              <w:rPr>
                <w:b/>
                <w:i/>
              </w:rPr>
              <w:t>4 kuukauden</w:t>
            </w:r>
            <w:r w:rsidRPr="003C2007">
              <w:t xml:space="preserve"> ajanjakso on katsottava alkavaksi siitä, kun hakijalla, kolmannen maan kansalaisella tai kansalaisuudettomalla henkilöllä ei enää ole oikeutta jäädä maahan ja hänen ei sallita jäädä maahan.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408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3.</w:t>
            </w:r>
            <w:r w:rsidRPr="003C2007">
              <w:tab/>
            </w:r>
            <w:r w:rsidRPr="003C2007">
              <w:rPr>
                <w:b/>
                <w:i/>
              </w:rPr>
              <w:t>Tätä artiklaa sovellettaessa sovelletaan direktiivin XXX/XXX/EU [uudelleenlaadittu palauttamisdirektiivi] 3 artiklaa, 4 artiklan 1 kohtaa, 5–7 artiklaa, 8 artiklan 1–5 kohtaa, 9 artiklan 2–4 kohtaa, 10–13 artiklaa, 15 artiklaa, 17 artiklan 1 kohtaa, 18 artiklan 2–4 kohtaa ja 19–21 artiklaa.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409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3.</w:t>
            </w:r>
            <w:r w:rsidRPr="003C2007">
              <w:tab/>
            </w:r>
            <w:r w:rsidRPr="003C2007">
              <w:rPr>
                <w:b/>
                <w:i/>
              </w:rPr>
              <w:t>Tätä artiklaa sovellettaessa sovelletaan direktiivin XXX/XXX/EU [uudelleenlaadittu palauttamisdirektiivi] 3 artiklaa, 4 artiklan 1 kohtaa, 5–7 artiklaa, 8 artiklan 1–5 kohtaa, 9 artiklan 2–4 kohtaa, 10–13 artiklaa, 15 artiklaa, 17 artiklan 1 kohtaa, 18 artiklan 2–4 kohtaa ja 19–21 artiklaa.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410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3.</w:t>
            </w:r>
            <w:r w:rsidRPr="003C2007">
              <w:tab/>
            </w:r>
            <w:r w:rsidRPr="003C2007">
              <w:rPr>
                <w:b/>
                <w:i/>
              </w:rPr>
              <w:t>Tätä artiklaa</w:t>
            </w:r>
            <w:r w:rsidRPr="003C2007">
              <w:t xml:space="preserve"> sovellettaessa </w:t>
            </w:r>
            <w:r w:rsidRPr="003C2007">
              <w:rPr>
                <w:b/>
                <w:i/>
              </w:rPr>
              <w:t>sovelletaan direktiivin XXX/XXX/EU [uudelleenlaadittu palauttamisdirektiivi] 3 artiklaa, 4 artiklan 1 kohtaa, 5–7 artiklaa, 8 artiklan 1–5 kohtaa, 9 artiklan 2–4 kohtaa, 10–13 artiklaa, 15 artiklaa, 17 artiklan 1 kohtaa, 18 artiklan 2–4 kohtaa ja 19–21 artiklaa</w:t>
            </w:r>
            <w:r w:rsidRPr="003C2007">
              <w:t>.</w:t>
            </w:r>
          </w:p>
        </w:tc>
        <w:tc>
          <w:tcPr>
            <w:tcW w:w="4876" w:type="dxa"/>
            <w:hideMark/>
          </w:tcPr>
          <w:p w:rsidR="001821D1" w:rsidRPr="003C2007" w:rsidRDefault="001821D1" w:rsidP="003C2007">
            <w:pPr>
              <w:pStyle w:val="Normal6a"/>
            </w:pPr>
            <w:r w:rsidRPr="003C2007">
              <w:t>3.</w:t>
            </w:r>
            <w:r w:rsidRPr="003C2007">
              <w:tab/>
              <w:t xml:space="preserve">Sovellettaessa </w:t>
            </w:r>
            <w:r w:rsidRPr="003C2007">
              <w:rPr>
                <w:b/>
                <w:i/>
              </w:rPr>
              <w:t>rajalla tapahtuvaa palauttamismenettelyä palauttamisdirektiiviä olisi sovellettava kaikkiin palauttamismenettelyn osiin, joita ei säännellä tässä asetuksessa</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Palauttamisdirektiiviä olisi sovellettava, jollei turvapaikkamenettelyasetuksessa vahvisteta palauttamista koskevia erityissääntöjä. Näin saavutetaan lainsäädännöllisesti selkeämpi lopputulos kuin määrittämällä tiettyjä direktiivin erityissäännöksiä, joita sovelletaan.</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411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3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3 a.</w:t>
            </w:r>
            <w:r w:rsidRPr="003C2007">
              <w:tab/>
            </w:r>
            <w:r w:rsidRPr="003C2007">
              <w:rPr>
                <w:b/>
                <w:i/>
              </w:rPr>
              <w:t>Jos palauttamispäätöstä ei voida panna täytäntöön 2 kohdassa tarkoitettuna enimmäisaikana, jäsenvaltioiden on jatkettava palauttamismenettelyjä direktiivin XXX/XXX/EU [palauttamisdirektiivi] mukaisesti. Tässä kohdassa tarkoitetut hakijat eivät saa tulla jäsenvaltion alueelle.</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412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4.</w:t>
            </w:r>
            <w:r w:rsidRPr="003C2007">
              <w:tab/>
            </w:r>
            <w:r w:rsidRPr="003C2007">
              <w:rPr>
                <w:b/>
                <w:i/>
              </w:rPr>
              <w:t>Edellä 1 kohdassa tarkoitetuille henkilöille voidaan myöntää vapaaehtoista paluuta varten enintään 15 päivää aikaa, sanotun kuitenkaan rajoittamatta mahdollisuutta palata vapaaehtoisesti milloin tahansa.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413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4.</w:t>
            </w:r>
            <w:r w:rsidRPr="003C2007">
              <w:tab/>
            </w:r>
            <w:r w:rsidRPr="003C2007">
              <w:rPr>
                <w:b/>
                <w:i/>
              </w:rPr>
              <w:t>Edellä 1 kohdassa tarkoitetuille henkilöille voidaan myöntää vapaaehtoista paluuta varten enintään 15 päivää aikaa, sanotun kuitenkaan rajoittamatta mahdollisuutta palata vapaaehtoisesti milloin tahansa.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414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4.</w:t>
            </w:r>
            <w:r w:rsidRPr="003C2007">
              <w:tab/>
              <w:t>Edellä 1 kohdassa tarkoitetuille henkilöille voidaan myöntää vapaaehtoista paluuta varten enintään 15 päivää aikaa, sanotun kuitenkaan rajoittamatta mahdollisuutta palata vapaaehtoisesti milloin tahansa.</w:t>
            </w:r>
          </w:p>
        </w:tc>
        <w:tc>
          <w:tcPr>
            <w:tcW w:w="4876" w:type="dxa"/>
            <w:hideMark/>
          </w:tcPr>
          <w:p w:rsidR="001821D1" w:rsidRPr="003C2007" w:rsidRDefault="001821D1" w:rsidP="003C2007">
            <w:pPr>
              <w:pStyle w:val="Normal6a"/>
            </w:pPr>
            <w:r w:rsidRPr="003C2007">
              <w:t>4.</w:t>
            </w:r>
            <w:r w:rsidRPr="003C2007">
              <w:tab/>
              <w:t xml:space="preserve">Edellä 1 kohdassa tarkoitetuille henkilöille voidaan myöntää vapaaehtoista paluuta varten enintään 15 päivää aikaa, sanotun kuitenkaan rajoittamatta mahdollisuutta palata vapaaehtoisesti milloin tahansa. </w:t>
            </w:r>
            <w:r w:rsidRPr="003C2007">
              <w:rPr>
                <w:b/>
                <w:i/>
              </w:rPr>
              <w:t>Euroopan raja- ja merivartiovirasto ja Euroopan unionin turvapaikkavirasto tukevat tämän artiklan nojalla ja toimivaltansa puitteissa kansallisia viranomaisia palautusoperaatioissa.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415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Juan Ignacio Zoido Álvarez, Elissavet Vozemberg-Vrionidi, Loucas Fourlas</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4.</w:t>
            </w:r>
            <w:r w:rsidRPr="003C2007">
              <w:tab/>
              <w:t xml:space="preserve">Edellä 1 kohdassa tarkoitetuille henkilöille voidaan myöntää vapaaehtoista paluuta varten enintään </w:t>
            </w:r>
            <w:r w:rsidRPr="003C2007">
              <w:rPr>
                <w:b/>
                <w:i/>
              </w:rPr>
              <w:t>15</w:t>
            </w:r>
            <w:r w:rsidRPr="003C2007">
              <w:t xml:space="preserve"> päivää aikaa, sanotun kuitenkaan rajoittamatta mahdollisuutta palata vapaaehtoisesti milloin tahansa.</w:t>
            </w:r>
          </w:p>
        </w:tc>
        <w:tc>
          <w:tcPr>
            <w:tcW w:w="4876" w:type="dxa"/>
            <w:hideMark/>
          </w:tcPr>
          <w:p w:rsidR="001821D1" w:rsidRPr="003C2007" w:rsidRDefault="001821D1" w:rsidP="003C2007">
            <w:pPr>
              <w:pStyle w:val="Normal6a"/>
            </w:pPr>
            <w:r w:rsidRPr="003C2007">
              <w:t>4.</w:t>
            </w:r>
            <w:r w:rsidRPr="003C2007">
              <w:tab/>
              <w:t xml:space="preserve">Edellä 1 kohdassa tarkoitetuille henkilöille voidaan myöntää vapaaehtoista paluuta varten enintään </w:t>
            </w:r>
            <w:r w:rsidRPr="003C2007">
              <w:rPr>
                <w:b/>
                <w:i/>
              </w:rPr>
              <w:t>20</w:t>
            </w:r>
            <w:r w:rsidRPr="003C2007">
              <w:t xml:space="preserve"> päivää aikaa, sanotun kuitenkaan rajoittamatta mahdollisuutta palata vapaaehtoisesti milloin tahansa</w:t>
            </w:r>
            <w:r w:rsidRPr="003C2007">
              <w:rPr>
                <w:b/>
                <w:i/>
              </w:rPr>
              <w:t>, ja heidän on tehtävä yhteistyötä toimivaltaisten viranomaisten kanssa</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416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4.</w:t>
            </w:r>
            <w:r w:rsidRPr="003C2007">
              <w:tab/>
              <w:t>Edellä 1 kohdassa tarkoitetuille henkilöille voidaan myöntää vapaaehtoista paluuta varten enintään 15 päivää aikaa, sanotun kuitenkaan rajoittamatta mahdollisuutta palata vapaaehtoisesti milloin tahansa.</w:t>
            </w:r>
          </w:p>
        </w:tc>
        <w:tc>
          <w:tcPr>
            <w:tcW w:w="4876" w:type="dxa"/>
            <w:hideMark/>
          </w:tcPr>
          <w:p w:rsidR="001821D1" w:rsidRPr="003C2007" w:rsidRDefault="001821D1" w:rsidP="003C2007">
            <w:pPr>
              <w:pStyle w:val="Normal6a"/>
            </w:pPr>
            <w:r w:rsidRPr="003C2007">
              <w:t>4.</w:t>
            </w:r>
            <w:r w:rsidRPr="003C2007">
              <w:tab/>
              <w:t>Edellä 1 kohdassa tarkoitetuille henkilöille</w:t>
            </w:r>
            <w:r w:rsidRPr="003C2007">
              <w:rPr>
                <w:b/>
                <w:i/>
              </w:rPr>
              <w:t>, joita ei ole otettu säilöön,</w:t>
            </w:r>
            <w:r w:rsidRPr="003C2007">
              <w:t xml:space="preserve"> voidaan myöntää vapaaehtoista paluuta varten enintään 15 päivää aikaa, sanotun kuitenkaan rajoittamatta mahdollisuutta palata vapaaehtoisesti milloin tahansa.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417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Assita Kanko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4.</w:t>
            </w:r>
            <w:r w:rsidRPr="003C2007">
              <w:tab/>
              <w:t xml:space="preserve">Edellä 1 kohdassa tarkoitetuille henkilöille voidaan myöntää vapaaehtoista paluuta varten enintään </w:t>
            </w:r>
            <w:r w:rsidRPr="003C2007">
              <w:rPr>
                <w:b/>
                <w:i/>
              </w:rPr>
              <w:t>15</w:t>
            </w:r>
            <w:r w:rsidRPr="003C2007">
              <w:t xml:space="preserve"> päivää aikaa, sanotun kuitenkaan rajoittamatta mahdollisuutta palata vapaaehtoisesti milloin tahansa.</w:t>
            </w:r>
          </w:p>
        </w:tc>
        <w:tc>
          <w:tcPr>
            <w:tcW w:w="4876" w:type="dxa"/>
            <w:hideMark/>
          </w:tcPr>
          <w:p w:rsidR="001821D1" w:rsidRPr="003C2007" w:rsidRDefault="001821D1" w:rsidP="003C2007">
            <w:pPr>
              <w:pStyle w:val="Normal6a"/>
            </w:pPr>
            <w:r w:rsidRPr="003C2007">
              <w:t>4.</w:t>
            </w:r>
            <w:r w:rsidRPr="003C2007">
              <w:tab/>
              <w:t xml:space="preserve">Edellä 1 kohdassa tarkoitetuille henkilöille voidaan myöntää vapaaehtoista paluuta varten enintään </w:t>
            </w:r>
            <w:r w:rsidRPr="003C2007">
              <w:rPr>
                <w:b/>
                <w:i/>
              </w:rPr>
              <w:t>20</w:t>
            </w:r>
            <w:r w:rsidRPr="003C2007">
              <w:t xml:space="preserve"> päivää aikaa, sanotun kuitenkaan rajoittamatta mahdollisuutta palata vapaaehtoisesti milloin tahansa.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418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4.</w:t>
            </w:r>
            <w:r w:rsidRPr="003C2007">
              <w:tab/>
              <w:t xml:space="preserve">Edellä 1 kohdassa tarkoitetuille henkilöille voidaan myöntää vapaaehtoista paluuta varten </w:t>
            </w:r>
            <w:r w:rsidRPr="003C2007">
              <w:rPr>
                <w:b/>
                <w:i/>
              </w:rPr>
              <w:t>enintään 15</w:t>
            </w:r>
            <w:r w:rsidRPr="003C2007">
              <w:t xml:space="preserve"> päivää aikaa, sanotun kuitenkaan rajoittamatta mahdollisuutta palata vapaaehtoisesti milloin tahansa.</w:t>
            </w:r>
          </w:p>
        </w:tc>
        <w:tc>
          <w:tcPr>
            <w:tcW w:w="4876" w:type="dxa"/>
            <w:hideMark/>
          </w:tcPr>
          <w:p w:rsidR="001821D1" w:rsidRPr="003C2007" w:rsidRDefault="001821D1" w:rsidP="003C2007">
            <w:pPr>
              <w:pStyle w:val="Normal6a"/>
            </w:pPr>
            <w:r w:rsidRPr="003C2007">
              <w:t>4.</w:t>
            </w:r>
            <w:r w:rsidRPr="003C2007">
              <w:tab/>
              <w:t xml:space="preserve">Edellä 1 kohdassa tarkoitetuille henkilöille voidaan myöntää vapaaehtoista paluuta varten </w:t>
            </w:r>
            <w:r w:rsidRPr="003C2007">
              <w:rPr>
                <w:b/>
                <w:i/>
              </w:rPr>
              <w:t>30</w:t>
            </w:r>
            <w:r w:rsidRPr="003C2007">
              <w:t xml:space="preserve"> päivää aikaa, sanotun kuitenkaan rajoittamatta mahdollisuutta palata vapaaehtoisesti milloin tahansa.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Tämä on paluudirektiivissä hyväksytyn kompromissiratkaisun mukainen vapaaehtoisen paluun vakioaika.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419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Nadine Morano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4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4 a.</w:t>
            </w:r>
            <w:r w:rsidRPr="003C2007">
              <w:tab/>
            </w:r>
            <w:r w:rsidRPr="003C2007">
              <w:rPr>
                <w:b/>
                <w:i/>
              </w:rPr>
              <w:t>Määräaikaa vapaaehtoiselle poistumiselle ei voida myöntää, jos on arvioitu, että kolmannen maan kansalaisen kohdalla on olemassa pakenemisen vaara, hänen aiemmin esittämänsä laillista oleskelua koskeva hakemus on hylätty vilpillisenä tai ilmeisen perusteettomana tai siltä puuttuvat tutkittavaksi ottamisen edellytykset tai hän on vaaraksi yleiselle järjestykselle, yleiselle turvallisuudelle tai valtion turvallisuudelle.</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{FR}</w:t>
      </w:r>
      <w:r w:rsidRPr="003C2007">
        <w:t>fr</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420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5.</w:t>
            </w:r>
            <w:r w:rsidRPr="003C2007">
              <w:tab/>
            </w:r>
            <w:r w:rsidRPr="003C2007">
              <w:rPr>
                <w:b/>
                <w:i/>
              </w:rPr>
              <w:t>Edellä 1 kohdassa tarkoitettuja henkilöitä, jotka on otettu säilöön 41 artiklassa tarkoitetun menettelyn aikana ja joilla ei enää ole oikeutta jäädä alueelle ja joiden ei sallita jäädä alueelle, voidaan edelleen pitää säilössä jäsenvaltioiden alueelle tulon estämiseksi, palauttamisen valmistelemiseksi tai maastapoistamisen toteuttamiseksi.</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421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5.</w:t>
            </w:r>
            <w:r w:rsidRPr="003C2007">
              <w:tab/>
            </w:r>
            <w:r w:rsidRPr="003C2007">
              <w:rPr>
                <w:b/>
                <w:i/>
              </w:rPr>
              <w:t>Edellä 1 kohdassa tarkoitettuja henkilöitä, jotka on otettu säilöön 41 artiklassa tarkoitetun menettelyn aikana ja joilla ei enää ole oikeutta jäädä alueelle ja joiden ei sallita jäädä alueelle, voidaan edelleen pitää säilössä jäsenvaltioiden alueelle tulon estämiseksi, palauttamisen valmistelemiseksi tai maastapoistamisen toteuttamiseksi.</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422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5.</w:t>
            </w:r>
            <w:r w:rsidRPr="003C2007">
              <w:tab/>
              <w:t>Edellä 1 kohdassa tarkoitettuja henkilöitä, jotka on otettu säilöön 41 artiklassa tarkoitetun menettelyn aikana ja joilla ei enää ole oikeutta jäädä alueelle ja joiden ei sallita jäädä alueelle, voidaan edelleen pitää säilössä jäsenvaltioiden alueelle tulon estämiseksi, palauttamisen valmistelemiseksi tai maastapoistamisen toteuttamiseksi.</w:t>
            </w:r>
          </w:p>
        </w:tc>
        <w:tc>
          <w:tcPr>
            <w:tcW w:w="4876" w:type="dxa"/>
            <w:hideMark/>
          </w:tcPr>
          <w:p w:rsidR="001821D1" w:rsidRPr="003C2007" w:rsidRDefault="001821D1" w:rsidP="003C2007">
            <w:pPr>
              <w:pStyle w:val="Normal6a"/>
            </w:pPr>
            <w:r w:rsidRPr="003C2007">
              <w:t>5.</w:t>
            </w:r>
            <w:r w:rsidRPr="003C2007">
              <w:tab/>
              <w:t xml:space="preserve">Edellä 1 kohdassa tarkoitettuja henkilöitä, jotka on otettu säilöön 41 artiklassa tarkoitetun menettelyn aikana ja joilla ei enää ole oikeutta jäädä alueelle ja joiden ei sallita jäädä alueelle, voidaan edelleen pitää säilössä jäsenvaltioiden alueelle tulon estämiseksi, palauttamisen valmistelemiseksi tai maastapoistamisen toteuttamiseksi. </w:t>
            </w:r>
            <w:r w:rsidRPr="003C2007">
              <w:rPr>
                <w:b/>
                <w:i/>
              </w:rPr>
              <w:t>Jäsenvaltio voi kansallisen lainsäädännön nojalla asettaa hakijalle lisävelvoitteita luvattoman liikkumisen estämiseksi.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423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5.</w:t>
            </w:r>
            <w:r w:rsidRPr="003C2007">
              <w:tab/>
              <w:t xml:space="preserve">Edellä 1 kohdassa </w:t>
            </w:r>
            <w:r w:rsidRPr="003C2007">
              <w:rPr>
                <w:b/>
                <w:i/>
              </w:rPr>
              <w:t>tarkoitettuja henkilöitä, jotka</w:t>
            </w:r>
            <w:r w:rsidRPr="003C2007">
              <w:t xml:space="preserve"> on otettu säilöön 41 artiklassa tarkoitetun menettelyn aikana ja </w:t>
            </w:r>
            <w:r w:rsidRPr="003C2007">
              <w:rPr>
                <w:b/>
                <w:i/>
              </w:rPr>
              <w:t>joilla</w:t>
            </w:r>
            <w:r w:rsidRPr="003C2007">
              <w:t xml:space="preserve"> ei enää ole oikeutta jäädä alueelle </w:t>
            </w:r>
            <w:r w:rsidRPr="003C2007">
              <w:rPr>
                <w:b/>
                <w:i/>
              </w:rPr>
              <w:t>ja joiden ei sallita jäädä alueelle</w:t>
            </w:r>
            <w:r w:rsidRPr="003C2007">
              <w:t>, voidaan edelleen pitää säilössä jäsenvaltioiden alueelle tulon estämiseksi, palauttamisen valmistelemiseksi tai maastapoistamisen toteuttamiseksi.</w:t>
            </w:r>
          </w:p>
        </w:tc>
        <w:tc>
          <w:tcPr>
            <w:tcW w:w="4876" w:type="dxa"/>
            <w:hideMark/>
          </w:tcPr>
          <w:p w:rsidR="001821D1" w:rsidRPr="003C2007" w:rsidRDefault="001821D1" w:rsidP="003C2007">
            <w:pPr>
              <w:pStyle w:val="Normal6a"/>
            </w:pPr>
            <w:r w:rsidRPr="003C2007">
              <w:t>5.</w:t>
            </w:r>
            <w:r w:rsidRPr="003C2007">
              <w:tab/>
              <w:t xml:space="preserve">Edellä 1 kohdassa </w:t>
            </w:r>
            <w:r w:rsidRPr="003C2007">
              <w:rPr>
                <w:b/>
                <w:i/>
              </w:rPr>
              <w:t>tarkoitettu henkilö, joka</w:t>
            </w:r>
            <w:r w:rsidRPr="003C2007">
              <w:t xml:space="preserve"> on otettu säilöön 41 artiklassa tarkoitetun menettelyn aikana ja </w:t>
            </w:r>
            <w:r w:rsidRPr="003C2007">
              <w:rPr>
                <w:b/>
                <w:i/>
              </w:rPr>
              <w:t>jolla</w:t>
            </w:r>
            <w:r w:rsidRPr="003C2007">
              <w:t xml:space="preserve"> ei enää ole oikeutta jäädä alueelle </w:t>
            </w:r>
            <w:r w:rsidRPr="003C2007">
              <w:rPr>
                <w:b/>
                <w:i/>
              </w:rPr>
              <w:t>tai jonka oikeuden jäädä alueelle tuomioistuin on peruuttanut</w:t>
            </w:r>
            <w:r w:rsidRPr="003C2007">
              <w:t>, voidaan edelleen pitää säilössä jäsenvaltioiden alueelle tulon estämiseksi, palauttamisen valmistelemiseksi tai maastapoistamisen toteuttamiseksi.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Tarkoituksena on varmistaa johdonmukaisuus aiempien tarkistusten kanssa.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424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6.</w:t>
            </w:r>
            <w:r w:rsidRPr="003C2007">
              <w:tab/>
            </w:r>
            <w:r w:rsidRPr="003C2007">
              <w:rPr>
                <w:b/>
                <w:i/>
              </w:rPr>
              <w:t>Edellä 1 kohdassa tarkoitetut henkilöt, joilla ei ole enää oikeutta jäädä alueelle ja joiden ei sallita jäädä alueelle ja joita ei ole otettu säilöön 41 artiklassa tarkoitetun menettelyn aikana, voidaan ottaa säilöön, jos on olemassa direktiivissä XXX/XXX/EU [palauttamisdirektiivi] tarkoitettu pakenemisen vaara, jos he välttävät tai vaikeuttavat palauttamisen valmistelua tai maastapoistamista tai aiheuttavat riskin yleiselle järjestykselle, yleiselle turvallisuudelle tai kansalliselle turvallisuudelle.</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425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6.</w:t>
            </w:r>
            <w:r w:rsidRPr="003C2007">
              <w:tab/>
            </w:r>
            <w:r w:rsidRPr="003C2007">
              <w:rPr>
                <w:b/>
                <w:i/>
              </w:rPr>
              <w:t>Edellä 1 kohdassa tarkoitetut henkilöt, joilla ei ole enää oikeutta jäädä alueelle ja joiden ei sallita jäädä alueelle ja joita ei ole otettu säilöön 41 artiklassa tarkoitetun menettelyn aikana, voidaan ottaa säilöön, jos on olemassa direktiivissä XXX/XXX/EU [palauttamisdirektiivi] tarkoitettu pakenemisen vaara, jos he välttävät tai vaikeuttavat palauttamisen valmistelua tai maastapoistamista tai aiheuttavat riskin yleiselle järjestykselle, yleiselle turvallisuudelle tai kansalliselle turvallisuudelle.</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426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6.</w:t>
            </w:r>
            <w:r w:rsidRPr="003C2007">
              <w:tab/>
              <w:t xml:space="preserve">Edellä 1 kohdassa </w:t>
            </w:r>
            <w:r w:rsidRPr="003C2007">
              <w:rPr>
                <w:b/>
                <w:i/>
              </w:rPr>
              <w:t>tarkoitetut henkilöt, joilla</w:t>
            </w:r>
            <w:r w:rsidRPr="003C2007">
              <w:t xml:space="preserve"> ei ole enää oikeutta jäädä alueelle </w:t>
            </w:r>
            <w:r w:rsidRPr="003C2007">
              <w:rPr>
                <w:b/>
                <w:i/>
              </w:rPr>
              <w:t>ja joiden ei sallita</w:t>
            </w:r>
            <w:r w:rsidRPr="003C2007">
              <w:t xml:space="preserve"> jäädä alueelle ja </w:t>
            </w:r>
            <w:r w:rsidRPr="003C2007">
              <w:rPr>
                <w:b/>
                <w:i/>
              </w:rPr>
              <w:t>joita</w:t>
            </w:r>
            <w:r w:rsidRPr="003C2007">
              <w:t xml:space="preserve"> ei ole otettu säilöön 41 artiklassa tarkoitetun menettelyn aikana, voidaan ottaa säilöön, jos on olemassa direktiivissä XXX/XXX/EU [palauttamisdirektiivi] tarkoitettu pakenemisen vaara, jos </w:t>
            </w:r>
            <w:r w:rsidRPr="003C2007">
              <w:rPr>
                <w:b/>
                <w:i/>
              </w:rPr>
              <w:t>he välttävät</w:t>
            </w:r>
            <w:r w:rsidRPr="003C2007">
              <w:t xml:space="preserve"> tai </w:t>
            </w:r>
            <w:r w:rsidRPr="003C2007">
              <w:rPr>
                <w:b/>
                <w:i/>
              </w:rPr>
              <w:t>vaikeuttavat</w:t>
            </w:r>
            <w:r w:rsidRPr="003C2007">
              <w:t xml:space="preserve"> palauttamisen valmistelua tai maastapoistamista tai aiheuttavat riskin yleiselle järjestykselle, yleiselle turvallisuudelle tai kansalliselle turvallisuudelle.</w:t>
            </w:r>
          </w:p>
        </w:tc>
        <w:tc>
          <w:tcPr>
            <w:tcW w:w="4876" w:type="dxa"/>
            <w:hideMark/>
          </w:tcPr>
          <w:p w:rsidR="001821D1" w:rsidRPr="003C2007" w:rsidRDefault="001821D1" w:rsidP="003C2007">
            <w:pPr>
              <w:pStyle w:val="Normal6a"/>
            </w:pPr>
            <w:r w:rsidRPr="003C2007">
              <w:t>6.</w:t>
            </w:r>
            <w:r w:rsidRPr="003C2007">
              <w:tab/>
              <w:t xml:space="preserve">Edellä 1 kohdassa </w:t>
            </w:r>
            <w:r w:rsidRPr="003C2007">
              <w:rPr>
                <w:b/>
                <w:i/>
              </w:rPr>
              <w:t>tarkoitettu henkilö, jolla</w:t>
            </w:r>
            <w:r w:rsidRPr="003C2007">
              <w:t xml:space="preserve"> ei ole enää oikeutta jäädä alueelle </w:t>
            </w:r>
            <w:r w:rsidRPr="003C2007">
              <w:rPr>
                <w:b/>
                <w:i/>
              </w:rPr>
              <w:t>tai jonka oikeuden</w:t>
            </w:r>
            <w:r w:rsidRPr="003C2007">
              <w:t xml:space="preserve"> jäädä alueelle </w:t>
            </w:r>
            <w:r w:rsidRPr="003C2007">
              <w:rPr>
                <w:b/>
                <w:i/>
              </w:rPr>
              <w:t>tuomioistuin on peruuttanut</w:t>
            </w:r>
            <w:r w:rsidRPr="003C2007">
              <w:t xml:space="preserve"> ja </w:t>
            </w:r>
            <w:r w:rsidRPr="003C2007">
              <w:rPr>
                <w:b/>
                <w:i/>
              </w:rPr>
              <w:t>jota</w:t>
            </w:r>
            <w:r w:rsidRPr="003C2007">
              <w:t xml:space="preserve"> ei ole otettu säilöön 41 artiklassa tarkoitetun menettelyn aikana, voidaan ottaa säilöön, jos on olemassa direktiivissä XXX/XXX/EU [palauttamisdirektiivi] tarkoitettu pakenemisen vaara, jos </w:t>
            </w:r>
            <w:r w:rsidRPr="003C2007">
              <w:rPr>
                <w:b/>
                <w:i/>
              </w:rPr>
              <w:t>hän välttelee</w:t>
            </w:r>
            <w:r w:rsidRPr="003C2007">
              <w:t xml:space="preserve"> tai </w:t>
            </w:r>
            <w:r w:rsidRPr="003C2007">
              <w:rPr>
                <w:b/>
                <w:i/>
              </w:rPr>
              <w:t>vaikeuttaa</w:t>
            </w:r>
            <w:r w:rsidRPr="003C2007">
              <w:t xml:space="preserve"> palauttamisen valmistelua tai maastapoistamista tai aiheuttavat riskin yleiselle järjestykselle, yleiselle turvallisuudelle tai kansalliselle turvallisuudelle. </w:t>
            </w:r>
            <w:r w:rsidRPr="003C2007">
              <w:rPr>
                <w:b/>
                <w:i/>
              </w:rPr>
              <w:t>Säilöönoton olisi pysyttävä viimeisenä keinona, ja sitä voidaan käyttää, jos muita riittäviä mutta vähemmän tiukkoja pakkokeinoja ei voida soveltaa tehokkaasti. Säilöönottopäätöksen on perustuttava yksilölliseen arviointiin, ja sen on arvioitava olevan tarpeellinen, kohtuullinen ja oikeasuhteinen lailliseen tarkoitukseen nähden.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Tarkoituksena on varmistaa johdonmukaisuus aiempien tarkistusten kanssa. Otetaan paremmin huomioon nykyinen säilöönottoa koskeva ilmaisutapa turvapaikka-asioissa.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427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6.</w:t>
            </w:r>
            <w:r w:rsidRPr="003C2007">
              <w:tab/>
              <w:t>Edellä 1 kohdassa tarkoitetut henkilöt, joilla ei ole enää oikeutta jäädä alueelle ja joiden ei sallita jäädä alueelle ja joita ei ole otettu säilöön 41 artiklassa tarkoitetun menettelyn aikana, voidaan ottaa säilöön, jos on olemassa direktiivissä XXX/XXX/EU [palauttamisdirektiivi] tarkoitettu pakenemisen vaara, jos he välttävät tai vaikeuttavat palauttamisen valmistelua tai maastapoistamista tai aiheuttavat riskin yleiselle järjestykselle, yleiselle turvallisuudelle tai kansalliselle turvallisuudelle.</w:t>
            </w:r>
          </w:p>
        </w:tc>
        <w:tc>
          <w:tcPr>
            <w:tcW w:w="4876" w:type="dxa"/>
            <w:hideMark/>
          </w:tcPr>
          <w:p w:rsidR="001821D1" w:rsidRPr="003C2007" w:rsidRDefault="001821D1" w:rsidP="003C2007">
            <w:pPr>
              <w:pStyle w:val="Normal6a"/>
            </w:pPr>
            <w:r w:rsidRPr="003C2007">
              <w:t>6.</w:t>
            </w:r>
            <w:r w:rsidRPr="003C2007">
              <w:tab/>
              <w:t xml:space="preserve">Edellä 1 kohdassa tarkoitetut henkilöt, joilla ei ole enää oikeutta jäädä alueelle ja joiden ei sallita jäädä alueelle ja joita ei ole otettu säilöön 41 artiklassa tarkoitetun menettelyn aikana, voidaan ottaa säilöön </w:t>
            </w:r>
            <w:r w:rsidRPr="003C2007">
              <w:rPr>
                <w:b/>
                <w:i/>
              </w:rPr>
              <w:t>jäsenvaltion alueelle pääsyn estämiseksi</w:t>
            </w:r>
            <w:r w:rsidRPr="003C2007">
              <w:t>, jos on olemassa direktiivissä XXX/XXX/EU [palauttamisdirektiivi] tarkoitettu pakenemisen vaara, jos he välttävät tai vaikeuttavat palauttamisen valmistelua tai maastapoistamista tai aiheuttavat riskin yleiselle järjestykselle, yleiselle turvallisuudelle tai kansalliselle turvallisuudelle.</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428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7.</w:t>
            </w:r>
            <w:r w:rsidRPr="003C2007">
              <w:tab/>
            </w:r>
            <w:r w:rsidRPr="003C2007">
              <w:rPr>
                <w:b/>
                <w:i/>
              </w:rPr>
              <w:t>Säilöönotto on pidettävä mahdollisimman lyhytaikaisena, ja sitä saa jatkaa vain niin kauan kuin asianmukaisella ripeydellä hoidettavat maastapoistamisjärjestelyt ovat kesken. Säilöönoton kesto ei saa ylittää 2 kohdassa tarkoitettua aikaa, ja se on sisällytettävä direktiivin XXX/XXX/EU [palauttamisdirektiivi] 15 artiklan 5 ja 6 kohdassa säädettyihin säilöönoton enimmäiskestoihin.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429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7.</w:t>
            </w:r>
            <w:r w:rsidRPr="003C2007">
              <w:tab/>
            </w:r>
            <w:r w:rsidRPr="003C2007">
              <w:rPr>
                <w:b/>
                <w:i/>
              </w:rPr>
              <w:t>Säilöönotto on pidettävä mahdollisimman lyhytaikaisena, ja sitä saa jatkaa vain niin kauan kuin asianmukaisella ripeydellä hoidettavat maastapoistamisjärjestelyt ovat kesken. Säilöönoton kesto ei saa ylittää 2 kohdassa tarkoitettua aikaa, ja se on sisällytettävä direktiivin XXX/XXX/EU [palauttamisdirektiivi] 15 artiklan 5 ja 6 kohdassa säädettyihin säilöönoton enimmäiskestoihin.</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430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7.</w:t>
            </w:r>
            <w:r w:rsidRPr="003C2007">
              <w:tab/>
              <w:t xml:space="preserve">Säilöönotto on pidettävä mahdollisimman lyhytaikaisena, ja sitä saa jatkaa vain niin kauan kuin asianmukaisella ripeydellä hoidettavat maastapoistamisjärjestelyt ovat kesken. Säilöönoton kesto ei saa ylittää 2 kohdassa tarkoitettua aikaa, </w:t>
            </w:r>
            <w:r w:rsidRPr="003C2007">
              <w:rPr>
                <w:b/>
                <w:i/>
              </w:rPr>
              <w:t>ja se on sisällytettävä</w:t>
            </w:r>
            <w:r w:rsidRPr="003C2007">
              <w:t xml:space="preserve"> direktiivin XXX/XXX/EU [palauttamisdirektiivi] </w:t>
            </w:r>
            <w:r w:rsidRPr="003C2007">
              <w:rPr>
                <w:b/>
                <w:i/>
              </w:rPr>
              <w:t>15</w:t>
            </w:r>
            <w:r w:rsidRPr="003C2007">
              <w:t xml:space="preserve"> artiklan </w:t>
            </w:r>
            <w:r w:rsidRPr="003C2007">
              <w:rPr>
                <w:b/>
                <w:i/>
              </w:rPr>
              <w:t>5 ja 6 kohdassa säädettyihin säilöönoton enimmäiskestoihin</w:t>
            </w:r>
            <w:r w:rsidRPr="003C2007">
              <w:t>.</w:t>
            </w:r>
          </w:p>
        </w:tc>
        <w:tc>
          <w:tcPr>
            <w:tcW w:w="4876" w:type="dxa"/>
            <w:hideMark/>
          </w:tcPr>
          <w:p w:rsidR="001821D1" w:rsidRPr="003C2007" w:rsidRDefault="001821D1" w:rsidP="003C2007">
            <w:pPr>
              <w:pStyle w:val="Normal6a"/>
            </w:pPr>
            <w:r w:rsidRPr="003C2007">
              <w:t>7.</w:t>
            </w:r>
            <w:r w:rsidRPr="003C2007">
              <w:tab/>
              <w:t>Säilöönotto on pidettävä mahdollisimman lyhytaikaisena, ja sitä saa jatkaa vain niin kauan kuin asianmukaisella ripeydellä hoidettavat maastapoistamisjärjestelyt ovat kesken. Säilöönoton kesto ei saa ylittää 2 kohdassa tarkoitettua aikaa</w:t>
            </w:r>
            <w:r w:rsidRPr="003C2007">
              <w:rPr>
                <w:b/>
                <w:i/>
              </w:rPr>
              <w:t>. Jos palauttamispäätöstä ei voida panna täytäntöön 2 kohdassa tarkoitettuna enimmäisaikana, kolmannen maan kansalainen voidaan edelleen pitää säilössä</w:t>
            </w:r>
            <w:r w:rsidRPr="003C2007">
              <w:t xml:space="preserve"> direktiivin XXX/XXX/EU [palauttamisdirektiivi] </w:t>
            </w:r>
            <w:r w:rsidRPr="003C2007">
              <w:rPr>
                <w:b/>
                <w:i/>
              </w:rPr>
              <w:t>18</w:t>
            </w:r>
            <w:r w:rsidRPr="003C2007">
              <w:t xml:space="preserve"> artiklan </w:t>
            </w:r>
            <w:r w:rsidRPr="003C2007">
              <w:rPr>
                <w:b/>
                <w:i/>
              </w:rPr>
              <w:t>mukaisesti</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431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Caterina Chinnici, Javier Moreno Sánchez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7.</w:t>
            </w:r>
            <w:r w:rsidRPr="003C2007">
              <w:tab/>
              <w:t>Säilöönotto on pidettävä mahdollisimman lyhytaikaisena, ja sitä saa jatkaa vain niin kauan kuin asianmukaisella ripeydellä hoidettavat maastapoistamisjärjestelyt ovat kesken. Säilöönoton kesto ei saa ylittää 2 kohdassa tarkoitettua aikaa, ja se on sisällytettävä direktiivin XXX/XXX/EU [palauttamisdirektiivi] 15 artiklan 5 ja 6 kohdassa säädettyihin säilöönoton enimmäiskestoihin.</w:t>
            </w:r>
          </w:p>
        </w:tc>
        <w:tc>
          <w:tcPr>
            <w:tcW w:w="4876" w:type="dxa"/>
            <w:hideMark/>
          </w:tcPr>
          <w:p w:rsidR="001821D1" w:rsidRPr="003C2007" w:rsidRDefault="001821D1" w:rsidP="003C2007">
            <w:pPr>
              <w:pStyle w:val="Normal6a"/>
            </w:pPr>
            <w:r w:rsidRPr="003C2007">
              <w:t>7.</w:t>
            </w:r>
            <w:r w:rsidRPr="003C2007">
              <w:tab/>
              <w:t xml:space="preserve">Säilöönotto on pidettävä mahdollisimman lyhytaikaisena, ja sitä saa jatkaa vain niin kauan kuin asianmukaisella ripeydellä hoidettavat maastapoistamisjärjestelyt ovat kesken. Säilöönoton kesto ei saa ylittää 2 kohdassa tarkoitettua aikaa, ja se on sisällytettävä direktiivin XXX/XXX/EU [palauttamisdirektiivi] 15 artiklan 5 ja 6 kohdassa säädettyihin säilöönoton enimmäiskestoihin. </w:t>
            </w:r>
            <w:r w:rsidRPr="003C2007">
              <w:rPr>
                <w:b/>
                <w:i/>
              </w:rPr>
              <w:t>Alaikäisiä, olivatpa nämä aikuisen seurassa tai ilman huoltajaa, ei saa ottaa säilöön.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432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7.</w:t>
            </w:r>
            <w:r w:rsidRPr="003C2007">
              <w:tab/>
              <w:t xml:space="preserve">Säilöönotto on pidettävä mahdollisimman lyhytaikaisena, ja sitä saa jatkaa vain niin kauan kuin asianmukaisella ripeydellä hoidettavat maastapoistamisjärjestelyt ovat kesken. Säilöönoton kesto ei saa ylittää </w:t>
            </w:r>
            <w:r w:rsidRPr="003C2007">
              <w:rPr>
                <w:b/>
                <w:i/>
              </w:rPr>
              <w:t>2 kohdassa tarkoitettua aikaa, ja se on sisällytettävä</w:t>
            </w:r>
            <w:r w:rsidRPr="003C2007">
              <w:t xml:space="preserve"> direktiivin XXX/XXX/EU [palauttamisdirektiivi] 15 artiklan 5 ja 6 kohdassa </w:t>
            </w:r>
            <w:r w:rsidRPr="003C2007">
              <w:rPr>
                <w:b/>
                <w:i/>
              </w:rPr>
              <w:t>säädettyihin</w:t>
            </w:r>
            <w:r w:rsidRPr="003C2007">
              <w:t xml:space="preserve"> säilöönoton </w:t>
            </w:r>
            <w:r w:rsidRPr="003C2007">
              <w:rPr>
                <w:b/>
                <w:i/>
              </w:rPr>
              <w:t>enimmäiskestoihin</w:t>
            </w:r>
            <w:r w:rsidRPr="003C2007">
              <w:t>.</w:t>
            </w:r>
          </w:p>
        </w:tc>
        <w:tc>
          <w:tcPr>
            <w:tcW w:w="4876" w:type="dxa"/>
            <w:hideMark/>
          </w:tcPr>
          <w:p w:rsidR="001821D1" w:rsidRPr="003C2007" w:rsidRDefault="001821D1" w:rsidP="003C2007">
            <w:pPr>
              <w:pStyle w:val="Normal6a"/>
            </w:pPr>
            <w:r w:rsidRPr="003C2007">
              <w:t>7.</w:t>
            </w:r>
            <w:r w:rsidRPr="003C2007">
              <w:tab/>
              <w:t xml:space="preserve">Säilöönotto on pidettävä mahdollisimman lyhytaikaisena, ja sitä saa jatkaa vain niin kauan kuin asianmukaisella ripeydellä hoidettavat maastapoistamisjärjestelyt ovat kesken. Säilöönoton kesto ei saa ylittää direktiivin XXX/XXX/EU [palauttamisdirektiivi] 15 artiklan 5 ja 6 kohdassa </w:t>
            </w:r>
            <w:r w:rsidRPr="003C2007">
              <w:rPr>
                <w:b/>
                <w:i/>
              </w:rPr>
              <w:t>säädettyjä</w:t>
            </w:r>
            <w:r w:rsidRPr="003C2007">
              <w:t xml:space="preserve"> säilöönoton </w:t>
            </w:r>
            <w:r w:rsidRPr="003C2007">
              <w:rPr>
                <w:b/>
                <w:i/>
              </w:rPr>
              <w:t>enimmäiskestoja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433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Birgit Sippel, Javier Moreno Sánchez, Pietro Bartolo, Giuliano Pisapia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7.</w:t>
            </w:r>
            <w:r w:rsidRPr="003C2007">
              <w:tab/>
              <w:t>Säilöönotto on pidettävä mahdollisimman lyhytaikaisena</w:t>
            </w:r>
            <w:r w:rsidRPr="003C2007">
              <w:rPr>
                <w:b/>
                <w:i/>
              </w:rPr>
              <w:t>,</w:t>
            </w:r>
            <w:r w:rsidRPr="003C2007">
              <w:t xml:space="preserve"> ja </w:t>
            </w:r>
            <w:r w:rsidRPr="003C2007">
              <w:rPr>
                <w:b/>
                <w:i/>
              </w:rPr>
              <w:t>sitä saa jatkaa</w:t>
            </w:r>
            <w:r w:rsidRPr="003C2007">
              <w:t xml:space="preserve"> vain niin kauan kuin asianmukaisella ripeydellä </w:t>
            </w:r>
            <w:r w:rsidRPr="003C2007">
              <w:rPr>
                <w:b/>
                <w:i/>
              </w:rPr>
              <w:t>hoidettavat maastapoistamisjärjestelyt ovat kesken</w:t>
            </w:r>
            <w:r w:rsidRPr="003C2007">
              <w:t>. Säilöönoton kesto ei saa ylittää 2 kohdassa tarkoitettua aikaa, ja se on sisällytettävä direktiivin XXX/XXX/EU [palauttamisdirektiivi] 15 artiklan 5 ja 6 kohdassa säädettyihin säilöönoton enimmäiskestoihin.</w:t>
            </w:r>
          </w:p>
        </w:tc>
        <w:tc>
          <w:tcPr>
            <w:tcW w:w="4876" w:type="dxa"/>
            <w:hideMark/>
          </w:tcPr>
          <w:p w:rsidR="001821D1" w:rsidRPr="003C2007" w:rsidRDefault="001821D1" w:rsidP="003C2007">
            <w:pPr>
              <w:pStyle w:val="Normal6a"/>
            </w:pPr>
            <w:r w:rsidRPr="003C2007">
              <w:t>7.</w:t>
            </w:r>
            <w:r w:rsidRPr="003C2007">
              <w:tab/>
              <w:t xml:space="preserve">Säilöönotto on pidettävä mahdollisimman lyhytaikaisena ja vain niin kauan kuin </w:t>
            </w:r>
            <w:r w:rsidRPr="003C2007">
              <w:rPr>
                <w:b/>
                <w:i/>
              </w:rPr>
              <w:t>on kohtuullinen mahdollisuus maastapoistamiseen, ja se on hoidettava</w:t>
            </w:r>
            <w:r w:rsidRPr="003C2007">
              <w:t xml:space="preserve"> asianmukaisella ripeydellä. Säilöönoton kesto ei saa ylittää 2 kohdassa tarkoitettua aikaa, ja se on sisällytettävä direktiivin XXX/XXX/EU [palauttamisdirektiivi] 15 artiklan 5 ja 6 kohdassa säädettyihin säilöönoton enimmäiskestoihin.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Noudattaa palauttamisdirektiiviä koskevaa kompromissia.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434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8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8.</w:t>
            </w:r>
            <w:r w:rsidRPr="003C2007">
              <w:tab/>
            </w:r>
            <w:r w:rsidRPr="003C2007">
              <w:rPr>
                <w:b/>
                <w:i/>
              </w:rPr>
              <w:t>Jäsenvaltioiden, jotka sen jälkeen, kun hakemus on hylätty 41 artiklassa tarkoitetun menettelyn yhteydessä, epäävät pääsyn asetuksen (EU) 2016/399 14 artiklan mukaisesti ja jotka ovat päättäneet olla soveltamatta direktiiviä XXX/XXX/EU [palauttamisdirektiivi] tällaisissa tapauksissa kyseisen direktiivin 2 artiklan 2 kohdan a alakohdan mukaisesti, on varmistettava, että kolmansien maiden kansalaisten ja kansalaisuudettomien henkilöiden, joilta on evätty pääsy maahan, kohtelu ja suojelun taso ovat direktiivin XXX/XXX/EU [palauttamisdirektiivin] mukaisia ja vastaavat tämän artiklan 2, 4 ja 7 kohtia.”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435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8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8.</w:t>
            </w:r>
            <w:r w:rsidRPr="003C2007">
              <w:tab/>
            </w:r>
            <w:r w:rsidRPr="003C2007">
              <w:rPr>
                <w:b/>
                <w:i/>
              </w:rPr>
              <w:t>Jäsenvaltioiden, jotka sen jälkeen, kun hakemus on hylätty 41 artiklassa tarkoitetun menettelyn yhteydessä, epäävät pääsyn asetuksen (EU) 2016/399 14 artiklan mukaisesti ja jotka ovat päättäneet olla soveltamatta direktiiviä XXX/XXX/EU [palauttamisdirektiivi] tällaisissa tapauksissa kyseisen direktiivin 2 artiklan 2 kohdan a alakohdan mukaisesti, on varmistettava, että kolmansien maiden kansalaisten ja kansalaisuudettomien henkilöiden, joilta on evätty pääsy maahan, kohtelu ja suojelun taso ovat direktiivin XXX/XXX/EU [palauttamisdirektiivin] mukaisia ja vastaavat tämän artiklan 2, 4 ja 7 kohtia.”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Noudattaa palauttamisdirektiiviä koskevaa kompromissia. Tämän säännöksen vaarana on, että joidenkin kolmansien maiden osalta luodaan rinnakkaisjärjestelmä. Palauttamisdirektiiviä olisi aina sovellettava.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436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8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8.</w:t>
            </w:r>
            <w:r w:rsidRPr="003C2007">
              <w:tab/>
            </w:r>
            <w:r w:rsidRPr="003C2007">
              <w:rPr>
                <w:b/>
                <w:i/>
              </w:rPr>
              <w:t>Jäsenvaltioiden, jotka sen jälkeen, kun hakemus on hylätty 41 artiklassa tarkoitetun menettelyn yhteydessä, epäävät pääsyn asetuksen (EU) 2016/399 14 artiklan mukaisesti ja jotka ovat päättäneet olla soveltamatta direktiiviä XXX/XXX/EU [palauttamisdirektiivi] tällaisissa tapauksissa kyseisen direktiivin 2 artiklan 2 kohdan a alakohdan mukaisesti, on varmistettava, että kolmansien maiden kansalaisten ja kansalaisuudettomien henkilöiden, joilta on evätty pääsy maahan, kohtelu ja suojelun taso ovat direktiivin XXX/XXX/EU [palauttamisdirektiivin] mukaisia ja vastaavat tämän artiklan 2, 4 ja 7 kohtia.”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437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8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8.</w:t>
            </w:r>
            <w:r w:rsidRPr="003C2007">
              <w:tab/>
            </w:r>
            <w:r w:rsidRPr="003C2007">
              <w:rPr>
                <w:b/>
                <w:i/>
              </w:rPr>
              <w:t>Jäsenvaltioiden, jotka sen jälkeen, kun hakemus on hylätty 41 artiklassa tarkoitetun menettelyn yhteydessä, epäävät pääsyn asetuksen (EU) 2016/399 14 artiklan mukaisesti ja jotka ovat päättäneet</w:t>
            </w:r>
            <w:r w:rsidRPr="003C2007">
              <w:t xml:space="preserve"> olla soveltamatta </w:t>
            </w:r>
            <w:r w:rsidRPr="003C2007">
              <w:rPr>
                <w:b/>
                <w:bCs/>
                <w:i/>
                <w:iCs/>
              </w:rPr>
              <w:t>direktiiviä</w:t>
            </w:r>
            <w:r w:rsidRPr="003C2007">
              <w:t xml:space="preserve"> </w:t>
            </w:r>
            <w:r w:rsidRPr="003C2007">
              <w:rPr>
                <w:b/>
                <w:i/>
              </w:rPr>
              <w:t>XXX/XXX</w:t>
            </w:r>
            <w:r w:rsidRPr="003C2007">
              <w:t>/EU [palauttamisdirektiivi] tällaisissa tapauksissa kyseisen direktiivin 2 artiklan 2 kohdan a alakohdan mukaisesti</w:t>
            </w:r>
            <w:r w:rsidRPr="003C2007">
              <w:rPr>
                <w:b/>
                <w:i/>
              </w:rPr>
              <w:t>,</w:t>
            </w:r>
            <w:r w:rsidRPr="003C2007">
              <w:t xml:space="preserve"> on varmistettava, että kolmansien maiden kansalaisten ja kansalaisuudettomien henkilöiden, joilta on evätty pääsy maahan, kohtelu ja suojelun taso ovat direktiivin XXX/XXX/EU [palauttamisdirektiivin] mukaisia ja vastaavat tämän artiklan 2, 4 ja 7 kohtia.”</w:t>
            </w:r>
          </w:p>
        </w:tc>
        <w:tc>
          <w:tcPr>
            <w:tcW w:w="4876" w:type="dxa"/>
            <w:hideMark/>
          </w:tcPr>
          <w:p w:rsidR="001821D1" w:rsidRPr="003C2007" w:rsidRDefault="001821D1" w:rsidP="003C2007">
            <w:pPr>
              <w:pStyle w:val="Normal6a"/>
            </w:pPr>
            <w:r w:rsidRPr="003C2007">
              <w:t>8.</w:t>
            </w:r>
            <w:r w:rsidRPr="003C2007">
              <w:tab/>
            </w:r>
            <w:r w:rsidRPr="003C2007">
              <w:rPr>
                <w:b/>
                <w:i/>
              </w:rPr>
              <w:t>Jäsenvaltiot voivat päättää</w:t>
            </w:r>
            <w:r w:rsidRPr="003C2007">
              <w:t xml:space="preserve"> olla soveltamatta </w:t>
            </w:r>
            <w:r w:rsidRPr="003C2007">
              <w:rPr>
                <w:b/>
                <w:i/>
              </w:rPr>
              <w:t>direktiiviä</w:t>
            </w:r>
            <w:r w:rsidRPr="003C2007">
              <w:t>/EU [palauttamisdirektiivi] tällaisissa tapauksissa kyseisen direktiivin 2 artiklan 2 kohdan a alakohdan mukaisesti</w:t>
            </w:r>
            <w:r w:rsidRPr="003C2007">
              <w:rPr>
                <w:b/>
                <w:i/>
              </w:rPr>
              <w:t>. Jäsenvaltioiden</w:t>
            </w:r>
            <w:r w:rsidRPr="003C2007">
              <w:t xml:space="preserve"> on varmistettava, että kolmansien maiden kansalaisten ja kansalaisuudettomien henkilöiden, joilta on evätty pääsy maahan, kohtelu ja suojelun taso ovat direktiivin XXX/XXX/EU [palauttamisdirektiivin] mukaisia ja vastaavat tämän artiklan 2, 4 ja 7 kohtia.”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438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a artikla – 8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8.</w:t>
            </w:r>
            <w:r w:rsidRPr="003C2007">
              <w:tab/>
              <w:t xml:space="preserve">Jäsenvaltioiden, jotka sen jälkeen, kun hakemus on hylätty 41 artiklassa tarkoitetun menettelyn yhteydessä, epäävät pääsyn asetuksen (EU) 2016/399 14 artiklan mukaisesti </w:t>
            </w:r>
            <w:r w:rsidRPr="003C2007">
              <w:rPr>
                <w:b/>
                <w:i/>
              </w:rPr>
              <w:t>ja jotka ovat päättäneet olla soveltamatta direktiiviä XXX/XXX/EU [palauttamisdirektiivi] tällaisissa tapauksissa kyseisen direktiivin 2 artiklan 2 kohdan a alakohdan mukaisesti</w:t>
            </w:r>
            <w:r w:rsidRPr="003C2007">
              <w:t xml:space="preserve">, on varmistettava, että kolmansien maiden kansalaisten ja kansalaisuudettomien henkilöiden, </w:t>
            </w:r>
            <w:r w:rsidRPr="003C2007">
              <w:rPr>
                <w:b/>
                <w:i/>
              </w:rPr>
              <w:t>joilta on evätty pääsy maahan</w:t>
            </w:r>
            <w:r w:rsidRPr="003C2007">
              <w:t>, kohtelu ja suojelun taso ovat direktiivin XXX/XXX/EU [palauttamisdirektiivin] mukaisia ja vastaavat tämän artiklan 2, 4 ja 7 kohtia.”</w:t>
            </w:r>
          </w:p>
        </w:tc>
        <w:tc>
          <w:tcPr>
            <w:tcW w:w="4876" w:type="dxa"/>
            <w:hideMark/>
          </w:tcPr>
          <w:p w:rsidR="001821D1" w:rsidRPr="003C2007" w:rsidRDefault="001821D1" w:rsidP="003C2007">
            <w:pPr>
              <w:pStyle w:val="Normal6a"/>
            </w:pPr>
            <w:r w:rsidRPr="003C2007">
              <w:t>8.</w:t>
            </w:r>
            <w:r w:rsidRPr="003C2007">
              <w:tab/>
              <w:t xml:space="preserve">Jäsenvaltioiden, jotka </w:t>
            </w:r>
            <w:r w:rsidRPr="003C2007">
              <w:rPr>
                <w:b/>
                <w:i/>
              </w:rPr>
              <w:t>ovat päättäneet olla soveltamatta direktiiviä XXX/XXX/EU [palauttamisdirektiivi] mainitun direktiivin 2 artiklan 2 kohdan a alakohdan mukaisesti</w:t>
            </w:r>
            <w:r w:rsidRPr="003C2007">
              <w:t xml:space="preserve"> sen jälkeen, kun hakemus on hylätty 2 artiklassa tarkoitetun menettelyn yhteydessä, epäävät pääsyn asetuksen (EU) 2016/399 14 artiklan mukaisesti, on varmistettava, että kolmansien maiden kansalaisten ja kansalaisuudettomien henkilöiden, </w:t>
            </w:r>
            <w:r w:rsidRPr="003C2007">
              <w:rPr>
                <w:b/>
                <w:i/>
              </w:rPr>
              <w:t>joihin sovelletaan niiden kansallisia menettelyjä</w:t>
            </w:r>
            <w:r w:rsidRPr="003C2007">
              <w:t>, kohtelu ja suojelun taso ovat direktiivin XXX/XXX/EU [palauttamisdirektiivin] mukaisia ja vastaavat tämän artiklan 2, 4 ja 7 kohtia.”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439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Elissavet Vozemberg-Vrionidi, Loucas Fourlas, Juan Ignacio Zoido Álvarez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41 b artikla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jc w:val="center"/>
              <w:rPr>
                <w:b/>
                <w:i/>
              </w:rPr>
            </w:pPr>
          </w:p>
        </w:tc>
        <w:tc>
          <w:tcPr>
            <w:tcW w:w="4876" w:type="dxa"/>
            <w:hideMark/>
          </w:tcPr>
          <w:p w:rsidR="001821D1" w:rsidRPr="003C2007" w:rsidRDefault="001821D1" w:rsidP="003C2007">
            <w:pPr>
              <w:pStyle w:val="Normal6a"/>
              <w:jc w:val="center"/>
              <w:rPr>
                <w:b/>
                <w:i/>
              </w:rPr>
            </w:pPr>
            <w:r w:rsidRPr="003C2007">
              <w:rPr>
                <w:b/>
                <w:i/>
              </w:rPr>
              <w:t>41 b artikla</w:t>
            </w:r>
          </w:p>
        </w:tc>
      </w:tr>
      <w:tr w:rsidR="001821D1" w:rsidRPr="003C2007" w:rsidTr="003C2007">
        <w:trPr>
          <w:jc w:val="center"/>
        </w:trPr>
        <w:tc>
          <w:tcPr>
            <w:tcW w:w="4876" w:type="dxa"/>
          </w:tcPr>
          <w:p w:rsidR="001821D1" w:rsidRPr="003C2007" w:rsidRDefault="001821D1" w:rsidP="003C2007">
            <w:pPr>
              <w:jc w:val="center"/>
              <w:rPr>
                <w:b/>
                <w:i/>
              </w:rPr>
            </w:pPr>
          </w:p>
        </w:tc>
        <w:tc>
          <w:tcPr>
            <w:tcW w:w="4876" w:type="dxa"/>
            <w:hideMark/>
          </w:tcPr>
          <w:p w:rsidR="001821D1" w:rsidRPr="003C2007" w:rsidRDefault="001821D1" w:rsidP="003C2007">
            <w:pPr>
              <w:pStyle w:val="Normal6a"/>
              <w:jc w:val="center"/>
              <w:rPr>
                <w:b/>
                <w:i/>
              </w:rPr>
            </w:pPr>
            <w:r w:rsidRPr="003C2007">
              <w:rPr>
                <w:b/>
                <w:i/>
              </w:rPr>
              <w:t>Rajamenettelyyn osallistuva henkilöstö</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1.</w:t>
            </w:r>
            <w:r w:rsidRPr="003C2007">
              <w:tab/>
            </w:r>
            <w:r w:rsidRPr="003C2007">
              <w:rPr>
                <w:b/>
                <w:i/>
              </w:rPr>
              <w:t>Jäsenvaltioiden on varmistettava, että niiden rajamenettelyyn osallistuva henkilöstö on saanut asianmukaisen tasoista koulutusta kaikissa olosuhteissa. Jäsenvaltioiden on varmistettava, että hakijoilla on tosiasiallinen mahdollisuus saada yhteys kansalaisjärjestöihin rajamenettelyssä käytetyissä laitoksissa. </w:t>
            </w:r>
          </w:p>
        </w:tc>
      </w:tr>
      <w:tr w:rsidR="001821D1" w:rsidRPr="003C2007" w:rsidTr="003C2007">
        <w:trPr>
          <w:jc w:val="center"/>
        </w:trPr>
        <w:tc>
          <w:tcPr>
            <w:tcW w:w="4876" w:type="dxa"/>
          </w:tcPr>
          <w:p w:rsidR="001821D1" w:rsidRPr="003C2007" w:rsidRDefault="001821D1" w:rsidP="003C2007">
            <w:pPr>
              <w:pStyle w:val="Normal6a"/>
            </w:pPr>
          </w:p>
        </w:tc>
        <w:tc>
          <w:tcPr>
            <w:tcW w:w="4876" w:type="dxa"/>
          </w:tcPr>
          <w:p w:rsidR="001821D1" w:rsidRPr="003C2007" w:rsidRDefault="001821D1" w:rsidP="003C2007">
            <w:pPr>
              <w:pStyle w:val="Normal6a"/>
              <w:rPr>
                <w:b/>
                <w:i/>
              </w:rPr>
            </w:pPr>
            <w:r w:rsidRPr="003C2007">
              <w:rPr>
                <w:b/>
                <w:i/>
              </w:rPr>
              <w:t>2.</w:t>
            </w:r>
            <w:r w:rsidRPr="003C2007">
              <w:tab/>
            </w:r>
            <w:r w:rsidRPr="003C2007">
              <w:rPr>
                <w:b/>
                <w:i/>
              </w:rPr>
              <w:t>Unionin elinten, laitosten ja virastojen on jäsenvaltion pyynnöstä annettava sille nopeaa ja yksilöllistä räätälöityä tukea 57 a artiklassa tarkoitetussa rajamenettelyssä erityisesti silloin, kun jäsenvaltioiden vastaanottamat hakemukset lisääntyvät merkittävästi.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440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43 artikla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17)</w:t>
            </w:r>
            <w:r w:rsidRPr="003C2007">
              <w:tab/>
            </w:r>
            <w:r w:rsidRPr="003C2007">
              <w:rPr>
                <w:b/>
                <w:i/>
              </w:rPr>
              <w:t>Muutetaan 43 artikla seuraavasti:</w:t>
            </w:r>
          </w:p>
        </w:tc>
        <w:tc>
          <w:tcPr>
            <w:tcW w:w="4876" w:type="dxa"/>
            <w:hideMark/>
          </w:tcPr>
          <w:p w:rsidR="001821D1" w:rsidRPr="003C2007" w:rsidRDefault="001821D1" w:rsidP="003C2007">
            <w:pPr>
              <w:pStyle w:val="Normal6a"/>
            </w:pPr>
            <w:r w:rsidRPr="003C2007">
              <w:rPr>
                <w:b/>
                <w:i/>
              </w:rPr>
              <w:t>Poistetaan.</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 Poistetaan a alakohta.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Lisätään 43 artiklaan c alakohta seuraavasti:</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 ensimmäinen myöhempi hakemus on jätetty vuoden kuluessa määrittävän viranomaisen ensimmäisestä hakemuksesta tekemästä päätöksestä ainoastaan, jotta voidaan viivyttää tai estää sellaisen palauttamispäätöksen täytäntöönpano, joka johtaisi välittömästi hakijan poistamiseen jäsenvaltiosta, odotettaessa sellaisen päätöksen viimeistelyä, jonka mukaan hakemukselta puuttuvat tutkittavaksi ottamisen edellytykset, jos määrittävälle viranomaiselle on välittömästi selvää, ettei ole esitetty uusia seikkoja 42 artiklan 4 kohdan mukaisesti.”</w:t>
            </w:r>
          </w:p>
        </w:tc>
        <w:tc>
          <w:tcPr>
            <w:tcW w:w="4876" w:type="dxa"/>
          </w:tcPr>
          <w:p w:rsidR="001821D1" w:rsidRPr="003C2007" w:rsidRDefault="001821D1" w:rsidP="003C2007">
            <w:pPr>
              <w:pStyle w:val="Normal6a"/>
            </w:pP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441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43 artikla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17)</w:t>
            </w:r>
            <w:r w:rsidRPr="003C2007">
              <w:tab/>
            </w:r>
            <w:r w:rsidRPr="003C2007">
              <w:rPr>
                <w:b/>
                <w:i/>
              </w:rPr>
              <w:t>Muutetaan 43 artikla seuraavasti:</w:t>
            </w:r>
          </w:p>
        </w:tc>
        <w:tc>
          <w:tcPr>
            <w:tcW w:w="4876" w:type="dxa"/>
            <w:hideMark/>
          </w:tcPr>
          <w:p w:rsidR="001821D1" w:rsidRPr="003C2007" w:rsidRDefault="001821D1" w:rsidP="003C2007">
            <w:pPr>
              <w:pStyle w:val="Normal6a"/>
            </w:pPr>
            <w:r w:rsidRPr="003C2007">
              <w:rPr>
                <w:b/>
                <w:i/>
              </w:rPr>
              <w:t>Poistetaan.</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 Poistetaan a alakohta.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Lisätään 43 artiklaan c alakohta seuraavasti:</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 ensimmäinen myöhempi hakemus on jätetty vuoden kuluessa määrittävän viranomaisen ensimmäisestä hakemuksesta tekemästä päätöksestä ainoastaan, jotta voidaan viivyttää tai estää sellaisen palauttamispäätöksen täytäntöönpano, joka johtaisi välittömästi hakijan poistamiseen jäsenvaltiosta, odotettaessa sellaisen päätöksen viimeistelyä, jonka mukaan hakemukselta puuttuvat tutkittavaksi ottamisen edellytykset, jos määrittävälle viranomaiselle on välittömästi selvää, ettei ole esitetty uusia seikkoja 42 artiklan 4 kohdan mukaisesti.”</w:t>
            </w:r>
          </w:p>
        </w:tc>
        <w:tc>
          <w:tcPr>
            <w:tcW w:w="4876" w:type="dxa"/>
          </w:tcPr>
          <w:p w:rsidR="001821D1" w:rsidRPr="003C2007" w:rsidRDefault="001821D1" w:rsidP="003C2007">
            <w:pPr>
              <w:pStyle w:val="Normal6a"/>
            </w:pP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442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43 artikla – 2 alakohta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c)</w:t>
            </w:r>
            <w:r w:rsidRPr="003C2007">
              <w:tab/>
              <w:t>ensimmäinen myöhempi hakemus on jätetty vuoden kuluessa määrittävän viranomaisen ensimmäisestä hakemuksesta tekemästä päätöksestä ainoastaan, jotta voidaan viivyttää tai estää sellaisen palauttamispäätöksen täytäntöönpano, joka johtaisi välittömästi hakijan poistamiseen jäsenvaltiosta, odotettaessa sellaisen päätöksen viimeistelyä, jonka mukaan hakemukselta puuttuvat tutkittavaksi ottamisen edellytykset, jos määrittävälle viranomaiselle on välittömästi selvää, ettei ole esitetty uusia seikkoja 42 artiklan 4 kohdan mukaisesti.”</w:t>
            </w:r>
          </w:p>
        </w:tc>
        <w:tc>
          <w:tcPr>
            <w:tcW w:w="4876" w:type="dxa"/>
            <w:hideMark/>
          </w:tcPr>
          <w:p w:rsidR="001821D1" w:rsidRPr="003C2007" w:rsidRDefault="001821D1" w:rsidP="003C2007">
            <w:pPr>
              <w:pStyle w:val="Normal6a"/>
            </w:pPr>
            <w:r w:rsidRPr="003C2007">
              <w:t>c)</w:t>
            </w:r>
            <w:r w:rsidRPr="003C2007">
              <w:tab/>
              <w:t xml:space="preserve">ensimmäinen myöhempi hakemus on jätetty vuoden kuluessa määrittävän viranomaisen ensimmäisestä hakemuksesta tekemästä päätöksestä </w:t>
            </w:r>
            <w:r w:rsidRPr="003C2007">
              <w:rPr>
                <w:b/>
                <w:i/>
              </w:rPr>
              <w:t>ja tuomioistuin on todennut, että hakemus on jätetty</w:t>
            </w:r>
            <w:r w:rsidRPr="003C2007">
              <w:t xml:space="preserve"> ainoastaan, jotta voidaan viivyttää tai estää sellaisen palauttamispäätöksen täytäntöönpano, joka johtaisi välittömästi hakijan poistamiseen jäsenvaltiosta, odotettaessa sellaisen päätöksen viimeistelyä, jonka mukaan hakemukselta puuttuvat tutkittavaksi ottamisen edellytykset, jos määrittävälle viranomaiselle on välittömästi selvää, ettei ole esitetty uusia seikkoja 42 artiklan 4 kohdan mukaisesti.”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Tarkoituksena on varmistaa johdonmukaisuus aiempien tarkistusten kanssa.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443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43 artikla – 2 alakohta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c)</w:t>
            </w:r>
            <w:r w:rsidRPr="003C2007">
              <w:tab/>
            </w:r>
            <w:r w:rsidRPr="003C2007">
              <w:rPr>
                <w:b/>
                <w:i/>
              </w:rPr>
              <w:t>ensimmäinen</w:t>
            </w:r>
            <w:r w:rsidRPr="003C2007">
              <w:t xml:space="preserve"> myöhempi hakemus on jätetty </w:t>
            </w:r>
            <w:r w:rsidRPr="003C2007">
              <w:rPr>
                <w:b/>
                <w:i/>
              </w:rPr>
              <w:t>vuoden kuluessa määrittävän viranomaisen ensimmäisestä hakemuksesta tekemästä päätöksestä</w:t>
            </w:r>
            <w:r w:rsidRPr="003C2007">
              <w:t xml:space="preserve"> ainoastaan, jotta voidaan viivyttää tai estää sellaisen palauttamispäätöksen täytäntöönpano, joka johtaisi välittömästi hakijan poistamiseen jäsenvaltiosta, odotettaessa sellaisen päätöksen viimeistelyä, jonka mukaan hakemukselta puuttuvat tutkittavaksi ottamisen edellytykset, jos määrittävälle viranomaiselle on välittömästi selvää, ettei ole esitetty uusia seikkoja 42 artiklan 4 kohdan mukaisesti.”</w:t>
            </w:r>
          </w:p>
        </w:tc>
        <w:tc>
          <w:tcPr>
            <w:tcW w:w="4876" w:type="dxa"/>
            <w:hideMark/>
          </w:tcPr>
          <w:p w:rsidR="001821D1" w:rsidRPr="003C2007" w:rsidRDefault="001821D1" w:rsidP="003C2007">
            <w:pPr>
              <w:pStyle w:val="Normal6a"/>
            </w:pPr>
            <w:r w:rsidRPr="003C2007">
              <w:t>c)</w:t>
            </w:r>
            <w:r w:rsidRPr="003C2007">
              <w:tab/>
              <w:t>myöhempi hakemus on jätetty ainoastaan, jotta voidaan viivyttää tai estää sellaisen palauttamispäätöksen täytäntöönpano, joka johtaisi välittömästi hakijan poistamiseen jäsenvaltiosta, odotettaessa sellaisen päätöksen viimeistelyä, jonka mukaan hakemukselta puuttuvat tutkittavaksi ottamisen edellytykset, jos määrittävälle viranomaiselle on välittömästi selvää, ettei ole esitetty uusia seikkoja 42 artiklan 4 kohdan mukaisesti.”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444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43 artikla – 2 alakohta – c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c)</w:t>
            </w:r>
            <w:r w:rsidRPr="003C2007">
              <w:tab/>
              <w:t xml:space="preserve">ensimmäinen myöhempi hakemus on jätetty </w:t>
            </w:r>
            <w:r w:rsidRPr="003C2007">
              <w:rPr>
                <w:b/>
                <w:i/>
              </w:rPr>
              <w:t>vuoden kuluessa määrittävän viranomaisen ensimmäisestä hakemuksesta tekemästä päätöksestä</w:t>
            </w:r>
            <w:r w:rsidRPr="003C2007">
              <w:t xml:space="preserve"> ainoastaan, jotta voidaan viivyttää tai estää sellaisen palauttamispäätöksen täytäntöönpano, joka johtaisi välittömästi hakijan poistamiseen jäsenvaltiosta, odotettaessa sellaisen päätöksen viimeistelyä, jonka mukaan hakemukselta puuttuvat tutkittavaksi ottamisen edellytykset, jos määrittävälle viranomaiselle on välittömästi selvää, ettei ole esitetty uusia seikkoja 42 artiklan 4 kohdan mukaisesti.”</w:t>
            </w:r>
          </w:p>
        </w:tc>
        <w:tc>
          <w:tcPr>
            <w:tcW w:w="4876" w:type="dxa"/>
            <w:hideMark/>
          </w:tcPr>
          <w:p w:rsidR="001821D1" w:rsidRPr="003C2007" w:rsidRDefault="001821D1" w:rsidP="003C2007">
            <w:pPr>
              <w:pStyle w:val="Normal6a"/>
            </w:pPr>
            <w:r w:rsidRPr="003C2007">
              <w:t>c)</w:t>
            </w:r>
            <w:r w:rsidRPr="003C2007">
              <w:tab/>
              <w:t>ensimmäinen myöhempi hakemus on jätetty ainoastaan, jotta voidaan viivyttää tai estää sellaisen palauttamispäätöksen täytäntöönpano, joka johtaisi välittömästi hakijan poistamiseen jäsenvaltiosta, odotettaessa sellaisen päätöksen viimeistelyä, jonka mukaan hakemukselta puuttuvat tutkittavaksi ottamisen edellytykset, jos määrittävälle viranomaiselle on välittömästi selvää, ettei ole esitetty uusia seikkoja 42 artiklan 4 kohdan mukaisesti.”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445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1 kohta – 1 alakohta – johdantokappale</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w:t>
            </w:r>
            <w:r w:rsidRPr="003C2007">
              <w:tab/>
              <w:t>Hakijoilla on oikeus tehokkaisiin oikeussuojakeinoihin tuomioistuimessa muutoksen hakemiseksi seuraaviin:</w:t>
            </w:r>
          </w:p>
        </w:tc>
        <w:tc>
          <w:tcPr>
            <w:tcW w:w="4876" w:type="dxa"/>
            <w:hideMark/>
          </w:tcPr>
          <w:p w:rsidR="001821D1" w:rsidRPr="003C2007" w:rsidRDefault="001821D1" w:rsidP="003C2007">
            <w:pPr>
              <w:pStyle w:val="Normal6a"/>
            </w:pPr>
            <w:r w:rsidRPr="003C2007">
              <w:t>1.</w:t>
            </w:r>
            <w:r w:rsidRPr="003C2007">
              <w:tab/>
              <w:t xml:space="preserve">Hakijoilla on oikeus tehokkaisiin oikeussuojakeinoihin tuomioistuimessa </w:t>
            </w:r>
            <w:r w:rsidRPr="003C2007">
              <w:rPr>
                <w:b/>
                <w:i/>
              </w:rPr>
              <w:t>II luvussa säädettyjen perusperiaatteiden ja takeiden mukaisesti</w:t>
            </w:r>
            <w:r w:rsidRPr="003C2007">
              <w:t xml:space="preserve"> muutoksen hakemiseksi seuraaviin: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446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1 kohta – 1 alakohta – johdantokappale</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w:t>
            </w:r>
            <w:r w:rsidRPr="003C2007">
              <w:tab/>
              <w:t>Hakijoilla on oikeus tehokkaisiin oikeussuojakeinoihin tuomioistuimessa muutoksen hakemiseksi seuraaviin:</w:t>
            </w:r>
          </w:p>
        </w:tc>
        <w:tc>
          <w:tcPr>
            <w:tcW w:w="4876" w:type="dxa"/>
            <w:hideMark/>
          </w:tcPr>
          <w:p w:rsidR="001821D1" w:rsidRPr="003C2007" w:rsidRDefault="001821D1" w:rsidP="003C2007">
            <w:pPr>
              <w:pStyle w:val="Normal6a"/>
            </w:pPr>
            <w:r w:rsidRPr="003C2007">
              <w:t>1.</w:t>
            </w:r>
            <w:r w:rsidRPr="003C2007">
              <w:tab/>
              <w:t xml:space="preserve">Hakijoilla on oikeus tehokkaisiin oikeussuojakeinoihin tuomioistuimessa </w:t>
            </w:r>
            <w:r w:rsidRPr="003C2007">
              <w:rPr>
                <w:b/>
                <w:i/>
              </w:rPr>
              <w:t>II luvussa säädettyjen periaatteiden ja takeiden mukaisesti</w:t>
            </w:r>
            <w:r w:rsidRPr="003C2007">
              <w:t xml:space="preserve"> muutoksen hakemiseksi seuraaviin: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447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1 kohta – 1 alakohta – a a alakohta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a a)</w:t>
            </w:r>
            <w:r w:rsidRPr="003C2007">
              <w:tab/>
            </w:r>
            <w:r w:rsidRPr="003C2007">
              <w:rPr>
                <w:b/>
                <w:i/>
              </w:rPr>
              <w:t>päätös ohjata hakija nopeutettuun menettelyyn 40 artiklan mukaisesti;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Jotta hakijat voisivat käyttää oikeuttaan tehokkaisiin oikeussuojakeinoihin asianmukaisesti, heidän on voitava riitauttaa turvapaikkaviranomaisten päätös nopeutettujen menettelyjen tai rajamenettelyjen aloittamisesta. Molemmilla menettelyillä on menettelyllisiä seurauksia hakijoille, minkä vuoksi hakijoilla on vähemmän menettelyllisiä oikeuksia. On liian myöhäistä myöntää tehokkaita oikeussuojakeinoja, kun päätös on tehty, koska rajoitettuja oikeuksia ei voida takautuvasti palauttaa hakijan eduksi.</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448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1 kohta – 1 alakohta – a b alakohta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a b)</w:t>
            </w:r>
            <w:r w:rsidRPr="003C2007">
              <w:tab/>
            </w:r>
            <w:r w:rsidRPr="003C2007">
              <w:rPr>
                <w:b/>
                <w:i/>
              </w:rPr>
              <w:t>päätös ohjata hakija rajamenettelyyn 41 artiklan mukaisesti;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Jotta hakijat voisivat käyttää oikeuttaan tehokkaisiin oikeussuojakeinoihin asianmukaisesti, heidän on voitava riitauttaa turvapaikkaviranomaisten päätös nopeutettujen menettelyjen tai rajamenettelyjen aloittamisesta. Molemmilla menettelyillä on menettelyllisiä seurauksia hakijoille, minkä vuoksi hakijoilla on vähemmän menettelyllisiä oikeuksia. On liian myöhäistä myöntää tehokkaita oikeussuojakeinoja, kun päätös on tehty, koska rajoitettuja oikeuksia ei voida takautuvasti palauttaa hakijan eduksi.</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449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 xml:space="preserve"> 53 artikla – 1 kohta – 1 alakohta – a c alakohta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a c)</w:t>
            </w:r>
            <w:r w:rsidRPr="003C2007">
              <w:tab/>
            </w:r>
            <w:r w:rsidRPr="003C2007">
              <w:rPr>
                <w:b/>
                <w:i/>
              </w:rPr>
              <w:t>päätöksen soveltaa säilöönottoa rajamenettelyn aikana;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Säilöönottopäätökseen olisi aina oltava mahdollisuus hakea muutosta.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450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Sylvie Guillaume, Pietro Bartolo, Juan Fernando López Aguilar, Bettina Vollath, Birgit Sippel, Elena Yoncheva, Javier Moreno Sánchez, Giuliano Pisapia, Domènec Ruiz Devesa, Petar Vitanov</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 xml:space="preserve"> 53 artikla – 1 kohta – 1 alakohta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t>päätös hylätä hakemus perusteettomana pakolaisaseman tai toissijaisen suojeluaseman suhteen;</w:t>
            </w:r>
          </w:p>
        </w:tc>
        <w:tc>
          <w:tcPr>
            <w:tcW w:w="4876" w:type="dxa"/>
            <w:hideMark/>
          </w:tcPr>
          <w:p w:rsidR="001821D1" w:rsidRPr="003C2007" w:rsidRDefault="001821D1" w:rsidP="003C2007">
            <w:pPr>
              <w:pStyle w:val="Normal6a"/>
            </w:pPr>
            <w:r w:rsidRPr="003C2007">
              <w:t>b)</w:t>
            </w:r>
            <w:r w:rsidRPr="003C2007">
              <w:tab/>
              <w:t xml:space="preserve">päätös hylätä hakemus perusteettomana </w:t>
            </w:r>
            <w:r w:rsidRPr="003C2007">
              <w:rPr>
                <w:b/>
                <w:i/>
              </w:rPr>
              <w:t>tai ilmeisen perusteettomana</w:t>
            </w:r>
            <w:r w:rsidRPr="003C2007">
              <w:t xml:space="preserve"> pakolaisaseman tai toissijaisen suojeluaseman suhteen;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Vuonna 2016 annettuun ehdotukseen turvapaikkamenettelyasetuksesta sisältyi nimenomainen oikeus tehokkaisiin oikeussuojakeinoihin, joilla kyseenalaistetaan toteamus, jonka mukaan hakemus on ilmeisen perusteeton. Tämän oikeuden on säilytettävä.</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451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1 kohta – 1 alakohta – d a alakohta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d a)</w:t>
            </w:r>
            <w:r w:rsidRPr="003C2007">
              <w:tab/>
            </w:r>
            <w:r w:rsidRPr="003C2007">
              <w:rPr>
                <w:b/>
                <w:i/>
              </w:rPr>
              <w:t>säilöönottomääräys tai päätös soveltaa rajamenettelyssä liikkumisvapauden rajoituksia.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452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1 kohta – 1 alakohta – d a alakohta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d a)</w:t>
            </w:r>
            <w:r w:rsidRPr="003C2007">
              <w:tab/>
            </w:r>
            <w:r w:rsidRPr="003C2007">
              <w:rPr>
                <w:b/>
                <w:i/>
              </w:rPr>
              <w:t>säilöönottopäätös</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453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1 kohta – 1 alakohta – d b alakohta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d b)</w:t>
            </w:r>
            <w:r w:rsidRPr="003C2007">
              <w:tab/>
            </w:r>
            <w:r w:rsidRPr="003C2007">
              <w:rPr>
                <w:b/>
                <w:i/>
              </w:rPr>
              <w:t>päätös oleskelulupahakemuksen hylkäämisestä inhimillisistä, humanitaarisista tai muista syistä;</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454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1 kohta – 1 alakohta – d c alakohta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d c)</w:t>
            </w:r>
            <w:r w:rsidRPr="003C2007">
              <w:tab/>
            </w:r>
            <w:r w:rsidRPr="003C2007">
              <w:rPr>
                <w:b/>
                <w:i/>
              </w:rPr>
              <w:t>päätös soveltaa rajamenettelyä.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455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1 kohta – 1 alakohta – e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e)</w:t>
            </w:r>
            <w:r w:rsidRPr="003C2007">
              <w:tab/>
            </w:r>
            <w:r w:rsidRPr="003C2007">
              <w:rPr>
                <w:b/>
                <w:i/>
              </w:rPr>
              <w:t>palauttamispäätös</w:t>
            </w:r>
            <w:r w:rsidRPr="003C2007">
              <w:t>.</w:t>
            </w:r>
          </w:p>
        </w:tc>
        <w:tc>
          <w:tcPr>
            <w:tcW w:w="4876" w:type="dxa"/>
            <w:hideMark/>
          </w:tcPr>
          <w:p w:rsidR="001821D1" w:rsidRPr="003C2007" w:rsidRDefault="001821D1" w:rsidP="003C2007">
            <w:pPr>
              <w:pStyle w:val="Normal6a"/>
            </w:pPr>
            <w:r w:rsidRPr="003C2007">
              <w:t>e)</w:t>
            </w:r>
            <w:r w:rsidRPr="003C2007">
              <w:tab/>
            </w:r>
            <w:r w:rsidRPr="003C2007">
              <w:rPr>
                <w:b/>
                <w:i/>
              </w:rPr>
              <w:t> rajamenettelyssä tehdyt päätökset</w:t>
            </w:r>
            <w:r w:rsidRPr="003C2007">
              <w:t>.</w:t>
            </w:r>
            <w:r w:rsidRPr="003C2007">
              <w:rPr>
                <w:b/>
                <w:i/>
              </w:rPr>
              <w:t xml:space="preserve">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456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Jan-Christoph Oetjen, Sophia in ’t Veld, Hilde Vautmans, Michal Šimečka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1 kohta – 1 alakohta – e a alakohta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e a)</w:t>
            </w:r>
            <w:r w:rsidRPr="003C2007">
              <w:tab/>
            </w:r>
            <w:r w:rsidRPr="003C2007">
              <w:rPr>
                <w:b/>
                <w:i/>
              </w:rPr>
              <w:t>päätös hakijan iän määrittämisestä.</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457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1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Palauttamispäätöksiin on haettava muutosta samassa tuomioistuimessa ja saman oikeudellisen menettelyn mukaisesti ja samoja määräaikoja noudattaen kuin a, b, c ja d alakohdassa tarkoitettuihin päätöksiin.</w:t>
            </w:r>
          </w:p>
        </w:tc>
        <w:tc>
          <w:tcPr>
            <w:tcW w:w="4876" w:type="dxa"/>
            <w:hideMark/>
          </w:tcPr>
          <w:p w:rsidR="001821D1" w:rsidRPr="003C2007" w:rsidRDefault="001821D1" w:rsidP="003C2007">
            <w:pPr>
              <w:pStyle w:val="Normal6a"/>
            </w:pPr>
            <w:r w:rsidRPr="003C2007">
              <w:rPr>
                <w:b/>
                <w:i/>
              </w:rPr>
              <w:t>Tässä asetuksessa säädettyjen määräaikojen täyttämiseksi</w:t>
            </w:r>
            <w:r w:rsidRPr="003C2007">
              <w:t xml:space="preserve"> palauttamispäätöksiin on haettava muutosta samassa tuomioistuimessa ja saman oikeudellisen menettelyn mukaisesti ja samoja määräaikoja noudattaen kuin a, b, c ja d alakohdassa tarkoitettuihin päätöksiin.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458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1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Palauttamispäätöksiin on haettava muutosta samassa tuomioistuimessa ja saman oikeudellisen menettelyn mukaisesti ja samoja määräaikoja noudattaen kuin a, b, c ja d alakohdassa tarkoitettuihin päätöksiin</w:t>
            </w:r>
            <w:r w:rsidRPr="003C2007">
              <w:t>.</w:t>
            </w:r>
          </w:p>
        </w:tc>
        <w:tc>
          <w:tcPr>
            <w:tcW w:w="4876" w:type="dxa"/>
            <w:hideMark/>
          </w:tcPr>
          <w:p w:rsidR="001821D1" w:rsidRPr="003C2007" w:rsidRDefault="001821D1" w:rsidP="003C2007">
            <w:pPr>
              <w:pStyle w:val="Normal6a"/>
            </w:pPr>
            <w:r w:rsidRPr="003C2007">
              <w:rPr>
                <w:b/>
                <w:i/>
              </w:rPr>
              <w:t>Hakijoilla on oikeus maksuttomaan oikeusapuun, jotta he voivat käyttää oikeuttaan tehokkaisiin oikeussuojakeinoihin</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459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1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Palauttamispäätöksiin</w:t>
            </w:r>
            <w:r w:rsidRPr="003C2007">
              <w:t xml:space="preserve"> on </w:t>
            </w:r>
            <w:r w:rsidRPr="003C2007">
              <w:rPr>
                <w:b/>
                <w:i/>
              </w:rPr>
              <w:t>haettava muutosta samassa tuomioistuimessa ja saman oikeudellisen menettelyn mukaisesti ja samoja määräaikoja noudattaen kuin a, b, c ja d alakohdassa tarkoitettuihin päätöksiin</w:t>
            </w:r>
            <w:r w:rsidRPr="003C2007">
              <w:t>.</w:t>
            </w:r>
          </w:p>
        </w:tc>
        <w:tc>
          <w:tcPr>
            <w:tcW w:w="4876" w:type="dxa"/>
            <w:hideMark/>
          </w:tcPr>
          <w:p w:rsidR="001821D1" w:rsidRPr="003C2007" w:rsidRDefault="001821D1" w:rsidP="003C2007">
            <w:pPr>
              <w:pStyle w:val="Normal6a"/>
            </w:pPr>
            <w:r w:rsidRPr="003C2007">
              <w:rPr>
                <w:b/>
                <w:i/>
              </w:rPr>
              <w:t> Hakijoilla</w:t>
            </w:r>
            <w:r w:rsidRPr="003C2007">
              <w:t xml:space="preserve"> on </w:t>
            </w:r>
            <w:r w:rsidRPr="003C2007">
              <w:rPr>
                <w:b/>
                <w:i/>
              </w:rPr>
              <w:t>oltava mahdollisuus saada riippumatonta maksutonta oikeusapua, ja heille on ilmoitettava tästä oikeudesta [seulonta-asetuksen] mukaisesti suoritetun seulonnan aikana tai viimeistään silloin, kun heidän turvapaikkahakemuksensa rekisteröidään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460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1 kohta – 2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 xml:space="preserve">Palauttamispäätöksiin </w:t>
            </w:r>
            <w:r w:rsidRPr="003C2007">
              <w:rPr>
                <w:b/>
                <w:i/>
              </w:rPr>
              <w:t>on haettava</w:t>
            </w:r>
            <w:r w:rsidRPr="003C2007">
              <w:t xml:space="preserve"> muutosta samassa tuomioistuimessa ja saman oikeudellisen menettelyn mukaisesti ja samoja määräaikoja noudattaen kuin a, b, c ja d alakohdassa tarkoitettuihin päätöksiin.</w:t>
            </w:r>
          </w:p>
        </w:tc>
        <w:tc>
          <w:tcPr>
            <w:tcW w:w="4876" w:type="dxa"/>
            <w:hideMark/>
          </w:tcPr>
          <w:p w:rsidR="001821D1" w:rsidRPr="003C2007" w:rsidRDefault="001821D1" w:rsidP="003C2007">
            <w:pPr>
              <w:pStyle w:val="Normal6a"/>
            </w:pPr>
            <w:r w:rsidRPr="003C2007">
              <w:t xml:space="preserve">Palauttamispäätöksiin </w:t>
            </w:r>
            <w:r w:rsidRPr="003C2007">
              <w:rPr>
                <w:b/>
                <w:i/>
              </w:rPr>
              <w:t>voidaan hakea</w:t>
            </w:r>
            <w:r w:rsidRPr="003C2007">
              <w:t xml:space="preserve"> muutosta samassa tuomioistuimessa ja saman oikeudellisen menettelyn mukaisesti ja samoja määräaikoja noudattaen kuin a, b, c ja d alakohdassa tarkoitettuihin päätöksiin.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Tämä riippuu kyseisen jäsenvaltion oikeusjärjestelmän organisoinnista.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461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2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2.</w:t>
            </w:r>
            <w:r w:rsidRPr="003C2007">
              <w:tab/>
              <w:t xml:space="preserve">Henkilöillä, jotka on tunnustettu henkilöiksi, jotka voivat saada toissijaista suojelua, on oltava oikeus tehokkaisiin oikeussuojakeinoihin muutoksen hakemiseksi päätökseen, jonka mukaan heidän hakemuksensa on perusteeton pakolaisaseman osalta. </w:t>
            </w:r>
            <w:r w:rsidRPr="003C2007">
              <w:rPr>
                <w:b/>
                <w:i/>
              </w:rPr>
              <w:t>Jos jonkin jäsenvaltion myöntämä toissijainen suojeluasema tarjoaa samat oikeudet ja edut kuin pakolaisasema unionin ja kansallisen lainsäädännön nojalla, kyseistä päätöstä koskeva muutoksenhaku voidaan jättää tutkimatta kyseisessä jäsenvaltiossa, jos kansallisessa lainsäädännössä niin säädetään.</w:t>
            </w:r>
          </w:p>
        </w:tc>
        <w:tc>
          <w:tcPr>
            <w:tcW w:w="4876" w:type="dxa"/>
            <w:hideMark/>
          </w:tcPr>
          <w:p w:rsidR="001821D1" w:rsidRPr="003C2007" w:rsidRDefault="001821D1" w:rsidP="003C2007">
            <w:pPr>
              <w:pStyle w:val="Normal6a"/>
            </w:pPr>
            <w:r w:rsidRPr="003C2007">
              <w:t>2.</w:t>
            </w:r>
            <w:r w:rsidRPr="003C2007">
              <w:tab/>
              <w:t>Henkilöillä, jotka on tunnustettu henkilöiksi, jotka voivat saada toissijaista suojelua, on oltava oikeus tehokkaisiin oikeussuojakeinoihin muutoksen hakemiseksi päätökseen, jonka mukaan heidän hakemuksensa on perusteeton pakolaisaseman osalta.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462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Pietro Bartolo, Javier Moreno Sánchez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2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2.</w:t>
            </w:r>
            <w:r w:rsidRPr="003C2007">
              <w:tab/>
              <w:t xml:space="preserve">Henkilöillä, jotka on tunnustettu henkilöiksi, jotka voivat saada toissijaista suojelua, on oltava oikeus tehokkaisiin oikeussuojakeinoihin muutoksen hakemiseksi päätökseen, jonka mukaan heidän hakemuksensa on perusteeton pakolaisaseman osalta. </w:t>
            </w:r>
            <w:r w:rsidRPr="003C2007">
              <w:rPr>
                <w:b/>
                <w:i/>
              </w:rPr>
              <w:t>Jos jonkin jäsenvaltion myöntämä toissijainen suojeluasema tarjoaa samat oikeudet ja edut kuin pakolaisasema unionin ja kansallisen lainsäädännön nojalla, kyseistä päätöstä koskeva muutoksenhaku voidaan jättää tutkimatta kyseisessä jäsenvaltiossa, jos kansallisessa lainsäädännössä niin säädetään.</w:t>
            </w:r>
          </w:p>
        </w:tc>
        <w:tc>
          <w:tcPr>
            <w:tcW w:w="4876" w:type="dxa"/>
            <w:hideMark/>
          </w:tcPr>
          <w:p w:rsidR="001821D1" w:rsidRPr="003C2007" w:rsidRDefault="001821D1" w:rsidP="003C2007">
            <w:pPr>
              <w:pStyle w:val="Normal6a"/>
            </w:pPr>
            <w:r w:rsidRPr="003C2007">
              <w:t>2.</w:t>
            </w:r>
            <w:r w:rsidRPr="003C2007">
              <w:tab/>
              <w:t>Henkilöillä, jotka on tunnustettu henkilöiksi, jotka voivat saada toissijaista suojelua, on oltava oikeus tehokkaisiin oikeussuojakeinoihin muutoksen hakemiseksi päätökseen, jonka mukaan heidän hakemuksensa on perusteeton pakolaisaseman osalta.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QR-koodia koskevan väliaikaisen sopimuksen (13 artikla) mukaisesti jos hakijalla on oikeus pakolaisasemaan, hänelle olisi myönnettävä kyseinen asema. Hakijalla on siis aina oltava oikeus hakea muutosta toissijaisen suojelun myöntämistä koskevaan päätökseen, jos hän katsoo, että pakolaisasema olisi pitänyt myöntää</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463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2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2.</w:t>
            </w:r>
            <w:r w:rsidRPr="003C2007">
              <w:tab/>
              <w:t xml:space="preserve">Henkilöillä, jotka on tunnustettu henkilöiksi, jotka voivat saada toissijaista suojelua, on oltava oikeus tehokkaisiin oikeussuojakeinoihin muutoksen hakemiseksi päätökseen, jonka mukaan heidän hakemuksensa on perusteeton pakolaisaseman osalta. </w:t>
            </w:r>
            <w:r w:rsidRPr="003C2007">
              <w:rPr>
                <w:b/>
                <w:i/>
              </w:rPr>
              <w:t>Jos jonkin jäsenvaltion myöntämä toissijainen suojeluasema tarjoaa samat oikeudet ja edut kuin pakolaisasema unionin ja kansallisen lainsäädännön nojalla, kyseistä päätöstä koskeva muutoksenhaku voidaan jättää tutkimatta kyseisessä jäsenvaltiossa, jos kansallisessa lainsäädännössä niin säädetään.</w:t>
            </w:r>
          </w:p>
        </w:tc>
        <w:tc>
          <w:tcPr>
            <w:tcW w:w="4876" w:type="dxa"/>
            <w:hideMark/>
          </w:tcPr>
          <w:p w:rsidR="001821D1" w:rsidRPr="003C2007" w:rsidRDefault="001821D1" w:rsidP="003C2007">
            <w:pPr>
              <w:pStyle w:val="Normal6a"/>
            </w:pPr>
            <w:r w:rsidRPr="003C2007">
              <w:t>2.</w:t>
            </w:r>
            <w:r w:rsidRPr="003C2007">
              <w:tab/>
              <w:t>Henkilöillä, jotka on tunnustettu henkilöiksi, jotka voivat saada toissijaista suojelua, on oltava oikeus tehokkaisiin oikeussuojakeinoihin muutoksen hakemiseksi päätökseen, jonka mukaan heidän hakemuksensa on perusteeton pakolaisaseman osalta.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Oikeutta tehokkaisiin oikeussuojakeinoihin ei pitäisi rajoittaa toissijaisen suojelun hakijoihin pakolaisaseman epäämistä koskevaan päätökseen nähden, vaikka ne ovat vertailukelpoisia ja samankaltaisia oikeuksia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464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2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2 a.</w:t>
            </w:r>
            <w:r w:rsidRPr="003C2007">
              <w:tab/>
            </w:r>
            <w:r w:rsidRPr="003C2007">
              <w:rPr>
                <w:b/>
                <w:i/>
              </w:rPr>
              <w:t>Hakijalla on oltava oikeus suulliseen kuulemiseen ensimmäisen muutoksenhakuasteen tuomioistuimessa.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465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3.</w:t>
            </w:r>
            <w:r w:rsidRPr="003C2007">
              <w:tab/>
              <w:t xml:space="preserve">Edellä olevassa 1 kohdassa tarkoitettujen tehokkaiden oikeussuojakeinojen on sisällettävä sekä tosiseikkojen että oikeudellisten seikkojen ex nunc -tutkiminen kaikilta osin </w:t>
            </w:r>
            <w:r w:rsidRPr="003C2007">
              <w:rPr>
                <w:b/>
                <w:i/>
              </w:rPr>
              <w:t>ainakin ensimmäisessä oikeusasteessa</w:t>
            </w:r>
            <w:r w:rsidRPr="003C2007">
              <w:t>, mukaan lukien tarvittaessa kansainvälisen suojelun tarpeen tutkiminen asetuksen (EU) XXX/XXX (aseman määrittelyä koskeva asetus) mukaisesti.</w:t>
            </w:r>
          </w:p>
        </w:tc>
        <w:tc>
          <w:tcPr>
            <w:tcW w:w="4876" w:type="dxa"/>
            <w:hideMark/>
          </w:tcPr>
          <w:p w:rsidR="001821D1" w:rsidRPr="003C2007" w:rsidRDefault="001821D1" w:rsidP="003C2007">
            <w:pPr>
              <w:pStyle w:val="Normal6a"/>
            </w:pPr>
            <w:r w:rsidRPr="003C2007">
              <w:t>3.</w:t>
            </w:r>
            <w:r w:rsidRPr="003C2007">
              <w:tab/>
              <w:t xml:space="preserve">Edellä olevassa 1 kohdassa tarkoitettujen tehokkaiden oikeussuojakeinojen on sisällettävä sekä tosiseikkojen että oikeudellisten seikkojen ex nunc -tutkiminen kaikilta osin, mukaan lukien tarvittaessa kansainvälisen suojelun tarpeen tutkiminen asetuksen (EU) XXX/XXX (aseman määrittelyä koskeva asetus) mukaisesti </w:t>
            </w:r>
            <w:r w:rsidRPr="003C2007">
              <w:rPr>
                <w:b/>
                <w:i/>
              </w:rPr>
              <w:t>sekä Euroopan ihmisoikeussopimuksen 2, 3 ja 8 artiklan sekä perusoikeuskirjan 2, 4 ja 7 artiklan mukainen tarkastus</w:t>
            </w:r>
            <w:r w:rsidRPr="003C2007">
              <w:t>.</w:t>
            </w:r>
            <w:r w:rsidRPr="003C2007">
              <w:rPr>
                <w:b/>
                <w:i/>
              </w:rPr>
              <w:t xml:space="preserve">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466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3.</w:t>
            </w:r>
            <w:r w:rsidRPr="003C2007">
              <w:tab/>
              <w:t xml:space="preserve">Edellä olevassa 1 kohdassa tarkoitettujen tehokkaiden oikeussuojakeinojen on sisällettävä sekä tosiseikkojen että oikeudellisten seikkojen ex nunc -tutkiminen kaikilta osin </w:t>
            </w:r>
            <w:r w:rsidRPr="003C2007">
              <w:rPr>
                <w:b/>
                <w:i/>
              </w:rPr>
              <w:t>ainakin ensimmäisessä oikeusasteessa</w:t>
            </w:r>
            <w:r w:rsidRPr="003C2007">
              <w:t>, mukaan lukien tarvittaessa kansainvälisen suojelun tarpeen tutkiminen asetuksen (EU) XXX/XXX (aseman määrittelyä koskeva asetus) mukaisesti.</w:t>
            </w:r>
          </w:p>
        </w:tc>
        <w:tc>
          <w:tcPr>
            <w:tcW w:w="4876" w:type="dxa"/>
            <w:hideMark/>
          </w:tcPr>
          <w:p w:rsidR="001821D1" w:rsidRPr="003C2007" w:rsidRDefault="001821D1" w:rsidP="003C2007">
            <w:pPr>
              <w:pStyle w:val="Normal6a"/>
            </w:pPr>
            <w:r w:rsidRPr="003C2007">
              <w:t>3.</w:t>
            </w:r>
            <w:r w:rsidRPr="003C2007">
              <w:tab/>
              <w:t xml:space="preserve">Edellä olevassa 1 kohdassa tarkoitettujen tehokkaiden oikeussuojakeinojen on sisällettävä sekä tosiseikkojen että oikeudellisten seikkojen ex nunc -tutkiminen kaikilta osin, mukaan lukien tarvittaessa kansainvälisen suojelun tarpeen tutkiminen asetuksen (EU) XXX/XXX (aseman määrittelyä koskeva asetus) mukaisesti </w:t>
            </w:r>
            <w:r w:rsidRPr="003C2007">
              <w:rPr>
                <w:b/>
                <w:i/>
              </w:rPr>
              <w:t>sekä Euroopan ihmisoikeussopimuksen 2 ja 3 artiklan, perusoikeuskirjan 2 ja 4 artiklan sekä Euroopan ihmisoikeussopimuksen 8 artiklan ja perusoikeuskirjan 7 artiklan mukainen tarkastus</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467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3.</w:t>
            </w:r>
            <w:r w:rsidRPr="003C2007">
              <w:tab/>
              <w:t>Edellä olevassa 1 kohdassa tarkoitettujen tehokkaiden oikeussuojakeinojen on sisällettävä sekä tosiseikkojen että oikeudellisten seikkojen ex nunc -tutkiminen kaikilta osin ainakin ensimmäisessä oikeusasteessa, mukaan lukien tarvittaessa kansainvälisen suojelun tarpeen tutkiminen asetuksen (EU) XXX/XXX (aseman määrittelyä koskeva asetus) mukaisesti.</w:t>
            </w:r>
          </w:p>
        </w:tc>
        <w:tc>
          <w:tcPr>
            <w:tcW w:w="4876" w:type="dxa"/>
            <w:hideMark/>
          </w:tcPr>
          <w:p w:rsidR="001821D1" w:rsidRPr="003C2007" w:rsidRDefault="001821D1" w:rsidP="003C2007">
            <w:pPr>
              <w:pStyle w:val="Normal6a"/>
            </w:pPr>
            <w:r w:rsidRPr="003C2007">
              <w:t>3.</w:t>
            </w:r>
            <w:r w:rsidRPr="003C2007">
              <w:tab/>
              <w:t xml:space="preserve">Edellä olevassa 1 kohdassa tarkoitettujen tehokkaiden oikeussuojakeinojen on sisällettävä sekä tosiseikkojen että oikeudellisten seikkojen ex nunc -tutkiminen kaikilta osin ainakin </w:t>
            </w:r>
            <w:r w:rsidRPr="003C2007">
              <w:rPr>
                <w:b/>
                <w:i/>
              </w:rPr>
              <w:t>suullinen kuuleminen</w:t>
            </w:r>
            <w:r w:rsidRPr="003C2007">
              <w:t xml:space="preserve"> ensimmäisessä oikeusasteessa, mukaan lukien tarvittaessa kansainvälisen suojelun tarpeen tutkiminen asetuksen (EU) XXX/XXX (aseman määrittelyä koskeva asetus) mukaisesti.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Tämä noudattaa tarkistusta 309, joka koskee Euroopan parlamentin esittämää kantaa vuonna 2016 tehdyn ehdotuksen 53 artiklasta.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468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3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3 a.</w:t>
            </w:r>
            <w:r w:rsidRPr="003C2007">
              <w:tab/>
            </w:r>
            <w:r w:rsidRPr="003C2007">
              <w:rPr>
                <w:b/>
                <w:i/>
              </w:rPr>
              <w:t>Jos turvapaikkahakemuksesta tehdään kielteinen päätös rajalla tapahtuvassa turvapaikkamenettelyssä tämän asetuksen 41 artiklan mukaisesti, ensimmäisen oikeusasteen muutoksenhaussa on automaattisesti tarkasteltava uudelleen päätöstä ohjata hakija kyseiseen menettelyyn. </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469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3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3 a.</w:t>
            </w:r>
            <w:r w:rsidRPr="003C2007">
              <w:tab/>
            </w:r>
            <w:r w:rsidRPr="003C2007">
              <w:rPr>
                <w:b/>
                <w:i/>
              </w:rPr>
              <w:t>Asian käsittely tuomioistuimessa tapahtuu kirjallisilla aineistoilla, jollei tuomioistuin katso, että kuuleminen on tarpeen tämän artiklan 3 alakohdassa tarkoitettua käsittelyä varten.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470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4.</w:t>
            </w:r>
            <w:r w:rsidRPr="003C2007">
              <w:tab/>
              <w:t>Hakijoille on tarjottava tulkkauspalvelut toimivaltaisessa tuomioistuimessa tapahtuvaa kuulemista varten</w:t>
            </w:r>
            <w:r w:rsidRPr="003C2007">
              <w:rPr>
                <w:b/>
                <w:i/>
              </w:rPr>
              <w:t>, jos tällainen kuuleminen järjestetään ja asianmukaista keskusteluyhteyttä ei voida varmistaa muilla tavoin</w:t>
            </w:r>
            <w:r w:rsidRPr="003C2007">
              <w:t>.</w:t>
            </w:r>
          </w:p>
        </w:tc>
        <w:tc>
          <w:tcPr>
            <w:tcW w:w="4876" w:type="dxa"/>
            <w:hideMark/>
          </w:tcPr>
          <w:p w:rsidR="001821D1" w:rsidRPr="003C2007" w:rsidRDefault="001821D1" w:rsidP="003C2007">
            <w:pPr>
              <w:pStyle w:val="Normal6a"/>
            </w:pPr>
            <w:r w:rsidRPr="003C2007">
              <w:t>4.</w:t>
            </w:r>
            <w:r w:rsidRPr="003C2007">
              <w:tab/>
              <w:t xml:space="preserve">Hakijoille on tarjottava tulkkauspalvelut </w:t>
            </w:r>
            <w:r w:rsidRPr="003C2007">
              <w:rPr>
                <w:b/>
                <w:i/>
              </w:rPr>
              <w:t>kielellä, jota he ymmärtävät,</w:t>
            </w:r>
            <w:r w:rsidRPr="003C2007">
              <w:t xml:space="preserve"> toimivaltaisessa tuomioistuimessa tapahtuvaa kuulemista varten.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471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4.</w:t>
            </w:r>
            <w:r w:rsidRPr="003C2007">
              <w:tab/>
              <w:t>Hakijoille on tarjottava tulkkauspalvelut toimivaltaisessa tuomioistuimessa tapahtuvaa kuulemista varten</w:t>
            </w:r>
            <w:r w:rsidRPr="003C2007">
              <w:rPr>
                <w:b/>
                <w:i/>
              </w:rPr>
              <w:t>, jos tällainen kuuleminen järjestetään ja asianmukaista keskusteluyhteyttä ei voida varmistaa muilla tavoin</w:t>
            </w:r>
            <w:r w:rsidRPr="003C2007">
              <w:t>.</w:t>
            </w:r>
          </w:p>
        </w:tc>
        <w:tc>
          <w:tcPr>
            <w:tcW w:w="4876" w:type="dxa"/>
            <w:hideMark/>
          </w:tcPr>
          <w:p w:rsidR="001821D1" w:rsidRPr="003C2007" w:rsidRDefault="001821D1" w:rsidP="003C2007">
            <w:pPr>
              <w:pStyle w:val="Normal6a"/>
            </w:pPr>
            <w:r w:rsidRPr="003C2007">
              <w:t>4.</w:t>
            </w:r>
            <w:r w:rsidRPr="003C2007">
              <w:tab/>
              <w:t xml:space="preserve">Hakijoille on tarjottava </w:t>
            </w:r>
            <w:r w:rsidRPr="003C2007">
              <w:rPr>
                <w:b/>
                <w:i/>
              </w:rPr>
              <w:t>pätevän henkilöstön tarjoamat</w:t>
            </w:r>
            <w:r w:rsidRPr="003C2007">
              <w:t xml:space="preserve"> tulkkauspalvelut </w:t>
            </w:r>
            <w:r w:rsidRPr="003C2007">
              <w:rPr>
                <w:b/>
                <w:i/>
              </w:rPr>
              <w:t>kielellä, jota he ymmärtävät,</w:t>
            </w:r>
            <w:r w:rsidRPr="003C2007">
              <w:t xml:space="preserve"> toimivaltaisessa tuomioistuimessa tapahtuvaa kuulemista varten.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472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4.</w:t>
            </w:r>
            <w:r w:rsidRPr="003C2007">
              <w:tab/>
              <w:t xml:space="preserve">Hakijoille on tarjottava tulkkauspalvelut toimivaltaisessa tuomioistuimessa tapahtuvaa kuulemista varten, jos </w:t>
            </w:r>
            <w:r w:rsidRPr="003C2007">
              <w:rPr>
                <w:b/>
                <w:i/>
              </w:rPr>
              <w:t>tällainen kuuleminen järjestetään ja</w:t>
            </w:r>
            <w:r w:rsidRPr="003C2007">
              <w:t xml:space="preserve"> asianmukaista keskusteluyhteyttä ei voida varmistaa muilla tavoin.</w:t>
            </w:r>
          </w:p>
        </w:tc>
        <w:tc>
          <w:tcPr>
            <w:tcW w:w="4876" w:type="dxa"/>
            <w:hideMark/>
          </w:tcPr>
          <w:p w:rsidR="001821D1" w:rsidRPr="003C2007" w:rsidRDefault="001821D1" w:rsidP="003C2007">
            <w:pPr>
              <w:pStyle w:val="Normal6a"/>
            </w:pPr>
            <w:r w:rsidRPr="003C2007">
              <w:t>4.</w:t>
            </w:r>
            <w:r w:rsidRPr="003C2007">
              <w:tab/>
            </w:r>
            <w:r w:rsidRPr="003C2007">
              <w:rPr>
                <w:b/>
                <w:i/>
              </w:rPr>
              <w:t>Jos tällainen kuuleminen järjestetään,</w:t>
            </w:r>
            <w:r w:rsidRPr="003C2007">
              <w:t xml:space="preserve"> hakijoille on tarjottava tulkkauspalvelut toimivaltaisessa tuomioistuimessa tapahtuvaa kuulemista varten, jos asianmukaista keskusteluyhteyttä ei voida varmistaa muilla tavoin.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473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5.</w:t>
            </w:r>
            <w:r w:rsidRPr="003C2007">
              <w:tab/>
            </w:r>
            <w:r w:rsidRPr="003C2007">
              <w:rPr>
                <w:b/>
                <w:i/>
              </w:rPr>
              <w:t>Jos tuomioistuin katsoo sen tarpeelliseksi, sen</w:t>
            </w:r>
            <w:r w:rsidRPr="003C2007">
              <w:t xml:space="preserve"> on varmistettava sellaisten asiaankuuluvien asiakirjojen kääntäminen, joita ei ole jo käännetty 33 artiklan 4 kohdan mukaisesti. Vaihtoehtoisesti muut tahot voivat toimittaa kyseisten asiaankuuluvien asiakirjojen käännökset, jotka maksetaan julkisista varoista kansallisen lainsäädännön mukaisesti.</w:t>
            </w:r>
          </w:p>
        </w:tc>
        <w:tc>
          <w:tcPr>
            <w:tcW w:w="4876" w:type="dxa"/>
            <w:hideMark/>
          </w:tcPr>
          <w:p w:rsidR="001821D1" w:rsidRPr="003C2007" w:rsidRDefault="001821D1" w:rsidP="003C2007">
            <w:pPr>
              <w:pStyle w:val="Normal6a"/>
            </w:pPr>
            <w:r w:rsidRPr="003C2007">
              <w:t>5.</w:t>
            </w:r>
            <w:r w:rsidRPr="003C2007">
              <w:tab/>
            </w:r>
            <w:r w:rsidRPr="003C2007">
              <w:rPr>
                <w:b/>
                <w:i/>
              </w:rPr>
              <w:t>Tuomioistuimen</w:t>
            </w:r>
            <w:r w:rsidRPr="003C2007">
              <w:t xml:space="preserve"> on varmistettava </w:t>
            </w:r>
            <w:r w:rsidRPr="003C2007">
              <w:rPr>
                <w:b/>
                <w:i/>
              </w:rPr>
              <w:t>kaikkien</w:t>
            </w:r>
            <w:r w:rsidRPr="003C2007">
              <w:t xml:space="preserve"> sellaisten asiaankuuluvien asiakirjojen kääntäminen, joita ei ole jo käännetty 33 artiklan 4 kohdan mukaisesti. Vaihtoehtoisesti muut tahot voivat toimittaa kyseisten asiaankuuluvien asiakirjojen käännökset, jotka maksetaan julkisista varoista kansallisen lainsäädännön mukaisesti.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474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5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5 a.</w:t>
            </w:r>
            <w:r w:rsidRPr="003C2007">
              <w:tab/>
            </w:r>
            <w:r w:rsidRPr="003C2007">
              <w:rPr>
                <w:b/>
                <w:i/>
              </w:rPr>
              <w:t>Jos muutoksenhaussa on kyse alaikäisestä, hänelle on annettava tiedot myös lapsille soveltuvalla tavalla. Ilman huoltajaa olevilla alaikäisillä ja lapsiperheillä on oltava mahdollisuus saada maksutonta oikeusapua. Oikeudellisen edustajan [edunvalvoja] on avustettava ilman huoltajaa olevia alaikäisiä koko palauttamismenettelyn ajan.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475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Birgit Sippel, Javier Moreno Sánchez, Pietro Bartolo, Giuliano Pisapia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6.</w:t>
            </w:r>
            <w:r w:rsidRPr="003C2007">
              <w:tab/>
            </w:r>
            <w:r w:rsidRPr="003C2007">
              <w:rPr>
                <w:b/>
                <w:i/>
              </w:rPr>
              <w:t>Jos asiakirjoja ei toimiteta niin hyvissä ajoin, että tuomioistuin voisi varmistaa niiden kääntämisen, tuomioistuin voi kieltäytyä ottamasta niitä huomioon, jos niihin ei ole liitetty hakijan toimittamaa käännöstä.</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Tämä uusi kohta heikentää tuomioistuinten oikeutta ottaa huomioon asiaankuuluvat asiakirjat ja rikkoo todisteiden hyväksyttävyyttä koskevia kansallisia sääntöjä.</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476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6.</w:t>
            </w:r>
            <w:r w:rsidRPr="003C2007">
              <w:tab/>
            </w:r>
            <w:r w:rsidRPr="003C2007">
              <w:rPr>
                <w:b/>
                <w:i/>
              </w:rPr>
              <w:t>Jos asiakirjoja ei toimiteta niin hyvissä ajoin, että tuomioistuin voisi varmistaa niiden kääntämisen, tuomioistuin voi kieltäytyä ottamasta niitä huomioon, jos niihin ei ole liitetty hakijan toimittamaa käännöstä.</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477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6.</w:t>
            </w:r>
            <w:r w:rsidRPr="003C2007">
              <w:tab/>
            </w:r>
            <w:r w:rsidRPr="003C2007">
              <w:rPr>
                <w:b/>
                <w:i/>
              </w:rPr>
              <w:t>Jos asiakirjoja ei toimiteta niin hyvissä ajoin, että tuomioistuin voisi varmistaa niiden kääntämisen, tuomioistuin voi kieltäytyä ottamasta niitä huomioon, jos niihin ei ole liitetty hakijan toimittamaa käännöstä.</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478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7 kohta – johdantokappale</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7.</w:t>
            </w:r>
            <w:r w:rsidRPr="003C2007">
              <w:tab/>
              <w:t xml:space="preserve">Jäsenvaltioiden on vahvistettava kansallisessa lainsäädännössään </w:t>
            </w:r>
            <w:r w:rsidRPr="003C2007">
              <w:rPr>
                <w:b/>
                <w:i/>
              </w:rPr>
              <w:t>seuraavat</w:t>
            </w:r>
            <w:r w:rsidRPr="003C2007">
              <w:t xml:space="preserve"> määräajat, joiden kuluessa hakijoiden on haettava muutosta 1 kohdassa tarkoitettuihin päätöksiin</w:t>
            </w:r>
            <w:r w:rsidRPr="003C2007">
              <w:rPr>
                <w:b/>
                <w:i/>
              </w:rPr>
              <w:t>:</w:t>
            </w:r>
          </w:p>
        </w:tc>
        <w:tc>
          <w:tcPr>
            <w:tcW w:w="4876" w:type="dxa"/>
            <w:hideMark/>
          </w:tcPr>
          <w:p w:rsidR="001821D1" w:rsidRPr="003C2007" w:rsidRDefault="001821D1" w:rsidP="003C2007">
            <w:pPr>
              <w:pStyle w:val="Normal6a"/>
            </w:pPr>
            <w:r w:rsidRPr="003C2007">
              <w:t>7.</w:t>
            </w:r>
            <w:r w:rsidRPr="003C2007">
              <w:tab/>
              <w:t xml:space="preserve">Jäsenvaltioiden on vahvistettava kansallisessa lainsäädännössään määräajat, </w:t>
            </w:r>
            <w:r w:rsidRPr="003C2007">
              <w:rPr>
                <w:b/>
                <w:i/>
              </w:rPr>
              <w:t>jotka ovat vähintään 15 päivää hakemuksen hylkäämistä koskevan päätöksen tiedoksiantamisesta ja</w:t>
            </w:r>
            <w:r w:rsidRPr="003C2007">
              <w:t xml:space="preserve"> joiden kuluessa hakijoiden on haettava muutosta 1 kohdassa tarkoitettuihin päätöksiin</w:t>
            </w:r>
            <w:r w:rsidRPr="003C2007">
              <w:rPr>
                <w:b/>
                <w:i/>
              </w:rPr>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Mukautettu vastaamaan tarkistusta 310, joka koskee Euroopan parlamentin esittämää kantaa vuonna 2016 tehdyn ehdotuksen 53 artiklasta. Kaikkiin menettelyihin on haettava muutosta vähintään 15 päivän kuluessa.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479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7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w:t>
            </w:r>
            <w:r w:rsidRPr="003C2007">
              <w:tab/>
            </w:r>
            <w:r w:rsidRPr="003C2007">
              <w:rPr>
                <w:b/>
                <w:i/>
              </w:rPr>
              <w:t>vähintään viikko, kun on kyse päätöksestä, jolla hakemus hylätään tutkittavaksi ottamisen edellytysten puuttumisen vuoksi, implisiittisesti peruutettuna tai perusteettomana, jos päätöksen tekohetkellä pätee jokin 40 artiklan 1 tai 5 kohdassa luetelluista olosuhteista;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480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7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a)</w:t>
            </w:r>
            <w:r w:rsidRPr="003C2007">
              <w:tab/>
            </w:r>
            <w:r w:rsidRPr="003C2007">
              <w:rPr>
                <w:b/>
                <w:i/>
              </w:rPr>
              <w:t>vähintään</w:t>
            </w:r>
            <w:r w:rsidRPr="003C2007">
              <w:t xml:space="preserve"> viikko, kun on kyse päätöksestä, jolla hakemus hylätään tutkittavaksi ottamisen edellytysten puuttumisen vuoksi, implisiittisesti peruutettuna tai perusteettomana, jos päätöksen tekohetkellä pätee jokin 40 artiklan 1 tai 5 kohdassa luetelluista olosuhteista;</w:t>
            </w:r>
          </w:p>
        </w:tc>
        <w:tc>
          <w:tcPr>
            <w:tcW w:w="4876" w:type="dxa"/>
            <w:hideMark/>
          </w:tcPr>
          <w:p w:rsidR="001821D1" w:rsidRPr="003C2007" w:rsidRDefault="001821D1" w:rsidP="003C2007">
            <w:pPr>
              <w:pStyle w:val="Normal6a"/>
            </w:pPr>
            <w:r w:rsidRPr="003C2007">
              <w:t>a)</w:t>
            </w:r>
            <w:r w:rsidRPr="003C2007">
              <w:tab/>
            </w:r>
            <w:r w:rsidRPr="003C2007">
              <w:rPr>
                <w:b/>
                <w:i/>
              </w:rPr>
              <w:t>enintään</w:t>
            </w:r>
            <w:r w:rsidRPr="003C2007">
              <w:t xml:space="preserve"> viikko, kun on kyse päätöksestä, jolla hakemus hylätään tutkittavaksi ottamisen edellytysten puuttumisen vuoksi, implisiittisesti peruutettuna tai perusteettomana, jos päätöksen tekohetkellä pätee jokin 40 artiklan 1 tai 5 kohdassa luetelluista olosuhteista;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481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7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a)</w:t>
            </w:r>
            <w:r w:rsidRPr="003C2007">
              <w:tab/>
              <w:t xml:space="preserve">vähintään </w:t>
            </w:r>
            <w:r w:rsidRPr="003C2007">
              <w:rPr>
                <w:b/>
                <w:i/>
              </w:rPr>
              <w:t>viikko</w:t>
            </w:r>
            <w:r w:rsidRPr="003C2007">
              <w:t>, kun on kyse päätöksestä, jolla hakemus hylätään tutkittavaksi ottamisen edellytysten puuttumisen vuoksi, implisiittisesti peruutettuna tai perusteettomana, jos päätöksen tekohetkellä pätee jokin 40 artiklan 1 tai 5 kohdassa luetelluista olosuhteista;</w:t>
            </w:r>
          </w:p>
        </w:tc>
        <w:tc>
          <w:tcPr>
            <w:tcW w:w="4876" w:type="dxa"/>
            <w:hideMark/>
          </w:tcPr>
          <w:p w:rsidR="001821D1" w:rsidRPr="003C2007" w:rsidRDefault="001821D1" w:rsidP="003C2007">
            <w:pPr>
              <w:pStyle w:val="Normal6a"/>
            </w:pPr>
            <w:r w:rsidRPr="003C2007">
              <w:t>a)</w:t>
            </w:r>
            <w:r w:rsidRPr="003C2007">
              <w:tab/>
              <w:t xml:space="preserve">vähintään </w:t>
            </w:r>
            <w:r w:rsidRPr="003C2007">
              <w:rPr>
                <w:b/>
                <w:i/>
              </w:rPr>
              <w:t>kuukausi</w:t>
            </w:r>
            <w:r w:rsidRPr="003C2007">
              <w:t>, kun on kyse päätöksestä, jolla hakemus hylätään tutkittavaksi ottamisen edellytysten puuttumisen vuoksi, implisiittisesti peruutettuna tai perusteettomana, jos päätöksen tekohetkellä pätee jokin 40 artiklan 1 tai 5 kohdassa luetelluista olosuhteista;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482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7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a)</w:t>
            </w:r>
            <w:r w:rsidRPr="003C2007">
              <w:tab/>
            </w:r>
            <w:r w:rsidRPr="003C2007">
              <w:rPr>
                <w:b/>
                <w:i/>
              </w:rPr>
              <w:t>vähintään viikko</w:t>
            </w:r>
            <w:r w:rsidRPr="003C2007">
              <w:t>, kun on kyse päätöksestä, jolla hakemus hylätään tutkittavaksi ottamisen edellytysten puuttumisen vuoksi, implisiittisesti peruutettuna tai perusteettomana, jos päätöksen tekohetkellä pätee jokin 40 artiklan 1 tai 5 kohdassa luetelluista olosuhteista;</w:t>
            </w:r>
          </w:p>
        </w:tc>
        <w:tc>
          <w:tcPr>
            <w:tcW w:w="4876" w:type="dxa"/>
            <w:hideMark/>
          </w:tcPr>
          <w:p w:rsidR="001821D1" w:rsidRPr="003C2007" w:rsidRDefault="001821D1" w:rsidP="003C2007">
            <w:pPr>
              <w:pStyle w:val="Normal6a"/>
            </w:pPr>
            <w:r w:rsidRPr="003C2007">
              <w:t>a)</w:t>
            </w:r>
            <w:r w:rsidRPr="003C2007">
              <w:tab/>
            </w:r>
            <w:r w:rsidRPr="003C2007">
              <w:rPr>
                <w:b/>
                <w:i/>
              </w:rPr>
              <w:t>3 päivää</w:t>
            </w:r>
            <w:r w:rsidRPr="003C2007">
              <w:t>, kun on kyse päätöksestä, jolla hakemus hylätään tutkittavaksi ottamisen edellytysten puuttumisen vuoksi, implisiittisesti peruutettuna tai perusteettomana, jos päätöksen tekohetkellä pätee jokin 40 artiklan 1 tai 5 kohdassa luetelluista olosuhteista;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483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7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a)</w:t>
            </w:r>
            <w:r w:rsidRPr="003C2007">
              <w:tab/>
              <w:t xml:space="preserve">vähintään </w:t>
            </w:r>
            <w:r w:rsidRPr="003C2007">
              <w:rPr>
                <w:b/>
                <w:i/>
              </w:rPr>
              <w:t>viikko</w:t>
            </w:r>
            <w:r w:rsidRPr="003C2007">
              <w:t>, kun on kyse päätöksestä</w:t>
            </w:r>
            <w:r w:rsidRPr="003C2007">
              <w:rPr>
                <w:b/>
                <w:i/>
              </w:rPr>
              <w:t>, jolla hakemus hylätään tutkittavaksi ottamisen edellytysten puuttumisen vuoksi</w:t>
            </w:r>
            <w:r w:rsidRPr="003C2007">
              <w:t>, implisiittisesti peruutettuna tai perusteettomana, jos päätöksen tekohetkellä pätee jokin 40 artiklan 1 tai 5 kohdassa luetelluista olosuhteista;</w:t>
            </w:r>
          </w:p>
        </w:tc>
        <w:tc>
          <w:tcPr>
            <w:tcW w:w="4876" w:type="dxa"/>
            <w:hideMark/>
          </w:tcPr>
          <w:p w:rsidR="001821D1" w:rsidRPr="003C2007" w:rsidRDefault="001821D1" w:rsidP="003C2007">
            <w:pPr>
              <w:pStyle w:val="Normal6a"/>
            </w:pPr>
            <w:r w:rsidRPr="003C2007">
              <w:t>a)</w:t>
            </w:r>
            <w:r w:rsidRPr="003C2007">
              <w:tab/>
              <w:t xml:space="preserve">vähintään </w:t>
            </w:r>
            <w:r w:rsidRPr="003C2007">
              <w:rPr>
                <w:b/>
                <w:i/>
              </w:rPr>
              <w:t>kuukausi</w:t>
            </w:r>
            <w:r w:rsidRPr="003C2007">
              <w:t xml:space="preserve">, kun on kyse </w:t>
            </w:r>
            <w:r w:rsidRPr="003C2007">
              <w:rPr>
                <w:b/>
                <w:i/>
              </w:rPr>
              <w:t>hakemuksen hylkäämistä koskevasta</w:t>
            </w:r>
            <w:r w:rsidRPr="003C2007">
              <w:t xml:space="preserve"> päätöksestä, implisiittisesti peruutettuna tai perusteettomana, jos päätöksen tekohetkellä pätee jokin 40 artiklan 1 tai 5 kohdassa luetelluista olosuhteista;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484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7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w:t>
            </w:r>
            <w:r w:rsidRPr="003C2007">
              <w:tab/>
            </w:r>
            <w:r w:rsidRPr="003C2007">
              <w:rPr>
                <w:b/>
                <w:i/>
              </w:rPr>
              <w:t>vähintään kaksi viikkoa ja enintään kaksi kuukautta kaikissa muissa tapauksissa.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485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 xml:space="preserve"> 53 artikla – 7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r>
            <w:r w:rsidRPr="003C2007">
              <w:rPr>
                <w:b/>
                <w:i/>
              </w:rPr>
              <w:t>vähintään kaksi viikkoa ja enintään kaksi kuukautta</w:t>
            </w:r>
            <w:r w:rsidRPr="003C2007">
              <w:t xml:space="preserve"> kaikissa muissa tapauksissa.</w:t>
            </w:r>
          </w:p>
        </w:tc>
        <w:tc>
          <w:tcPr>
            <w:tcW w:w="4876" w:type="dxa"/>
            <w:hideMark/>
          </w:tcPr>
          <w:p w:rsidR="001821D1" w:rsidRPr="003C2007" w:rsidRDefault="001821D1" w:rsidP="003C2007">
            <w:pPr>
              <w:pStyle w:val="Normal6a"/>
            </w:pPr>
            <w:r w:rsidRPr="003C2007">
              <w:t>b)</w:t>
            </w:r>
            <w:r w:rsidRPr="003C2007">
              <w:tab/>
            </w:r>
            <w:r w:rsidRPr="003C2007">
              <w:rPr>
                <w:b/>
                <w:i/>
              </w:rPr>
              <w:t>viikko</w:t>
            </w:r>
            <w:r w:rsidRPr="003C2007">
              <w:t xml:space="preserve"> kaikissa muissa tapauksissa.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486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7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r>
            <w:r w:rsidRPr="003C2007">
              <w:rPr>
                <w:b/>
                <w:i/>
              </w:rPr>
              <w:t>vähintään kaksi viikkoa ja enintään kaksi kuukautta</w:t>
            </w:r>
            <w:r w:rsidRPr="003C2007">
              <w:t xml:space="preserve"> kaikissa muissa tapauksissa.</w:t>
            </w:r>
          </w:p>
        </w:tc>
        <w:tc>
          <w:tcPr>
            <w:tcW w:w="4876" w:type="dxa"/>
            <w:hideMark/>
          </w:tcPr>
          <w:p w:rsidR="001821D1" w:rsidRPr="003C2007" w:rsidRDefault="001821D1" w:rsidP="003C2007">
            <w:pPr>
              <w:pStyle w:val="Normal6a"/>
            </w:pPr>
            <w:r w:rsidRPr="003C2007">
              <w:t>b)</w:t>
            </w:r>
            <w:r w:rsidRPr="003C2007">
              <w:tab/>
            </w:r>
            <w:r w:rsidRPr="003C2007">
              <w:rPr>
                <w:b/>
                <w:i/>
              </w:rPr>
              <w:t>vähintään kuukausi</w:t>
            </w:r>
            <w:r w:rsidRPr="003C2007">
              <w:t xml:space="preserve"> kaikissa muissa tapauksissa.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487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7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t xml:space="preserve">vähintään kaksi viikkoa ja enintään </w:t>
            </w:r>
            <w:r w:rsidRPr="003C2007">
              <w:rPr>
                <w:b/>
                <w:i/>
              </w:rPr>
              <w:t>kaksi kuukautta</w:t>
            </w:r>
            <w:r w:rsidRPr="003C2007">
              <w:t xml:space="preserve"> kaikissa muissa tapauksissa.</w:t>
            </w:r>
          </w:p>
        </w:tc>
        <w:tc>
          <w:tcPr>
            <w:tcW w:w="4876" w:type="dxa"/>
            <w:hideMark/>
          </w:tcPr>
          <w:p w:rsidR="001821D1" w:rsidRPr="003C2007" w:rsidRDefault="001821D1" w:rsidP="003C2007">
            <w:pPr>
              <w:pStyle w:val="Normal6a"/>
            </w:pPr>
            <w:r w:rsidRPr="003C2007">
              <w:t>b)</w:t>
            </w:r>
            <w:r w:rsidRPr="003C2007">
              <w:tab/>
              <w:t xml:space="preserve">vähintään kaksi viikkoa ja enintään </w:t>
            </w:r>
            <w:r w:rsidRPr="003C2007">
              <w:rPr>
                <w:b/>
                <w:i/>
              </w:rPr>
              <w:t>neljä viikkoa</w:t>
            </w:r>
            <w:r w:rsidRPr="003C2007">
              <w:t xml:space="preserve"> kaikissa muissa tapauksissa.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488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Assita Kanko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7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t xml:space="preserve">vähintään kaksi viikkoa ja enintään </w:t>
            </w:r>
            <w:r w:rsidRPr="003C2007">
              <w:rPr>
                <w:b/>
                <w:i/>
              </w:rPr>
              <w:t>kaksi kuukautta</w:t>
            </w:r>
            <w:r w:rsidRPr="003C2007">
              <w:t xml:space="preserve"> kaikissa muissa tapauksissa.</w:t>
            </w:r>
          </w:p>
        </w:tc>
        <w:tc>
          <w:tcPr>
            <w:tcW w:w="4876" w:type="dxa"/>
            <w:hideMark/>
          </w:tcPr>
          <w:p w:rsidR="001821D1" w:rsidRPr="003C2007" w:rsidRDefault="001821D1" w:rsidP="003C2007">
            <w:pPr>
              <w:pStyle w:val="Normal6a"/>
            </w:pPr>
            <w:r w:rsidRPr="003C2007">
              <w:t>b)</w:t>
            </w:r>
            <w:r w:rsidRPr="003C2007">
              <w:tab/>
              <w:t xml:space="preserve">vähintään kaksi viikkoa ja enintään </w:t>
            </w:r>
            <w:r w:rsidRPr="003C2007">
              <w:rPr>
                <w:b/>
                <w:i/>
              </w:rPr>
              <w:t>kuukausi</w:t>
            </w:r>
            <w:r w:rsidRPr="003C2007">
              <w:t xml:space="preserve"> kaikissa muissa tapauksissa.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489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7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t xml:space="preserve">vähintään </w:t>
            </w:r>
            <w:r w:rsidRPr="003C2007">
              <w:rPr>
                <w:b/>
                <w:i/>
              </w:rPr>
              <w:t>kaksi viikkoa</w:t>
            </w:r>
            <w:r w:rsidRPr="003C2007">
              <w:t xml:space="preserve"> ja enintään kaksi kuukautta kaikissa muissa tapauksissa.</w:t>
            </w:r>
          </w:p>
        </w:tc>
        <w:tc>
          <w:tcPr>
            <w:tcW w:w="4876" w:type="dxa"/>
            <w:hideMark/>
          </w:tcPr>
          <w:p w:rsidR="001821D1" w:rsidRPr="003C2007" w:rsidRDefault="001821D1" w:rsidP="003C2007">
            <w:pPr>
              <w:pStyle w:val="Normal6a"/>
            </w:pPr>
            <w:r w:rsidRPr="003C2007">
              <w:t>b)</w:t>
            </w:r>
            <w:r w:rsidRPr="003C2007">
              <w:tab/>
              <w:t xml:space="preserve">vähintään </w:t>
            </w:r>
            <w:r w:rsidRPr="003C2007">
              <w:rPr>
                <w:b/>
                <w:i/>
              </w:rPr>
              <w:t>kuukausi</w:t>
            </w:r>
            <w:r w:rsidRPr="003C2007">
              <w:t xml:space="preserve"> ja enintään kaksi kuukautta kaikissa muissa tapauksissa.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490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7 kohta – b a alakohta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b a)</w:t>
            </w:r>
            <w:r w:rsidRPr="003C2007">
              <w:tab/>
            </w:r>
            <w:r w:rsidRPr="003C2007">
              <w:rPr>
                <w:b/>
                <w:i/>
              </w:rPr>
              <w:t>Jäsenvaltiot voivat pidentää tässä kohdassa säädettyjä määräaikoja, jos se on välttämätöntä hakemukseen liittyvien erityisolosuhteiden vuoksi.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Vastaa tarkistusta 313, joka koskee Euroopan parlamentin vuonna 2016 tehdyn ehdotuksen 53 artiklasta esittämää kantaa.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491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8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8.</w:t>
            </w:r>
            <w:r w:rsidRPr="003C2007">
              <w:tab/>
              <w:t xml:space="preserve">Edellä 7 kohdassa tarkoitetut määräajat alkavat kulua päivästä, jona määrittävän viranomaisen </w:t>
            </w:r>
            <w:r w:rsidRPr="003C2007">
              <w:rPr>
                <w:b/>
                <w:i/>
              </w:rPr>
              <w:t>päätöksestä ilmoitetaan hakijalle tai tämän edustajalle tai oikeudelliselle neuvonantajalle</w:t>
            </w:r>
            <w:r w:rsidRPr="003C2007">
              <w:t>. Ilmoitusmenettelystä säädetään kansallisessa lainsäädännössä.</w:t>
            </w:r>
          </w:p>
        </w:tc>
        <w:tc>
          <w:tcPr>
            <w:tcW w:w="4876" w:type="dxa"/>
            <w:hideMark/>
          </w:tcPr>
          <w:p w:rsidR="001821D1" w:rsidRPr="003C2007" w:rsidRDefault="001821D1" w:rsidP="003C2007">
            <w:pPr>
              <w:pStyle w:val="Normal6a"/>
            </w:pPr>
            <w:r w:rsidRPr="003C2007">
              <w:t>8.</w:t>
            </w:r>
            <w:r w:rsidRPr="003C2007">
              <w:tab/>
              <w:t xml:space="preserve">Edellä 7 kohdassa tarkoitetut määräajat alkavat kulua päivästä, jona </w:t>
            </w:r>
            <w:r w:rsidRPr="003C2007">
              <w:rPr>
                <w:b/>
                <w:i/>
              </w:rPr>
              <w:t xml:space="preserve">hakija tosiasiallisesti saa </w:t>
            </w:r>
            <w:r w:rsidRPr="003C2007">
              <w:t>määrittävän viranomaisen</w:t>
            </w:r>
            <w:r w:rsidRPr="003C2007">
              <w:rPr>
                <w:b/>
                <w:i/>
              </w:rPr>
              <w:t xml:space="preserve"> päätöksen. Jos hakija on pyytänyt maksutonta oikeusapua, määräaika alkaa kulua vasta siitä päivästä, jona oikeudellinen neuvonantaja nimitetään, jos kyseinen päivä on myöhempi kuin ilmoituksen päivämäärä</w:t>
            </w:r>
            <w:r w:rsidRPr="003C2007">
              <w:t>. Ilmoitusmenettelystä säädetään kansallisessa lainsäädännössä.</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492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8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8.</w:t>
            </w:r>
            <w:r w:rsidRPr="003C2007">
              <w:tab/>
              <w:t>Edellä 7 kohdassa tarkoitetut määräajat alkavat kulua päivästä, jona määrittävän viranomaisen päätöksestä ilmoitetaan hakijalle tai tämän edustajalle tai oikeudelliselle neuvonantajalle. Ilmoitusmenettelystä säädetään kansallisessa lainsäädännössä.</w:t>
            </w:r>
          </w:p>
        </w:tc>
        <w:tc>
          <w:tcPr>
            <w:tcW w:w="4876" w:type="dxa"/>
            <w:hideMark/>
          </w:tcPr>
          <w:p w:rsidR="001821D1" w:rsidRPr="003C2007" w:rsidRDefault="001821D1" w:rsidP="003C2007">
            <w:pPr>
              <w:pStyle w:val="Normal6a"/>
            </w:pPr>
            <w:r w:rsidRPr="003C2007">
              <w:t>8.</w:t>
            </w:r>
            <w:r w:rsidRPr="003C2007">
              <w:tab/>
              <w:t xml:space="preserve">Edellä 7 kohdassa tarkoitetut määräajat alkavat kulua päivästä, jona määrittävän viranomaisen päätöksestä ilmoitetaan hakijalle tai tämän edustajalle tai oikeudelliselle neuvonantajalle. Ilmoitusmenettelystä säädetään kansallisessa lainsäädännössä. </w:t>
            </w:r>
            <w:r w:rsidRPr="003C2007">
              <w:rPr>
                <w:b/>
                <w:i/>
              </w:rPr>
              <w:t>Jos hakijalle ei olisi vielä annettu maksutonta oikeusapua päätöksen tiedoksiantamisen yhteydessä, määräajat alkavat kulua vasta siitä päivästä, jona oikeudellinen edustaja nimitetään.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493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Sylvie Guillaume, Pietro Bartolo, Juan Fernando López Aguilar, Bettina Vollath, Birgit Sippel, Elena Yoncheva, Javier Moreno Sánchez, Giuliano Pisapia, Domènec Ruiz Devesa, Petar Vitanov</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9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9.</w:t>
            </w:r>
            <w:r w:rsidRPr="003C2007">
              <w:tab/>
            </w:r>
            <w:r w:rsidRPr="003C2007">
              <w:rPr>
                <w:b/>
                <w:i/>
              </w:rPr>
              <w:t>Jäsenvaltioiden on säädettävä, että rajamenettelyn yhteydessä tehtyyn päätökseen voidaan hakea muutosta vain yhdessä oikeusasteessa.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494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9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9.</w:t>
            </w:r>
            <w:r w:rsidRPr="003C2007">
              <w:tab/>
            </w:r>
            <w:r w:rsidRPr="003C2007">
              <w:rPr>
                <w:b/>
                <w:i/>
              </w:rPr>
              <w:t>Jäsenvaltioiden on säädettävä, että rajamenettelyn yhteydessä tehtyyn päätökseen voidaan hakea muutosta vain yhdessä oikeusasteessa.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On huomattava, että monessa maassa, erityisesti turvapaikkaoikeusasioissa (ks. Itävalta, Belgia, Suomi, Alankomaat, Portugali, Romania ja Yhdistynyt kuningaskunta), sovelletaan kaksinkertaisen muutoksenhaun periaatetta (usein hallinnollista ja oikeudellista). Muutoksenhaun tason rajoittamista vain yhteen muutoksenhakuun voidaan mahdollisesti pitää perustuslain vastaisena joissakin maissa (esimerkiksi Belgiassa ja Itävallassa).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495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9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9.</w:t>
            </w:r>
            <w:r w:rsidRPr="003C2007">
              <w:tab/>
            </w:r>
            <w:r w:rsidRPr="003C2007">
              <w:rPr>
                <w:b/>
                <w:i/>
              </w:rPr>
              <w:t>Jäsenvaltioiden on säädettävä, että rajamenettelyn yhteydessä tehtyyn päätökseen voidaan hakea muutosta vain yhdessä oikeusasteessa.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496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53 artikla – 9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9.</w:t>
            </w:r>
            <w:r w:rsidRPr="003C2007">
              <w:tab/>
              <w:t>Jäsenvaltioiden on säädettävä, että rajamenettelyn yhteydessä tehtyyn päätökseen voidaan hakea muutosta vain yhdessä oikeusasteessa.</w:t>
            </w:r>
          </w:p>
        </w:tc>
        <w:tc>
          <w:tcPr>
            <w:tcW w:w="4876" w:type="dxa"/>
            <w:hideMark/>
          </w:tcPr>
          <w:p w:rsidR="001821D1" w:rsidRPr="003C2007" w:rsidRDefault="001821D1" w:rsidP="003C2007">
            <w:pPr>
              <w:pStyle w:val="Normal6a"/>
            </w:pPr>
            <w:r w:rsidRPr="003C2007">
              <w:t>9.</w:t>
            </w:r>
            <w:r w:rsidRPr="003C2007">
              <w:tab/>
              <w:t xml:space="preserve">Jäsenvaltioiden on säädettävä, että rajamenettelyn yhteydessä tehtyyn päätökseen voidaan hakea muutosta vain yhdessä oikeusasteessa </w:t>
            </w:r>
            <w:r w:rsidRPr="003C2007">
              <w:rPr>
                <w:b/>
                <w:i/>
              </w:rPr>
              <w:t>tehokkaan oikeussuojan periaatteen mukaisesti</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497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1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1.</w:t>
            </w:r>
            <w:r w:rsidRPr="003C2007">
              <w:tab/>
            </w:r>
            <w:r w:rsidRPr="003C2007">
              <w:rPr>
                <w:b/>
                <w:i/>
              </w:rPr>
              <w:t>Palauttamispäätöksen vaikutukset keskeytetään ilman eri toimenpiteitä siksi aikaa kun hakijalla on oikeus jäädä alueelle tai hänen sallitaan jäädä alueelle tämän artiklan mukaisesti.</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498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1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1.</w:t>
            </w:r>
            <w:r w:rsidRPr="003C2007">
              <w:tab/>
            </w:r>
            <w:r w:rsidRPr="003C2007">
              <w:rPr>
                <w:b/>
                <w:i/>
              </w:rPr>
              <w:t>Palauttamispäätöksen vaikutukset keskeytetään ilman eri toimenpiteitä siksi aikaa kun hakijalla on oikeus jäädä alueelle tai hänen sallitaan jäädä alueelle tämän artiklan mukaisesti.</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499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Pietro Bartolo, Javier Moreno Sánchez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1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w:t>
            </w:r>
            <w:r w:rsidRPr="003C2007">
              <w:tab/>
              <w:t xml:space="preserve">Palauttamispäätöksen vaikutukset keskeytetään ilman eri toimenpiteitä </w:t>
            </w:r>
            <w:r w:rsidRPr="003C2007">
              <w:rPr>
                <w:b/>
                <w:i/>
              </w:rPr>
              <w:t>siksi aikaa kun hakijalla on oikeus jäädä alueelle tai hänen sallitaan jäädä alueelle tämän artiklan mukaisesti</w:t>
            </w:r>
            <w:r w:rsidRPr="003C2007">
              <w:t>.</w:t>
            </w:r>
          </w:p>
        </w:tc>
        <w:tc>
          <w:tcPr>
            <w:tcW w:w="4876" w:type="dxa"/>
            <w:hideMark/>
          </w:tcPr>
          <w:p w:rsidR="001821D1" w:rsidRPr="003C2007" w:rsidRDefault="001821D1" w:rsidP="003C2007">
            <w:pPr>
              <w:pStyle w:val="Normal6a"/>
            </w:pPr>
            <w:r w:rsidRPr="003C2007">
              <w:t>1.</w:t>
            </w:r>
            <w:r w:rsidRPr="003C2007">
              <w:tab/>
              <w:t>Palauttamispäätöksen vaikutukset keskeytetään ilman eri toimenpiteitä</w:t>
            </w:r>
            <w:r w:rsidRPr="003C2007">
              <w:rPr>
                <w:b/>
                <w:i/>
              </w:rPr>
              <w:t>, kunnes määräaika, jonka kuluessa heidän on käytettävä oikeuttaan tehokkaisiin oikeussuojakeinoihin ensimmäisen asteen tuomioistuimessa, on päättynyt, ja silloin, kun tällaista oikeutta on käytetty määräajassa, odottamaan muutoksenhaun tulosta</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Olisi oltava selvää, että hakijoilla on aina oltava oikeus jäädä odottamaan ensimmäisen muutoksenhakuasteen päätöstä.</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500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Domènec Ruiz Devesa, Juan Fernando López Aguilar</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1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w:t>
            </w:r>
            <w:r w:rsidRPr="003C2007">
              <w:tab/>
              <w:t xml:space="preserve">Palauttamispäätöksen vaikutukset keskeytetään ilman eri toimenpiteitä </w:t>
            </w:r>
            <w:r w:rsidRPr="003C2007">
              <w:rPr>
                <w:b/>
                <w:i/>
              </w:rPr>
              <w:t>siksi aikaa kun hakijalla</w:t>
            </w:r>
            <w:r w:rsidRPr="003C2007">
              <w:t xml:space="preserve"> on oikeus jäädä alueelle </w:t>
            </w:r>
            <w:r w:rsidRPr="003C2007">
              <w:rPr>
                <w:b/>
                <w:i/>
              </w:rPr>
              <w:t>tai hänen sallitaan jäädä alueelle tämän artiklan mukaisesti</w:t>
            </w:r>
            <w:r w:rsidRPr="003C2007">
              <w:t>.</w:t>
            </w:r>
          </w:p>
        </w:tc>
        <w:tc>
          <w:tcPr>
            <w:tcW w:w="4876" w:type="dxa"/>
            <w:hideMark/>
          </w:tcPr>
          <w:p w:rsidR="001821D1" w:rsidRPr="003C2007" w:rsidRDefault="001821D1" w:rsidP="003C2007">
            <w:pPr>
              <w:pStyle w:val="Normal6a"/>
            </w:pPr>
            <w:r w:rsidRPr="003C2007">
              <w:t>1.</w:t>
            </w:r>
            <w:r w:rsidRPr="003C2007">
              <w:tab/>
              <w:t xml:space="preserve">Palauttamispäätöksen vaikutukset keskeytetään ilman eri toimenpiteitä </w:t>
            </w:r>
            <w:r w:rsidRPr="003C2007">
              <w:rPr>
                <w:b/>
                <w:i/>
              </w:rPr>
              <w:t>ja hakijoilla</w:t>
            </w:r>
            <w:r w:rsidRPr="003C2007">
              <w:t xml:space="preserve"> on oikeus jäädä </w:t>
            </w:r>
            <w:r w:rsidRPr="003C2007">
              <w:rPr>
                <w:b/>
                <w:i/>
              </w:rPr>
              <w:t>jäsenvaltioiden</w:t>
            </w:r>
            <w:r w:rsidRPr="003C2007">
              <w:t xml:space="preserve"> alueelle</w:t>
            </w:r>
            <w:r w:rsidRPr="003C2007">
              <w:rPr>
                <w:b/>
                <w:i/>
              </w:rPr>
              <w:t>, kunnes oikeus tehokkaisiin oikeussuojakeinoihin on kokonaan käytetty, mukaan lukien uusi muutoksenhaku muutosta ensimmäistä tai myöhempää muutoksenhakua koskevaan päätökseen</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501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Nadine Morano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1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1.</w:t>
            </w:r>
            <w:r w:rsidRPr="003C2007">
              <w:tab/>
              <w:t xml:space="preserve">Palauttamispäätöksen </w:t>
            </w:r>
            <w:r w:rsidRPr="003C2007">
              <w:rPr>
                <w:b/>
                <w:i/>
              </w:rPr>
              <w:t>vaikutukset keskeytetään</w:t>
            </w:r>
            <w:r w:rsidRPr="003C2007">
              <w:t xml:space="preserve"> ilman eri toimenpiteitä </w:t>
            </w:r>
            <w:r w:rsidRPr="003C2007">
              <w:rPr>
                <w:b/>
                <w:i/>
              </w:rPr>
              <w:t>siksi aikaa kun hakijalla on oikeus jäädä alueelle tai hänen sallitaan jäädä alueelle tämän artiklan mukaisesti</w:t>
            </w:r>
            <w:r w:rsidRPr="003C2007">
              <w:t>.</w:t>
            </w:r>
          </w:p>
        </w:tc>
        <w:tc>
          <w:tcPr>
            <w:tcW w:w="4876" w:type="dxa"/>
            <w:hideMark/>
          </w:tcPr>
          <w:p w:rsidR="001821D1" w:rsidRPr="003C2007" w:rsidRDefault="001821D1" w:rsidP="003C2007">
            <w:pPr>
              <w:pStyle w:val="Normal6a"/>
            </w:pPr>
            <w:r w:rsidRPr="003C2007">
              <w:t>1.</w:t>
            </w:r>
            <w:r w:rsidRPr="003C2007">
              <w:tab/>
              <w:t xml:space="preserve">Palauttamispäätöksen </w:t>
            </w:r>
            <w:r w:rsidRPr="003C2007">
              <w:rPr>
                <w:b/>
                <w:i/>
              </w:rPr>
              <w:t>vaikutuksia ei keskeytetä</w:t>
            </w:r>
            <w:r w:rsidRPr="003C2007">
              <w:t xml:space="preserve"> ilman eri toimenpiteitä.</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{FR}</w:t>
      </w:r>
      <w:r w:rsidRPr="003C2007">
        <w:t>fr</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502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Domènec Ruiz Devesa, Juan Fernando López Aguilar</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2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2.</w:t>
            </w:r>
            <w:r w:rsidRPr="003C2007">
              <w:tab/>
            </w:r>
            <w:r w:rsidRPr="003C2007">
              <w:rPr>
                <w:b/>
                <w:i/>
              </w:rPr>
              <w:t>Hakijoilla olisi oltava oikeus jäädä jäsenvaltion alueelle siihen asti, kun määräaika, jonka kuluessa heidän on käytettävä oikeuttaan tehokkaisiin oikeussuojakeinoihin ensimmäisen asteen tuomioistuimessa, on päättynyt, ja silloin, kun tällaista oikeutta on käytetty määräajassa, odottamaan muutoksenhaun tulosta.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503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Pietro Bartolo, Javier Moreno Sánchez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2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2.</w:t>
            </w:r>
            <w:r w:rsidRPr="003C2007">
              <w:tab/>
            </w:r>
            <w:r w:rsidRPr="003C2007">
              <w:rPr>
                <w:b/>
                <w:i/>
              </w:rPr>
              <w:t>Hakijoilla olisi oltava oikeus jäädä jäsenvaltion alueelle siihen asti, kun määräaika, jonka kuluessa heidän on käytettävä oikeuttaan tehokkaisiin oikeussuojakeinoihin ensimmäisen asteen tuomioistuimessa, on päättynyt, ja silloin, kun tällaista oikeutta on käytetty määräajassa, odottamaan muutoksenhaun tulosta.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504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2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2.</w:t>
            </w:r>
            <w:r w:rsidRPr="003C2007">
              <w:tab/>
              <w:t xml:space="preserve">Hakijoilla olisi oltava oikeus jäädä jäsenvaltion alueelle </w:t>
            </w:r>
            <w:r w:rsidRPr="003C2007">
              <w:rPr>
                <w:b/>
                <w:i/>
              </w:rPr>
              <w:t>siihen asti, kun määräaika, jonka kuluessa heidän on käytettävä</w:t>
            </w:r>
            <w:r w:rsidRPr="003C2007">
              <w:t xml:space="preserve"> oikeuttaan tehokkaisiin oikeussuojakeinoihin </w:t>
            </w:r>
            <w:r w:rsidRPr="003C2007">
              <w:rPr>
                <w:b/>
                <w:i/>
              </w:rPr>
              <w:t>ensimmäisen asteen</w:t>
            </w:r>
            <w:r w:rsidRPr="003C2007">
              <w:t xml:space="preserve"> tuomioistuimessa</w:t>
            </w:r>
            <w:r w:rsidRPr="003C2007">
              <w:rPr>
                <w:b/>
                <w:i/>
              </w:rPr>
              <w:t>, on päättynyt, ja silloin, kun tällaista oikeutta on käytetty määräajassa, odottamaan muutoksenhaun tulosta</w:t>
            </w:r>
            <w:r w:rsidRPr="003C2007">
              <w:t>.</w:t>
            </w:r>
          </w:p>
        </w:tc>
        <w:tc>
          <w:tcPr>
            <w:tcW w:w="4876" w:type="dxa"/>
            <w:hideMark/>
          </w:tcPr>
          <w:p w:rsidR="001821D1" w:rsidRPr="003C2007" w:rsidRDefault="001821D1" w:rsidP="003C2007">
            <w:pPr>
              <w:pStyle w:val="Normal6a"/>
            </w:pPr>
            <w:r w:rsidRPr="003C2007">
              <w:t>2.</w:t>
            </w:r>
            <w:r w:rsidRPr="003C2007">
              <w:tab/>
              <w:t xml:space="preserve">Hakijoilla olisi oltava </w:t>
            </w:r>
            <w:r w:rsidRPr="003C2007">
              <w:rPr>
                <w:b/>
                <w:i/>
              </w:rPr>
              <w:t>automaattisesti</w:t>
            </w:r>
            <w:r w:rsidRPr="003C2007">
              <w:t xml:space="preserve"> oikeus jäädä jäsenvaltion alueelle</w:t>
            </w:r>
            <w:r w:rsidRPr="003C2007">
              <w:rPr>
                <w:b/>
                <w:i/>
              </w:rPr>
              <w:t>, jotta he voivat käyttää</w:t>
            </w:r>
            <w:r w:rsidRPr="003C2007">
              <w:t xml:space="preserve"> oikeuttaan tehokkaisiin oikeussuojakeinoihin </w:t>
            </w:r>
            <w:r w:rsidRPr="003C2007">
              <w:rPr>
                <w:b/>
                <w:i/>
              </w:rPr>
              <w:t>ensimmäisen asteen</w:t>
            </w:r>
            <w:r w:rsidRPr="003C2007">
              <w:t xml:space="preserve"> tuomioistuimessa.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505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2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2.</w:t>
            </w:r>
            <w:r w:rsidRPr="003C2007">
              <w:tab/>
              <w:t xml:space="preserve">Hakijoilla olisi oltava oikeus jäädä jäsenvaltion alueelle siihen asti, kun määräaika, jonka kuluessa heidän on käytettävä oikeuttaan tehokkaisiin oikeussuojakeinoihin </w:t>
            </w:r>
            <w:r w:rsidRPr="003C2007">
              <w:rPr>
                <w:b/>
                <w:i/>
              </w:rPr>
              <w:t>ensimmäisen asteen</w:t>
            </w:r>
            <w:r w:rsidRPr="003C2007">
              <w:t xml:space="preserve"> tuomioistuimessa, on päättynyt, ja silloin, kun tällaista oikeutta on käytetty määräajassa, odottamaan muutoksenhaun tulosta.</w:t>
            </w:r>
          </w:p>
        </w:tc>
        <w:tc>
          <w:tcPr>
            <w:tcW w:w="4876" w:type="dxa"/>
            <w:hideMark/>
          </w:tcPr>
          <w:p w:rsidR="001821D1" w:rsidRPr="003C2007" w:rsidRDefault="001821D1" w:rsidP="003C2007">
            <w:pPr>
              <w:pStyle w:val="Normal6a"/>
            </w:pPr>
            <w:r w:rsidRPr="003C2007">
              <w:t>2.</w:t>
            </w:r>
            <w:r w:rsidRPr="003C2007">
              <w:tab/>
              <w:t>Hakijoilla olisi oltava oikeus jäädä jäsenvaltion alueelle siihen asti, kun määräaika, jonka kuluessa heidän on käytettävä oikeuttaan tehokkaisiin oikeussuojakeinoihin tuomioistuimessa, on päättynyt, ja silloin, kun tällaista oikeutta on käytetty määräajassa, odottamaan muutoksenhaun tulosta.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506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3.</w:t>
            </w:r>
            <w:r w:rsidRPr="003C2007">
              <w:tab/>
            </w:r>
            <w:r w:rsidRPr="003C2007">
              <w:rPr>
                <w:b/>
                <w:i/>
              </w:rPr>
              <w:t>Hakijalla ei ole oikeutta jäädä alueelle 2 kohdan mukaisesti, jos toimivaltainen viranomainen on tehnyt jonkin seuraavista päätöksistä:</w:t>
            </w:r>
          </w:p>
        </w:tc>
        <w:tc>
          <w:tcPr>
            <w:tcW w:w="4876" w:type="dxa"/>
            <w:hideMark/>
          </w:tcPr>
          <w:p w:rsidR="001821D1" w:rsidRPr="003C2007" w:rsidRDefault="001821D1" w:rsidP="003C2007">
            <w:pPr>
              <w:pStyle w:val="Normal6a"/>
            </w:pPr>
            <w:r w:rsidRPr="003C2007">
              <w:rPr>
                <w:b/>
                <w:i/>
              </w:rPr>
              <w:t>Poistetaan.</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 päätös, jolla hakemus hylätään perusteettomana tai ilmeisen perusteettomana, jos päätöksen tekohetkellä sovelletaan jotakin 40 artiklan 1 ja 5 kohdassa luetelluista olosuhteista [mukaan lukien turvallinen alkuperämaa] tai rajamenettelyn piiriin kuuluvissa tapauksissa;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 päätös, jolla hakemus hylätään tutkittavaksi ottamisen edellytysten puuttumisen vuoksi 36 artiklan 1 kohdan a alakohdan [ensimmäinen turvapaikkamaa] tai c alakohdan [myöhemmät hakemukset ilman uusia seikkoja] nojalla;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 päätös, jolla hakemus hylätään sen implisiittisen peruuttamisen vuoksi;</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d) päätös, jolla myöhempi hakemus hylätään perusteettomana tai ilmeisen perusteettomana;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e) päätös, jolla poistetaan kansainvälinen suojelu asetuksen N:o XXX/XXX (aseman määrittelyä koskeva asetus) 14 artiklan 1 kohdan b, d ja e alakohdan ja 20 artiklan 1 kohdan b alakohdan mukaisesti.</w:t>
            </w:r>
          </w:p>
        </w:tc>
        <w:tc>
          <w:tcPr>
            <w:tcW w:w="4876" w:type="dxa"/>
          </w:tcPr>
          <w:p w:rsidR="001821D1" w:rsidRPr="003C2007" w:rsidRDefault="001821D1" w:rsidP="003C2007">
            <w:pPr>
              <w:pStyle w:val="Normal6a"/>
            </w:pP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507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3.</w:t>
            </w:r>
            <w:r w:rsidRPr="003C2007">
              <w:tab/>
            </w:r>
            <w:r w:rsidRPr="003C2007">
              <w:rPr>
                <w:b/>
                <w:i/>
              </w:rPr>
              <w:t>Hakijalla ei ole oikeutta jäädä alueelle 2 kohdan mukaisesti, jos toimivaltainen viranomainen on tehnyt jonkin seuraavista päätöksistä:</w:t>
            </w:r>
          </w:p>
        </w:tc>
        <w:tc>
          <w:tcPr>
            <w:tcW w:w="4876" w:type="dxa"/>
            <w:hideMark/>
          </w:tcPr>
          <w:p w:rsidR="001821D1" w:rsidRPr="003C2007" w:rsidRDefault="001821D1" w:rsidP="003C2007">
            <w:pPr>
              <w:pStyle w:val="Normal6a"/>
            </w:pPr>
            <w:r w:rsidRPr="003C2007">
              <w:rPr>
                <w:b/>
                <w:i/>
              </w:rPr>
              <w:t>Poistetaan.</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 päätös, jolla hakemus hylätään perusteettomana tai ilmeisen perusteettomana, jos päätöksen tekohetkellä sovelletaan jotakin 40 artiklan 1 ja 5 kohdassa luetelluista olosuhteista [mukaan lukien turvallinen alkuperämaa] tai rajamenettelyn piiriin kuuluvissa tapauksissa;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 päätös, jolla hakemus hylätään tutkittavaksi ottamisen edellytysten puuttumisen vuoksi 36 artiklan 1 kohdan a alakohdan [ensimmäinen turvapaikkamaa] tai c alakohdan [myöhemmät hakemukset ilman uusia seikkoja] nojalla;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 päätös, jolla hakemus hylätään sen implisiittisen peruuttamisen vuoksi;</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d) päätös, jolla myöhempi hakemus hylätään perusteettomana tai ilmeisen perusteettomana;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e) päätös, jolla poistetaan kansainvälinen suojelu asetuksen N:o XXX/XXX (aseman määrittelyä koskeva asetus) 14 artiklan 1 kohdan b, d ja e alakohdan ja 20 artiklan 1 kohdan b alakohdan mukaisesti.</w:t>
            </w:r>
          </w:p>
        </w:tc>
        <w:tc>
          <w:tcPr>
            <w:tcW w:w="4876" w:type="dxa"/>
          </w:tcPr>
          <w:p w:rsidR="001821D1" w:rsidRPr="003C2007" w:rsidRDefault="001821D1" w:rsidP="003C2007">
            <w:pPr>
              <w:pStyle w:val="Normal6a"/>
            </w:pP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508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Domènec Ruiz Devesa, Juan Fernando López Aguilar</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3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3.</w:t>
            </w:r>
            <w:r w:rsidRPr="003C2007">
              <w:tab/>
            </w:r>
            <w:r w:rsidRPr="003C2007">
              <w:rPr>
                <w:b/>
                <w:i/>
              </w:rPr>
              <w:t>Hakijalla ei ole oikeutta jäädä alueelle 2 kohdan mukaisesti, jos toimivaltainen viranomainen on tehnyt jonkin seuraavista päätöksistä:</w:t>
            </w:r>
          </w:p>
        </w:tc>
        <w:tc>
          <w:tcPr>
            <w:tcW w:w="4876" w:type="dxa"/>
            <w:hideMark/>
          </w:tcPr>
          <w:p w:rsidR="001821D1" w:rsidRPr="003C2007" w:rsidRDefault="001821D1" w:rsidP="003C2007">
            <w:pPr>
              <w:pStyle w:val="Normal6a"/>
            </w:pPr>
            <w:r w:rsidRPr="003C2007">
              <w:rPr>
                <w:b/>
                <w:i/>
              </w:rPr>
              <w:t>Poistetaan.</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 päätös, jolla hakemus hylätään perusteettomana tai ilmeisen perusteettomana, jos päätöksen tekohetkellä sovelletaan jotakin 40 artiklan 1 ja 5 kohdassa luetelluista olosuhteista [mukaan lukien turvallinen alkuperämaa] tai rajamenettelyn piiriin kuuluvissa tapauksissa;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 päätös, jolla hakemus hylätään tutkittavaksi ottamisen edellytysten puuttumisen vuoksi 36 artiklan 1 kohdan a alakohdan [ensimmäinen turvapaikkamaa] tai c alakohdan [myöhemmät hakemukset ilman uusia seikkoja] nojalla;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 päätös, jolla hakemus hylätään sen implisiittisen peruuttamisen vuoksi;</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d) päätös, jolla myöhempi hakemus hylätään perusteettomana tai ilmeisen perusteettomana;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e) päätös, jolla poistetaan kansainvälinen suojelu asetuksen N:o XXX/XXX (aseman määrittelyä koskeva asetus) 14 artiklan 1 kohdan b, d ja e alakohdan ja 20 artiklan 1 kohdan b alakohdan mukaisesti.</w:t>
            </w:r>
          </w:p>
        </w:tc>
        <w:tc>
          <w:tcPr>
            <w:tcW w:w="4876" w:type="dxa"/>
          </w:tcPr>
          <w:p w:rsidR="001821D1" w:rsidRPr="003C2007" w:rsidRDefault="001821D1" w:rsidP="003C2007">
            <w:pPr>
              <w:pStyle w:val="Normal6a"/>
            </w:pP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Kohta poistetaan, koska se rajoittaa lykkäävää vaikutusta ja siten oikeutta tehokkaisiin oikeussuojakeinoihin. Muutoksenhaun lykkäävä vaikutus on kaikissa tapauksissa taattava Euroopan ihmisoikeustuomioistuimen oikeuskäytännön mukaisesti.</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509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3 kohta – johdantokappale</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3.</w:t>
            </w:r>
            <w:r w:rsidRPr="003C2007">
              <w:tab/>
            </w:r>
            <w:r w:rsidRPr="003C2007">
              <w:rPr>
                <w:b/>
                <w:i/>
              </w:rPr>
              <w:t>Hakijalla ei ole oikeutta</w:t>
            </w:r>
            <w:r w:rsidRPr="003C2007">
              <w:t xml:space="preserve"> jäädä alueelle </w:t>
            </w:r>
            <w:r w:rsidRPr="003C2007">
              <w:rPr>
                <w:b/>
                <w:i/>
              </w:rPr>
              <w:t>2</w:t>
            </w:r>
            <w:r w:rsidRPr="003C2007">
              <w:t xml:space="preserve"> kohdan mukaisesti, jos </w:t>
            </w:r>
            <w:r w:rsidRPr="003C2007">
              <w:rPr>
                <w:b/>
                <w:i/>
              </w:rPr>
              <w:t>toimivaltainen</w:t>
            </w:r>
            <w:r w:rsidRPr="003C2007">
              <w:t xml:space="preserve"> viranomainen on tehnyt jonkin seuraavista päätöksistä:</w:t>
            </w:r>
          </w:p>
        </w:tc>
        <w:tc>
          <w:tcPr>
            <w:tcW w:w="4876" w:type="dxa"/>
            <w:hideMark/>
          </w:tcPr>
          <w:p w:rsidR="001821D1" w:rsidRPr="003C2007" w:rsidRDefault="001821D1" w:rsidP="003C2007">
            <w:pPr>
              <w:pStyle w:val="Normal6a"/>
            </w:pPr>
            <w:r w:rsidRPr="003C2007">
              <w:t>3.</w:t>
            </w:r>
            <w:r w:rsidRPr="003C2007">
              <w:tab/>
            </w:r>
            <w:r w:rsidRPr="003C2007">
              <w:rPr>
                <w:b/>
                <w:i/>
              </w:rPr>
              <w:t>Tuomioistuimella on valtuudet peruuttaa hakijan oikeus</w:t>
            </w:r>
            <w:r w:rsidRPr="003C2007">
              <w:t xml:space="preserve"> jäädä alueelle </w:t>
            </w:r>
            <w:r w:rsidRPr="003C2007">
              <w:rPr>
                <w:b/>
                <w:i/>
              </w:rPr>
              <w:t>1</w:t>
            </w:r>
            <w:r w:rsidRPr="003C2007">
              <w:t xml:space="preserve"> kohdan mukaisesti </w:t>
            </w:r>
            <w:r w:rsidRPr="003C2007">
              <w:rPr>
                <w:b/>
                <w:i/>
              </w:rPr>
              <w:t>toisen muutoksenhakuasteen yhteydessä määrittävän viranomaisen pyynnöstä</w:t>
            </w:r>
            <w:r w:rsidRPr="003C2007">
              <w:t xml:space="preserve">, jos </w:t>
            </w:r>
            <w:r w:rsidRPr="003C2007">
              <w:rPr>
                <w:b/>
                <w:i/>
              </w:rPr>
              <w:t>kyseinen määrittävä</w:t>
            </w:r>
            <w:r w:rsidRPr="003C2007">
              <w:t xml:space="preserve"> viranomainen on tehnyt jonkin seuraavista päätöksistä:</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510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3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a)</w:t>
            </w:r>
            <w:r w:rsidRPr="003C2007">
              <w:tab/>
              <w:t xml:space="preserve">päätös, jolla hakemus hylätään </w:t>
            </w:r>
            <w:r w:rsidRPr="003C2007">
              <w:rPr>
                <w:b/>
                <w:i/>
              </w:rPr>
              <w:t>perusteettomana tai</w:t>
            </w:r>
            <w:r w:rsidRPr="003C2007">
              <w:t xml:space="preserve"> ilmeisen perusteettomana, jos päätöksen tekohetkellä sovelletaan jotakin 40 artiklan 1 ja 5 kohdassa luetelluista olosuhteista </w:t>
            </w:r>
            <w:r w:rsidRPr="003C2007">
              <w:rPr>
                <w:b/>
                <w:i/>
              </w:rPr>
              <w:t>[mukaan lukien turvallinen alkuperämaa] tai rajamenettelyn piiriin kuuluvissa tapauksissa</w:t>
            </w:r>
            <w:r w:rsidRPr="003C2007">
              <w:t>;</w:t>
            </w:r>
          </w:p>
        </w:tc>
        <w:tc>
          <w:tcPr>
            <w:tcW w:w="4876" w:type="dxa"/>
            <w:hideMark/>
          </w:tcPr>
          <w:p w:rsidR="001821D1" w:rsidRPr="003C2007" w:rsidRDefault="001821D1" w:rsidP="003C2007">
            <w:pPr>
              <w:pStyle w:val="Normal6a"/>
            </w:pPr>
            <w:r w:rsidRPr="003C2007">
              <w:t>a)</w:t>
            </w:r>
            <w:r w:rsidRPr="003C2007">
              <w:tab/>
              <w:t>päätös, jolla hakemus hylätään ilmeisen perusteettomana, jos päätöksen tekohetkellä sovelletaan jotakin 40 artiklan 1 ja 5 kohdassa luetelluista olosuhteista;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Vastaa Euroopan parlamentin kantaa vuonna 2016 tehdystä ehdotuksesta.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511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3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t>päätös, jolla hakemus hylätään tutkittavaksi ottamisen edellytysten puuttumisen vuoksi 36 artiklan 1 kohdan a alakohdan [ensimmäinen turvapaikkamaa] tai c alakohdan [myöhemmät hakemukset ilman uusia seikkoja] nojalla;</w:t>
            </w:r>
          </w:p>
        </w:tc>
        <w:tc>
          <w:tcPr>
            <w:tcW w:w="4876" w:type="dxa"/>
            <w:hideMark/>
          </w:tcPr>
          <w:p w:rsidR="001821D1" w:rsidRPr="003C2007" w:rsidRDefault="001821D1" w:rsidP="003C2007">
            <w:pPr>
              <w:pStyle w:val="Normal6a"/>
            </w:pPr>
            <w:r w:rsidRPr="003C2007">
              <w:t>b)</w:t>
            </w:r>
            <w:r w:rsidRPr="003C2007">
              <w:tab/>
              <w:t xml:space="preserve">päätös, jolla hakemus hylätään tutkittavaksi ottamisen edellytysten puuttumisen vuoksi 36 artiklan 1 kohdan a alakohdan [ensimmäinen turvapaikkamaa] tai c alakohdan [myöhemmät hakemukset ilman uusia seikkoja] nojalla; </w:t>
            </w:r>
            <w:r w:rsidRPr="003C2007">
              <w:rPr>
                <w:b/>
                <w:i/>
              </w:rPr>
              <w:t>mukaan lukien tapaukset, joissa hakemusta ei ole tutkittu perusteiden pohjalta, koska toinen jäsenvaltio on myöntänyt hakijalle kansainvälistä suojelua;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512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3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t>päätös, jolla hakemus hylätään tutkittavaksi ottamisen edellytysten puuttumisen vuoksi 36 artiklan 1 kohdan a alakohdan [ensimmäinen turvapaikkamaa] tai c alakohdan [myöhemmät hakemukset ilman uusia seikkoja] nojalla;</w:t>
            </w:r>
          </w:p>
        </w:tc>
        <w:tc>
          <w:tcPr>
            <w:tcW w:w="4876" w:type="dxa"/>
            <w:hideMark/>
          </w:tcPr>
          <w:p w:rsidR="001821D1" w:rsidRPr="003C2007" w:rsidRDefault="001821D1" w:rsidP="003C2007">
            <w:pPr>
              <w:pStyle w:val="Normal6a"/>
            </w:pPr>
            <w:r w:rsidRPr="003C2007">
              <w:t>b)</w:t>
            </w:r>
            <w:r w:rsidRPr="003C2007">
              <w:tab/>
              <w:t>päätös, jolla hakemus hylätään tutkittavaksi ottamisen edellytysten puuttumisen vuoksi 36 artiklan 1 kohdan a alakohdan [ensimmäinen turvapaikkamaa]</w:t>
            </w:r>
            <w:r w:rsidRPr="003C2007">
              <w:rPr>
                <w:b/>
                <w:i/>
              </w:rPr>
              <w:t>, b alakohdan [turvallinen kolmas maa]</w:t>
            </w:r>
            <w:r w:rsidRPr="003C2007">
              <w:t xml:space="preserve"> tai c alakohdan [myöhemmät hakemukset ilman uusia seikkoja] nojalla;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513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3 kohta – b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b)</w:t>
            </w:r>
            <w:r w:rsidRPr="003C2007">
              <w:tab/>
              <w:t xml:space="preserve">päätös, jolla hakemus hylätään tutkittavaksi ottamisen edellytysten puuttumisen vuoksi 36 artiklan 1 kohdan a alakohdan [ensimmäinen turvapaikkamaa] </w:t>
            </w:r>
            <w:r w:rsidRPr="003C2007">
              <w:rPr>
                <w:b/>
                <w:i/>
              </w:rPr>
              <w:t>tai c alakohdan [myöhemmät hakemukset ilman uusia seikkoja]</w:t>
            </w:r>
            <w:r w:rsidRPr="003C2007">
              <w:t xml:space="preserve"> nojalla;</w:t>
            </w:r>
          </w:p>
        </w:tc>
        <w:tc>
          <w:tcPr>
            <w:tcW w:w="4876" w:type="dxa"/>
            <w:hideMark/>
          </w:tcPr>
          <w:p w:rsidR="001821D1" w:rsidRPr="003C2007" w:rsidRDefault="001821D1" w:rsidP="003C2007">
            <w:pPr>
              <w:pStyle w:val="Normal6a"/>
            </w:pPr>
            <w:r w:rsidRPr="003C2007">
              <w:t>b)</w:t>
            </w:r>
            <w:r w:rsidRPr="003C2007">
              <w:tab/>
              <w:t>päätös, jossa hakemus hylätään tutkittavaksi ottamisen edellytysten puuttumisen vuoksi 36 artiklan 1 kohdan a alakohdan [ensimmäinen turvapaikkamaa] nojalla;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Vastaa Euroopan parlamentin kantaa vuonna 2016 tehdystä ehdotuksesta.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514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Pietro Bartolo, Javier Moreno Sánchez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3 kohta – d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d)</w:t>
            </w:r>
            <w:r w:rsidRPr="003C2007">
              <w:tab/>
            </w:r>
            <w:r w:rsidRPr="003C2007">
              <w:rPr>
                <w:b/>
                <w:i/>
              </w:rPr>
              <w:t>päätös, jolla myöhempi hakemus hylätään perusteettomana tai ilmeisen perusteettomana;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515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3 kohta – d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d)</w:t>
            </w:r>
            <w:r w:rsidRPr="003C2007">
              <w:tab/>
              <w:t>päätös, jolla myöhempi hakemus hylätään perusteettomana tai ilmeisen perusteettomana;</w:t>
            </w:r>
          </w:p>
        </w:tc>
        <w:tc>
          <w:tcPr>
            <w:tcW w:w="4876" w:type="dxa"/>
            <w:hideMark/>
          </w:tcPr>
          <w:p w:rsidR="001821D1" w:rsidRPr="003C2007" w:rsidRDefault="001821D1" w:rsidP="003C2007">
            <w:pPr>
              <w:pStyle w:val="Normal6a"/>
            </w:pPr>
            <w:r w:rsidRPr="003C2007">
              <w:t>d)</w:t>
            </w:r>
            <w:r w:rsidRPr="003C2007">
              <w:tab/>
              <w:t xml:space="preserve">päätös, jolla myöhempi hakemus hylätään </w:t>
            </w:r>
            <w:r w:rsidRPr="003C2007">
              <w:rPr>
                <w:b/>
                <w:i/>
              </w:rPr>
              <w:t>tutkittavaksi ottamisen edellytysten puuttumisen vuoksi,</w:t>
            </w:r>
            <w:r w:rsidRPr="003C2007">
              <w:t xml:space="preserve"> perusteettomana tai ilmeisen perusteettomana;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516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 xml:space="preserve"> 54 artikla – 3 kohta – e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e)</w:t>
            </w:r>
            <w:r w:rsidRPr="003C2007">
              <w:tab/>
            </w:r>
            <w:r w:rsidRPr="003C2007">
              <w:rPr>
                <w:b/>
                <w:i/>
              </w:rPr>
              <w:t>päätös, jolla poistetaan kansainvälinen suojelu asetuksen N:o XXX/XXX (aseman määrittelyä koskeva asetus) 14 artiklan 1 kohdan b, d ja e alakohdan ja 20 artiklan 1 kohdan b alakohdan mukaisesti.</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Jos henkilölle on myönnetty kansainvälistä suojelua, hänellä olisi aina oltava oikeus jäädä alueelle, kunnes päätös on tehty ensimmäisessä muutoksenhakuasteessa.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517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3 a kohta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3 a.</w:t>
            </w:r>
            <w:r w:rsidRPr="003C2007">
              <w:tab/>
            </w:r>
            <w:r w:rsidRPr="003C2007">
              <w:rPr>
                <w:b/>
                <w:i/>
              </w:rPr>
              <w:t>Hakijalla ei ole oikeutta jäädä alueelle 2 kohdan mukaisesti, jos hakemus on tehty edellisen menettelyn päätyttyä lopullisesti.</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518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4.</w:t>
            </w:r>
            <w:r w:rsidRPr="003C2007">
              <w:tab/>
            </w:r>
            <w:r w:rsidRPr="003C2007">
              <w:rPr>
                <w:b/>
                <w:i/>
              </w:rPr>
              <w:t>Edellä 3 kohdassa tarkoitetuissa tapauksissa tuomioistuimella on oltava valtuudet päättää hakijan pyynnöstä sekä tosiseikkoja että oikeudellisia seikkoja tutkittuaan, saako hakija jäädä jäsenvaltioiden alueelle odottamaan muutoksenhaun tulosta. Toimivaltaisella tuomioistuimella voi olla kansallisen lainsäädännön nojalla toimivalta ratkaista asia viran puolesta.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519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4.</w:t>
            </w:r>
            <w:r w:rsidRPr="003C2007">
              <w:tab/>
            </w:r>
            <w:r w:rsidRPr="003C2007">
              <w:rPr>
                <w:b/>
                <w:i/>
              </w:rPr>
              <w:t>Edellä 3 kohdassa tarkoitetuissa tapauksissa tuomioistuimella on oltava valtuudet päättää hakijan pyynnöstä sekä tosiseikkoja että oikeudellisia seikkoja tutkittuaan, saako hakija jäädä jäsenvaltioiden alueelle odottamaan muutoksenhaun tulosta. Toimivaltaisella tuomioistuimella voi olla kansallisen lainsäädännön nojalla toimivalta ratkaista asia viran puolesta.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Tarkistus, joka perustuu seuraaviin 1 ja 2 kohtaan esitettyihin tarkistuksiin.</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520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Domènec Ruiz Devesa, Juan Fernando López Aguilar</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 xml:space="preserve"> 54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4.</w:t>
            </w:r>
            <w:r w:rsidRPr="003C2007">
              <w:tab/>
            </w:r>
            <w:r w:rsidRPr="003C2007">
              <w:rPr>
                <w:b/>
                <w:i/>
              </w:rPr>
              <w:t>Edellä 3 kohdassa tarkoitetuissa tapauksissa tuomioistuimella on oltava valtuudet päättää hakijan pyynnöstä sekä tosiseikkoja että oikeudellisia seikkoja tutkittuaan, saako hakija jäädä jäsenvaltioiden alueelle odottamaan muutoksenhaun tulosta. Toimivaltaisella tuomioistuimella voi olla kansallisen lainsäädännön nojalla toimivalta ratkaista asia viran puolesta.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521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4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4.</w:t>
            </w:r>
            <w:r w:rsidRPr="003C2007">
              <w:tab/>
            </w:r>
            <w:r w:rsidRPr="003C2007">
              <w:rPr>
                <w:b/>
                <w:i/>
              </w:rPr>
              <w:t>Edellä 3 kohdassa tarkoitetuissa tapauksissa tuomioistuimella on oltava valtuudet päättää hakijan pyynnöstä sekä tosiseikkoja että oikeudellisia seikkoja tutkittuaan, saako hakija jäädä jäsenvaltioiden alueelle odottamaan muutoksenhaun tulosta. Toimivaltaisella tuomioistuimella voi olla kansallisen lainsäädännön nojalla toimivalta ratkaista asia viran puolesta.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522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5.</w:t>
            </w:r>
            <w:r w:rsidRPr="003C2007">
              <w:tab/>
            </w:r>
            <w:r w:rsidRPr="003C2007">
              <w:rPr>
                <w:b/>
                <w:i/>
              </w:rPr>
              <w:t>Edellä olevaa 4 kohtaa varten sovelletaan seuraavia edellytyksiä:</w:t>
            </w:r>
          </w:p>
        </w:tc>
        <w:tc>
          <w:tcPr>
            <w:tcW w:w="4876" w:type="dxa"/>
            <w:hideMark/>
          </w:tcPr>
          <w:p w:rsidR="001821D1" w:rsidRPr="003C2007" w:rsidRDefault="001821D1" w:rsidP="003C2007">
            <w:pPr>
              <w:pStyle w:val="Normal6a"/>
            </w:pPr>
            <w:r w:rsidRPr="003C2007">
              <w:rPr>
                <w:b/>
                <w:i/>
              </w:rPr>
              <w:t>Poistetaan.</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 hakijalla on oltava aikaa vähintään 5 päivää siitä päivästä, jona päätös on annettu hänelle tiedoksi, hakea lupaa jäädä alueelle odottamaan muutoksenhaun tulosta;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 hakijalle on tarjottava tulkkauspalvelut toimivaltaisessa tuomioistuimessa tapahtuvaa kuulemista varten, jos asianmukaista keskusteluyhteyttä ei voida varmistaa muilla tavoin;</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 hakijan käyttöön on annettava pyynnöstä maksutonta oikeusapua ja oikeudellinen edustaja 15 artiklan 4 ja 5 kohdan mukaisesti;</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d) hakijalla on oikeus jäädä alueelle:</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i) siihen asti, kunnes määräaika tuomioistuimelle esitettävälle pyynnölle jäädä alueelle on päättynyt;</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ii) jos hakija on pyytänyt asetetussa määräajassa saada jäädä alueelle odotettaessa tuomioistuimen päätöstä siitä, sallitaanko hakijan jäädä alueelle.</w:t>
            </w:r>
          </w:p>
        </w:tc>
        <w:tc>
          <w:tcPr>
            <w:tcW w:w="4876" w:type="dxa"/>
          </w:tcPr>
          <w:p w:rsidR="001821D1" w:rsidRPr="003C2007" w:rsidRDefault="001821D1" w:rsidP="003C2007">
            <w:pPr>
              <w:pStyle w:val="Normal6a"/>
            </w:pP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523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5.</w:t>
            </w:r>
            <w:r w:rsidRPr="003C2007">
              <w:tab/>
            </w:r>
            <w:r w:rsidRPr="003C2007">
              <w:rPr>
                <w:b/>
                <w:i/>
              </w:rPr>
              <w:t>Edellä olevaa 4 kohtaa varten sovelletaan seuraavia edellytyksiä:</w:t>
            </w:r>
          </w:p>
        </w:tc>
        <w:tc>
          <w:tcPr>
            <w:tcW w:w="4876" w:type="dxa"/>
            <w:hideMark/>
          </w:tcPr>
          <w:p w:rsidR="001821D1" w:rsidRPr="003C2007" w:rsidRDefault="001821D1" w:rsidP="003C2007">
            <w:pPr>
              <w:pStyle w:val="Normal6a"/>
            </w:pPr>
            <w:r w:rsidRPr="003C2007">
              <w:rPr>
                <w:b/>
                <w:i/>
              </w:rPr>
              <w:t>Poistetaan.</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 hakijalla on oltava aikaa vähintään 5 päivää siitä päivästä, jona päätös on annettu hänelle tiedoksi, hakea lupaa jäädä alueelle odottamaan muutoksenhaun tulosta;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 hakijalle on tarjottava tulkkauspalvelut toimivaltaisessa tuomioistuimessa tapahtuvaa kuulemista varten, jos asianmukaista keskusteluyhteyttä ei voida varmistaa muilla tavoin;</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 hakijan käyttöön on annettava pyynnöstä maksutonta oikeusapua ja oikeudellinen edustaja 15 artiklan 4 ja 5 kohdan mukaisesti;</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d) hakijalla on oikeus jäädä alueelle:</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i) siihen asti, kunnes määräaika tuomioistuimelle esitettävälle pyynnölle jäädä alueelle on päättynyt;</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ii) jos hakija on pyytänyt asetetussa määräajassa saada jäädä alueelle odotettaessa tuomioistuimen päätöstä siitä, sallitaanko hakijan jäädä alueelle.</w:t>
            </w:r>
          </w:p>
        </w:tc>
        <w:tc>
          <w:tcPr>
            <w:tcW w:w="4876" w:type="dxa"/>
          </w:tcPr>
          <w:p w:rsidR="001821D1" w:rsidRPr="003C2007" w:rsidRDefault="001821D1" w:rsidP="003C2007">
            <w:pPr>
              <w:pStyle w:val="Normal6a"/>
            </w:pP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524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Domènec Ruiz Devesa, Juan Fernando López Aguilar</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5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5.</w:t>
            </w:r>
            <w:r w:rsidRPr="003C2007">
              <w:tab/>
            </w:r>
            <w:r w:rsidRPr="003C2007">
              <w:rPr>
                <w:b/>
                <w:i/>
              </w:rPr>
              <w:t>Edellä olevaa 4 kohtaa varten sovelletaan seuraavia edellytyksiä:</w:t>
            </w:r>
          </w:p>
        </w:tc>
        <w:tc>
          <w:tcPr>
            <w:tcW w:w="4876" w:type="dxa"/>
            <w:hideMark/>
          </w:tcPr>
          <w:p w:rsidR="001821D1" w:rsidRPr="003C2007" w:rsidRDefault="001821D1" w:rsidP="003C2007">
            <w:pPr>
              <w:pStyle w:val="Normal6a"/>
            </w:pPr>
            <w:r w:rsidRPr="003C2007">
              <w:rPr>
                <w:b/>
                <w:i/>
              </w:rPr>
              <w:t>Poistetaan.</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a) hakijalla on oltava aikaa vähintään 5 päivää siitä päivästä, jona päätös on annettu hänelle tiedoksi, hakea lupaa jäädä alueelle odottamaan muutoksenhaun tulosta;</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b) hakijalle on tarjottava tulkkauspalvelut toimivaltaisessa tuomioistuimessa tapahtuvaa kuulemista varten, jos asianmukaista keskusteluyhteyttä ei voida varmistaa muilla tavoin;</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c) hakijan käyttöön on annettava pyynnöstä maksutonta oikeusapua ja oikeudellinen edustaja 15 artiklan 4 ja 5 kohdan mukaisesti;</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d) hakijalla on oikeus jäädä alueelle:</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i) siihen asti, kunnes määräaika tuomioistuimelle esitettävälle pyynnölle jäädä alueelle on päättynyt;</w:t>
            </w:r>
          </w:p>
        </w:tc>
        <w:tc>
          <w:tcPr>
            <w:tcW w:w="4876" w:type="dxa"/>
          </w:tcPr>
          <w:p w:rsidR="001821D1" w:rsidRPr="003C2007" w:rsidRDefault="001821D1" w:rsidP="003C2007">
            <w:pPr>
              <w:pStyle w:val="Normal6a"/>
            </w:pP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ii) jos hakija on pyytänyt asetetussa määräajassa saada jäädä alueelle odotettaessa tuomioistuimen päätöstä siitä, sallitaanko hakijan jäädä alueelle.</w:t>
            </w:r>
          </w:p>
        </w:tc>
        <w:tc>
          <w:tcPr>
            <w:tcW w:w="4876" w:type="dxa"/>
          </w:tcPr>
          <w:p w:rsidR="001821D1" w:rsidRPr="003C2007" w:rsidRDefault="001821D1" w:rsidP="003C2007">
            <w:pPr>
              <w:pStyle w:val="Normal6a"/>
            </w:pP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525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Pietro Bartolo, Javier Moreno Sánchez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5 kohta – johdantokappale</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5.</w:t>
            </w:r>
            <w:r w:rsidRPr="003C2007">
              <w:tab/>
              <w:t xml:space="preserve">Edellä olevaa </w:t>
            </w:r>
            <w:r w:rsidRPr="003C2007">
              <w:rPr>
                <w:b/>
                <w:i/>
              </w:rPr>
              <w:t>4</w:t>
            </w:r>
            <w:r w:rsidRPr="003C2007">
              <w:t xml:space="preserve"> kohtaa varten sovelletaan seuraavia edellytyksiä:</w:t>
            </w:r>
          </w:p>
        </w:tc>
        <w:tc>
          <w:tcPr>
            <w:tcW w:w="4876" w:type="dxa"/>
            <w:hideMark/>
          </w:tcPr>
          <w:p w:rsidR="001821D1" w:rsidRPr="003C2007" w:rsidRDefault="001821D1" w:rsidP="003C2007">
            <w:pPr>
              <w:pStyle w:val="Normal6a"/>
            </w:pPr>
            <w:r w:rsidRPr="003C2007">
              <w:t>5.</w:t>
            </w:r>
            <w:r w:rsidRPr="003C2007">
              <w:tab/>
              <w:t xml:space="preserve">Edellä olevaa </w:t>
            </w:r>
            <w:r w:rsidRPr="003C2007">
              <w:rPr>
                <w:b/>
                <w:i/>
              </w:rPr>
              <w:t>2</w:t>
            </w:r>
            <w:r w:rsidRPr="003C2007">
              <w:t xml:space="preserve"> kohtaa varten sovelletaan seuraavia edellytyksiä:</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Hakijoilla on aina oltava oikeus jäädä odottamaan ensimmäisen muutoksenhakuasteen päätöstä. Tämä on ainoa tapa varmistaa heidän mahdollisuutensa käyttää muutoksenhakuoikeuttaan. Toisessa muutoksenhakuasteessa oikeus jäädä voidaan tietyissä olosuhteissa peruuttaa, jos tuomioistuin tekee päätöksen sen peruuttamisesta.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526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Jeroen Lenaers, Tomas Tobé, Lena Düpont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5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a)</w:t>
            </w:r>
            <w:r w:rsidRPr="003C2007">
              <w:tab/>
              <w:t xml:space="preserve">hakijalla on oltava aikaa vähintään 5 </w:t>
            </w:r>
            <w:r w:rsidRPr="003C2007">
              <w:rPr>
                <w:b/>
                <w:i/>
              </w:rPr>
              <w:t>päivää</w:t>
            </w:r>
            <w:r w:rsidRPr="003C2007">
              <w:t xml:space="preserve"> siitä päivästä, jona päätös on annettu hänelle tiedoksi, hakea lupaa jäädä alueelle odottamaan muutoksenhaun tulosta;</w:t>
            </w:r>
          </w:p>
        </w:tc>
        <w:tc>
          <w:tcPr>
            <w:tcW w:w="4876" w:type="dxa"/>
            <w:hideMark/>
          </w:tcPr>
          <w:p w:rsidR="001821D1" w:rsidRPr="003C2007" w:rsidRDefault="001821D1" w:rsidP="003C2007">
            <w:pPr>
              <w:pStyle w:val="Normal6a"/>
            </w:pPr>
            <w:r w:rsidRPr="003C2007">
              <w:t>a)</w:t>
            </w:r>
            <w:r w:rsidRPr="003C2007">
              <w:tab/>
              <w:t xml:space="preserve">hakijalla on oltava aikaa vähintään </w:t>
            </w:r>
            <w:r w:rsidRPr="003C2007">
              <w:rPr>
                <w:b/>
                <w:i/>
              </w:rPr>
              <w:t>2 päivän ja enintään viikon ajan</w:t>
            </w:r>
            <w:r w:rsidRPr="003C2007">
              <w:t xml:space="preserve"> siitä päivästä, jona päätös on annettu hänelle tiedoksi, hakea lupaa jäädä alueelle odottamaan muutoksenhaun tulosta;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527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5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a)</w:t>
            </w:r>
            <w:r w:rsidRPr="003C2007">
              <w:tab/>
            </w:r>
            <w:r w:rsidRPr="003C2007">
              <w:rPr>
                <w:b/>
                <w:i/>
              </w:rPr>
              <w:t>hakijalla on oltava aikaa vähintään</w:t>
            </w:r>
            <w:r w:rsidRPr="003C2007">
              <w:t xml:space="preserve"> 5 päivää siitä päivästä, jona </w:t>
            </w:r>
            <w:r w:rsidRPr="003C2007">
              <w:rPr>
                <w:b/>
                <w:i/>
              </w:rPr>
              <w:t>päätös on annettu hänelle tiedoksi, hakea lupaa jäädä alueelle odottamaan muutoksenhaun tulosta</w:t>
            </w:r>
            <w:r w:rsidRPr="003C2007">
              <w:t>;</w:t>
            </w:r>
          </w:p>
        </w:tc>
        <w:tc>
          <w:tcPr>
            <w:tcW w:w="4876" w:type="dxa"/>
            <w:hideMark/>
          </w:tcPr>
          <w:p w:rsidR="001821D1" w:rsidRPr="003C2007" w:rsidRDefault="001821D1" w:rsidP="003C2007">
            <w:pPr>
              <w:pStyle w:val="Normal6a"/>
            </w:pPr>
            <w:r w:rsidRPr="003C2007">
              <w:t>a)</w:t>
            </w:r>
            <w:r w:rsidRPr="003C2007">
              <w:tab/>
            </w:r>
            <w:r w:rsidRPr="003C2007">
              <w:rPr>
                <w:b/>
                <w:i/>
              </w:rPr>
              <w:t>määrittävän viranomaisen on esitettävä jäsenvaltiolle pyyntö, jolla peruutetaan oikeus jäädä alueelle,</w:t>
            </w:r>
            <w:r w:rsidRPr="003C2007">
              <w:t xml:space="preserve"> 5 päivää siitä päivästä, jona </w:t>
            </w:r>
            <w:r w:rsidRPr="003C2007">
              <w:rPr>
                <w:b/>
                <w:i/>
              </w:rPr>
              <w:t>hakija on jättänyt muutoksenhakupyyntönsä</w:t>
            </w:r>
            <w:r w:rsidRPr="003C2007">
              <w:t>;</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528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Balázs Hidvéghi, Loránt Vincze</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5 kohta – a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a)</w:t>
            </w:r>
            <w:r w:rsidRPr="003C2007">
              <w:tab/>
              <w:t xml:space="preserve">hakijalla on oltava aikaa vähintään </w:t>
            </w:r>
            <w:r w:rsidRPr="003C2007">
              <w:rPr>
                <w:b/>
                <w:i/>
              </w:rPr>
              <w:t>5</w:t>
            </w:r>
            <w:r w:rsidRPr="003C2007">
              <w:t xml:space="preserve"> päivää siitä päivästä, jona päätös on annettu hänelle tiedoksi, hakea lupaa jäädä alueelle odottamaan muutoksenhaun tulosta;</w:t>
            </w:r>
          </w:p>
        </w:tc>
        <w:tc>
          <w:tcPr>
            <w:tcW w:w="4876" w:type="dxa"/>
            <w:hideMark/>
          </w:tcPr>
          <w:p w:rsidR="001821D1" w:rsidRPr="003C2007" w:rsidRDefault="001821D1" w:rsidP="003C2007">
            <w:pPr>
              <w:pStyle w:val="Normal6a"/>
            </w:pPr>
            <w:r w:rsidRPr="003C2007">
              <w:t>a)</w:t>
            </w:r>
            <w:r w:rsidRPr="003C2007">
              <w:tab/>
              <w:t xml:space="preserve">hakijalla on oltava aikaa vähintään </w:t>
            </w:r>
            <w:r w:rsidRPr="003C2007">
              <w:rPr>
                <w:b/>
                <w:i/>
              </w:rPr>
              <w:t>3</w:t>
            </w:r>
            <w:r w:rsidRPr="003C2007">
              <w:t xml:space="preserve"> päivää siitä päivästä, jona päätös on annettu hänelle tiedoksi, hakea lupaa jäädä alueelle odottamaan muutoksenhaun tulosta;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529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Pietro Bartolo, Javier Moreno Sánchez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5 kohta – d alakohta – i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i)</w:t>
            </w:r>
            <w:r w:rsidRPr="003C2007">
              <w:tab/>
              <w:t xml:space="preserve">siihen asti, kunnes </w:t>
            </w:r>
            <w:r w:rsidRPr="003C2007">
              <w:rPr>
                <w:b/>
                <w:i/>
              </w:rPr>
              <w:t>määräaika tuomioistuimelle esitettävälle pyynnölle</w:t>
            </w:r>
            <w:r w:rsidRPr="003C2007">
              <w:t xml:space="preserve"> jäädä alueelle </w:t>
            </w:r>
            <w:r w:rsidRPr="003C2007">
              <w:rPr>
                <w:b/>
                <w:i/>
              </w:rPr>
              <w:t>on päättynyt</w:t>
            </w:r>
            <w:r w:rsidRPr="003C2007">
              <w:t>;</w:t>
            </w:r>
          </w:p>
        </w:tc>
        <w:tc>
          <w:tcPr>
            <w:tcW w:w="4876" w:type="dxa"/>
            <w:hideMark/>
          </w:tcPr>
          <w:p w:rsidR="001821D1" w:rsidRPr="003C2007" w:rsidRDefault="001821D1" w:rsidP="003C2007">
            <w:pPr>
              <w:pStyle w:val="Normal6a"/>
            </w:pPr>
            <w:r w:rsidRPr="003C2007">
              <w:t>i)</w:t>
            </w:r>
            <w:r w:rsidRPr="003C2007">
              <w:tab/>
              <w:t xml:space="preserve">siihen asti, kunnes </w:t>
            </w:r>
            <w:r w:rsidRPr="003C2007">
              <w:rPr>
                <w:b/>
                <w:i/>
              </w:rPr>
              <w:t>tuomioistuin on päättänyt, saako hän</w:t>
            </w:r>
            <w:r w:rsidRPr="003C2007">
              <w:t xml:space="preserve"> jäädä alueelle;</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Hakijoilla on aina oltava oikeus jäädä odottamaan ensimmäisen muutoksenhakuasteen päätöstä. Tämä on ainoa tapa varmistaa heidän mahdollisuutensa käyttää muutoksenhakuoikeuttaan. Toisessa muutoksenhakuasteessa oikeus jäädä voidaan tietyissä olosuhteissa peruuttaa, jos tuomioistuin tekee päätöksen sen peruuttamisesta.</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530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Pietro Bartolo, Javier Moreno Sánchez</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5 kohta – d alakohta – ii alakohta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ii)</w:t>
            </w:r>
            <w:r w:rsidRPr="003C2007">
              <w:tab/>
            </w:r>
            <w:r w:rsidRPr="003C2007">
              <w:rPr>
                <w:b/>
                <w:i/>
              </w:rPr>
              <w:t>jos hakija on pyytänyt asetetussa määräajassa saada jäädä alueelle odotettaessa tuomioistuimen päätöstä siitä, sallitaanko hakijan jäädä alueelle.</w:t>
            </w:r>
            <w:r w:rsidRPr="003C2007">
              <w:t xml:space="preserve"> </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531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6.</w:t>
            </w:r>
            <w:r w:rsidRPr="003C2007">
              <w:tab/>
            </w:r>
            <w:r w:rsidRPr="003C2007">
              <w:rPr>
                <w:b/>
                <w:i/>
              </w:rPr>
              <w:t>Kun on kyse myöhemmistä hakemuksista, jäsenvaltiot voivat tämän artiklan 6 kohdan d alakohdasta poiketen säätää kansallisessa lainsäädännössä, että hakijalla ei ole oikeutta jäädä alueelle, sanotun kuitenkaan rajoittamatta palauttamiskiellon periaatteen noudattamista, jos muutoksenhaku on tehty ainoastaan sellaisen palauttamispäätöksen täytäntöönpanon lykkäämiseksi tai estämiseksi, joka johtaisi hakijan välittömään poistamiseen jäsenvaltiosta, jos tuomioistuimelle on välittömästi selvää, että 42 artiklan 4 kohdan mukaisia uusia seikkoja ei ole esitetty.</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532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Domènec Ruiz Devesa, Juan Fernando López Aguilar</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6.</w:t>
            </w:r>
            <w:r w:rsidRPr="003C2007">
              <w:tab/>
            </w:r>
            <w:r w:rsidRPr="003C2007">
              <w:rPr>
                <w:b/>
                <w:i/>
              </w:rPr>
              <w:t>Kun on kyse myöhemmistä hakemuksista, jäsenvaltiot voivat tämän artiklan 6 kohdan d alakohdasta poiketen säätää kansallisessa lainsäädännössä, että hakijalla ei ole oikeutta jäädä alueelle, sanotun kuitenkaan rajoittamatta palauttamiskiellon periaatteen noudattamista, jos muutoksenhaku on tehty ainoastaan sellaisen palauttamispäätöksen täytäntöönpanon lykkäämiseksi tai estämiseksi, joka johtaisi hakijan välittömään poistamiseen jäsenvaltiosta, jos tuomioistuimelle on välittömästi selvää, että 42 artiklan 4 kohdan mukaisia uusia seikkoja ei ole esitetty.</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533</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6.</w:t>
            </w:r>
            <w:r w:rsidRPr="003C2007">
              <w:tab/>
            </w:r>
            <w:r w:rsidRPr="003C2007">
              <w:rPr>
                <w:b/>
                <w:i/>
              </w:rPr>
              <w:t>Kun on kyse myöhemmistä hakemuksista, jäsenvaltiot voivat tämän artiklan 6 kohdan d alakohdasta poiketen säätää kansallisessa lainsäädännössä, että hakijalla ei ole oikeutta jäädä alueelle, sanotun kuitenkaan rajoittamatta palauttamiskiellon periaatteen noudattamista, jos muutoksenhaku on tehty ainoastaan sellaisen palauttamispäätöksen täytäntöönpanon lykkäämiseksi tai estämiseksi, joka johtaisi hakijan välittömään poistamiseen jäsenvaltiosta, jos tuomioistuimelle on välittömästi selvää, että 42 artiklan 4 kohdan mukaisia uusia seikkoja ei ole esitetty.</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534</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6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6.</w:t>
            </w:r>
            <w:r w:rsidRPr="003C2007">
              <w:tab/>
              <w:t xml:space="preserve">Kun on kyse myöhemmistä hakemuksista, jäsenvaltiot voivat </w:t>
            </w:r>
            <w:r w:rsidRPr="003C2007">
              <w:rPr>
                <w:b/>
                <w:i/>
              </w:rPr>
              <w:t>tämän artiklan 6 kohdan d alakohdasta poiketen</w:t>
            </w:r>
            <w:r w:rsidRPr="003C2007">
              <w:t xml:space="preserve"> säätää kansallisessa lainsäädännössä</w:t>
            </w:r>
            <w:r w:rsidRPr="003C2007">
              <w:rPr>
                <w:b/>
                <w:i/>
              </w:rPr>
              <w:t>, että hakijalla ei ole oikeutta jäädä alueelle</w:t>
            </w:r>
            <w:r w:rsidRPr="003C2007">
              <w:t>, sanotun kuitenkaan rajoittamatta palauttamiskiellon periaatteen noudattamista, jos muutoksenhaku on tehty ainoastaan sellaisen palauttamispäätöksen täytäntöönpanon lykkäämiseksi tai estämiseksi, joka johtaisi hakijan välittömään poistamiseen jäsenvaltiosta, jos tuomioistuimelle on välittömästi selvää, että 42 artiklan 4 kohdan mukaisia uusia seikkoja ei ole esitetty.</w:t>
            </w:r>
          </w:p>
        </w:tc>
        <w:tc>
          <w:tcPr>
            <w:tcW w:w="4876" w:type="dxa"/>
            <w:hideMark/>
          </w:tcPr>
          <w:p w:rsidR="001821D1" w:rsidRPr="003C2007" w:rsidRDefault="001821D1" w:rsidP="003C2007">
            <w:pPr>
              <w:pStyle w:val="Normal6a"/>
            </w:pPr>
            <w:r w:rsidRPr="003C2007">
              <w:t>6.</w:t>
            </w:r>
            <w:r w:rsidRPr="003C2007">
              <w:tab/>
              <w:t xml:space="preserve">Kun on kyse myöhemmistä hakemuksista </w:t>
            </w:r>
            <w:r w:rsidRPr="003C2007">
              <w:rPr>
                <w:b/>
                <w:i/>
              </w:rPr>
              <w:t>ja ainoastaan, kun hakemus on jätetty vuoden kuluessa määrittävän viranomaisen ensimmäisestä hakemuksesta tekemästä päätöksestä</w:t>
            </w:r>
            <w:r w:rsidRPr="003C2007">
              <w:t>, jäsenvaltiot voivat säätää kansallisessa lainsäädännössä, sanotun kuitenkaan rajoittamatta palauttamiskiellon periaatteen noudattamista, jos muutoksenhaku on tehty ainoastaan sellaisen palauttamispäätöksen täytäntöönpanon lykkäämiseksi tai estämiseksi, joka johtaisi hakijan välittömään poistamiseen jäsenvaltiosta</w:t>
            </w:r>
            <w:r w:rsidRPr="003C2007">
              <w:rPr>
                <w:b/>
                <w:i/>
              </w:rPr>
              <w:t>, että määrittävän viranomaisen pyynnöstä toimiva tuomioistuin voi peruuttaa hakijan oikeuden jäädä maahan</w:t>
            </w:r>
            <w:r w:rsidRPr="003C2007">
              <w:t>, jos tuomioistuimelle on välittömästi selvää, että 42 artiklan 4 kohdan mukaisia uusia seikkoja ei ole esitetty.</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535</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7.</w:t>
            </w:r>
            <w:r w:rsidRPr="003C2007">
              <w:tab/>
            </w:r>
            <w:r w:rsidRPr="003C2007">
              <w:rPr>
                <w:b/>
                <w:i/>
              </w:rPr>
              <w:t>Hakijalla, joka uudestaan hakee muutosta ensimmäistä tai myöhempää muutoksenhakua koskevaan päätökseen, ei ole oikeutta jäädä jäsenvaltion alueelle, tämän kuitenkaan rajoittamatta tuomioistuimen mahdollisuutta sallia hakijan jäädä alueelle hakijan pyynnöstä tai viran puolesta.”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536</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 xml:space="preserve"> 54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7.</w:t>
            </w:r>
            <w:r w:rsidRPr="003C2007">
              <w:tab/>
            </w:r>
            <w:r w:rsidRPr="003C2007">
              <w:rPr>
                <w:b/>
                <w:i/>
              </w:rPr>
              <w:t>Hakijalla, joka uudestaan hakee muutosta ensimmäistä tai myöhempää muutoksenhakua koskevaan päätökseen, ei ole oikeutta jäädä jäsenvaltion alueelle, tämän kuitenkaan rajoittamatta tuomioistuimen mahdollisuutta sallia hakijan jäädä alueelle hakijan pyynnöstä tai viran puolesta.”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537</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Domènec Ruiz Devesa, Juan Fernando López Aguilar</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rPr>
                <w:b/>
                <w:i/>
              </w:rPr>
              <w:t>7.</w:t>
            </w:r>
            <w:r w:rsidRPr="003C2007">
              <w:tab/>
            </w:r>
            <w:r w:rsidRPr="003C2007">
              <w:rPr>
                <w:b/>
                <w:i/>
              </w:rPr>
              <w:t>Hakijalla, joka uudestaan hakee muutosta ensimmäistä tai myöhempää muutoksenhakua koskevaan päätökseen, ei ole oikeutta jäädä jäsenvaltion alueelle, tämän kuitenkaan rajoittamatta tuomioistuimen mahdollisuutta sallia hakijan jäädä alueelle hakijan pyynnöstä tai viran puolesta.”</w:t>
            </w:r>
          </w:p>
        </w:tc>
        <w:tc>
          <w:tcPr>
            <w:tcW w:w="4876" w:type="dxa"/>
            <w:hideMark/>
          </w:tcPr>
          <w:p w:rsidR="001821D1" w:rsidRPr="003C2007" w:rsidRDefault="001821D1" w:rsidP="003C2007">
            <w:pPr>
              <w:pStyle w:val="Normal6a"/>
            </w:pPr>
            <w:r w:rsidRPr="003C2007">
              <w:rPr>
                <w:b/>
                <w:i/>
              </w:rPr>
              <w:t>Poistetaan.</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538</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Birgit Sippel, Javier Moreno Sánchez, Pietro Bartolo, Giuliano Pisapia</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7.</w:t>
            </w:r>
            <w:r w:rsidRPr="003C2007">
              <w:tab/>
            </w:r>
            <w:r w:rsidRPr="003C2007">
              <w:rPr>
                <w:b/>
                <w:i/>
              </w:rPr>
              <w:t>Hakijalla</w:t>
            </w:r>
            <w:r w:rsidRPr="003C2007">
              <w:t xml:space="preserve">, joka </w:t>
            </w:r>
            <w:r w:rsidRPr="003C2007">
              <w:rPr>
                <w:b/>
                <w:bCs/>
                <w:i/>
                <w:iCs/>
              </w:rPr>
              <w:t>uudestaan</w:t>
            </w:r>
            <w:r w:rsidRPr="003C2007">
              <w:t xml:space="preserve"> hakee muutosta ensimmäistä tai myöhempää muutoksenhakua koskevaan päätökseen, </w:t>
            </w:r>
            <w:r w:rsidRPr="003C2007">
              <w:rPr>
                <w:b/>
                <w:i/>
              </w:rPr>
              <w:t>ei ole oikeutta</w:t>
            </w:r>
            <w:r w:rsidRPr="003C2007">
              <w:t xml:space="preserve"> jäädä jäsenvaltion alueelle, </w:t>
            </w:r>
            <w:r w:rsidRPr="003C2007">
              <w:rPr>
                <w:b/>
                <w:i/>
              </w:rPr>
              <w:t>tämän kuitenkaan rajoittamatta tuomioistuimen mahdollisuutta sallia hakijan jäädä alueelle hakijan</w:t>
            </w:r>
            <w:r w:rsidRPr="003C2007">
              <w:t xml:space="preserve"> pyynnöstä </w:t>
            </w:r>
            <w:r w:rsidRPr="003C2007">
              <w:rPr>
                <w:b/>
                <w:i/>
              </w:rPr>
              <w:t>tai viran puolesta</w:t>
            </w:r>
            <w:r w:rsidRPr="003C2007">
              <w:t>.</w:t>
            </w:r>
            <w:r w:rsidRPr="003C2007">
              <w:rPr>
                <w:b/>
                <w:i/>
              </w:rPr>
              <w:t>”</w:t>
            </w:r>
          </w:p>
        </w:tc>
        <w:tc>
          <w:tcPr>
            <w:tcW w:w="4876" w:type="dxa"/>
            <w:hideMark/>
          </w:tcPr>
          <w:p w:rsidR="001821D1" w:rsidRPr="003C2007" w:rsidRDefault="001821D1" w:rsidP="003C2007">
            <w:pPr>
              <w:pStyle w:val="Normal6a"/>
            </w:pPr>
            <w:r w:rsidRPr="003C2007">
              <w:t>7.</w:t>
            </w:r>
            <w:r w:rsidRPr="003C2007">
              <w:tab/>
            </w:r>
            <w:r w:rsidRPr="003C2007">
              <w:rPr>
                <w:b/>
                <w:i/>
              </w:rPr>
              <w:t>Hakijan</w:t>
            </w:r>
            <w:r w:rsidRPr="003C2007">
              <w:t xml:space="preserve">, joka hakee muutosta ensimmäistä tai myöhempää muutoksenhakua koskevaan päätökseen, </w:t>
            </w:r>
            <w:r w:rsidRPr="003C2007">
              <w:rPr>
                <w:b/>
                <w:i/>
              </w:rPr>
              <w:t>oikeus</w:t>
            </w:r>
            <w:r w:rsidRPr="003C2007">
              <w:t xml:space="preserve"> jäädä jäsenvaltion alueelle, </w:t>
            </w:r>
            <w:r w:rsidRPr="003C2007">
              <w:rPr>
                <w:b/>
                <w:i/>
              </w:rPr>
              <w:t>voidaan peruuttaa tuomioistuimessa, joka toimii määrittävän viranomaisen</w:t>
            </w:r>
            <w:r w:rsidRPr="003C2007">
              <w:t xml:space="preserve"> pyynnöstä.</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Tarkoituksena on varmistaa johdonmukaisuus aiempien tarkistusten kanssa. Kaikissa tapauksissa tuomarin on päätettävä, että oikeus jäädä alueelle peruutetaan. Tätä valtaa ei ole aiheellista myöntää toimivaltaisille viranomaisille, jotka ovat jo päättäneet, että hakemus on perusteeton, koska niiden näkemys hakemuksesta on jo muodostettu.</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539</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Pietro Bartolo, Juan Fernando López Aguilar, Bettina Vollath, Birgit Sippel, Elena Yoncheva, Javier Moreno Sánchez, Giuliano Pisapia, Domènec Ruiz Devesa, Petar Vitanov</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artikla – 7 kohta</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hideMark/>
          </w:tcPr>
          <w:p w:rsidR="001821D1" w:rsidRPr="003C2007" w:rsidRDefault="001821D1" w:rsidP="003C2007">
            <w:pPr>
              <w:pStyle w:val="Normal6a"/>
            </w:pPr>
            <w:r w:rsidRPr="003C2007">
              <w:t>7.</w:t>
            </w:r>
            <w:r w:rsidRPr="003C2007">
              <w:tab/>
            </w:r>
            <w:r w:rsidRPr="003C2007">
              <w:rPr>
                <w:b/>
                <w:i/>
              </w:rPr>
              <w:t>Hakijalla</w:t>
            </w:r>
            <w:r w:rsidRPr="003C2007">
              <w:t xml:space="preserve">, joka </w:t>
            </w:r>
            <w:r w:rsidRPr="003C2007">
              <w:rPr>
                <w:b/>
                <w:bCs/>
                <w:i/>
                <w:iCs/>
              </w:rPr>
              <w:t>uudestaan</w:t>
            </w:r>
            <w:r w:rsidRPr="003C2007">
              <w:t xml:space="preserve"> hakee muutosta ensimmäistä tai myöhempää muutoksenhakua koskevaan päätökseen, </w:t>
            </w:r>
            <w:r w:rsidRPr="003C2007">
              <w:rPr>
                <w:b/>
                <w:i/>
              </w:rPr>
              <w:t>ei ole oikeutta</w:t>
            </w:r>
            <w:r w:rsidRPr="003C2007">
              <w:t xml:space="preserve"> jäädä jäsenvaltion alueelle, </w:t>
            </w:r>
            <w:r w:rsidRPr="003C2007">
              <w:rPr>
                <w:b/>
                <w:i/>
              </w:rPr>
              <w:t>tämän kuitenkaan rajoittamatta tuomioistuimen mahdollisuutta sallia hakijan jäädä alueelle hakijan</w:t>
            </w:r>
            <w:r w:rsidRPr="003C2007">
              <w:t xml:space="preserve"> pyynnöstä </w:t>
            </w:r>
            <w:r w:rsidRPr="003C2007">
              <w:rPr>
                <w:b/>
                <w:i/>
              </w:rPr>
              <w:t>tai viran puolesta</w:t>
            </w:r>
            <w:r w:rsidRPr="003C2007">
              <w:t>.</w:t>
            </w:r>
            <w:r w:rsidRPr="003C2007">
              <w:rPr>
                <w:b/>
                <w:i/>
              </w:rPr>
              <w:t>”</w:t>
            </w:r>
          </w:p>
        </w:tc>
        <w:tc>
          <w:tcPr>
            <w:tcW w:w="4876" w:type="dxa"/>
            <w:hideMark/>
          </w:tcPr>
          <w:p w:rsidR="001821D1" w:rsidRPr="003C2007" w:rsidRDefault="001821D1" w:rsidP="003C2007">
            <w:pPr>
              <w:pStyle w:val="Normal6a"/>
            </w:pPr>
            <w:r w:rsidRPr="003C2007">
              <w:t>7.</w:t>
            </w:r>
            <w:r w:rsidRPr="003C2007">
              <w:tab/>
            </w:r>
            <w:r w:rsidRPr="003C2007">
              <w:rPr>
                <w:b/>
                <w:i/>
              </w:rPr>
              <w:t>Hakijan</w:t>
            </w:r>
            <w:r w:rsidRPr="003C2007">
              <w:t xml:space="preserve">, joka hakee muutosta ensimmäistä tai myöhempää muutoksenhakua koskevaan päätökseen, </w:t>
            </w:r>
            <w:r w:rsidRPr="003C2007">
              <w:rPr>
                <w:b/>
                <w:i/>
              </w:rPr>
              <w:t>oikeus</w:t>
            </w:r>
            <w:r w:rsidRPr="003C2007">
              <w:t xml:space="preserve"> jäädä jäsenvaltion alueelle, </w:t>
            </w:r>
            <w:r w:rsidRPr="003C2007">
              <w:rPr>
                <w:b/>
                <w:i/>
              </w:rPr>
              <w:t>voidaan peruuttaa tuomioistuimessa, joka toimii määräävän viranomaisen</w:t>
            </w:r>
            <w:r w:rsidRPr="003C2007">
              <w:t xml:space="preserve"> pyynnöstä.</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pPr>
        <w:pStyle w:val="AmJustTitle"/>
      </w:pPr>
      <w:r w:rsidRPr="003C2007">
        <w:rPr>
          <w:rStyle w:val="HideTWBExt"/>
          <w:noProof w:val="0"/>
        </w:rPr>
        <w:t>&lt;TitreJust&gt;</w:t>
      </w:r>
      <w:r w:rsidRPr="003C2007">
        <w:t>Perustelu</w:t>
      </w:r>
      <w:r w:rsidRPr="003C2007">
        <w:rPr>
          <w:rStyle w:val="HideTWBExt"/>
          <w:noProof w:val="0"/>
        </w:rPr>
        <w:t>&lt;/TitreJust&gt;</w:t>
      </w:r>
    </w:p>
    <w:p w:rsidR="001821D1" w:rsidRPr="003C2007" w:rsidRDefault="001821D1" w:rsidP="001821D1">
      <w:pPr>
        <w:pStyle w:val="AmJustText"/>
      </w:pPr>
      <w:r w:rsidRPr="003C2007">
        <w:t>Tarkoituksena on varmistaa johdonmukaisuus aiempien tarkistusten kanssa. Kaikissa tapauksissa tuomarin on päätettävä, että oikeus jäädä alueelle peruutetaan. Tätä valtaa ei ole aiheellista myöntää toimivaltaisille viranomaisille, jotka ovat jo päättäneet, että hakemus on perusteeton, koska niiden näkemys hakemuksesta on jo muodostettu.</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540</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Bettina Vollath, Sylvie Guillaume, Juan Fernando López Aguilar, Domènec Ruiz Devesa, Elena Yoncheva, Petar Vitanov, Giuliano Pisapia, Birgit Sippel, Javier Moreno Sánchez, Pietro Bartolo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 artikla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BoldItalicCenter6a"/>
            </w:pPr>
            <w:r w:rsidRPr="003C2007">
              <w:t>54 a artikla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BoldItalicCenter6a"/>
            </w:pPr>
            <w:r w:rsidRPr="003C2007">
              <w:t>Perusoikeuksien noudattamisen valvonta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1.</w:t>
            </w:r>
            <w:r w:rsidRPr="003C2007">
              <w:t xml:space="preserve"> </w:t>
            </w:r>
            <w:r w:rsidRPr="003C2007">
              <w:tab/>
            </w:r>
            <w:r w:rsidRPr="003C2007">
              <w:rPr>
                <w:b/>
                <w:i/>
              </w:rPr>
              <w:t>Jäsenvaltioiden on annettava säännöksiä tutkiakseen väitteitä, joiden mukaan rajavalvonnan, seulonnan sekä turvapaikka- ja palauttamismenettelyjen aikana ei ole kunnioitettu perusoikeuksia, ja niiden on säädettävä kansallisen lainsäädännön mukaisesti seuraamuksista perusoikeuksien noudattamatta jättämisestä. Seuraamusten on oltava tehokkaita, oikeasuhteisia ja varoittavia.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2.</w:t>
            </w:r>
            <w:r w:rsidRPr="003C2007">
              <w:tab/>
            </w:r>
            <w:r w:rsidRPr="003C2007">
              <w:rPr>
                <w:b/>
                <w:i/>
              </w:rPr>
              <w:t>Kunkin jäsenvaltion on perustettava riippumaton seurantamekanismi, jolla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w:t>
            </w:r>
            <w:r w:rsidRPr="003C2007">
              <w:tab/>
            </w:r>
            <w:r w:rsidRPr="003C2007">
              <w:rPr>
                <w:b/>
                <w:i/>
              </w:rPr>
              <w:t>varmistetaan, että rajavalvonnassa ja seulonnassa sekä turvapaikka- ja palauttamismenettelyissä noudatetaan kansainvälistä ja unionin oikeutta, perusoikeuskirja mukaan lukien;</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w:t>
            </w:r>
            <w:r w:rsidRPr="003C2007">
              <w:tab/>
            </w:r>
            <w:r w:rsidRPr="003C2007">
              <w:rPr>
                <w:b/>
                <w:i/>
              </w:rPr>
              <w:t>seurataan tutkimuksia ja tarvittaessa käynnistetään tutkimuksia väitteistä, joiden mukaan rajavalvontaan, seurantaan sekä turvapaikka- ja palauttamismenettelyihin liittyvissä kaikissa asiaankuuluvissa toimissa ei ole kunnioitettu niiden kolmansien maiden kansalaisten perusoikeuksia, jotka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a)</w:t>
            </w:r>
            <w:r w:rsidRPr="003C2007">
              <w:tab/>
            </w:r>
            <w:r w:rsidRPr="003C2007">
              <w:rPr>
                <w:b/>
                <w:i/>
              </w:rPr>
              <w:t>ovat olleet mukana ylittämässä jäsenvaltion ulkorajan maitse, meritse tai ilmateitse, lukuun ottamatta kolmansien maiden kansalaisia, joilta jäsenvaltion ei edellytetä ottavan biometrisiä tietoja asetuksen (EU) N:o 603/2013 14 artiklan 1 kohdan ja 3 kohdan nojalla, muusta syystä kuin heidän ikänsä vuoksi;</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b)</w:t>
            </w:r>
            <w:r w:rsidRPr="003C2007">
              <w:tab/>
            </w:r>
            <w:r w:rsidRPr="003C2007">
              <w:rPr>
                <w:b/>
                <w:i/>
              </w:rPr>
              <w:t>ovat tulleet maihin jonkin jäsenvaltion alueella etsintä- ja pelastusoperaation seurauksena;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c)</w:t>
            </w:r>
            <w:r w:rsidRPr="003C2007">
              <w:tab/>
            </w:r>
            <w:r w:rsidRPr="003C2007">
              <w:rPr>
                <w:b/>
                <w:i/>
              </w:rPr>
              <w:t>jotka hakevat kansainvälistä suojelua ulkorajojen ylityspaikoilla tai kauttakulkualueilla ja jotka eivät täytä asetuksen (EU) 2016/399 6 artiklassa säädettyjä maahantulon edellytyksiä;</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w:t>
            </w:r>
            <w:r w:rsidRPr="003C2007">
              <w:tab/>
            </w:r>
            <w:r w:rsidRPr="003C2007">
              <w:rPr>
                <w:b/>
                <w:i/>
              </w:rPr>
              <w:t>varmistetaan, että väitteet, joiden mukaan seulonnan aikana, turvapaikkamenettelyyn pääsy mukaan lukien, ei ole kunnioitettu perusoikeuksia eikä ole noudatettu palauttamiskiellon periaatetta, käsitellään tuloksellisesti ja ilman aiheetonta viivytystä.</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w:t>
            </w:r>
            <w:r w:rsidRPr="003C2007">
              <w:tab/>
            </w:r>
            <w:r w:rsidRPr="003C2007">
              <w:rPr>
                <w:b/>
                <w:i/>
              </w:rPr>
              <w:t>varmistetaan, että henkilön mahdollisessa säilöönotossa noudatetaan asiaankuuluvia sääntöjä erityisesti säilöönoton perusteiden, keston ja olosuhteiden osalta;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w:t>
            </w:r>
            <w:r w:rsidRPr="003C2007">
              <w:tab/>
            </w:r>
            <w:r w:rsidRPr="003C2007">
              <w:rPr>
                <w:b/>
                <w:i/>
              </w:rPr>
              <w:t>varmistetaan kyseessä olevaan henkilöön sovellettavien menettelytakeiden noudattaminen.</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Jäsenvaltioiden on luotava riittävät suojatoimet mekanismin riippumattomuuden takaamiseksi ja otettava kansalliset ihmisoikeusinstituutiot, kansalliset oikeusasiamiehet, kansainväliset järjestöt tai asiaankuuluvat kansalaisjärjestöt mukaan mekanismin hallintaan ja toimintaan. Mikäli yksi tai useampi kyseisistä instituutioista tai järjestöistä ei ole suoraan mukana mekanismissa, seurantamekanismista vastaavien elinten on luotava tiiviit yhteydet niihin ja pidettävä yhteyksiä yllä.</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Mekanismin toimivuuden varmistamiseksi jäsenvaltioiden on taattava mekanismista vastaaville elimille pääsy kaikkiin asiaankuuluviin paikkoihin, asiakirjoihin ja henkilöiden luo, mikäli tällainen pääsy on tarpeen, jotta mekanismista vastaavat elimet voivat täyttää tässä artiklassa esitetyt velvollisuudet.</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Seurantamekanismista vastaavien elinten on lisäksi luotava tiiviit yhteydet kansallisiin tietosuojaviranomaisiin ja Euroopan tietosuojavaltuutettuun ja pidettävä yhteyksiä yllä.</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Perusoikeusvirasto antaa jäsenvaltioille yleisiä ohjeita tällaisen mekanismin perustamisesta ja sen riippumattomasta toiminnasta. Jäsenvaltiot voivat pyytää perusoikeusvirastolta tukea, kun ne kehittävät kansallisia seurantamekanismejaan, tällaisen mekanismin riippumattomuutta koskevat suojatoimet mukaan lukien, ja laativat seurantamenetelmiä ja sopivia koulutusohjelmia.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Edellä tarkoitetut mekanismit eivät rajoita valvontamekanismia [...] Euroopan yhteisen turvapaikkajärjestelmän [EUAA-asetuksen] 13 artiklan mukaista operatiivista ja teknistä soveltamista varten, eivätkä perusoikeuksien valvonnan roolia perusoikeuksien noudattamisen valvonnassa kaikissa Euroopan raja- ja merivartioviraston toimissa, siten kuin on säädetty asetuksen N:o 2019/1896 80 artiklassa [Euroopan raja- ja merivartiovirasto].</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541</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Erik Marquardt</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 artikla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
              <w:jc w:val="center"/>
              <w:rPr>
                <w:b/>
                <w:i/>
              </w:rPr>
            </w:pPr>
          </w:p>
        </w:tc>
        <w:tc>
          <w:tcPr>
            <w:tcW w:w="4876" w:type="dxa"/>
            <w:hideMark/>
          </w:tcPr>
          <w:p w:rsidR="001821D1" w:rsidRPr="003C2007" w:rsidRDefault="001821D1" w:rsidP="003C2007">
            <w:pPr>
              <w:pStyle w:val="Normal6"/>
              <w:jc w:val="center"/>
              <w:rPr>
                <w:b/>
                <w:i/>
              </w:rPr>
            </w:pPr>
            <w:r w:rsidRPr="003C2007">
              <w:rPr>
                <w:b/>
                <w:i/>
              </w:rPr>
              <w:t>54 a artikla</w:t>
            </w:r>
          </w:p>
        </w:tc>
      </w:tr>
      <w:tr w:rsidR="001821D1" w:rsidRPr="003C2007" w:rsidTr="003C2007">
        <w:trPr>
          <w:jc w:val="center"/>
        </w:trPr>
        <w:tc>
          <w:tcPr>
            <w:tcW w:w="4876" w:type="dxa"/>
          </w:tcPr>
          <w:p w:rsidR="001821D1" w:rsidRPr="003C2007" w:rsidRDefault="001821D1" w:rsidP="003C2007">
            <w:pPr>
              <w:pStyle w:val="Normal6"/>
              <w:jc w:val="center"/>
              <w:rPr>
                <w:b/>
                <w:i/>
              </w:rPr>
            </w:pPr>
          </w:p>
        </w:tc>
        <w:tc>
          <w:tcPr>
            <w:tcW w:w="4876" w:type="dxa"/>
            <w:hideMark/>
          </w:tcPr>
          <w:p w:rsidR="001821D1" w:rsidRPr="003C2007" w:rsidRDefault="001821D1" w:rsidP="003C2007">
            <w:pPr>
              <w:pStyle w:val="Normal6"/>
              <w:jc w:val="center"/>
              <w:rPr>
                <w:b/>
                <w:i/>
              </w:rPr>
            </w:pPr>
            <w:r w:rsidRPr="003C2007">
              <w:rPr>
                <w:b/>
                <w:i/>
              </w:rPr>
              <w:t>Perusoikeuksien seuranta rajamenettelyssä</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1.</w:t>
            </w:r>
            <w:r w:rsidRPr="003C2007">
              <w:tab/>
            </w:r>
            <w:r w:rsidRPr="003C2007">
              <w:rPr>
                <w:b/>
                <w:i/>
              </w:rPr>
              <w:t>Komissio perustaa yhteistyössä jäsenvaltioiden, kansallisten ihmisoikeusinstituutioiden ja asiaankuuluvien unionin elinten, erityisesti Euroopan unionin turvapaikkaviraston, kanssa riippumattoman valvontamekanismin [seulonta-asetuksella] perustetun mekanismin mukaisesti.</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Mekanismin tavoitteena on varmistaa: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a)</w:t>
            </w:r>
            <w:r w:rsidRPr="003C2007">
              <w:tab/>
            </w:r>
            <w:r w:rsidRPr="003C2007">
              <w:rPr>
                <w:b/>
                <w:i/>
              </w:rPr>
              <w:t>että kaikki rajamenettelyyn osallistuvat toimijat noudattavat unionin ja kansainvälistä oikeutta rajamenettelyn aikana;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b)</w:t>
            </w:r>
            <w:r w:rsidRPr="003C2007">
              <w:tab/>
            </w:r>
            <w:r w:rsidRPr="003C2007">
              <w:rPr>
                <w:b/>
                <w:i/>
              </w:rPr>
              <w:t>tarvittaessa, että säilöönottoa koskevia eurooppalaisia sääntöjä noudatetaan, erityisesti säilöönoton perusteita ja kestoa sekä sovellettavia oikeudellisia vaatimuksia koskevia sääntöjä;</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c)</w:t>
            </w:r>
            <w:r w:rsidRPr="003C2007">
              <w:tab/>
            </w:r>
            <w:r w:rsidRPr="003C2007">
              <w:rPr>
                <w:b/>
                <w:i/>
              </w:rPr>
              <w:t>että väitteitä turvapaikkamenettelyjen yhteydessä tapahtuneista perusoikeusrikkomuksista, kuten turvapaikkamenettelyyn pääsyä ja palauttamiskiellon periaatteen noudattamista koskevia, käsitellään ja seurataan tuloksellisesti ja ilman aiheetonta viivytystä.</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2.</w:t>
            </w:r>
            <w:r w:rsidRPr="003C2007">
              <w:tab/>
            </w:r>
            <w:r w:rsidRPr="003C2007">
              <w:rPr>
                <w:b/>
                <w:i/>
              </w:rPr>
              <w:t>Rajavalvontamekanismin tulokset olisi asetettava poliisiviranomaisten saataville myöhempiä tutkimuksia ja mahdollisia kurinpitotoimenpiteitä varten sekä oikeusviranomaisten saataville vakavien ihmisoikeusrikkomusten myöhempää rikostutkintaa varten</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3.</w:t>
            </w:r>
            <w:r w:rsidRPr="003C2007">
              <w:tab/>
            </w:r>
            <w:r w:rsidRPr="003C2007">
              <w:rPr>
                <w:b/>
                <w:i/>
              </w:rPr>
              <w:t>Komissio ottaa käyttöön riittävät suojatoimet ensimmäisessä alakohdassa tarkoitetun valvontamekanismin riippumattomuuden varmistamiseksi. Rajavalvontamekanismin olisi erityisesti voitava vastaanottaa asiaankuuluvien ja toimivaltaisten kansallisten, alueellisten ja kansainvälisten elinten sekä kansalaisjärjestöjen toimittamia tietoja ja toimia niiden perusteella.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4.</w:t>
            </w:r>
            <w:r w:rsidRPr="003C2007">
              <w:tab/>
            </w:r>
            <w:r w:rsidRPr="003C2007">
              <w:rPr>
                <w:b/>
                <w:i/>
              </w:rPr>
              <w:t>Euroopan unionin perusoikeusvirasto antaa komissiolle yleisiä ohjeita ensimmäisessä alakohdassa tarkoitetun valvontamekanismin perustamisesta, mukaan lukien mekanismin riippumattoman toiminnan, sen käyttämien seurantamenetelmien ja asianmukaisten koulutusjärjestelmien osalta.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5.</w:t>
            </w:r>
            <w:r w:rsidRPr="003C2007">
              <w:tab/>
            </w:r>
            <w:r w:rsidRPr="003C2007">
              <w:rPr>
                <w:b/>
                <w:i/>
              </w:rPr>
              <w:t>EU:n turvapaikkavirasto toteuttaa [Euroopan turvapaikkavirastoa koskevan asetuksen] 13 artiklan ja 14 artiklan mukaisesti seurantatehtävän kaikkien rajamenettelyyn liittyvien näkökohtien, myös rajamenettelyjen toteuttamistilojen, osalta.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6.</w:t>
            </w:r>
            <w:r w:rsidRPr="003C2007">
              <w:tab/>
            </w:r>
            <w:r w:rsidRPr="003C2007">
              <w:rPr>
                <w:b/>
                <w:i/>
              </w:rPr>
              <w:t>Komissio pyytää asianomaisia kansallisia, kansainvälisiä ja valtioista riippumattomia järjestöjä ja elimiä osallistumaan ensimmäisessä alakohdassa tarkoitetun valvontamekanismin osana toteutettavaan seurantaan. Jos osana 2 kohdassa tarkoitettua valvontamekanismia toteutetussa seurannassa todetaan, että perusoikeuksia on rikottu, uhreille on tarjottava tehokkaita oikeussuojakeinoja.</w:t>
            </w:r>
          </w:p>
        </w:tc>
      </w:tr>
    </w:tbl>
    <w:p w:rsidR="001821D1" w:rsidRPr="003C2007" w:rsidRDefault="001821D1" w:rsidP="001821D1">
      <w:pPr>
        <w:pStyle w:val="AmOrLang"/>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w:t>
      </w:r>
    </w:p>
    <w:p w:rsidR="001821D1" w:rsidRPr="003C2007" w:rsidRDefault="001821D1" w:rsidP="001821D1">
      <w:pPr>
        <w:pStyle w:val="AmNumberTabs"/>
      </w:pPr>
      <w:r w:rsidRPr="003C2007">
        <w:rPr>
          <w:rStyle w:val="HideTWBExt"/>
          <w:noProof w:val="0"/>
        </w:rPr>
        <w:t>&lt;Amend&gt;</w:t>
      </w:r>
      <w:r w:rsidRPr="003C2007">
        <w:t>Tarkistus</w:t>
      </w:r>
      <w:r w:rsidRPr="003C2007">
        <w:tab/>
      </w:r>
      <w:r w:rsidRPr="003C2007">
        <w:tab/>
      </w:r>
      <w:r w:rsidRPr="003C2007">
        <w:rPr>
          <w:rStyle w:val="HideTWBExt"/>
          <w:noProof w:val="0"/>
        </w:rPr>
        <w:t>&lt;NumAm&gt;</w:t>
      </w:r>
      <w:r w:rsidRPr="003C2007">
        <w:t>542</w:t>
      </w:r>
      <w:r w:rsidRPr="003C2007">
        <w:rPr>
          <w:rStyle w:val="HideTWBExt"/>
          <w:noProof w:val="0"/>
        </w:rPr>
        <w:t>&lt;/NumAm&gt;</w:t>
      </w:r>
    </w:p>
    <w:p w:rsidR="001821D1" w:rsidRPr="003C2007" w:rsidRDefault="001821D1" w:rsidP="001821D1">
      <w:pPr>
        <w:pStyle w:val="NormalBold"/>
      </w:pPr>
      <w:r w:rsidRPr="003C2007">
        <w:rPr>
          <w:rStyle w:val="HideTWBExt"/>
          <w:noProof w:val="0"/>
        </w:rPr>
        <w:t>&lt;RepeatBlock-By&gt;&lt;Members&gt;</w:t>
      </w:r>
      <w:r w:rsidRPr="003C2007">
        <w:t>Sira Rego</w:t>
      </w:r>
      <w:r w:rsidRPr="003C2007">
        <w:rPr>
          <w:rStyle w:val="HideTWBExt"/>
          <w:noProof w:val="0"/>
        </w:rPr>
        <w:t>&lt;/Members&gt;</w:t>
      </w:r>
    </w:p>
    <w:p w:rsidR="001821D1" w:rsidRPr="003C2007" w:rsidRDefault="001821D1" w:rsidP="001821D1">
      <w:pPr>
        <w:pStyle w:val="NormalBold"/>
      </w:pPr>
      <w:r w:rsidRPr="003C2007">
        <w:rPr>
          <w:rStyle w:val="HideTWBExt"/>
          <w:noProof w:val="0"/>
        </w:rPr>
        <w:t>&lt;/RepeatBlock-By&gt;</w:t>
      </w:r>
    </w:p>
    <w:p w:rsidR="001821D1" w:rsidRPr="003C2007" w:rsidRDefault="001821D1" w:rsidP="001821D1">
      <w:pPr>
        <w:pStyle w:val="NormalBold"/>
      </w:pPr>
      <w:r w:rsidRPr="003C2007">
        <w:rPr>
          <w:rStyle w:val="HideTWBExt"/>
          <w:noProof w:val="0"/>
        </w:rPr>
        <w:t>&lt;DocAmend&gt;</w:t>
      </w:r>
      <w:r w:rsidRPr="003C2007">
        <w:t>Ehdotus asetukseksi</w:t>
      </w:r>
      <w:r w:rsidRPr="003C2007">
        <w:rPr>
          <w:rStyle w:val="HideTWBExt"/>
          <w:noProof w:val="0"/>
        </w:rPr>
        <w:t>&lt;/DocAmend&gt;</w:t>
      </w:r>
    </w:p>
    <w:p w:rsidR="001821D1" w:rsidRPr="003C2007" w:rsidRDefault="001821D1" w:rsidP="001821D1">
      <w:pPr>
        <w:pStyle w:val="NormalBold"/>
      </w:pPr>
      <w:r w:rsidRPr="003C2007">
        <w:rPr>
          <w:rStyle w:val="HideTWBExt"/>
          <w:noProof w:val="0"/>
        </w:rPr>
        <w:t>&lt;Article&gt;</w:t>
      </w:r>
      <w:r w:rsidRPr="003C2007">
        <w:t>54 a artikla (uusi)</w:t>
      </w:r>
      <w:r w:rsidRPr="003C2007">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21D1" w:rsidRPr="003C2007" w:rsidTr="003C2007">
        <w:trPr>
          <w:trHeight w:val="240"/>
          <w:jc w:val="center"/>
        </w:trPr>
        <w:tc>
          <w:tcPr>
            <w:tcW w:w="9752" w:type="dxa"/>
            <w:gridSpan w:val="2"/>
          </w:tcPr>
          <w:p w:rsidR="001821D1" w:rsidRPr="003C2007" w:rsidRDefault="001821D1" w:rsidP="003C2007"/>
        </w:tc>
      </w:tr>
      <w:tr w:rsidR="001821D1" w:rsidRPr="003C2007" w:rsidTr="003C2007">
        <w:trPr>
          <w:trHeight w:val="240"/>
          <w:jc w:val="center"/>
        </w:trPr>
        <w:tc>
          <w:tcPr>
            <w:tcW w:w="4876" w:type="dxa"/>
            <w:hideMark/>
          </w:tcPr>
          <w:p w:rsidR="001821D1" w:rsidRPr="003C2007" w:rsidRDefault="001821D1" w:rsidP="003C2007">
            <w:pPr>
              <w:pStyle w:val="AmColumnHeading"/>
            </w:pPr>
            <w:r w:rsidRPr="003C2007">
              <w:t>Komission teksti</w:t>
            </w:r>
          </w:p>
        </w:tc>
        <w:tc>
          <w:tcPr>
            <w:tcW w:w="4876" w:type="dxa"/>
            <w:hideMark/>
          </w:tcPr>
          <w:p w:rsidR="001821D1" w:rsidRPr="003C2007" w:rsidRDefault="001821D1" w:rsidP="003C2007">
            <w:pPr>
              <w:pStyle w:val="AmColumnHeading"/>
            </w:pPr>
            <w:r w:rsidRPr="003C2007">
              <w:t>Tarkistus</w:t>
            </w:r>
          </w:p>
        </w:tc>
      </w:tr>
      <w:tr w:rsidR="001821D1" w:rsidRPr="003C2007" w:rsidTr="003C2007">
        <w:trPr>
          <w:jc w:val="center"/>
        </w:trPr>
        <w:tc>
          <w:tcPr>
            <w:tcW w:w="4876" w:type="dxa"/>
          </w:tcPr>
          <w:p w:rsidR="001821D1" w:rsidRPr="003C2007" w:rsidRDefault="001821D1" w:rsidP="003C2007">
            <w:pPr>
              <w:pStyle w:val="Normal6a"/>
              <w:jc w:val="center"/>
              <w:rPr>
                <w:b/>
                <w:i/>
              </w:rPr>
            </w:pPr>
          </w:p>
        </w:tc>
        <w:tc>
          <w:tcPr>
            <w:tcW w:w="4876" w:type="dxa"/>
            <w:hideMark/>
          </w:tcPr>
          <w:p w:rsidR="001821D1" w:rsidRPr="003C2007" w:rsidRDefault="001821D1" w:rsidP="003C2007">
            <w:pPr>
              <w:pStyle w:val="Normal6a"/>
              <w:jc w:val="center"/>
              <w:rPr>
                <w:b/>
                <w:i/>
              </w:rPr>
            </w:pPr>
            <w:r w:rsidRPr="003C2007">
              <w:rPr>
                <w:b/>
                <w:i/>
              </w:rPr>
              <w:t>54 a artikla</w:t>
            </w:r>
          </w:p>
        </w:tc>
      </w:tr>
      <w:tr w:rsidR="001821D1" w:rsidRPr="003C2007" w:rsidTr="003C2007">
        <w:trPr>
          <w:jc w:val="center"/>
        </w:trPr>
        <w:tc>
          <w:tcPr>
            <w:tcW w:w="4876" w:type="dxa"/>
          </w:tcPr>
          <w:p w:rsidR="001821D1" w:rsidRPr="003C2007" w:rsidRDefault="001821D1" w:rsidP="003C2007">
            <w:pPr>
              <w:pStyle w:val="Normal6a"/>
              <w:jc w:val="center"/>
              <w:rPr>
                <w:b/>
                <w:i/>
              </w:rPr>
            </w:pPr>
          </w:p>
        </w:tc>
        <w:tc>
          <w:tcPr>
            <w:tcW w:w="4876" w:type="dxa"/>
            <w:hideMark/>
          </w:tcPr>
          <w:p w:rsidR="001821D1" w:rsidRPr="003C2007" w:rsidRDefault="001821D1" w:rsidP="003C2007">
            <w:pPr>
              <w:pStyle w:val="Normal6a"/>
              <w:jc w:val="center"/>
              <w:rPr>
                <w:b/>
                <w:i/>
              </w:rPr>
            </w:pPr>
            <w:r w:rsidRPr="003C2007">
              <w:rPr>
                <w:b/>
                <w:i/>
              </w:rPr>
              <w:t>Perusoikeuksien seuranta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1.</w:t>
            </w:r>
            <w:r w:rsidRPr="003C2007">
              <w:tab/>
            </w:r>
            <w:r w:rsidRPr="003C2007">
              <w:rPr>
                <w:b/>
                <w:i/>
              </w:rPr>
              <w:t>[Seulonta-asetuksen] 7 artiklassa säädettyjen säännösten lisäksi jäsenvaltioiden on annettava asiaankuuluvat säännökset perusoikeuksien noudattamatta jättämistä turvapaikkamenettelyssä koskevien väitteiden tutkimiseksi rajavalvonnan ja palauttamismenettelyjen lisäksi.</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2.</w:t>
            </w:r>
            <w:r w:rsidRPr="003C2007">
              <w:t xml:space="preserve"> </w:t>
            </w:r>
            <w:r w:rsidRPr="003C2007">
              <w:tab/>
            </w:r>
            <w:r w:rsidRPr="003C2007">
              <w:rPr>
                <w:b/>
                <w:i/>
              </w:rPr>
              <w:t>Riippumattomien ihmisoikeuselinten on kansallisella, unionin ja kansainvälisellä tasolla oltava riippumattoman valvontamekanismin täytäntöönpanevia osia, ja niillä on oltava pääsy rajamenettelyssä käytettäviin tiloihin sekä maa- ja merirajoihin, myös ennalta ilmoittamattomilla vierailuilla, jotta voidaan valvoa tämän asetuksen soveltamisalaan kuuluvien perusoikeuksien noudattamista. </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3.</w:t>
            </w:r>
            <w:r w:rsidRPr="003C2007">
              <w:t xml:space="preserve"> </w:t>
            </w:r>
            <w:r w:rsidRPr="003C2007">
              <w:tab/>
            </w:r>
            <w:r w:rsidRPr="003C2007">
              <w:rPr>
                <w:b/>
                <w:i/>
              </w:rPr>
              <w:t>Jäsenvaltioiden olisi annettava asianomaisille kansallisille riippumattomille viranomaisille mahdollisuus käynnistää väärinkäytöksiä koskevia tutkimuksia, saattaa asia tuomioistuimen käsiteltäväksi ja suorittaa niitä omasta aloitteestaan sekä antaa kansallisille ja kansainvälisille ihmisoikeuselimille mahdollisuus raportoida myös omasta aloitteestaan sekä osallistua tällaisiin tutkimuksiin tai suorittaa niitä. Jäsenvaltioiden olisi varmistettava pääsy asiakirjoihin, säilöönottopaikkoihin, poliisiasemille ja muihin asiaankuuluviin paikkoihin ja alueille tällaisten tutkimusten suorittamiseksi. Näiden viranomaisten ja elinten tietojen ja havaintojen on oltava julkisesti saatavilla ja avoimia. </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4.</w:t>
            </w:r>
            <w:r w:rsidRPr="003C2007">
              <w:t xml:space="preserve"> </w:t>
            </w:r>
            <w:r w:rsidRPr="003C2007">
              <w:tab/>
            </w:r>
            <w:r w:rsidRPr="003C2007">
              <w:rPr>
                <w:b/>
                <w:i/>
              </w:rPr>
              <w:t>Kansalaisyhteiskunnan järjestöjen on voitava varoittaa näitä viranomaisia ja elimiä mahdollisista rikkomuksista, toimittaa todisteita ja raportteja, ohjata niille uhreja ja edustaa tai tehdä valituksia heidän puolestaan riippumatta siitä, ovatko valittajat jäsenvaltion alueella.</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5.</w:t>
            </w:r>
            <w:r w:rsidRPr="003C2007">
              <w:tab/>
            </w:r>
            <w:r w:rsidRPr="003C2007">
              <w:rPr>
                <w:b/>
                <w:i/>
              </w:rPr>
              <w:t>Kaikkien hakijoiden asianmukaisen turvapaikkamenettelyyn pääsyn ja siinä säädettyjen oikeuksien valvomiseksi asianomaisten kansallisten ja kansainvälisten viranomaisten ja elinten on perustettava erityinen riippumaton valitusmekanismi hakijoita varten, myös niitä, joilla ei ole oikeutta tulla alueelle, jotka ovat vaarassa joutua palautetuksi ja/tai jotka on palautettu kolmanteen maahan. Tällaiseen mekanismiin on sisällyttävä ympärivuorokautinen puhelinlinja, jota henkilöt voivat käyttää estääkseen uusia perusoikeuksien väärinkäytöksiä, erityisesti jos henkilö on vaarassa joutua mielivaltaisesti palautetuksi kolmanteen maahan. </w:t>
            </w:r>
          </w:p>
        </w:tc>
      </w:tr>
      <w:tr w:rsidR="001821D1" w:rsidRPr="003C2007" w:rsidTr="003C2007">
        <w:trPr>
          <w:jc w:val="center"/>
        </w:trPr>
        <w:tc>
          <w:tcPr>
            <w:tcW w:w="4876" w:type="dxa"/>
          </w:tcPr>
          <w:p w:rsidR="001821D1" w:rsidRPr="003C2007" w:rsidRDefault="001821D1" w:rsidP="003C2007">
            <w:pPr>
              <w:pStyle w:val="Normal6a"/>
            </w:pPr>
          </w:p>
        </w:tc>
        <w:tc>
          <w:tcPr>
            <w:tcW w:w="4876" w:type="dxa"/>
            <w:hideMark/>
          </w:tcPr>
          <w:p w:rsidR="001821D1" w:rsidRPr="003C2007" w:rsidRDefault="001821D1" w:rsidP="003C2007">
            <w:pPr>
              <w:pStyle w:val="Normal6a"/>
            </w:pPr>
            <w:r w:rsidRPr="003C2007">
              <w:rPr>
                <w:b/>
                <w:i/>
              </w:rPr>
              <w:t>6.</w:t>
            </w:r>
            <w:r w:rsidRPr="003C2007">
              <w:t xml:space="preserve"> </w:t>
            </w:r>
            <w:r w:rsidRPr="003C2007">
              <w:tab/>
            </w:r>
            <w:r w:rsidRPr="003C2007">
              <w:rPr>
                <w:b/>
                <w:i/>
              </w:rPr>
              <w:t>Riippumattoman seurantamekanismin on myös voitava seurata seuraamusten ja oikeussuojakeinojen mahdollista prosessia, joka jäsenvaltioiden olisi pantava täytäntöön oikeusviranomaisten tai muiden kansallisten tai eurooppalaisten viranomaisten päätöksen mukaisesti.</w:t>
            </w:r>
          </w:p>
        </w:tc>
      </w:tr>
    </w:tbl>
    <w:p w:rsidR="001821D1" w:rsidRPr="003C2007" w:rsidRDefault="001821D1" w:rsidP="001821D1">
      <w:pPr>
        <w:pStyle w:val="AmOrLang"/>
        <w:rPr>
          <w:rStyle w:val="HideTWBExt"/>
          <w:noProof w:val="0"/>
          <w:color w:val="auto"/>
        </w:rPr>
      </w:pPr>
      <w:r w:rsidRPr="003C2007">
        <w:t xml:space="preserve">Or. </w:t>
      </w:r>
      <w:r w:rsidRPr="003C2007">
        <w:rPr>
          <w:rStyle w:val="HideTWBExt"/>
          <w:noProof w:val="0"/>
        </w:rPr>
        <w:t>&lt;Original&gt;</w:t>
      </w:r>
      <w:r w:rsidRPr="003C2007">
        <w:rPr>
          <w:rStyle w:val="HideTWBInt"/>
          <w:rFonts w:eastAsiaTheme="majorEastAsia"/>
        </w:rPr>
        <w:t>{EN}</w:t>
      </w:r>
      <w:r w:rsidRPr="003C2007">
        <w:t>en</w:t>
      </w:r>
      <w:r w:rsidRPr="003C2007">
        <w:rPr>
          <w:rStyle w:val="HideTWBExt"/>
          <w:noProof w:val="0"/>
        </w:rPr>
        <w:t>&lt;/Original&gt;</w:t>
      </w:r>
    </w:p>
    <w:p w:rsidR="001821D1" w:rsidRPr="003C2007" w:rsidRDefault="001821D1" w:rsidP="001821D1">
      <w:r w:rsidRPr="003C2007">
        <w:rPr>
          <w:rStyle w:val="HideTWBExt"/>
          <w:noProof w:val="0"/>
        </w:rPr>
        <w:t>&lt;/Amend&gt;&lt;/RepeatBlock-Amend&gt;</w:t>
      </w:r>
    </w:p>
    <w:p w:rsidR="00CA4192" w:rsidRPr="003C2007" w:rsidRDefault="00CA4192" w:rsidP="001821D1"/>
    <w:sectPr w:rsidR="00CA4192" w:rsidRPr="003C2007" w:rsidSect="009B3A8E">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453" w:rsidRPr="0077683F" w:rsidRDefault="000A1453">
      <w:r w:rsidRPr="0077683F">
        <w:separator/>
      </w:r>
    </w:p>
  </w:endnote>
  <w:endnote w:type="continuationSeparator" w:id="0">
    <w:p w:rsidR="000A1453" w:rsidRPr="0077683F" w:rsidRDefault="000A1453">
      <w:r w:rsidRPr="007768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453" w:rsidRPr="003C2007" w:rsidRDefault="000A1453" w:rsidP="009B3A8E">
    <w:pPr>
      <w:pStyle w:val="EPFooter"/>
      <w:rPr>
        <w:lang w:val="de-DE"/>
      </w:rPr>
    </w:pPr>
    <w:r w:rsidRPr="003C2007">
      <w:rPr>
        <w:lang w:val="de-DE"/>
      </w:rPr>
      <w:t>PE</w:t>
    </w:r>
    <w:r w:rsidRPr="003C2007">
      <w:rPr>
        <w:rStyle w:val="HideTWBExt"/>
        <w:noProof w:val="0"/>
        <w:lang w:val="de-DE"/>
      </w:rPr>
      <w:t>&lt;NoPE&gt;</w:t>
    </w:r>
    <w:r w:rsidRPr="003C2007">
      <w:rPr>
        <w:lang w:val="de-DE"/>
      </w:rPr>
      <w:t>702.964</w:t>
    </w:r>
    <w:r w:rsidRPr="003C2007">
      <w:rPr>
        <w:rStyle w:val="HideTWBExt"/>
        <w:noProof w:val="0"/>
        <w:lang w:val="de-DE"/>
      </w:rPr>
      <w:t>&lt;/NoPE&gt;&lt;Version&gt;</w:t>
    </w:r>
    <w:r w:rsidRPr="003C2007">
      <w:rPr>
        <w:lang w:val="de-DE"/>
      </w:rPr>
      <w:t>v01-00</w:t>
    </w:r>
    <w:r w:rsidRPr="003C2007">
      <w:rPr>
        <w:rStyle w:val="HideTWBExt"/>
        <w:noProof w:val="0"/>
        <w:lang w:val="de-DE"/>
      </w:rPr>
      <w:t>&lt;/Version&gt;</w:t>
    </w:r>
    <w:r w:rsidRPr="003C2007">
      <w:rPr>
        <w:lang w:val="de-DE"/>
      </w:rPr>
      <w:tab/>
    </w:r>
    <w:r w:rsidRPr="0077683F">
      <w:fldChar w:fldCharType="begin"/>
    </w:r>
    <w:r w:rsidRPr="003C2007">
      <w:rPr>
        <w:lang w:val="de-DE"/>
      </w:rPr>
      <w:instrText xml:space="preserve"> PAGE  \* MERGEFORMAT </w:instrText>
    </w:r>
    <w:r w:rsidRPr="0077683F">
      <w:fldChar w:fldCharType="separate"/>
    </w:r>
    <w:r w:rsidR="00F33503">
      <w:rPr>
        <w:noProof/>
        <w:lang w:val="de-DE"/>
      </w:rPr>
      <w:t>2</w:t>
    </w:r>
    <w:r w:rsidRPr="0077683F">
      <w:fldChar w:fldCharType="end"/>
    </w:r>
    <w:r w:rsidRPr="003C2007">
      <w:rPr>
        <w:lang w:val="de-DE"/>
      </w:rPr>
      <w:t>/</w:t>
    </w:r>
    <w:r>
      <w:fldChar w:fldCharType="begin"/>
    </w:r>
    <w:r w:rsidRPr="003C2007">
      <w:rPr>
        <w:lang w:val="de-DE"/>
      </w:rPr>
      <w:instrText xml:space="preserve"> NUMPAGES  \* MERGEFORMAT </w:instrText>
    </w:r>
    <w:r>
      <w:fldChar w:fldCharType="separate"/>
    </w:r>
    <w:r w:rsidR="00F33503">
      <w:rPr>
        <w:noProof/>
        <w:lang w:val="de-DE"/>
      </w:rPr>
      <w:t>180</w:t>
    </w:r>
    <w:r>
      <w:rPr>
        <w:noProof/>
      </w:rPr>
      <w:fldChar w:fldCharType="end"/>
    </w:r>
    <w:r w:rsidRPr="003C2007">
      <w:rPr>
        <w:lang w:val="de-DE"/>
      </w:rPr>
      <w:tab/>
    </w:r>
    <w:r w:rsidRPr="003C2007">
      <w:rPr>
        <w:rStyle w:val="HideTWBExt"/>
        <w:noProof w:val="0"/>
        <w:lang w:val="de-DE"/>
      </w:rPr>
      <w:t>&lt;PathFdR&gt;</w:t>
    </w:r>
    <w:r w:rsidRPr="003C2007">
      <w:rPr>
        <w:lang w:val="de-DE"/>
      </w:rPr>
      <w:t>AM\1245343FI.docx</w:t>
    </w:r>
    <w:r w:rsidRPr="003C2007">
      <w:rPr>
        <w:rStyle w:val="HideTWBExt"/>
        <w:noProof w:val="0"/>
        <w:lang w:val="de-DE"/>
      </w:rPr>
      <w:t>&lt;/PathFdR&gt;</w:t>
    </w:r>
  </w:p>
  <w:p w:rsidR="000A1453" w:rsidRPr="0077683F" w:rsidRDefault="000A1453" w:rsidP="009B3A8E">
    <w:pPr>
      <w:pStyle w:val="EPFooter2"/>
    </w:pPr>
    <w:r w:rsidRPr="0077683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453" w:rsidRPr="003C2007" w:rsidRDefault="000A1453" w:rsidP="009B3A8E">
    <w:pPr>
      <w:pStyle w:val="EPFooter"/>
      <w:rPr>
        <w:lang w:val="de-DE"/>
      </w:rPr>
    </w:pPr>
    <w:r w:rsidRPr="003C2007">
      <w:rPr>
        <w:rStyle w:val="HideTWBExt"/>
        <w:noProof w:val="0"/>
        <w:lang w:val="de-DE"/>
      </w:rPr>
      <w:t>&lt;PathFdR&gt;</w:t>
    </w:r>
    <w:r w:rsidRPr="003C2007">
      <w:rPr>
        <w:lang w:val="de-DE"/>
      </w:rPr>
      <w:t>AM\1245343FI.docx</w:t>
    </w:r>
    <w:r w:rsidRPr="003C2007">
      <w:rPr>
        <w:rStyle w:val="HideTWBExt"/>
        <w:noProof w:val="0"/>
        <w:lang w:val="de-DE"/>
      </w:rPr>
      <w:t>&lt;/PathFdR&gt;</w:t>
    </w:r>
    <w:r w:rsidRPr="003C2007">
      <w:rPr>
        <w:lang w:val="de-DE"/>
      </w:rPr>
      <w:tab/>
    </w:r>
    <w:r w:rsidRPr="0077683F">
      <w:fldChar w:fldCharType="begin"/>
    </w:r>
    <w:r w:rsidRPr="003C2007">
      <w:rPr>
        <w:lang w:val="de-DE"/>
      </w:rPr>
      <w:instrText xml:space="preserve"> PAGE  \* MERGEFORMAT </w:instrText>
    </w:r>
    <w:r w:rsidRPr="0077683F">
      <w:fldChar w:fldCharType="separate"/>
    </w:r>
    <w:r w:rsidR="00F33503">
      <w:rPr>
        <w:noProof/>
        <w:lang w:val="de-DE"/>
      </w:rPr>
      <w:t>180</w:t>
    </w:r>
    <w:r w:rsidRPr="0077683F">
      <w:fldChar w:fldCharType="end"/>
    </w:r>
    <w:r w:rsidRPr="003C2007">
      <w:rPr>
        <w:lang w:val="de-DE"/>
      </w:rPr>
      <w:t>/</w:t>
    </w:r>
    <w:r>
      <w:fldChar w:fldCharType="begin"/>
    </w:r>
    <w:r w:rsidRPr="003C2007">
      <w:rPr>
        <w:lang w:val="de-DE"/>
      </w:rPr>
      <w:instrText xml:space="preserve"> NUMPAGES  \* MERGEFORMAT </w:instrText>
    </w:r>
    <w:r>
      <w:fldChar w:fldCharType="separate"/>
    </w:r>
    <w:r w:rsidR="00F33503">
      <w:rPr>
        <w:noProof/>
        <w:lang w:val="de-DE"/>
      </w:rPr>
      <w:t>180</w:t>
    </w:r>
    <w:r>
      <w:rPr>
        <w:noProof/>
      </w:rPr>
      <w:fldChar w:fldCharType="end"/>
    </w:r>
    <w:r w:rsidRPr="003C2007">
      <w:rPr>
        <w:lang w:val="de-DE"/>
      </w:rPr>
      <w:tab/>
      <w:t>PE</w:t>
    </w:r>
    <w:r w:rsidRPr="003C2007">
      <w:rPr>
        <w:rStyle w:val="HideTWBExt"/>
        <w:noProof w:val="0"/>
        <w:lang w:val="de-DE"/>
      </w:rPr>
      <w:t>&lt;NoPE&gt;</w:t>
    </w:r>
    <w:r w:rsidRPr="003C2007">
      <w:rPr>
        <w:lang w:val="de-DE"/>
      </w:rPr>
      <w:t>702.964</w:t>
    </w:r>
    <w:r w:rsidRPr="003C2007">
      <w:rPr>
        <w:rStyle w:val="HideTWBExt"/>
        <w:noProof w:val="0"/>
        <w:lang w:val="de-DE"/>
      </w:rPr>
      <w:t>&lt;/NoPE&gt;&lt;Version&gt;</w:t>
    </w:r>
    <w:r w:rsidRPr="003C2007">
      <w:rPr>
        <w:lang w:val="de-DE"/>
      </w:rPr>
      <w:t>v01-00</w:t>
    </w:r>
    <w:r w:rsidRPr="003C2007">
      <w:rPr>
        <w:rStyle w:val="HideTWBExt"/>
        <w:noProof w:val="0"/>
        <w:lang w:val="de-DE"/>
      </w:rPr>
      <w:t>&lt;/Version&gt;</w:t>
    </w:r>
  </w:p>
  <w:p w:rsidR="000A1453" w:rsidRPr="0077683F" w:rsidRDefault="000A1453" w:rsidP="009B3A8E">
    <w:pPr>
      <w:pStyle w:val="EPFooter2"/>
    </w:pPr>
    <w:r w:rsidRPr="003C2007">
      <w:rPr>
        <w:lang w:val="de-DE"/>
      </w:rPr>
      <w:tab/>
    </w:r>
    <w:r w:rsidRPr="003C2007">
      <w:rPr>
        <w:lang w:val="de-DE"/>
      </w:rPr>
      <w:tab/>
    </w:r>
    <w:r w:rsidRPr="0077683F">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453" w:rsidRPr="003C2007" w:rsidRDefault="000A1453" w:rsidP="009B3A8E">
    <w:pPr>
      <w:pStyle w:val="EPFooter"/>
      <w:rPr>
        <w:lang w:val="de-DE"/>
      </w:rPr>
    </w:pPr>
    <w:r w:rsidRPr="003C2007">
      <w:rPr>
        <w:rStyle w:val="HideTWBExt"/>
        <w:noProof w:val="0"/>
        <w:lang w:val="de-DE"/>
      </w:rPr>
      <w:t>&lt;PathFdR&gt;</w:t>
    </w:r>
    <w:r w:rsidRPr="003C2007">
      <w:rPr>
        <w:lang w:val="de-DE"/>
      </w:rPr>
      <w:t>AM\1245343FI.docx</w:t>
    </w:r>
    <w:r w:rsidRPr="003C2007">
      <w:rPr>
        <w:rStyle w:val="HideTWBExt"/>
        <w:noProof w:val="0"/>
        <w:lang w:val="de-DE"/>
      </w:rPr>
      <w:t>&lt;/PathFdR&gt;</w:t>
    </w:r>
    <w:r w:rsidRPr="003C2007">
      <w:rPr>
        <w:lang w:val="de-DE"/>
      </w:rPr>
      <w:tab/>
    </w:r>
    <w:r w:rsidRPr="003C2007">
      <w:rPr>
        <w:lang w:val="de-DE"/>
      </w:rPr>
      <w:tab/>
      <w:t>PE</w:t>
    </w:r>
    <w:r w:rsidRPr="003C2007">
      <w:rPr>
        <w:rStyle w:val="HideTWBExt"/>
        <w:noProof w:val="0"/>
        <w:lang w:val="de-DE"/>
      </w:rPr>
      <w:t>&lt;NoPE&gt;</w:t>
    </w:r>
    <w:r w:rsidRPr="003C2007">
      <w:rPr>
        <w:lang w:val="de-DE"/>
      </w:rPr>
      <w:t>702.964</w:t>
    </w:r>
    <w:r w:rsidRPr="003C2007">
      <w:rPr>
        <w:rStyle w:val="HideTWBExt"/>
        <w:noProof w:val="0"/>
        <w:lang w:val="de-DE"/>
      </w:rPr>
      <w:t>&lt;/NoPE&gt;&lt;Version&gt;</w:t>
    </w:r>
    <w:r w:rsidRPr="003C2007">
      <w:rPr>
        <w:lang w:val="de-DE"/>
      </w:rPr>
      <w:t>v01-00</w:t>
    </w:r>
    <w:r w:rsidRPr="003C2007">
      <w:rPr>
        <w:rStyle w:val="HideTWBExt"/>
        <w:noProof w:val="0"/>
        <w:lang w:val="de-DE"/>
      </w:rPr>
      <w:t>&lt;/Version&gt;</w:t>
    </w:r>
  </w:p>
  <w:p w:rsidR="000A1453" w:rsidRPr="0077683F" w:rsidRDefault="000A1453" w:rsidP="009B3A8E">
    <w:pPr>
      <w:pStyle w:val="EPFooter2"/>
    </w:pPr>
    <w:r w:rsidRPr="0077683F">
      <w:t>FI</w:t>
    </w:r>
    <w:r w:rsidRPr="0077683F">
      <w:tab/>
    </w:r>
    <w:r w:rsidRPr="0077683F">
      <w:rPr>
        <w:b w:val="0"/>
        <w:i/>
        <w:color w:val="C0C0C0"/>
        <w:sz w:val="22"/>
      </w:rPr>
      <w:t>Moninaisuudessaan yhtenäinen</w:t>
    </w:r>
    <w:r w:rsidRPr="0077683F">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453" w:rsidRPr="0077683F" w:rsidRDefault="000A1453">
      <w:r w:rsidRPr="0077683F">
        <w:separator/>
      </w:r>
    </w:p>
  </w:footnote>
  <w:footnote w:type="continuationSeparator" w:id="0">
    <w:p w:rsidR="000A1453" w:rsidRPr="0077683F" w:rsidRDefault="000A1453">
      <w:r w:rsidRPr="007768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453" w:rsidRDefault="000A14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453" w:rsidRDefault="000A14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453" w:rsidRDefault="000A14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AUTHOR" w:val="Fabienne Keller"/>
    <w:docVar w:name="TXTLANGUE" w:val="FI"/>
    <w:docVar w:name="TXTLANGUEMIN" w:val="fi"/>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FI.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40342"/>
    <w:rsid w:val="00073830"/>
    <w:rsid w:val="00075DBE"/>
    <w:rsid w:val="000A1453"/>
    <w:rsid w:val="000B0781"/>
    <w:rsid w:val="000D446F"/>
    <w:rsid w:val="000E7234"/>
    <w:rsid w:val="000F2A80"/>
    <w:rsid w:val="000F7815"/>
    <w:rsid w:val="0010281F"/>
    <w:rsid w:val="00105027"/>
    <w:rsid w:val="00126BC4"/>
    <w:rsid w:val="00150057"/>
    <w:rsid w:val="00153B3E"/>
    <w:rsid w:val="00166CCB"/>
    <w:rsid w:val="0017024B"/>
    <w:rsid w:val="001809DD"/>
    <w:rsid w:val="001821D1"/>
    <w:rsid w:val="00190DD0"/>
    <w:rsid w:val="001A4802"/>
    <w:rsid w:val="001B761C"/>
    <w:rsid w:val="001C2054"/>
    <w:rsid w:val="001C502E"/>
    <w:rsid w:val="001D13C9"/>
    <w:rsid w:val="001D5CC4"/>
    <w:rsid w:val="001D7A49"/>
    <w:rsid w:val="001E7F10"/>
    <w:rsid w:val="001F0FDD"/>
    <w:rsid w:val="0020367C"/>
    <w:rsid w:val="00222325"/>
    <w:rsid w:val="00226AEA"/>
    <w:rsid w:val="00231EA7"/>
    <w:rsid w:val="00236619"/>
    <w:rsid w:val="002574CB"/>
    <w:rsid w:val="00280C0D"/>
    <w:rsid w:val="00280EA6"/>
    <w:rsid w:val="002A1C82"/>
    <w:rsid w:val="002A6A78"/>
    <w:rsid w:val="002B33C6"/>
    <w:rsid w:val="002B6A7B"/>
    <w:rsid w:val="002C5761"/>
    <w:rsid w:val="002D572D"/>
    <w:rsid w:val="002E3F68"/>
    <w:rsid w:val="002E4311"/>
    <w:rsid w:val="003003A7"/>
    <w:rsid w:val="00307863"/>
    <w:rsid w:val="00315664"/>
    <w:rsid w:val="00322475"/>
    <w:rsid w:val="00342644"/>
    <w:rsid w:val="00363AD3"/>
    <w:rsid w:val="00370DE3"/>
    <w:rsid w:val="003743DE"/>
    <w:rsid w:val="0037660F"/>
    <w:rsid w:val="00382739"/>
    <w:rsid w:val="00384E84"/>
    <w:rsid w:val="0038706C"/>
    <w:rsid w:val="003923F7"/>
    <w:rsid w:val="003A1D79"/>
    <w:rsid w:val="003A5102"/>
    <w:rsid w:val="003B1D49"/>
    <w:rsid w:val="003C2007"/>
    <w:rsid w:val="003C4455"/>
    <w:rsid w:val="003C6E39"/>
    <w:rsid w:val="003D466C"/>
    <w:rsid w:val="003D70F2"/>
    <w:rsid w:val="003E08BF"/>
    <w:rsid w:val="003E43AC"/>
    <w:rsid w:val="003E445B"/>
    <w:rsid w:val="003F21EB"/>
    <w:rsid w:val="003F3B0C"/>
    <w:rsid w:val="00422BB2"/>
    <w:rsid w:val="004309C6"/>
    <w:rsid w:val="004367B3"/>
    <w:rsid w:val="00441413"/>
    <w:rsid w:val="00441D7D"/>
    <w:rsid w:val="00445D77"/>
    <w:rsid w:val="00461E32"/>
    <w:rsid w:val="00464338"/>
    <w:rsid w:val="004746A3"/>
    <w:rsid w:val="00483DBE"/>
    <w:rsid w:val="00495E20"/>
    <w:rsid w:val="004E0AAC"/>
    <w:rsid w:val="004E1C4C"/>
    <w:rsid w:val="004F03F0"/>
    <w:rsid w:val="004F2903"/>
    <w:rsid w:val="005051C2"/>
    <w:rsid w:val="005246D8"/>
    <w:rsid w:val="00547F73"/>
    <w:rsid w:val="00557617"/>
    <w:rsid w:val="005662BA"/>
    <w:rsid w:val="00571479"/>
    <w:rsid w:val="005A7205"/>
    <w:rsid w:val="005A7EB4"/>
    <w:rsid w:val="005B32E3"/>
    <w:rsid w:val="005B676A"/>
    <w:rsid w:val="005E50C2"/>
    <w:rsid w:val="005F0556"/>
    <w:rsid w:val="00607ABE"/>
    <w:rsid w:val="00627245"/>
    <w:rsid w:val="006337D4"/>
    <w:rsid w:val="00637384"/>
    <w:rsid w:val="0066168A"/>
    <w:rsid w:val="00665DDA"/>
    <w:rsid w:val="00672807"/>
    <w:rsid w:val="00673558"/>
    <w:rsid w:val="006746CD"/>
    <w:rsid w:val="006775E1"/>
    <w:rsid w:val="006806AB"/>
    <w:rsid w:val="006858E4"/>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4D85"/>
    <w:rsid w:val="007659AC"/>
    <w:rsid w:val="00766747"/>
    <w:rsid w:val="0077683F"/>
    <w:rsid w:val="007857E0"/>
    <w:rsid w:val="0079060C"/>
    <w:rsid w:val="00795B6B"/>
    <w:rsid w:val="007A42AB"/>
    <w:rsid w:val="007C71DE"/>
    <w:rsid w:val="007D4263"/>
    <w:rsid w:val="007E0AC2"/>
    <w:rsid w:val="0080215C"/>
    <w:rsid w:val="00822C94"/>
    <w:rsid w:val="008363E4"/>
    <w:rsid w:val="00851460"/>
    <w:rsid w:val="008561E3"/>
    <w:rsid w:val="0087052C"/>
    <w:rsid w:val="00870CF2"/>
    <w:rsid w:val="00874862"/>
    <w:rsid w:val="00875A9C"/>
    <w:rsid w:val="00887FDC"/>
    <w:rsid w:val="008B251A"/>
    <w:rsid w:val="008D6D06"/>
    <w:rsid w:val="008F0DDD"/>
    <w:rsid w:val="008F5FFB"/>
    <w:rsid w:val="00900CAE"/>
    <w:rsid w:val="00904AD5"/>
    <w:rsid w:val="00906775"/>
    <w:rsid w:val="00907CCA"/>
    <w:rsid w:val="009154FF"/>
    <w:rsid w:val="00917A85"/>
    <w:rsid w:val="0093504B"/>
    <w:rsid w:val="00966038"/>
    <w:rsid w:val="009A65D8"/>
    <w:rsid w:val="009B0305"/>
    <w:rsid w:val="009B3A8E"/>
    <w:rsid w:val="009C6FF9"/>
    <w:rsid w:val="009D61DC"/>
    <w:rsid w:val="009F230F"/>
    <w:rsid w:val="00A10321"/>
    <w:rsid w:val="00A15973"/>
    <w:rsid w:val="00A233E9"/>
    <w:rsid w:val="00A31F2A"/>
    <w:rsid w:val="00A43666"/>
    <w:rsid w:val="00A46736"/>
    <w:rsid w:val="00A507FC"/>
    <w:rsid w:val="00A5426B"/>
    <w:rsid w:val="00A845EF"/>
    <w:rsid w:val="00A84E16"/>
    <w:rsid w:val="00A93389"/>
    <w:rsid w:val="00A93F8C"/>
    <w:rsid w:val="00AA0426"/>
    <w:rsid w:val="00AB57EE"/>
    <w:rsid w:val="00AB74D6"/>
    <w:rsid w:val="00AC7149"/>
    <w:rsid w:val="00AD730A"/>
    <w:rsid w:val="00AE4459"/>
    <w:rsid w:val="00AF25FC"/>
    <w:rsid w:val="00AF2819"/>
    <w:rsid w:val="00B0476C"/>
    <w:rsid w:val="00B059FF"/>
    <w:rsid w:val="00B0638A"/>
    <w:rsid w:val="00B10564"/>
    <w:rsid w:val="00B179B9"/>
    <w:rsid w:val="00B37CE5"/>
    <w:rsid w:val="00B41B4D"/>
    <w:rsid w:val="00B77A45"/>
    <w:rsid w:val="00B8066A"/>
    <w:rsid w:val="00B81321"/>
    <w:rsid w:val="00B85286"/>
    <w:rsid w:val="00B90B7F"/>
    <w:rsid w:val="00B9188F"/>
    <w:rsid w:val="00BA48D2"/>
    <w:rsid w:val="00BC1B1F"/>
    <w:rsid w:val="00BE0C84"/>
    <w:rsid w:val="00BE5062"/>
    <w:rsid w:val="00BF4B9D"/>
    <w:rsid w:val="00C0613D"/>
    <w:rsid w:val="00C10F61"/>
    <w:rsid w:val="00C22CC4"/>
    <w:rsid w:val="00C2336C"/>
    <w:rsid w:val="00C35E35"/>
    <w:rsid w:val="00C41E32"/>
    <w:rsid w:val="00C4294B"/>
    <w:rsid w:val="00C62995"/>
    <w:rsid w:val="00C92798"/>
    <w:rsid w:val="00C95299"/>
    <w:rsid w:val="00C970C4"/>
    <w:rsid w:val="00CA4192"/>
    <w:rsid w:val="00CB34F1"/>
    <w:rsid w:val="00CB7B07"/>
    <w:rsid w:val="00CC3983"/>
    <w:rsid w:val="00CE2C5A"/>
    <w:rsid w:val="00CF62F7"/>
    <w:rsid w:val="00D00AF3"/>
    <w:rsid w:val="00D00CC7"/>
    <w:rsid w:val="00D100D1"/>
    <w:rsid w:val="00D12422"/>
    <w:rsid w:val="00D14FCE"/>
    <w:rsid w:val="00D15308"/>
    <w:rsid w:val="00D1583C"/>
    <w:rsid w:val="00D15D1E"/>
    <w:rsid w:val="00D21CDF"/>
    <w:rsid w:val="00D42398"/>
    <w:rsid w:val="00D426CC"/>
    <w:rsid w:val="00D44842"/>
    <w:rsid w:val="00D54381"/>
    <w:rsid w:val="00D61DA2"/>
    <w:rsid w:val="00D677D5"/>
    <w:rsid w:val="00D755F1"/>
    <w:rsid w:val="00D767AC"/>
    <w:rsid w:val="00D82FCC"/>
    <w:rsid w:val="00D87B31"/>
    <w:rsid w:val="00DB429F"/>
    <w:rsid w:val="00DB65C2"/>
    <w:rsid w:val="00DB6D54"/>
    <w:rsid w:val="00DC4160"/>
    <w:rsid w:val="00DC6A1B"/>
    <w:rsid w:val="00DE128D"/>
    <w:rsid w:val="00DE672F"/>
    <w:rsid w:val="00E15A86"/>
    <w:rsid w:val="00E25DC5"/>
    <w:rsid w:val="00E4060E"/>
    <w:rsid w:val="00E428B0"/>
    <w:rsid w:val="00E44BB0"/>
    <w:rsid w:val="00E471BE"/>
    <w:rsid w:val="00E57F50"/>
    <w:rsid w:val="00E660E2"/>
    <w:rsid w:val="00E70436"/>
    <w:rsid w:val="00EA25AE"/>
    <w:rsid w:val="00EB3A71"/>
    <w:rsid w:val="00EC7531"/>
    <w:rsid w:val="00EE011D"/>
    <w:rsid w:val="00EE3E0D"/>
    <w:rsid w:val="00EF03A3"/>
    <w:rsid w:val="00EF11AD"/>
    <w:rsid w:val="00F27170"/>
    <w:rsid w:val="00F33503"/>
    <w:rsid w:val="00F409EC"/>
    <w:rsid w:val="00F459F7"/>
    <w:rsid w:val="00F5144B"/>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264C7C"/>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fi-FI"/>
    </w:rPr>
  </w:style>
  <w:style w:type="paragraph" w:customStyle="1" w:styleId="Normal6">
    <w:name w:val="Normal6"/>
    <w:basedOn w:val="Normal"/>
    <w:link w:val="Normal6Char"/>
    <w:rsid w:val="00CF62F7"/>
    <w:pPr>
      <w:spacing w:after="120"/>
    </w:p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6FEF48FEB3CE48BECA7A5EDF070D05" ma:contentTypeVersion="0" ma:contentTypeDescription="Create a new document." ma:contentTypeScope="" ma:versionID="24f9da4a859440788739b5a942db2db4">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C4DDE-6199-49C3-A499-4A95BC3A2FED}">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5B5D09EB-AD4D-43D0-AF68-A947B610EED0}">
  <ds:schemaRefs>
    <ds:schemaRef ds:uri="http://schemas.microsoft.com/sharepoint/v3/contenttype/forms"/>
  </ds:schemaRefs>
</ds:datastoreItem>
</file>

<file path=customXml/itemProps3.xml><?xml version="1.0" encoding="utf-8"?>
<ds:datastoreItem xmlns:ds="http://schemas.openxmlformats.org/officeDocument/2006/customXml" ds:itemID="{2558F41D-DE17-4E48-B43F-78517FD11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0BAF8E1-AA89-4A54-AD7C-C9C75123C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180</Pages>
  <Words>29336</Words>
  <Characters>272920</Characters>
  <Application>Microsoft Office Word</Application>
  <DocSecurity>0</DocSecurity>
  <Lines>11866</Lines>
  <Paragraphs>4579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2022-01-12T13:02:00Z</dcterms:created>
  <dcterms:modified xsi:type="dcterms:W3CDTF">2022-01-12T13:02:00Z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1245343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[20211103]</vt:lpwstr>
  </property>
  <property fmtid="{D5CDD505-2E9C-101B-9397-08002B2CF9AE}" pid="9" name="FooterPath">
    <vt:lpwstr>AM\1245343FI.docx</vt:lpwstr>
  </property>
  <property fmtid="{D5CDD505-2E9C-101B-9397-08002B2CF9AE}" pid="10" name="LastEdited with">
    <vt:lpwstr>9.11.0 Build [20211103]</vt:lpwstr>
  </property>
  <property fmtid="{D5CDD505-2E9C-101B-9397-08002B2CF9AE}" pid="11" name="PE number">
    <vt:lpwstr>702.964</vt:lpwstr>
  </property>
  <property fmtid="{D5CDD505-2E9C-101B-9397-08002B2CF9AE}" pid="12" name="SendToEpades">
    <vt:lpwstr>OK(AMNUM) - 2021/12/16 19:31</vt:lpwstr>
  </property>
  <property fmtid="{D5CDD505-2E9C-101B-9397-08002B2CF9AE}" pid="13" name="Bookout">
    <vt:lpwstr>OK - 2022/01/12 13:59</vt:lpwstr>
  </property>
  <property fmtid="{D5CDD505-2E9C-101B-9397-08002B2CF9AE}" pid="14" name="ContentTypeId">
    <vt:lpwstr>0x010100026FEF48FEB3CE48BECA7A5EDF070D05</vt:lpwstr>
  </property>
</Properties>
</file>